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F303B" w14:textId="00BF1C4A" w:rsidR="006E7ED3" w:rsidRDefault="00D15FEC" w:rsidP="001D308D">
      <w:pPr>
        <w:jc w:val="both"/>
      </w:pPr>
      <w:r>
        <w:rPr>
          <w:rFonts w:ascii="Calibri" w:eastAsia="Calibri" w:hAnsi="Calibri" w:cs="Calibri"/>
          <w:noProof/>
        </w:rPr>
        <mc:AlternateContent>
          <mc:Choice Requires="wpg">
            <w:drawing>
              <wp:inline distT="0" distB="0" distL="0" distR="0" wp14:anchorId="257A0064" wp14:editId="3ED2A28E">
                <wp:extent cx="7076896" cy="8006317"/>
                <wp:effectExtent l="0" t="0" r="0" b="0"/>
                <wp:docPr id="106" name="Group 59805"/>
                <wp:cNvGraphicFramePr/>
                <a:graphic xmlns:a="http://schemas.openxmlformats.org/drawingml/2006/main">
                  <a:graphicData uri="http://schemas.microsoft.com/office/word/2010/wordprocessingGroup">
                    <wpg:wgp>
                      <wpg:cNvGrpSpPr/>
                      <wpg:grpSpPr>
                        <a:xfrm>
                          <a:off x="0" y="0"/>
                          <a:ext cx="7076896" cy="8006317"/>
                          <a:chOff x="0" y="0"/>
                          <a:chExt cx="7335406" cy="7705363"/>
                        </a:xfrm>
                      </wpg:grpSpPr>
                      <wps:wsp>
                        <wps:cNvPr id="107" name="Rectangle 7"/>
                        <wps:cNvSpPr/>
                        <wps:spPr>
                          <a:xfrm>
                            <a:off x="1062177" y="163581"/>
                            <a:ext cx="118068" cy="262525"/>
                          </a:xfrm>
                          <a:prstGeom prst="rect">
                            <a:avLst/>
                          </a:prstGeom>
                          <a:ln>
                            <a:noFill/>
                          </a:ln>
                        </wps:spPr>
                        <wps:txbx>
                          <w:txbxContent>
                            <w:p w14:paraId="1D24FE7D" w14:textId="77777777" w:rsidR="00D15FEC" w:rsidRDefault="00D15FEC" w:rsidP="00D15FEC">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 name="Rectangle 8"/>
                        <wps:cNvSpPr/>
                        <wps:spPr>
                          <a:xfrm>
                            <a:off x="1150569" y="163581"/>
                            <a:ext cx="5952179" cy="262525"/>
                          </a:xfrm>
                          <a:prstGeom prst="rect">
                            <a:avLst/>
                          </a:prstGeom>
                          <a:ln>
                            <a:noFill/>
                          </a:ln>
                        </wps:spPr>
                        <wps:txbx>
                          <w:txbxContent>
                            <w:p w14:paraId="2F43C333" w14:textId="77777777" w:rsidR="00D15FEC" w:rsidRDefault="00D15FEC" w:rsidP="00D15FEC">
                              <w:r>
                                <w:rPr>
                                  <w:rFonts w:ascii="Times New Roman" w:eastAsia="Times New Roman" w:hAnsi="Times New Roman" w:cs="Times New Roman"/>
                                  <w:b/>
                                  <w:sz w:val="28"/>
                                </w:rPr>
                                <w:t>UNIVERSIDAD NACIONAL AUTÓNOMA DE MÉXICO</w:t>
                              </w:r>
                            </w:p>
                          </w:txbxContent>
                        </wps:txbx>
                        <wps:bodyPr horzOverflow="overflow" vert="horz" lIns="0" tIns="0" rIns="0" bIns="0" rtlCol="0">
                          <a:noAutofit/>
                        </wps:bodyPr>
                      </wps:wsp>
                      <wps:wsp>
                        <wps:cNvPr id="109" name="Rectangle 9"/>
                        <wps:cNvSpPr/>
                        <wps:spPr>
                          <a:xfrm>
                            <a:off x="5627573" y="163581"/>
                            <a:ext cx="59288" cy="262525"/>
                          </a:xfrm>
                          <a:prstGeom prst="rect">
                            <a:avLst/>
                          </a:prstGeom>
                          <a:ln>
                            <a:noFill/>
                          </a:ln>
                        </wps:spPr>
                        <wps:txbx>
                          <w:txbxContent>
                            <w:p w14:paraId="55A4416F" w14:textId="77777777" w:rsidR="00D15FEC" w:rsidRDefault="00D15FEC" w:rsidP="00D15FEC">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 name="Rectangle 10"/>
                        <wps:cNvSpPr/>
                        <wps:spPr>
                          <a:xfrm>
                            <a:off x="3345764" y="522860"/>
                            <a:ext cx="56314" cy="226002"/>
                          </a:xfrm>
                          <a:prstGeom prst="rect">
                            <a:avLst/>
                          </a:prstGeom>
                          <a:ln>
                            <a:noFill/>
                          </a:ln>
                        </wps:spPr>
                        <wps:txbx>
                          <w:txbxContent>
                            <w:p w14:paraId="196F2B39" w14:textId="77777777" w:rsidR="00D15FEC" w:rsidRDefault="00D15FEC" w:rsidP="00D15FEC">
                              <w:r>
                                <w:rPr>
                                  <w:rFonts w:ascii="Arial" w:eastAsia="Arial" w:hAnsi="Arial" w:cs="Arial"/>
                                  <w:b/>
                                </w:rPr>
                                <w:t xml:space="preserve"> </w:t>
                              </w:r>
                            </w:p>
                          </w:txbxContent>
                        </wps:txbx>
                        <wps:bodyPr horzOverflow="overflow" vert="horz" lIns="0" tIns="0" rIns="0" bIns="0" rtlCol="0">
                          <a:noAutofit/>
                        </wps:bodyPr>
                      </wps:wsp>
                      <wps:wsp>
                        <wps:cNvPr id="111" name="Rectangle 11"/>
                        <wps:cNvSpPr/>
                        <wps:spPr>
                          <a:xfrm>
                            <a:off x="3345764" y="852043"/>
                            <a:ext cx="56314" cy="226002"/>
                          </a:xfrm>
                          <a:prstGeom prst="rect">
                            <a:avLst/>
                          </a:prstGeom>
                          <a:ln>
                            <a:noFill/>
                          </a:ln>
                        </wps:spPr>
                        <wps:txbx>
                          <w:txbxContent>
                            <w:p w14:paraId="58D9F2C3" w14:textId="77777777" w:rsidR="00D15FEC" w:rsidRDefault="00D15FEC" w:rsidP="00D15FEC">
                              <w:r>
                                <w:rPr>
                                  <w:rFonts w:ascii="Arial" w:eastAsia="Arial" w:hAnsi="Arial" w:cs="Arial"/>
                                  <w:b/>
                                </w:rPr>
                                <w:t xml:space="preserve"> </w:t>
                              </w:r>
                            </w:p>
                          </w:txbxContent>
                        </wps:txbx>
                        <wps:bodyPr horzOverflow="overflow" vert="horz" lIns="0" tIns="0" rIns="0" bIns="0" rtlCol="0">
                          <a:noAutofit/>
                        </wps:bodyPr>
                      </wps:wsp>
                      <wps:wsp>
                        <wps:cNvPr id="112" name="Rectangle 12"/>
                        <wps:cNvSpPr/>
                        <wps:spPr>
                          <a:xfrm>
                            <a:off x="1110945" y="1181613"/>
                            <a:ext cx="4525800" cy="262525"/>
                          </a:xfrm>
                          <a:prstGeom prst="rect">
                            <a:avLst/>
                          </a:prstGeom>
                          <a:ln>
                            <a:noFill/>
                          </a:ln>
                        </wps:spPr>
                        <wps:txbx>
                          <w:txbxContent>
                            <w:p w14:paraId="3C430080" w14:textId="77777777" w:rsidR="00D15FEC" w:rsidRDefault="00D15FEC" w:rsidP="00D15FEC">
                              <w:r>
                                <w:rPr>
                                  <w:rFonts w:ascii="Times New Roman" w:eastAsia="Times New Roman" w:hAnsi="Times New Roman" w:cs="Times New Roman"/>
                                  <w:b/>
                                  <w:sz w:val="28"/>
                                </w:rPr>
                                <w:t>FACULTAD DE ESTUDIOS SUPERIORES</w:t>
                              </w:r>
                            </w:p>
                          </w:txbxContent>
                        </wps:txbx>
                        <wps:bodyPr horzOverflow="overflow" vert="horz" lIns="0" tIns="0" rIns="0" bIns="0" rtlCol="0">
                          <a:noAutofit/>
                        </wps:bodyPr>
                      </wps:wsp>
                      <wps:wsp>
                        <wps:cNvPr id="113" name="Rectangle 13"/>
                        <wps:cNvSpPr/>
                        <wps:spPr>
                          <a:xfrm>
                            <a:off x="4514672" y="1204697"/>
                            <a:ext cx="50673" cy="224380"/>
                          </a:xfrm>
                          <a:prstGeom prst="rect">
                            <a:avLst/>
                          </a:prstGeom>
                          <a:ln>
                            <a:noFill/>
                          </a:ln>
                        </wps:spPr>
                        <wps:txbx>
                          <w:txbxContent>
                            <w:p w14:paraId="71770A49"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14" name="Rectangle 14"/>
                        <wps:cNvSpPr/>
                        <wps:spPr>
                          <a:xfrm>
                            <a:off x="4703735" y="1181614"/>
                            <a:ext cx="1362701" cy="262525"/>
                          </a:xfrm>
                          <a:prstGeom prst="rect">
                            <a:avLst/>
                          </a:prstGeom>
                          <a:ln>
                            <a:noFill/>
                          </a:ln>
                        </wps:spPr>
                        <wps:txbx>
                          <w:txbxContent>
                            <w:p w14:paraId="7ED27FE9" w14:textId="77777777" w:rsidR="00D15FEC" w:rsidRDefault="00D15FEC" w:rsidP="00D15FEC">
                              <w:r>
                                <w:rPr>
                                  <w:rFonts w:ascii="Times New Roman" w:eastAsia="Times New Roman" w:hAnsi="Times New Roman" w:cs="Times New Roman"/>
                                  <w:b/>
                                  <w:sz w:val="28"/>
                                </w:rPr>
                                <w:t>ZARAGOZA</w:t>
                              </w:r>
                            </w:p>
                          </w:txbxContent>
                        </wps:txbx>
                        <wps:bodyPr horzOverflow="overflow" vert="horz" lIns="0" tIns="0" rIns="0" bIns="0" rtlCol="0">
                          <a:noAutofit/>
                        </wps:bodyPr>
                      </wps:wsp>
                      <wps:wsp>
                        <wps:cNvPr id="115" name="Rectangle 15"/>
                        <wps:cNvSpPr/>
                        <wps:spPr>
                          <a:xfrm>
                            <a:off x="5580329" y="1204697"/>
                            <a:ext cx="50673" cy="224380"/>
                          </a:xfrm>
                          <a:prstGeom prst="rect">
                            <a:avLst/>
                          </a:prstGeom>
                          <a:ln>
                            <a:noFill/>
                          </a:ln>
                        </wps:spPr>
                        <wps:txbx>
                          <w:txbxContent>
                            <w:p w14:paraId="6C821556"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16" name="Rectangle 16"/>
                        <wps:cNvSpPr/>
                        <wps:spPr>
                          <a:xfrm>
                            <a:off x="3345764" y="1544548"/>
                            <a:ext cx="50673" cy="224380"/>
                          </a:xfrm>
                          <a:prstGeom prst="rect">
                            <a:avLst/>
                          </a:prstGeom>
                          <a:ln>
                            <a:noFill/>
                          </a:ln>
                        </wps:spPr>
                        <wps:txbx>
                          <w:txbxContent>
                            <w:p w14:paraId="557982A5"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17" name="Rectangle 17"/>
                        <wps:cNvSpPr/>
                        <wps:spPr>
                          <a:xfrm>
                            <a:off x="832945" y="1874418"/>
                            <a:ext cx="6502461" cy="336571"/>
                          </a:xfrm>
                          <a:prstGeom prst="rect">
                            <a:avLst/>
                          </a:prstGeom>
                          <a:ln>
                            <a:noFill/>
                          </a:ln>
                        </wps:spPr>
                        <wps:txbx>
                          <w:txbxContent>
                            <w:p w14:paraId="3195DE44" w14:textId="0D21FFFA" w:rsidR="00D15FEC" w:rsidRDefault="0097359B" w:rsidP="00D15FEC">
                              <w:r>
                                <w:rPr>
                                  <w:rFonts w:ascii="Times New Roman" w:eastAsia="Times New Roman" w:hAnsi="Times New Roman" w:cs="Times New Roman"/>
                                  <w:b/>
                                  <w:sz w:val="36"/>
                                </w:rPr>
                                <w:t xml:space="preserve"> </w:t>
                              </w:r>
                              <w:r w:rsidR="00D15FEC">
                                <w:rPr>
                                  <w:rFonts w:ascii="Times New Roman" w:eastAsia="Times New Roman" w:hAnsi="Times New Roman" w:cs="Times New Roman"/>
                                  <w:b/>
                                  <w:sz w:val="36"/>
                                </w:rPr>
                                <w:t xml:space="preserve">MODELADO Y SIMULACIÓN DE UNA CELDA </w:t>
                              </w:r>
                            </w:p>
                          </w:txbxContent>
                        </wps:txbx>
                        <wps:bodyPr horzOverflow="overflow" vert="horz" lIns="0" tIns="0" rIns="0" bIns="0" rtlCol="0">
                          <a:noAutofit/>
                        </wps:bodyPr>
                      </wps:wsp>
                      <wps:wsp>
                        <wps:cNvPr id="118" name="Rectangle 18"/>
                        <wps:cNvSpPr/>
                        <wps:spPr>
                          <a:xfrm>
                            <a:off x="1510614" y="2178076"/>
                            <a:ext cx="4955820" cy="336571"/>
                          </a:xfrm>
                          <a:prstGeom prst="rect">
                            <a:avLst/>
                          </a:prstGeom>
                          <a:ln>
                            <a:noFill/>
                          </a:ln>
                        </wps:spPr>
                        <wps:txbx>
                          <w:txbxContent>
                            <w:p w14:paraId="5D7CA6E0" w14:textId="65AE18F9" w:rsidR="00D15FEC" w:rsidRDefault="00D15FEC" w:rsidP="00D15FEC">
                              <w:r>
                                <w:rPr>
                                  <w:rFonts w:ascii="Times New Roman" w:eastAsia="Times New Roman" w:hAnsi="Times New Roman" w:cs="Times New Roman"/>
                                  <w:b/>
                                  <w:sz w:val="36"/>
                                </w:rPr>
                                <w:t>PARA ELECTROFLOCULACION</w:t>
                              </w:r>
                            </w:p>
                          </w:txbxContent>
                        </wps:txbx>
                        <wps:bodyPr horzOverflow="overflow" vert="horz" lIns="0" tIns="0" rIns="0" bIns="0" rtlCol="0">
                          <a:noAutofit/>
                        </wps:bodyPr>
                      </wps:wsp>
                      <wps:wsp>
                        <wps:cNvPr id="119" name="Rectangle 19"/>
                        <wps:cNvSpPr/>
                        <wps:spPr>
                          <a:xfrm>
                            <a:off x="2048501" y="2479509"/>
                            <a:ext cx="3531711" cy="336570"/>
                          </a:xfrm>
                          <a:prstGeom prst="rect">
                            <a:avLst/>
                          </a:prstGeom>
                          <a:ln>
                            <a:noFill/>
                          </a:ln>
                        </wps:spPr>
                        <wps:txbx>
                          <w:txbxContent>
                            <w:p w14:paraId="121AC6DB" w14:textId="63D66CCC" w:rsidR="00D15FEC" w:rsidRDefault="00DD25EE" w:rsidP="00D15FEC">
                              <w:r>
                                <w:rPr>
                                  <w:rFonts w:ascii="Times New Roman" w:eastAsia="Times New Roman" w:hAnsi="Times New Roman" w:cs="Times New Roman"/>
                                  <w:b/>
                                  <w:sz w:val="36"/>
                                </w:rPr>
                                <w:t xml:space="preserve">           </w:t>
                              </w:r>
                              <w:r w:rsidR="00D15FEC">
                                <w:rPr>
                                  <w:rFonts w:ascii="Times New Roman" w:eastAsia="Times New Roman" w:hAnsi="Times New Roman" w:cs="Times New Roman"/>
                                  <w:b/>
                                  <w:sz w:val="36"/>
                                </w:rPr>
                                <w:t>DE VINAZAS</w:t>
                              </w:r>
                              <w:r w:rsidR="0097359B">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20" name="Rectangle 20"/>
                        <wps:cNvSpPr/>
                        <wps:spPr>
                          <a:xfrm>
                            <a:off x="4641164" y="2479828"/>
                            <a:ext cx="76010" cy="336570"/>
                          </a:xfrm>
                          <a:prstGeom prst="rect">
                            <a:avLst/>
                          </a:prstGeom>
                          <a:ln>
                            <a:noFill/>
                          </a:ln>
                        </wps:spPr>
                        <wps:txbx>
                          <w:txbxContent>
                            <w:p w14:paraId="284B6D1E" w14:textId="77777777" w:rsidR="00D15FEC" w:rsidRDefault="00D15FEC" w:rsidP="00D15FE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21" name="Rectangle 21"/>
                        <wps:cNvSpPr/>
                        <wps:spPr>
                          <a:xfrm>
                            <a:off x="3345764" y="2909820"/>
                            <a:ext cx="67395" cy="298426"/>
                          </a:xfrm>
                          <a:prstGeom prst="rect">
                            <a:avLst/>
                          </a:prstGeom>
                          <a:ln>
                            <a:noFill/>
                          </a:ln>
                        </wps:spPr>
                        <wps:txbx>
                          <w:txbxContent>
                            <w:p w14:paraId="70A5DC28" w14:textId="77777777" w:rsidR="00D15FEC" w:rsidRDefault="00D15FEC" w:rsidP="00D15FEC">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22" name="Rectangle 22"/>
                        <wps:cNvSpPr/>
                        <wps:spPr>
                          <a:xfrm>
                            <a:off x="2455494" y="3311094"/>
                            <a:ext cx="270388" cy="448760"/>
                          </a:xfrm>
                          <a:prstGeom prst="rect">
                            <a:avLst/>
                          </a:prstGeom>
                          <a:ln>
                            <a:noFill/>
                          </a:ln>
                        </wps:spPr>
                        <wps:txbx>
                          <w:txbxContent>
                            <w:p w14:paraId="25FBD694" w14:textId="77777777" w:rsidR="00D15FEC" w:rsidRDefault="00D15FEC" w:rsidP="00D15FEC">
                              <w:r>
                                <w:rPr>
                                  <w:rFonts w:ascii="Times New Roman" w:eastAsia="Times New Roman" w:hAnsi="Times New Roman" w:cs="Times New Roman"/>
                                  <w:b/>
                                  <w:sz w:val="48"/>
                                </w:rPr>
                                <w:t>T</w:t>
                              </w:r>
                            </w:p>
                          </w:txbxContent>
                        </wps:txbx>
                        <wps:bodyPr horzOverflow="overflow" vert="horz" lIns="0" tIns="0" rIns="0" bIns="0" rtlCol="0">
                          <a:noAutofit/>
                        </wps:bodyPr>
                      </wps:wsp>
                      <wps:wsp>
                        <wps:cNvPr id="123" name="Rectangle 23"/>
                        <wps:cNvSpPr/>
                        <wps:spPr>
                          <a:xfrm>
                            <a:off x="2658186" y="3311094"/>
                            <a:ext cx="101346" cy="448760"/>
                          </a:xfrm>
                          <a:prstGeom prst="rect">
                            <a:avLst/>
                          </a:prstGeom>
                          <a:ln>
                            <a:noFill/>
                          </a:ln>
                        </wps:spPr>
                        <wps:txbx>
                          <w:txbxContent>
                            <w:p w14:paraId="4963C2E8"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24" name="Rectangle 24"/>
                        <wps:cNvSpPr/>
                        <wps:spPr>
                          <a:xfrm>
                            <a:off x="2734386" y="3311094"/>
                            <a:ext cx="101346" cy="448760"/>
                          </a:xfrm>
                          <a:prstGeom prst="rect">
                            <a:avLst/>
                          </a:prstGeom>
                          <a:ln>
                            <a:noFill/>
                          </a:ln>
                        </wps:spPr>
                        <wps:txbx>
                          <w:txbxContent>
                            <w:p w14:paraId="133921A4"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25" name="Rectangle 25"/>
                        <wps:cNvSpPr/>
                        <wps:spPr>
                          <a:xfrm>
                            <a:off x="2810586" y="3311094"/>
                            <a:ext cx="101346" cy="448760"/>
                          </a:xfrm>
                          <a:prstGeom prst="rect">
                            <a:avLst/>
                          </a:prstGeom>
                          <a:ln>
                            <a:noFill/>
                          </a:ln>
                        </wps:spPr>
                        <wps:txbx>
                          <w:txbxContent>
                            <w:p w14:paraId="11CC3E83"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26" name="Rectangle 26"/>
                        <wps:cNvSpPr/>
                        <wps:spPr>
                          <a:xfrm>
                            <a:off x="2886786" y="3311094"/>
                            <a:ext cx="270388" cy="448760"/>
                          </a:xfrm>
                          <a:prstGeom prst="rect">
                            <a:avLst/>
                          </a:prstGeom>
                          <a:ln>
                            <a:noFill/>
                          </a:ln>
                        </wps:spPr>
                        <wps:txbx>
                          <w:txbxContent>
                            <w:p w14:paraId="6386E853" w14:textId="77777777" w:rsidR="00D15FEC" w:rsidRDefault="00D15FEC" w:rsidP="00D15FEC">
                              <w:r>
                                <w:rPr>
                                  <w:rFonts w:ascii="Times New Roman" w:eastAsia="Times New Roman" w:hAnsi="Times New Roman" w:cs="Times New Roman"/>
                                  <w:b/>
                                  <w:sz w:val="48"/>
                                </w:rPr>
                                <w:t>E</w:t>
                              </w:r>
                            </w:p>
                          </w:txbxContent>
                        </wps:txbx>
                        <wps:bodyPr horzOverflow="overflow" vert="horz" lIns="0" tIns="0" rIns="0" bIns="0" rtlCol="0">
                          <a:noAutofit/>
                        </wps:bodyPr>
                      </wps:wsp>
                      <wps:wsp>
                        <wps:cNvPr id="127" name="Rectangle 27"/>
                        <wps:cNvSpPr/>
                        <wps:spPr>
                          <a:xfrm>
                            <a:off x="3089478" y="3311094"/>
                            <a:ext cx="101346" cy="448760"/>
                          </a:xfrm>
                          <a:prstGeom prst="rect">
                            <a:avLst/>
                          </a:prstGeom>
                          <a:ln>
                            <a:noFill/>
                          </a:ln>
                        </wps:spPr>
                        <wps:txbx>
                          <w:txbxContent>
                            <w:p w14:paraId="498BB5F5"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28" name="Rectangle 28"/>
                        <wps:cNvSpPr/>
                        <wps:spPr>
                          <a:xfrm>
                            <a:off x="3165932" y="3311094"/>
                            <a:ext cx="101346" cy="448760"/>
                          </a:xfrm>
                          <a:prstGeom prst="rect">
                            <a:avLst/>
                          </a:prstGeom>
                          <a:ln>
                            <a:noFill/>
                          </a:ln>
                        </wps:spPr>
                        <wps:txbx>
                          <w:txbxContent>
                            <w:p w14:paraId="0FD050DF"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29" name="Rectangle 29"/>
                        <wps:cNvSpPr/>
                        <wps:spPr>
                          <a:xfrm>
                            <a:off x="3242132" y="3311094"/>
                            <a:ext cx="101346" cy="448760"/>
                          </a:xfrm>
                          <a:prstGeom prst="rect">
                            <a:avLst/>
                          </a:prstGeom>
                          <a:ln>
                            <a:noFill/>
                          </a:ln>
                        </wps:spPr>
                        <wps:txbx>
                          <w:txbxContent>
                            <w:p w14:paraId="45BB3ED2"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0" name="Rectangle 30"/>
                        <wps:cNvSpPr/>
                        <wps:spPr>
                          <a:xfrm>
                            <a:off x="3318332" y="3311094"/>
                            <a:ext cx="225455" cy="448760"/>
                          </a:xfrm>
                          <a:prstGeom prst="rect">
                            <a:avLst/>
                          </a:prstGeom>
                          <a:ln>
                            <a:noFill/>
                          </a:ln>
                        </wps:spPr>
                        <wps:txbx>
                          <w:txbxContent>
                            <w:p w14:paraId="3B65E6E4" w14:textId="77777777" w:rsidR="00D15FEC" w:rsidRDefault="00D15FEC" w:rsidP="00D15FEC">
                              <w:r>
                                <w:rPr>
                                  <w:rFonts w:ascii="Times New Roman" w:eastAsia="Times New Roman" w:hAnsi="Times New Roman" w:cs="Times New Roman"/>
                                  <w:b/>
                                  <w:sz w:val="48"/>
                                </w:rPr>
                                <w:t>S</w:t>
                              </w:r>
                            </w:p>
                          </w:txbxContent>
                        </wps:txbx>
                        <wps:bodyPr horzOverflow="overflow" vert="horz" lIns="0" tIns="0" rIns="0" bIns="0" rtlCol="0">
                          <a:noAutofit/>
                        </wps:bodyPr>
                      </wps:wsp>
                      <wps:wsp>
                        <wps:cNvPr id="131" name="Rectangle 31"/>
                        <wps:cNvSpPr/>
                        <wps:spPr>
                          <a:xfrm>
                            <a:off x="3487496" y="3311094"/>
                            <a:ext cx="202692" cy="448760"/>
                          </a:xfrm>
                          <a:prstGeom prst="rect">
                            <a:avLst/>
                          </a:prstGeom>
                          <a:ln>
                            <a:noFill/>
                          </a:ln>
                        </wps:spPr>
                        <wps:txbx>
                          <w:txbxContent>
                            <w:p w14:paraId="4F57822F"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2" name="Rectangle 32"/>
                        <wps:cNvSpPr/>
                        <wps:spPr>
                          <a:xfrm>
                            <a:off x="3639896" y="3311094"/>
                            <a:ext cx="101346" cy="448760"/>
                          </a:xfrm>
                          <a:prstGeom prst="rect">
                            <a:avLst/>
                          </a:prstGeom>
                          <a:ln>
                            <a:noFill/>
                          </a:ln>
                        </wps:spPr>
                        <wps:txbx>
                          <w:txbxContent>
                            <w:p w14:paraId="6B2A183E"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3" name="Rectangle 33"/>
                        <wps:cNvSpPr/>
                        <wps:spPr>
                          <a:xfrm>
                            <a:off x="3716096" y="3311094"/>
                            <a:ext cx="157759" cy="448760"/>
                          </a:xfrm>
                          <a:prstGeom prst="rect">
                            <a:avLst/>
                          </a:prstGeom>
                          <a:ln>
                            <a:noFill/>
                          </a:ln>
                        </wps:spPr>
                        <wps:txbx>
                          <w:txbxContent>
                            <w:p w14:paraId="48F0F430" w14:textId="77777777" w:rsidR="00D15FEC" w:rsidRDefault="00D15FEC" w:rsidP="00D15FEC">
                              <w:r>
                                <w:rPr>
                                  <w:rFonts w:ascii="Times New Roman" w:eastAsia="Times New Roman" w:hAnsi="Times New Roman" w:cs="Times New Roman"/>
                                  <w:b/>
                                  <w:sz w:val="48"/>
                                </w:rPr>
                                <w:t>I</w:t>
                              </w:r>
                            </w:p>
                          </w:txbxContent>
                        </wps:txbx>
                        <wps:bodyPr horzOverflow="overflow" vert="horz" lIns="0" tIns="0" rIns="0" bIns="0" rtlCol="0">
                          <a:noAutofit/>
                        </wps:bodyPr>
                      </wps:wsp>
                      <wps:wsp>
                        <wps:cNvPr id="134" name="Rectangle 34"/>
                        <wps:cNvSpPr/>
                        <wps:spPr>
                          <a:xfrm>
                            <a:off x="3834968" y="3311094"/>
                            <a:ext cx="101346" cy="448760"/>
                          </a:xfrm>
                          <a:prstGeom prst="rect">
                            <a:avLst/>
                          </a:prstGeom>
                          <a:ln>
                            <a:noFill/>
                          </a:ln>
                        </wps:spPr>
                        <wps:txbx>
                          <w:txbxContent>
                            <w:p w14:paraId="5ED4C468"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5" name="Rectangle 35"/>
                        <wps:cNvSpPr/>
                        <wps:spPr>
                          <a:xfrm>
                            <a:off x="3911168" y="3311094"/>
                            <a:ext cx="101346" cy="448760"/>
                          </a:xfrm>
                          <a:prstGeom prst="rect">
                            <a:avLst/>
                          </a:prstGeom>
                          <a:ln>
                            <a:noFill/>
                          </a:ln>
                        </wps:spPr>
                        <wps:txbx>
                          <w:txbxContent>
                            <w:p w14:paraId="237FA3FF"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6" name="Rectangle 36"/>
                        <wps:cNvSpPr/>
                        <wps:spPr>
                          <a:xfrm>
                            <a:off x="3988892" y="3311094"/>
                            <a:ext cx="101346" cy="448760"/>
                          </a:xfrm>
                          <a:prstGeom prst="rect">
                            <a:avLst/>
                          </a:prstGeom>
                          <a:ln>
                            <a:noFill/>
                          </a:ln>
                        </wps:spPr>
                        <wps:txbx>
                          <w:txbxContent>
                            <w:p w14:paraId="72C33BC9"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7" name="Rectangle 37"/>
                        <wps:cNvSpPr/>
                        <wps:spPr>
                          <a:xfrm>
                            <a:off x="4065092" y="3311094"/>
                            <a:ext cx="225455" cy="448760"/>
                          </a:xfrm>
                          <a:prstGeom prst="rect">
                            <a:avLst/>
                          </a:prstGeom>
                          <a:ln>
                            <a:noFill/>
                          </a:ln>
                        </wps:spPr>
                        <wps:txbx>
                          <w:txbxContent>
                            <w:p w14:paraId="46D9792B" w14:textId="77777777" w:rsidR="00D15FEC" w:rsidRDefault="00D15FEC" w:rsidP="00D15FEC">
                              <w:r>
                                <w:rPr>
                                  <w:rFonts w:ascii="Times New Roman" w:eastAsia="Times New Roman" w:hAnsi="Times New Roman" w:cs="Times New Roman"/>
                                  <w:b/>
                                  <w:sz w:val="48"/>
                                </w:rPr>
                                <w:t>S</w:t>
                              </w:r>
                            </w:p>
                          </w:txbxContent>
                        </wps:txbx>
                        <wps:bodyPr horzOverflow="overflow" vert="horz" lIns="0" tIns="0" rIns="0" bIns="0" rtlCol="0">
                          <a:noAutofit/>
                        </wps:bodyPr>
                      </wps:wsp>
                      <wps:wsp>
                        <wps:cNvPr id="138" name="Rectangle 38"/>
                        <wps:cNvSpPr/>
                        <wps:spPr>
                          <a:xfrm>
                            <a:off x="4234257" y="3311094"/>
                            <a:ext cx="101346" cy="448760"/>
                          </a:xfrm>
                          <a:prstGeom prst="rect">
                            <a:avLst/>
                          </a:prstGeom>
                          <a:ln>
                            <a:noFill/>
                          </a:ln>
                        </wps:spPr>
                        <wps:txbx>
                          <w:txbxContent>
                            <w:p w14:paraId="200A36DF"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9" name="Rectangle 39"/>
                        <wps:cNvSpPr/>
                        <wps:spPr>
                          <a:xfrm>
                            <a:off x="1996770" y="3832454"/>
                            <a:ext cx="3587851" cy="224380"/>
                          </a:xfrm>
                          <a:prstGeom prst="rect">
                            <a:avLst/>
                          </a:prstGeom>
                          <a:ln>
                            <a:noFill/>
                          </a:ln>
                        </wps:spPr>
                        <wps:txbx>
                          <w:txbxContent>
                            <w:p w14:paraId="42E7D118" w14:textId="77777777" w:rsidR="00D15FEC" w:rsidRDefault="00D15FEC" w:rsidP="00D15FEC">
                              <w:r>
                                <w:rPr>
                                  <w:rFonts w:ascii="Times New Roman" w:eastAsia="Times New Roman" w:hAnsi="Times New Roman" w:cs="Times New Roman"/>
                                  <w:b/>
                                </w:rPr>
                                <w:t>QUE PARA OBTENER EL TÍTULO DE</w:t>
                              </w:r>
                            </w:p>
                          </w:txbxContent>
                        </wps:txbx>
                        <wps:bodyPr horzOverflow="overflow" vert="horz" lIns="0" tIns="0" rIns="0" bIns="0" rtlCol="0">
                          <a:noAutofit/>
                        </wps:bodyPr>
                      </wps:wsp>
                      <wps:wsp>
                        <wps:cNvPr id="140" name="Rectangle 40"/>
                        <wps:cNvSpPr/>
                        <wps:spPr>
                          <a:xfrm>
                            <a:off x="4694504" y="3832454"/>
                            <a:ext cx="50673" cy="224380"/>
                          </a:xfrm>
                          <a:prstGeom prst="rect">
                            <a:avLst/>
                          </a:prstGeom>
                          <a:ln>
                            <a:noFill/>
                          </a:ln>
                        </wps:spPr>
                        <wps:txbx>
                          <w:txbxContent>
                            <w:p w14:paraId="524D5584"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41" name="Rectangle 41"/>
                        <wps:cNvSpPr/>
                        <wps:spPr>
                          <a:xfrm>
                            <a:off x="2521026" y="4161638"/>
                            <a:ext cx="2190053" cy="224380"/>
                          </a:xfrm>
                          <a:prstGeom prst="rect">
                            <a:avLst/>
                          </a:prstGeom>
                          <a:ln>
                            <a:noFill/>
                          </a:ln>
                        </wps:spPr>
                        <wps:txbx>
                          <w:txbxContent>
                            <w:p w14:paraId="7BD693F3" w14:textId="77777777" w:rsidR="00D15FEC" w:rsidRDefault="00D15FEC" w:rsidP="00D15FEC">
                              <w:r>
                                <w:rPr>
                                  <w:rFonts w:ascii="Times New Roman" w:eastAsia="Times New Roman" w:hAnsi="Times New Roman" w:cs="Times New Roman"/>
                                  <w:b/>
                                </w:rPr>
                                <w:t>INGENIERO QUÍMICO</w:t>
                              </w:r>
                            </w:p>
                          </w:txbxContent>
                        </wps:txbx>
                        <wps:bodyPr horzOverflow="overflow" vert="horz" lIns="0" tIns="0" rIns="0" bIns="0" rtlCol="0">
                          <a:noAutofit/>
                        </wps:bodyPr>
                      </wps:wsp>
                      <wps:wsp>
                        <wps:cNvPr id="142" name="Rectangle 42"/>
                        <wps:cNvSpPr/>
                        <wps:spPr>
                          <a:xfrm>
                            <a:off x="4168724" y="4161638"/>
                            <a:ext cx="50673" cy="224380"/>
                          </a:xfrm>
                          <a:prstGeom prst="rect">
                            <a:avLst/>
                          </a:prstGeom>
                          <a:ln>
                            <a:noFill/>
                          </a:ln>
                        </wps:spPr>
                        <wps:txbx>
                          <w:txbxContent>
                            <w:p w14:paraId="71F6B9CD"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43" name="Rectangle 43"/>
                        <wps:cNvSpPr/>
                        <wps:spPr>
                          <a:xfrm>
                            <a:off x="899109" y="4489552"/>
                            <a:ext cx="50673" cy="224380"/>
                          </a:xfrm>
                          <a:prstGeom prst="rect">
                            <a:avLst/>
                          </a:prstGeom>
                          <a:ln>
                            <a:noFill/>
                          </a:ln>
                        </wps:spPr>
                        <wps:txbx>
                          <w:txbxContent>
                            <w:p w14:paraId="2142D64D"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44" name="Rectangle 44"/>
                        <wps:cNvSpPr/>
                        <wps:spPr>
                          <a:xfrm>
                            <a:off x="2912694" y="4818736"/>
                            <a:ext cx="1147644" cy="224380"/>
                          </a:xfrm>
                          <a:prstGeom prst="rect">
                            <a:avLst/>
                          </a:prstGeom>
                          <a:ln>
                            <a:noFill/>
                          </a:ln>
                        </wps:spPr>
                        <wps:txbx>
                          <w:txbxContent>
                            <w:p w14:paraId="1C23FFF2" w14:textId="77777777" w:rsidR="00D15FEC" w:rsidRDefault="00D15FEC" w:rsidP="00D15FEC">
                              <w:r>
                                <w:rPr>
                                  <w:rFonts w:ascii="Times New Roman" w:eastAsia="Times New Roman" w:hAnsi="Times New Roman" w:cs="Times New Roman"/>
                                  <w:b/>
                                </w:rPr>
                                <w:t>PRESENTA:</w:t>
                              </w:r>
                            </w:p>
                          </w:txbxContent>
                        </wps:txbx>
                        <wps:bodyPr horzOverflow="overflow" vert="horz" lIns="0" tIns="0" rIns="0" bIns="0" rtlCol="0">
                          <a:noAutofit/>
                        </wps:bodyPr>
                      </wps:wsp>
                      <wps:wsp>
                        <wps:cNvPr id="145" name="Rectangle 45"/>
                        <wps:cNvSpPr/>
                        <wps:spPr>
                          <a:xfrm>
                            <a:off x="3777056" y="4818736"/>
                            <a:ext cx="50673" cy="224380"/>
                          </a:xfrm>
                          <a:prstGeom prst="rect">
                            <a:avLst/>
                          </a:prstGeom>
                          <a:ln>
                            <a:noFill/>
                          </a:ln>
                        </wps:spPr>
                        <wps:txbx>
                          <w:txbxContent>
                            <w:p w14:paraId="2C1EB4B1"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46" name="Rectangle 46"/>
                        <wps:cNvSpPr/>
                        <wps:spPr>
                          <a:xfrm>
                            <a:off x="1653869" y="5147452"/>
                            <a:ext cx="3245232" cy="262525"/>
                          </a:xfrm>
                          <a:prstGeom prst="rect">
                            <a:avLst/>
                          </a:prstGeom>
                          <a:ln>
                            <a:noFill/>
                          </a:ln>
                        </wps:spPr>
                        <wps:txbx>
                          <w:txbxContent>
                            <w:p w14:paraId="3106B29C" w14:textId="27480B76" w:rsidR="00D15FEC" w:rsidRDefault="0097359B" w:rsidP="00D15FEC">
                              <w:r>
                                <w:rPr>
                                  <w:rFonts w:ascii="Times New Roman" w:eastAsia="Times New Roman" w:hAnsi="Times New Roman" w:cs="Times New Roman"/>
                                  <w:b/>
                                  <w:sz w:val="28"/>
                                </w:rPr>
                                <w:t>HERNÁNDEZ JUÁREZ</w:t>
                              </w:r>
                              <w:r w:rsidR="00DD25EE">
                                <w:rPr>
                                  <w:rFonts w:ascii="Times New Roman" w:eastAsia="Times New Roman" w:hAnsi="Times New Roman" w:cs="Times New Roman"/>
                                  <w:b/>
                                  <w:sz w:val="28"/>
                                </w:rPr>
                                <w:t xml:space="preserve"> GEOVANNY</w:t>
                              </w:r>
                            </w:p>
                          </w:txbxContent>
                        </wps:txbx>
                        <wps:bodyPr horzOverflow="overflow" vert="horz" lIns="0" tIns="0" rIns="0" bIns="0" rtlCol="0">
                          <a:noAutofit/>
                        </wps:bodyPr>
                      </wps:wsp>
                      <wps:wsp>
                        <wps:cNvPr id="147" name="Rectangle 47"/>
                        <wps:cNvSpPr/>
                        <wps:spPr>
                          <a:xfrm>
                            <a:off x="3984320" y="5147696"/>
                            <a:ext cx="59288" cy="262525"/>
                          </a:xfrm>
                          <a:prstGeom prst="rect">
                            <a:avLst/>
                          </a:prstGeom>
                          <a:ln>
                            <a:noFill/>
                          </a:ln>
                        </wps:spPr>
                        <wps:txbx>
                          <w:txbxContent>
                            <w:p w14:paraId="68FEC903" w14:textId="77777777" w:rsidR="00D15FEC" w:rsidRDefault="00D15FEC" w:rsidP="00D15FEC">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48" name="Rectangle 48"/>
                        <wps:cNvSpPr/>
                        <wps:spPr>
                          <a:xfrm>
                            <a:off x="4028516" y="5147696"/>
                            <a:ext cx="1341278" cy="262525"/>
                          </a:xfrm>
                          <a:prstGeom prst="rect">
                            <a:avLst/>
                          </a:prstGeom>
                          <a:ln>
                            <a:noFill/>
                          </a:ln>
                        </wps:spPr>
                        <wps:txbx>
                          <w:txbxContent>
                            <w:p w14:paraId="117256BA" w14:textId="2C55C96B" w:rsidR="00D15FEC" w:rsidRDefault="00D15FEC" w:rsidP="00D15FEC"/>
                          </w:txbxContent>
                        </wps:txbx>
                        <wps:bodyPr horzOverflow="overflow" vert="horz" lIns="0" tIns="0" rIns="0" bIns="0" rtlCol="0">
                          <a:noAutofit/>
                        </wps:bodyPr>
                      </wps:wsp>
                      <wps:wsp>
                        <wps:cNvPr id="149" name="Rectangle 49"/>
                        <wps:cNvSpPr/>
                        <wps:spPr>
                          <a:xfrm>
                            <a:off x="5037785" y="5147696"/>
                            <a:ext cx="59288" cy="262525"/>
                          </a:xfrm>
                          <a:prstGeom prst="rect">
                            <a:avLst/>
                          </a:prstGeom>
                          <a:ln>
                            <a:noFill/>
                          </a:ln>
                        </wps:spPr>
                        <wps:txbx>
                          <w:txbxContent>
                            <w:p w14:paraId="6A75E0DB" w14:textId="77777777" w:rsidR="00D15FEC" w:rsidRDefault="00D15FEC" w:rsidP="00D15FEC">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50" name="Rectangle 50"/>
                        <wps:cNvSpPr/>
                        <wps:spPr>
                          <a:xfrm>
                            <a:off x="0" y="5509108"/>
                            <a:ext cx="50673" cy="224380"/>
                          </a:xfrm>
                          <a:prstGeom prst="rect">
                            <a:avLst/>
                          </a:prstGeom>
                          <a:ln>
                            <a:noFill/>
                          </a:ln>
                        </wps:spPr>
                        <wps:txbx>
                          <w:txbxContent>
                            <w:p w14:paraId="47400FBE"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1" name="Rectangle 51"/>
                        <wps:cNvSpPr/>
                        <wps:spPr>
                          <a:xfrm>
                            <a:off x="2548458" y="5838292"/>
                            <a:ext cx="2117524" cy="224380"/>
                          </a:xfrm>
                          <a:prstGeom prst="rect">
                            <a:avLst/>
                          </a:prstGeom>
                          <a:ln>
                            <a:noFill/>
                          </a:ln>
                        </wps:spPr>
                        <wps:txbx>
                          <w:txbxContent>
                            <w:p w14:paraId="7FA8D239" w14:textId="77777777" w:rsidR="00D15FEC" w:rsidRDefault="00D15FEC" w:rsidP="00D15FEC">
                              <w:r>
                                <w:rPr>
                                  <w:rFonts w:ascii="Times New Roman" w:eastAsia="Times New Roman" w:hAnsi="Times New Roman" w:cs="Times New Roman"/>
                                  <w:b/>
                                </w:rPr>
                                <w:t>DIRECTOR DE TESIS:</w:t>
                              </w:r>
                            </w:p>
                          </w:txbxContent>
                        </wps:txbx>
                        <wps:bodyPr horzOverflow="overflow" vert="horz" lIns="0" tIns="0" rIns="0" bIns="0" rtlCol="0">
                          <a:noAutofit/>
                        </wps:bodyPr>
                      </wps:wsp>
                      <wps:wsp>
                        <wps:cNvPr id="152" name="Rectangle 52"/>
                        <wps:cNvSpPr/>
                        <wps:spPr>
                          <a:xfrm>
                            <a:off x="4141292" y="5838292"/>
                            <a:ext cx="50673" cy="224380"/>
                          </a:xfrm>
                          <a:prstGeom prst="rect">
                            <a:avLst/>
                          </a:prstGeom>
                          <a:ln>
                            <a:noFill/>
                          </a:ln>
                        </wps:spPr>
                        <wps:txbx>
                          <w:txbxContent>
                            <w:p w14:paraId="0A95CB9F"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3" name="Rectangle 53"/>
                        <wps:cNvSpPr/>
                        <wps:spPr>
                          <a:xfrm>
                            <a:off x="1673682" y="6165953"/>
                            <a:ext cx="696821" cy="224379"/>
                          </a:xfrm>
                          <a:prstGeom prst="rect">
                            <a:avLst/>
                          </a:prstGeom>
                          <a:ln>
                            <a:noFill/>
                          </a:ln>
                        </wps:spPr>
                        <wps:txbx>
                          <w:txbxContent>
                            <w:p w14:paraId="2FB1506E" w14:textId="426056A2" w:rsidR="00D15FEC" w:rsidRDefault="00D15FEC" w:rsidP="00D15FEC"/>
                          </w:txbxContent>
                        </wps:txbx>
                        <wps:bodyPr horzOverflow="overflow" vert="horz" lIns="0" tIns="0" rIns="0" bIns="0" rtlCol="0">
                          <a:noAutofit/>
                        </wps:bodyPr>
                      </wps:wsp>
                      <wps:wsp>
                        <wps:cNvPr id="154" name="Rectangle 54"/>
                        <wps:cNvSpPr/>
                        <wps:spPr>
                          <a:xfrm>
                            <a:off x="2197938" y="6165953"/>
                            <a:ext cx="50673" cy="224379"/>
                          </a:xfrm>
                          <a:prstGeom prst="rect">
                            <a:avLst/>
                          </a:prstGeom>
                          <a:ln>
                            <a:noFill/>
                          </a:ln>
                        </wps:spPr>
                        <wps:txbx>
                          <w:txbxContent>
                            <w:p w14:paraId="4067523E"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5" name="Rectangle 55"/>
                        <wps:cNvSpPr/>
                        <wps:spPr>
                          <a:xfrm>
                            <a:off x="2236038" y="6165953"/>
                            <a:ext cx="2449331" cy="224379"/>
                          </a:xfrm>
                          <a:prstGeom prst="rect">
                            <a:avLst/>
                          </a:prstGeom>
                          <a:ln>
                            <a:noFill/>
                          </a:ln>
                        </wps:spPr>
                        <wps:txbx>
                          <w:txbxContent>
                            <w:p w14:paraId="56CAFCE6" w14:textId="1538314F" w:rsidR="00D15FEC" w:rsidRDefault="00DD25EE" w:rsidP="00D15FEC">
                              <w:r>
                                <w:rPr>
                                  <w:rFonts w:ascii="Times New Roman" w:eastAsia="Times New Roman" w:hAnsi="Times New Roman" w:cs="Times New Roman"/>
                                  <w:b/>
                                </w:rPr>
                                <w:t xml:space="preserve">FRANCISCO JAVIER </w:t>
                              </w:r>
                              <w:r w:rsidR="0097359B">
                                <w:rPr>
                                  <w:rFonts w:ascii="Times New Roman" w:eastAsia="Times New Roman" w:hAnsi="Times New Roman" w:cs="Times New Roman"/>
                                  <w:b/>
                                </w:rPr>
                                <w:t>ALMA</w:t>
                              </w:r>
                            </w:p>
                          </w:txbxContent>
                        </wps:txbx>
                        <wps:bodyPr horzOverflow="overflow" vert="horz" lIns="0" tIns="0" rIns="0" bIns="0" rtlCol="0">
                          <a:noAutofit/>
                        </wps:bodyPr>
                      </wps:wsp>
                      <wps:wsp>
                        <wps:cNvPr id="156" name="Rectangle 56"/>
                        <wps:cNvSpPr/>
                        <wps:spPr>
                          <a:xfrm>
                            <a:off x="4072095" y="6165953"/>
                            <a:ext cx="1245340" cy="224379"/>
                          </a:xfrm>
                          <a:prstGeom prst="rect">
                            <a:avLst/>
                          </a:prstGeom>
                          <a:ln>
                            <a:noFill/>
                          </a:ln>
                        </wps:spPr>
                        <wps:txbx>
                          <w:txbxContent>
                            <w:p w14:paraId="4454DE5E" w14:textId="0C764E03" w:rsidR="00D15FEC" w:rsidRDefault="0097359B" w:rsidP="00D15FEC">
                              <w:r>
                                <w:rPr>
                                  <w:rFonts w:ascii="Times New Roman" w:eastAsia="Times New Roman" w:hAnsi="Times New Roman" w:cs="Times New Roman"/>
                                  <w:b/>
                                </w:rPr>
                                <w:t xml:space="preserve">   ZAN</w:t>
                              </w:r>
                              <w:r w:rsidR="00E85A74">
                                <w:rPr>
                                  <w:rFonts w:ascii="Times New Roman" w:eastAsia="Times New Roman" w:hAnsi="Times New Roman" w:cs="Times New Roman"/>
                                  <w:b/>
                                </w:rPr>
                                <w:t xml:space="preserve"> RUIZ</w:t>
                              </w:r>
                            </w:p>
                          </w:txbxContent>
                        </wps:txbx>
                        <wps:bodyPr horzOverflow="overflow" vert="horz" lIns="0" tIns="0" rIns="0" bIns="0" rtlCol="0">
                          <a:noAutofit/>
                        </wps:bodyPr>
                      </wps:wsp>
                      <wps:wsp>
                        <wps:cNvPr id="157" name="Rectangle 57"/>
                        <wps:cNvSpPr/>
                        <wps:spPr>
                          <a:xfrm>
                            <a:off x="5016449" y="6165953"/>
                            <a:ext cx="50673" cy="224379"/>
                          </a:xfrm>
                          <a:prstGeom prst="rect">
                            <a:avLst/>
                          </a:prstGeom>
                          <a:ln>
                            <a:noFill/>
                          </a:ln>
                        </wps:spPr>
                        <wps:txbx>
                          <w:txbxContent>
                            <w:p w14:paraId="06E39BB0"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8" name="Rectangle 58"/>
                        <wps:cNvSpPr/>
                        <wps:spPr>
                          <a:xfrm>
                            <a:off x="0" y="6495517"/>
                            <a:ext cx="50673" cy="224380"/>
                          </a:xfrm>
                          <a:prstGeom prst="rect">
                            <a:avLst/>
                          </a:prstGeom>
                          <a:ln>
                            <a:noFill/>
                          </a:ln>
                        </wps:spPr>
                        <wps:txbx>
                          <w:txbxContent>
                            <w:p w14:paraId="64D852C0"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9" name="Rectangle 59"/>
                        <wps:cNvSpPr/>
                        <wps:spPr>
                          <a:xfrm>
                            <a:off x="0" y="6824702"/>
                            <a:ext cx="50673" cy="224379"/>
                          </a:xfrm>
                          <a:prstGeom prst="rect">
                            <a:avLst/>
                          </a:prstGeom>
                          <a:ln>
                            <a:noFill/>
                          </a:ln>
                        </wps:spPr>
                        <wps:txbx>
                          <w:txbxContent>
                            <w:p w14:paraId="59EB8935"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0" name="Rectangle 60"/>
                        <wps:cNvSpPr/>
                        <wps:spPr>
                          <a:xfrm>
                            <a:off x="1448130" y="7152361"/>
                            <a:ext cx="101346" cy="224380"/>
                          </a:xfrm>
                          <a:prstGeom prst="rect">
                            <a:avLst/>
                          </a:prstGeom>
                          <a:ln>
                            <a:noFill/>
                          </a:ln>
                        </wps:spPr>
                        <wps:txbx>
                          <w:txbxContent>
                            <w:p w14:paraId="3BFBA0F4"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1" name="Rectangle 61"/>
                        <wps:cNvSpPr/>
                        <wps:spPr>
                          <a:xfrm>
                            <a:off x="1524330" y="7152361"/>
                            <a:ext cx="1732611" cy="224380"/>
                          </a:xfrm>
                          <a:prstGeom prst="rect">
                            <a:avLst/>
                          </a:prstGeom>
                          <a:ln>
                            <a:noFill/>
                          </a:ln>
                        </wps:spPr>
                        <wps:txbx>
                          <w:txbxContent>
                            <w:p w14:paraId="3F5A7D4B" w14:textId="682C3517" w:rsidR="00D15FEC" w:rsidRDefault="008642FE" w:rsidP="00D15FEC">
                              <w:r>
                                <w:rPr>
                                  <w:rFonts w:ascii="Times New Roman" w:eastAsia="Times New Roman" w:hAnsi="Times New Roman" w:cs="Times New Roman"/>
                                  <w:b/>
                                </w:rPr>
                                <w:t xml:space="preserve">CIUDAD DE </w:t>
                              </w:r>
                              <w:r w:rsidR="00D15FEC">
                                <w:rPr>
                                  <w:rFonts w:ascii="Times New Roman" w:eastAsia="Times New Roman" w:hAnsi="Times New Roman" w:cs="Times New Roman"/>
                                  <w:b/>
                                </w:rPr>
                                <w:t xml:space="preserve">MÉXICO        </w:t>
                              </w:r>
                            </w:p>
                          </w:txbxContent>
                        </wps:txbx>
                        <wps:bodyPr horzOverflow="overflow" vert="horz" lIns="0" tIns="0" rIns="0" bIns="0" rtlCol="0">
                          <a:noAutofit/>
                        </wps:bodyPr>
                      </wps:wsp>
                      <wps:wsp>
                        <wps:cNvPr id="162" name="Rectangle 62"/>
                        <wps:cNvSpPr/>
                        <wps:spPr>
                          <a:xfrm>
                            <a:off x="2827350" y="7152361"/>
                            <a:ext cx="356535" cy="224380"/>
                          </a:xfrm>
                          <a:prstGeom prst="rect">
                            <a:avLst/>
                          </a:prstGeom>
                          <a:ln>
                            <a:noFill/>
                          </a:ln>
                        </wps:spPr>
                        <wps:txbx>
                          <w:txbxContent>
                            <w:p w14:paraId="0D85791F"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3" name="Rectangle 63"/>
                        <wps:cNvSpPr/>
                        <wps:spPr>
                          <a:xfrm>
                            <a:off x="3095828" y="7152361"/>
                            <a:ext cx="1013460" cy="224380"/>
                          </a:xfrm>
                          <a:prstGeom prst="rect">
                            <a:avLst/>
                          </a:prstGeom>
                          <a:ln>
                            <a:noFill/>
                          </a:ln>
                        </wps:spPr>
                        <wps:txbx>
                          <w:txbxContent>
                            <w:p w14:paraId="548449B1"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4" name="Rectangle 64"/>
                        <wps:cNvSpPr/>
                        <wps:spPr>
                          <a:xfrm>
                            <a:off x="3857828" y="7152361"/>
                            <a:ext cx="304038" cy="224380"/>
                          </a:xfrm>
                          <a:prstGeom prst="rect">
                            <a:avLst/>
                          </a:prstGeom>
                          <a:ln>
                            <a:noFill/>
                          </a:ln>
                        </wps:spPr>
                        <wps:txbx>
                          <w:txbxContent>
                            <w:p w14:paraId="720BE450"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5" name="Rectangle 65"/>
                        <wps:cNvSpPr/>
                        <wps:spPr>
                          <a:xfrm>
                            <a:off x="4086428" y="7152361"/>
                            <a:ext cx="202692" cy="224380"/>
                          </a:xfrm>
                          <a:prstGeom prst="rect">
                            <a:avLst/>
                          </a:prstGeom>
                          <a:ln>
                            <a:noFill/>
                          </a:ln>
                        </wps:spPr>
                        <wps:txbx>
                          <w:txbxContent>
                            <w:p w14:paraId="4D42C92C"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6" name="Rectangle 66"/>
                        <wps:cNvSpPr/>
                        <wps:spPr>
                          <a:xfrm>
                            <a:off x="4238828" y="7152361"/>
                            <a:ext cx="877049" cy="224380"/>
                          </a:xfrm>
                          <a:prstGeom prst="rect">
                            <a:avLst/>
                          </a:prstGeom>
                          <a:ln>
                            <a:noFill/>
                          </a:ln>
                        </wps:spPr>
                        <wps:txbx>
                          <w:txbxContent>
                            <w:p w14:paraId="162C7D6C" w14:textId="525E9FAB" w:rsidR="00D15FEC" w:rsidRDefault="0097359B" w:rsidP="00D15FEC">
                              <w:r>
                                <w:rPr>
                                  <w:rFonts w:ascii="Times New Roman" w:eastAsia="Times New Roman" w:hAnsi="Times New Roman" w:cs="Times New Roman"/>
                                  <w:b/>
                                </w:rPr>
                                <w:t>FEBRERO</w:t>
                              </w:r>
                            </w:p>
                          </w:txbxContent>
                        </wps:txbx>
                        <wps:bodyPr horzOverflow="overflow" vert="horz" lIns="0" tIns="0" rIns="0" bIns="0" rtlCol="0">
                          <a:noAutofit/>
                        </wps:bodyPr>
                      </wps:wsp>
                      <wps:wsp>
                        <wps:cNvPr id="167" name="Rectangle 67"/>
                        <wps:cNvSpPr/>
                        <wps:spPr>
                          <a:xfrm>
                            <a:off x="4899101" y="7152361"/>
                            <a:ext cx="50673" cy="224380"/>
                          </a:xfrm>
                          <a:prstGeom prst="rect">
                            <a:avLst/>
                          </a:prstGeom>
                          <a:ln>
                            <a:noFill/>
                          </a:ln>
                        </wps:spPr>
                        <wps:txbx>
                          <w:txbxContent>
                            <w:p w14:paraId="43D442F2"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8" name="Rectangle 68"/>
                        <wps:cNvSpPr/>
                        <wps:spPr>
                          <a:xfrm>
                            <a:off x="5009056" y="7152361"/>
                            <a:ext cx="405384" cy="224380"/>
                          </a:xfrm>
                          <a:prstGeom prst="rect">
                            <a:avLst/>
                          </a:prstGeom>
                          <a:ln>
                            <a:noFill/>
                          </a:ln>
                        </wps:spPr>
                        <wps:txbx>
                          <w:txbxContent>
                            <w:p w14:paraId="411905EC" w14:textId="69FB8F6B" w:rsidR="00D15FEC" w:rsidRDefault="00D15FEC" w:rsidP="00D15FEC">
                              <w:r>
                                <w:rPr>
                                  <w:rFonts w:ascii="Times New Roman" w:eastAsia="Times New Roman" w:hAnsi="Times New Roman" w:cs="Times New Roman"/>
                                  <w:b/>
                                </w:rPr>
                                <w:t>20</w:t>
                              </w:r>
                              <w:r w:rsidR="0097359B">
                                <w:rPr>
                                  <w:rFonts w:ascii="Times New Roman" w:eastAsia="Times New Roman" w:hAnsi="Times New Roman" w:cs="Times New Roman"/>
                                  <w:b/>
                                </w:rPr>
                                <w:t>23</w:t>
                              </w:r>
                            </w:p>
                          </w:txbxContent>
                        </wps:txbx>
                        <wps:bodyPr horzOverflow="overflow" vert="horz" lIns="0" tIns="0" rIns="0" bIns="0" rtlCol="0">
                          <a:noAutofit/>
                        </wps:bodyPr>
                      </wps:wsp>
                      <wps:wsp>
                        <wps:cNvPr id="169" name="Rectangle 69"/>
                        <wps:cNvSpPr/>
                        <wps:spPr>
                          <a:xfrm>
                            <a:off x="5243526" y="7152361"/>
                            <a:ext cx="50673" cy="224380"/>
                          </a:xfrm>
                          <a:prstGeom prst="rect">
                            <a:avLst/>
                          </a:prstGeom>
                          <a:ln>
                            <a:noFill/>
                          </a:ln>
                        </wps:spPr>
                        <wps:txbx>
                          <w:txbxContent>
                            <w:p w14:paraId="7804F790"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70" name="Rectangle 70"/>
                        <wps:cNvSpPr/>
                        <wps:spPr>
                          <a:xfrm>
                            <a:off x="0" y="7479361"/>
                            <a:ext cx="56314" cy="226002"/>
                          </a:xfrm>
                          <a:prstGeom prst="rect">
                            <a:avLst/>
                          </a:prstGeom>
                          <a:ln>
                            <a:noFill/>
                          </a:ln>
                        </wps:spPr>
                        <wps:txbx>
                          <w:txbxContent>
                            <w:p w14:paraId="719A3E6E" w14:textId="77777777" w:rsidR="00D15FEC" w:rsidRDefault="00D15FEC" w:rsidP="00D15FEC">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171" name="Picture 73"/>
                          <pic:cNvPicPr/>
                        </pic:nvPicPr>
                        <pic:blipFill>
                          <a:blip r:embed="rId8"/>
                          <a:stretch>
                            <a:fillRect/>
                          </a:stretch>
                        </pic:blipFill>
                        <pic:spPr>
                          <a:xfrm>
                            <a:off x="25349" y="0"/>
                            <a:ext cx="920737" cy="1000125"/>
                          </a:xfrm>
                          <a:prstGeom prst="rect">
                            <a:avLst/>
                          </a:prstGeom>
                        </pic:spPr>
                      </pic:pic>
                      <wps:wsp>
                        <wps:cNvPr id="172" name="Shape 74"/>
                        <wps:cNvSpPr/>
                        <wps:spPr>
                          <a:xfrm>
                            <a:off x="1059129" y="715899"/>
                            <a:ext cx="4543425" cy="636"/>
                          </a:xfrm>
                          <a:custGeom>
                            <a:avLst/>
                            <a:gdLst/>
                            <a:ahLst/>
                            <a:cxnLst/>
                            <a:rect l="0" t="0" r="0" b="0"/>
                            <a:pathLst>
                              <a:path w="4543425" h="636">
                                <a:moveTo>
                                  <a:pt x="0" y="0"/>
                                </a:moveTo>
                                <a:lnTo>
                                  <a:pt x="4543425" y="636"/>
                                </a:lnTo>
                              </a:path>
                            </a:pathLst>
                          </a:custGeom>
                          <a:ln w="19050" cap="flat">
                            <a:round/>
                          </a:ln>
                        </wps:spPr>
                        <wps:style>
                          <a:lnRef idx="1">
                            <a:srgbClr val="CC9900"/>
                          </a:lnRef>
                          <a:fillRef idx="0">
                            <a:srgbClr val="000000">
                              <a:alpha val="0"/>
                            </a:srgbClr>
                          </a:fillRef>
                          <a:effectRef idx="0">
                            <a:scrgbClr r="0" g="0" b="0"/>
                          </a:effectRef>
                          <a:fontRef idx="none"/>
                        </wps:style>
                        <wps:bodyPr/>
                      </wps:wsp>
                      <wps:wsp>
                        <wps:cNvPr id="173" name="Shape 75"/>
                        <wps:cNvSpPr/>
                        <wps:spPr>
                          <a:xfrm>
                            <a:off x="1059129" y="490220"/>
                            <a:ext cx="4543425" cy="635"/>
                          </a:xfrm>
                          <a:custGeom>
                            <a:avLst/>
                            <a:gdLst/>
                            <a:ahLst/>
                            <a:cxnLst/>
                            <a:rect l="0" t="0" r="0" b="0"/>
                            <a:pathLst>
                              <a:path w="4543425" h="635">
                                <a:moveTo>
                                  <a:pt x="0" y="0"/>
                                </a:moveTo>
                                <a:lnTo>
                                  <a:pt x="4543425" y="635"/>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174" name="Shape 76"/>
                        <wps:cNvSpPr/>
                        <wps:spPr>
                          <a:xfrm>
                            <a:off x="1059129" y="811149"/>
                            <a:ext cx="4543425" cy="0"/>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wps:wsp>
                        <wps:cNvPr id="175" name="Shape 77"/>
                        <wps:cNvSpPr/>
                        <wps:spPr>
                          <a:xfrm>
                            <a:off x="579704" y="1118743"/>
                            <a:ext cx="0" cy="5213858"/>
                          </a:xfrm>
                          <a:custGeom>
                            <a:avLst/>
                            <a:gdLst/>
                            <a:ahLst/>
                            <a:cxnLst/>
                            <a:rect l="0" t="0" r="0" b="0"/>
                            <a:pathLst>
                              <a:path h="5213858">
                                <a:moveTo>
                                  <a:pt x="0" y="0"/>
                                </a:moveTo>
                                <a:lnTo>
                                  <a:pt x="0" y="5213858"/>
                                </a:lnTo>
                              </a:path>
                            </a:pathLst>
                          </a:custGeom>
                          <a:ln w="19050" cap="flat">
                            <a:round/>
                          </a:ln>
                        </wps:spPr>
                        <wps:style>
                          <a:lnRef idx="1">
                            <a:srgbClr val="002060"/>
                          </a:lnRef>
                          <a:fillRef idx="0">
                            <a:srgbClr val="000000">
                              <a:alpha val="0"/>
                            </a:srgbClr>
                          </a:fillRef>
                          <a:effectRef idx="0">
                            <a:scrgbClr r="0" g="0" b="0"/>
                          </a:effectRef>
                          <a:fontRef idx="none"/>
                        </wps:style>
                        <wps:bodyPr/>
                      </wps:wsp>
                      <wps:wsp>
                        <wps:cNvPr id="176" name="Shape 78"/>
                        <wps:cNvSpPr/>
                        <wps:spPr>
                          <a:xfrm>
                            <a:off x="450164" y="1118743"/>
                            <a:ext cx="0" cy="5213858"/>
                          </a:xfrm>
                          <a:custGeom>
                            <a:avLst/>
                            <a:gdLst/>
                            <a:ahLst/>
                            <a:cxnLst/>
                            <a:rect l="0" t="0" r="0" b="0"/>
                            <a:pathLst>
                              <a:path h="5213858">
                                <a:moveTo>
                                  <a:pt x="0" y="0"/>
                                </a:moveTo>
                                <a:lnTo>
                                  <a:pt x="0" y="5213858"/>
                                </a:lnTo>
                              </a:path>
                            </a:pathLst>
                          </a:custGeom>
                          <a:ln w="19050" cap="flat">
                            <a:round/>
                          </a:ln>
                        </wps:spPr>
                        <wps:style>
                          <a:lnRef idx="1">
                            <a:srgbClr val="CC9900"/>
                          </a:lnRef>
                          <a:fillRef idx="0">
                            <a:srgbClr val="000000">
                              <a:alpha val="0"/>
                            </a:srgbClr>
                          </a:fillRef>
                          <a:effectRef idx="0">
                            <a:scrgbClr r="0" g="0" b="0"/>
                          </a:effectRef>
                          <a:fontRef idx="none"/>
                        </wps:style>
                        <wps:bodyPr/>
                      </wps:wsp>
                      <wps:wsp>
                        <wps:cNvPr id="177" name="Shape 79"/>
                        <wps:cNvSpPr/>
                        <wps:spPr>
                          <a:xfrm>
                            <a:off x="221564" y="1118743"/>
                            <a:ext cx="0" cy="5213858"/>
                          </a:xfrm>
                          <a:custGeom>
                            <a:avLst/>
                            <a:gdLst/>
                            <a:ahLst/>
                            <a:cxnLst/>
                            <a:rect l="0" t="0" r="0" b="0"/>
                            <a:pathLst>
                              <a:path h="5213858">
                                <a:moveTo>
                                  <a:pt x="0" y="0"/>
                                </a:moveTo>
                                <a:lnTo>
                                  <a:pt x="0" y="5213858"/>
                                </a:lnTo>
                              </a:path>
                            </a:pathLst>
                          </a:custGeom>
                          <a:ln w="381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8" name="Picture 81"/>
                          <pic:cNvPicPr/>
                        </pic:nvPicPr>
                        <pic:blipFill>
                          <a:blip r:embed="rId9"/>
                          <a:stretch>
                            <a:fillRect/>
                          </a:stretch>
                        </pic:blipFill>
                        <pic:spPr>
                          <a:xfrm>
                            <a:off x="40589" y="6466460"/>
                            <a:ext cx="909955" cy="1066800"/>
                          </a:xfrm>
                          <a:prstGeom prst="rect">
                            <a:avLst/>
                          </a:prstGeom>
                        </pic:spPr>
                      </pic:pic>
                    </wpg:wgp>
                  </a:graphicData>
                </a:graphic>
              </wp:inline>
            </w:drawing>
          </mc:Choice>
          <mc:Fallback>
            <w:pict>
              <v:group w14:anchorId="257A0064" id="Group 59805" o:spid="_x0000_s1026" style="width:557.25pt;height:630.4pt;mso-position-horizontal-relative:char;mso-position-vertical-relative:line" coordsize="73354,770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">
                <v:rect id="Rectangle 7" o:spid="_x0000_s1027" style="position:absolute;left:10621;top:1635;width:118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1D24FE7D" w14:textId="77777777" w:rsidR="00D15FEC" w:rsidRDefault="00D15FEC" w:rsidP="00D15FEC">
                        <w:r>
                          <w:rPr>
                            <w:rFonts w:ascii="Times New Roman" w:eastAsia="Times New Roman" w:hAnsi="Times New Roman" w:cs="Times New Roman"/>
                            <w:b/>
                            <w:sz w:val="28"/>
                          </w:rPr>
                          <w:t xml:space="preserve">  </w:t>
                        </w:r>
                      </w:p>
                    </w:txbxContent>
                  </v:textbox>
                </v:rect>
                <v:rect id="Rectangle 8" o:spid="_x0000_s1028" style="position:absolute;left:11505;top:1635;width:5952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2F43C333" w14:textId="77777777" w:rsidR="00D15FEC" w:rsidRDefault="00D15FEC" w:rsidP="00D15FEC">
                        <w:r>
                          <w:rPr>
                            <w:rFonts w:ascii="Times New Roman" w:eastAsia="Times New Roman" w:hAnsi="Times New Roman" w:cs="Times New Roman"/>
                            <w:b/>
                            <w:sz w:val="28"/>
                          </w:rPr>
                          <w:t>UNIVERSIDAD NACIONAL AUTÓNOMA DE MÉXICO</w:t>
                        </w:r>
                      </w:p>
                    </w:txbxContent>
                  </v:textbox>
                </v:rect>
                <v:rect id="Rectangle 9" o:spid="_x0000_s1029" style="position:absolute;left:56275;top:163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55A4416F" w14:textId="77777777" w:rsidR="00D15FEC" w:rsidRDefault="00D15FEC" w:rsidP="00D15FEC">
                        <w:r>
                          <w:rPr>
                            <w:rFonts w:ascii="Times New Roman" w:eastAsia="Times New Roman" w:hAnsi="Times New Roman" w:cs="Times New Roman"/>
                            <w:b/>
                            <w:sz w:val="28"/>
                          </w:rPr>
                          <w:t xml:space="preserve"> </w:t>
                        </w:r>
                      </w:p>
                    </w:txbxContent>
                  </v:textbox>
                </v:rect>
                <v:rect id="Rectangle 10" o:spid="_x0000_s1030" style="position:absolute;left:33457;top:522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196F2B39" w14:textId="77777777" w:rsidR="00D15FEC" w:rsidRDefault="00D15FEC" w:rsidP="00D15FEC">
                        <w:r>
                          <w:rPr>
                            <w:rFonts w:ascii="Arial" w:eastAsia="Arial" w:hAnsi="Arial" w:cs="Arial"/>
                            <w:b/>
                          </w:rPr>
                          <w:t xml:space="preserve"> </w:t>
                        </w:r>
                      </w:p>
                    </w:txbxContent>
                  </v:textbox>
                </v:rect>
                <v:rect id="Rectangle 11" o:spid="_x0000_s1031" style="position:absolute;left:33457;top:85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58D9F2C3" w14:textId="77777777" w:rsidR="00D15FEC" w:rsidRDefault="00D15FEC" w:rsidP="00D15FEC">
                        <w:r>
                          <w:rPr>
                            <w:rFonts w:ascii="Arial" w:eastAsia="Arial" w:hAnsi="Arial" w:cs="Arial"/>
                            <w:b/>
                          </w:rPr>
                          <w:t xml:space="preserve"> </w:t>
                        </w:r>
                      </w:p>
                    </w:txbxContent>
                  </v:textbox>
                </v:rect>
                <v:rect id="Rectangle 12" o:spid="_x0000_s1032" style="position:absolute;left:11109;top:11816;width:452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C430080" w14:textId="77777777" w:rsidR="00D15FEC" w:rsidRDefault="00D15FEC" w:rsidP="00D15FEC">
                        <w:r>
                          <w:rPr>
                            <w:rFonts w:ascii="Times New Roman" w:eastAsia="Times New Roman" w:hAnsi="Times New Roman" w:cs="Times New Roman"/>
                            <w:b/>
                            <w:sz w:val="28"/>
                          </w:rPr>
                          <w:t>FACULTAD DE ESTUDIOS SUPERIORES</w:t>
                        </w:r>
                      </w:p>
                    </w:txbxContent>
                  </v:textbox>
                </v:rect>
                <v:rect id="Rectangle 13" o:spid="_x0000_s1033" style="position:absolute;left:45146;top:120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71770A49" w14:textId="77777777" w:rsidR="00D15FEC" w:rsidRDefault="00D15FEC" w:rsidP="00D15FEC">
                        <w:r>
                          <w:rPr>
                            <w:rFonts w:ascii="Times New Roman" w:eastAsia="Times New Roman" w:hAnsi="Times New Roman" w:cs="Times New Roman"/>
                            <w:b/>
                          </w:rPr>
                          <w:t xml:space="preserve"> </w:t>
                        </w:r>
                      </w:p>
                    </w:txbxContent>
                  </v:textbox>
                </v:rect>
                <v:rect id="Rectangle 14" o:spid="_x0000_s1034" style="position:absolute;left:47037;top:11816;width:1362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ED27FE9" w14:textId="77777777" w:rsidR="00D15FEC" w:rsidRDefault="00D15FEC" w:rsidP="00D15FEC">
                        <w:r>
                          <w:rPr>
                            <w:rFonts w:ascii="Times New Roman" w:eastAsia="Times New Roman" w:hAnsi="Times New Roman" w:cs="Times New Roman"/>
                            <w:b/>
                            <w:sz w:val="28"/>
                          </w:rPr>
                          <w:t>ZARAGOZA</w:t>
                        </w:r>
                      </w:p>
                    </w:txbxContent>
                  </v:textbox>
                </v:rect>
                <v:rect id="Rectangle 15" o:spid="_x0000_s1035" style="position:absolute;left:55803;top:120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C821556" w14:textId="77777777" w:rsidR="00D15FEC" w:rsidRDefault="00D15FEC" w:rsidP="00D15FEC">
                        <w:r>
                          <w:rPr>
                            <w:rFonts w:ascii="Times New Roman" w:eastAsia="Times New Roman" w:hAnsi="Times New Roman" w:cs="Times New Roman"/>
                            <w:b/>
                          </w:rPr>
                          <w:t xml:space="preserve"> </w:t>
                        </w:r>
                      </w:p>
                    </w:txbxContent>
                  </v:textbox>
                </v:rect>
                <v:rect id="Rectangle 16" o:spid="_x0000_s1036" style="position:absolute;left:33457;top:154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557982A5" w14:textId="77777777" w:rsidR="00D15FEC" w:rsidRDefault="00D15FEC" w:rsidP="00D15FEC">
                        <w:r>
                          <w:rPr>
                            <w:rFonts w:ascii="Times New Roman" w:eastAsia="Times New Roman" w:hAnsi="Times New Roman" w:cs="Times New Roman"/>
                            <w:b/>
                          </w:rPr>
                          <w:t xml:space="preserve"> </w:t>
                        </w:r>
                      </w:p>
                    </w:txbxContent>
                  </v:textbox>
                </v:rect>
                <v:rect id="Rectangle 17" o:spid="_x0000_s1037" style="position:absolute;left:8329;top:18744;width:6502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3195DE44" w14:textId="0D21FFFA" w:rsidR="00D15FEC" w:rsidRDefault="0097359B" w:rsidP="00D15FEC">
                        <w:r>
                          <w:rPr>
                            <w:rFonts w:ascii="Times New Roman" w:eastAsia="Times New Roman" w:hAnsi="Times New Roman" w:cs="Times New Roman"/>
                            <w:b/>
                            <w:sz w:val="36"/>
                          </w:rPr>
                          <w:t xml:space="preserve"> </w:t>
                        </w:r>
                        <w:r w:rsidR="00D15FEC">
                          <w:rPr>
                            <w:rFonts w:ascii="Times New Roman" w:eastAsia="Times New Roman" w:hAnsi="Times New Roman" w:cs="Times New Roman"/>
                            <w:b/>
                            <w:sz w:val="36"/>
                          </w:rPr>
                          <w:t xml:space="preserve">MODELADO Y SIMULACIÓN DE UNA CELDA </w:t>
                        </w:r>
                      </w:p>
                    </w:txbxContent>
                  </v:textbox>
                </v:rect>
                <v:rect id="Rectangle 18" o:spid="_x0000_s1038" style="position:absolute;left:15106;top:21780;width:4955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5D7CA6E0" w14:textId="65AE18F9" w:rsidR="00D15FEC" w:rsidRDefault="00D15FEC" w:rsidP="00D15FEC">
                        <w:r>
                          <w:rPr>
                            <w:rFonts w:ascii="Times New Roman" w:eastAsia="Times New Roman" w:hAnsi="Times New Roman" w:cs="Times New Roman"/>
                            <w:b/>
                            <w:sz w:val="36"/>
                          </w:rPr>
                          <w:t>PARA ELECTROFLOCULACION</w:t>
                        </w:r>
                      </w:p>
                    </w:txbxContent>
                  </v:textbox>
                </v:rect>
                <v:rect id="Rectangle 19" o:spid="_x0000_s1039" style="position:absolute;left:20485;top:24795;width:3531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21AC6DB" w14:textId="63D66CCC" w:rsidR="00D15FEC" w:rsidRDefault="00DD25EE" w:rsidP="00D15FEC">
                        <w:r>
                          <w:rPr>
                            <w:rFonts w:ascii="Times New Roman" w:eastAsia="Times New Roman" w:hAnsi="Times New Roman" w:cs="Times New Roman"/>
                            <w:b/>
                            <w:sz w:val="36"/>
                          </w:rPr>
                          <w:t xml:space="preserve">           </w:t>
                        </w:r>
                        <w:r w:rsidR="00D15FEC">
                          <w:rPr>
                            <w:rFonts w:ascii="Times New Roman" w:eastAsia="Times New Roman" w:hAnsi="Times New Roman" w:cs="Times New Roman"/>
                            <w:b/>
                            <w:sz w:val="36"/>
                          </w:rPr>
                          <w:t>DE VINAZAS</w:t>
                        </w:r>
                        <w:r w:rsidR="0097359B">
                          <w:rPr>
                            <w:rFonts w:ascii="Times New Roman" w:eastAsia="Times New Roman" w:hAnsi="Times New Roman" w:cs="Times New Roman"/>
                            <w:b/>
                            <w:sz w:val="36"/>
                          </w:rPr>
                          <w:t xml:space="preserve"> </w:t>
                        </w:r>
                      </w:p>
                    </w:txbxContent>
                  </v:textbox>
                </v:rect>
                <v:rect id="Rectangle 20" o:spid="_x0000_s1040" style="position:absolute;left:46411;top:24798;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284B6D1E" w14:textId="77777777" w:rsidR="00D15FEC" w:rsidRDefault="00D15FEC" w:rsidP="00D15FEC">
                        <w:r>
                          <w:rPr>
                            <w:rFonts w:ascii="Times New Roman" w:eastAsia="Times New Roman" w:hAnsi="Times New Roman" w:cs="Times New Roman"/>
                            <w:b/>
                            <w:sz w:val="36"/>
                          </w:rPr>
                          <w:t xml:space="preserve"> </w:t>
                        </w:r>
                      </w:p>
                    </w:txbxContent>
                  </v:textbox>
                </v:rect>
                <v:rect id="Rectangle 21" o:spid="_x0000_s1041" style="position:absolute;left:33457;top:2909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70A5DC28" w14:textId="77777777" w:rsidR="00D15FEC" w:rsidRDefault="00D15FEC" w:rsidP="00D15FEC">
                        <w:r>
                          <w:rPr>
                            <w:rFonts w:ascii="Times New Roman" w:eastAsia="Times New Roman" w:hAnsi="Times New Roman" w:cs="Times New Roman"/>
                            <w:b/>
                            <w:sz w:val="32"/>
                          </w:rPr>
                          <w:t xml:space="preserve"> </w:t>
                        </w:r>
                      </w:p>
                    </w:txbxContent>
                  </v:textbox>
                </v:rect>
                <v:rect id="Rectangle 22" o:spid="_x0000_s1042" style="position:absolute;left:24554;top:33110;width:270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25FBD694" w14:textId="77777777" w:rsidR="00D15FEC" w:rsidRDefault="00D15FEC" w:rsidP="00D15FEC">
                        <w:r>
                          <w:rPr>
                            <w:rFonts w:ascii="Times New Roman" w:eastAsia="Times New Roman" w:hAnsi="Times New Roman" w:cs="Times New Roman"/>
                            <w:b/>
                            <w:sz w:val="48"/>
                          </w:rPr>
                          <w:t>T</w:t>
                        </w:r>
                      </w:p>
                    </w:txbxContent>
                  </v:textbox>
                </v:rect>
                <v:rect id="Rectangle 23" o:spid="_x0000_s1043" style="position:absolute;left:26581;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4963C2E8" w14:textId="77777777" w:rsidR="00D15FEC" w:rsidRDefault="00D15FEC" w:rsidP="00D15FEC">
                        <w:r>
                          <w:rPr>
                            <w:rFonts w:ascii="Times New Roman" w:eastAsia="Times New Roman" w:hAnsi="Times New Roman" w:cs="Times New Roman"/>
                            <w:b/>
                            <w:sz w:val="48"/>
                          </w:rPr>
                          <w:t xml:space="preserve"> </w:t>
                        </w:r>
                      </w:p>
                    </w:txbxContent>
                  </v:textbox>
                </v:rect>
                <v:rect id="Rectangle 24" o:spid="_x0000_s1044" style="position:absolute;left:27343;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133921A4" w14:textId="77777777" w:rsidR="00D15FEC" w:rsidRDefault="00D15FEC" w:rsidP="00D15FEC">
                        <w:r>
                          <w:rPr>
                            <w:rFonts w:ascii="Times New Roman" w:eastAsia="Times New Roman" w:hAnsi="Times New Roman" w:cs="Times New Roman"/>
                            <w:b/>
                            <w:sz w:val="48"/>
                          </w:rPr>
                          <w:t xml:space="preserve"> </w:t>
                        </w:r>
                      </w:p>
                    </w:txbxContent>
                  </v:textbox>
                </v:rect>
                <v:rect id="Rectangle 25" o:spid="_x0000_s1045" style="position:absolute;left:28105;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11CC3E83" w14:textId="77777777" w:rsidR="00D15FEC" w:rsidRDefault="00D15FEC" w:rsidP="00D15FEC">
                        <w:r>
                          <w:rPr>
                            <w:rFonts w:ascii="Times New Roman" w:eastAsia="Times New Roman" w:hAnsi="Times New Roman" w:cs="Times New Roman"/>
                            <w:b/>
                            <w:sz w:val="48"/>
                          </w:rPr>
                          <w:t xml:space="preserve"> </w:t>
                        </w:r>
                      </w:p>
                    </w:txbxContent>
                  </v:textbox>
                </v:rect>
                <v:rect id="Rectangle 26" o:spid="_x0000_s1046" style="position:absolute;left:28867;top:33110;width:270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6386E853" w14:textId="77777777" w:rsidR="00D15FEC" w:rsidRDefault="00D15FEC" w:rsidP="00D15FEC">
                        <w:r>
                          <w:rPr>
                            <w:rFonts w:ascii="Times New Roman" w:eastAsia="Times New Roman" w:hAnsi="Times New Roman" w:cs="Times New Roman"/>
                            <w:b/>
                            <w:sz w:val="48"/>
                          </w:rPr>
                          <w:t>E</w:t>
                        </w:r>
                      </w:p>
                    </w:txbxContent>
                  </v:textbox>
                </v:rect>
                <v:rect id="Rectangle 27" o:spid="_x0000_s1047" style="position:absolute;left:30894;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498BB5F5" w14:textId="77777777" w:rsidR="00D15FEC" w:rsidRDefault="00D15FEC" w:rsidP="00D15FEC">
                        <w:r>
                          <w:rPr>
                            <w:rFonts w:ascii="Times New Roman" w:eastAsia="Times New Roman" w:hAnsi="Times New Roman" w:cs="Times New Roman"/>
                            <w:b/>
                            <w:sz w:val="48"/>
                          </w:rPr>
                          <w:t xml:space="preserve"> </w:t>
                        </w:r>
                      </w:p>
                    </w:txbxContent>
                  </v:textbox>
                </v:rect>
                <v:rect id="Rectangle 28" o:spid="_x0000_s1048" style="position:absolute;left:31659;top:33110;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FD050DF" w14:textId="77777777" w:rsidR="00D15FEC" w:rsidRDefault="00D15FEC" w:rsidP="00D15FEC">
                        <w:r>
                          <w:rPr>
                            <w:rFonts w:ascii="Times New Roman" w:eastAsia="Times New Roman" w:hAnsi="Times New Roman" w:cs="Times New Roman"/>
                            <w:b/>
                            <w:sz w:val="48"/>
                          </w:rPr>
                          <w:t xml:space="preserve"> </w:t>
                        </w:r>
                      </w:p>
                    </w:txbxContent>
                  </v:textbox>
                </v:rect>
                <v:rect id="Rectangle 29" o:spid="_x0000_s1049" style="position:absolute;left:32421;top:33110;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5BB3ED2" w14:textId="77777777" w:rsidR="00D15FEC" w:rsidRDefault="00D15FEC" w:rsidP="00D15FEC">
                        <w:r>
                          <w:rPr>
                            <w:rFonts w:ascii="Times New Roman" w:eastAsia="Times New Roman" w:hAnsi="Times New Roman" w:cs="Times New Roman"/>
                            <w:b/>
                            <w:sz w:val="48"/>
                          </w:rPr>
                          <w:t xml:space="preserve"> </w:t>
                        </w:r>
                      </w:p>
                    </w:txbxContent>
                  </v:textbox>
                </v:rect>
                <v:rect id="Rectangle 30" o:spid="_x0000_s1050" style="position:absolute;left:33183;top:33110;width:225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3B65E6E4" w14:textId="77777777" w:rsidR="00D15FEC" w:rsidRDefault="00D15FEC" w:rsidP="00D15FEC">
                        <w:r>
                          <w:rPr>
                            <w:rFonts w:ascii="Times New Roman" w:eastAsia="Times New Roman" w:hAnsi="Times New Roman" w:cs="Times New Roman"/>
                            <w:b/>
                            <w:sz w:val="48"/>
                          </w:rPr>
                          <w:t>S</w:t>
                        </w:r>
                      </w:p>
                    </w:txbxContent>
                  </v:textbox>
                </v:rect>
                <v:rect id="Rectangle 31" o:spid="_x0000_s1051" style="position:absolute;left:34874;top:33110;width:2027;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F57822F" w14:textId="77777777" w:rsidR="00D15FEC" w:rsidRDefault="00D15FEC" w:rsidP="00D15FEC">
                        <w:r>
                          <w:rPr>
                            <w:rFonts w:ascii="Times New Roman" w:eastAsia="Times New Roman" w:hAnsi="Times New Roman" w:cs="Times New Roman"/>
                            <w:b/>
                            <w:sz w:val="48"/>
                          </w:rPr>
                          <w:t xml:space="preserve">  </w:t>
                        </w:r>
                      </w:p>
                    </w:txbxContent>
                  </v:textbox>
                </v:rect>
                <v:rect id="Rectangle 32" o:spid="_x0000_s1052" style="position:absolute;left:36398;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6B2A183E" w14:textId="77777777" w:rsidR="00D15FEC" w:rsidRDefault="00D15FEC" w:rsidP="00D15FEC">
                        <w:r>
                          <w:rPr>
                            <w:rFonts w:ascii="Times New Roman" w:eastAsia="Times New Roman" w:hAnsi="Times New Roman" w:cs="Times New Roman"/>
                            <w:b/>
                            <w:sz w:val="48"/>
                          </w:rPr>
                          <w:t xml:space="preserve"> </w:t>
                        </w:r>
                      </w:p>
                    </w:txbxContent>
                  </v:textbox>
                </v:rect>
                <v:rect id="Rectangle 33" o:spid="_x0000_s1053" style="position:absolute;left:37160;top:33110;width:1578;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48F0F430" w14:textId="77777777" w:rsidR="00D15FEC" w:rsidRDefault="00D15FEC" w:rsidP="00D15FEC">
                        <w:r>
                          <w:rPr>
                            <w:rFonts w:ascii="Times New Roman" w:eastAsia="Times New Roman" w:hAnsi="Times New Roman" w:cs="Times New Roman"/>
                            <w:b/>
                            <w:sz w:val="48"/>
                          </w:rPr>
                          <w:t>I</w:t>
                        </w:r>
                      </w:p>
                    </w:txbxContent>
                  </v:textbox>
                </v:rect>
                <v:rect id="Rectangle 34" o:spid="_x0000_s1054" style="position:absolute;left:38349;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5ED4C468" w14:textId="77777777" w:rsidR="00D15FEC" w:rsidRDefault="00D15FEC" w:rsidP="00D15FEC">
                        <w:r>
                          <w:rPr>
                            <w:rFonts w:ascii="Times New Roman" w:eastAsia="Times New Roman" w:hAnsi="Times New Roman" w:cs="Times New Roman"/>
                            <w:b/>
                            <w:sz w:val="48"/>
                          </w:rPr>
                          <w:t xml:space="preserve"> </w:t>
                        </w:r>
                      </w:p>
                    </w:txbxContent>
                  </v:textbox>
                </v:rect>
                <v:rect id="Rectangle 35" o:spid="_x0000_s1055" style="position:absolute;left:39111;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237FA3FF" w14:textId="77777777" w:rsidR="00D15FEC" w:rsidRDefault="00D15FEC" w:rsidP="00D15FEC">
                        <w:r>
                          <w:rPr>
                            <w:rFonts w:ascii="Times New Roman" w:eastAsia="Times New Roman" w:hAnsi="Times New Roman" w:cs="Times New Roman"/>
                            <w:b/>
                            <w:sz w:val="48"/>
                          </w:rPr>
                          <w:t xml:space="preserve"> </w:t>
                        </w:r>
                      </w:p>
                    </w:txbxContent>
                  </v:textbox>
                </v:rect>
                <v:rect id="Rectangle 36" o:spid="_x0000_s1056" style="position:absolute;left:39888;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72C33BC9" w14:textId="77777777" w:rsidR="00D15FEC" w:rsidRDefault="00D15FEC" w:rsidP="00D15FEC">
                        <w:r>
                          <w:rPr>
                            <w:rFonts w:ascii="Times New Roman" w:eastAsia="Times New Roman" w:hAnsi="Times New Roman" w:cs="Times New Roman"/>
                            <w:b/>
                            <w:sz w:val="48"/>
                          </w:rPr>
                          <w:t xml:space="preserve"> </w:t>
                        </w:r>
                      </w:p>
                    </w:txbxContent>
                  </v:textbox>
                </v:rect>
                <v:rect id="Rectangle 37" o:spid="_x0000_s1057" style="position:absolute;left:40650;top:33110;width:2255;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46D9792B" w14:textId="77777777" w:rsidR="00D15FEC" w:rsidRDefault="00D15FEC" w:rsidP="00D15FEC">
                        <w:r>
                          <w:rPr>
                            <w:rFonts w:ascii="Times New Roman" w:eastAsia="Times New Roman" w:hAnsi="Times New Roman" w:cs="Times New Roman"/>
                            <w:b/>
                            <w:sz w:val="48"/>
                          </w:rPr>
                          <w:t>S</w:t>
                        </w:r>
                      </w:p>
                    </w:txbxContent>
                  </v:textbox>
                </v:rect>
                <v:rect id="Rectangle 38" o:spid="_x0000_s1058" style="position:absolute;left:42342;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200A36DF" w14:textId="77777777" w:rsidR="00D15FEC" w:rsidRDefault="00D15FEC" w:rsidP="00D15FEC">
                        <w:r>
                          <w:rPr>
                            <w:rFonts w:ascii="Times New Roman" w:eastAsia="Times New Roman" w:hAnsi="Times New Roman" w:cs="Times New Roman"/>
                            <w:b/>
                            <w:sz w:val="48"/>
                          </w:rPr>
                          <w:t xml:space="preserve"> </w:t>
                        </w:r>
                      </w:p>
                    </w:txbxContent>
                  </v:textbox>
                </v:rect>
                <v:rect id="Rectangle 39" o:spid="_x0000_s1059" style="position:absolute;left:19967;top:38324;width:358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42E7D118" w14:textId="77777777" w:rsidR="00D15FEC" w:rsidRDefault="00D15FEC" w:rsidP="00D15FEC">
                        <w:r>
                          <w:rPr>
                            <w:rFonts w:ascii="Times New Roman" w:eastAsia="Times New Roman" w:hAnsi="Times New Roman" w:cs="Times New Roman"/>
                            <w:b/>
                          </w:rPr>
                          <w:t>QUE PARA OBTENER EL TÍTULO DE</w:t>
                        </w:r>
                      </w:p>
                    </w:txbxContent>
                  </v:textbox>
                </v:rect>
                <v:rect id="Rectangle 40" o:spid="_x0000_s1060" style="position:absolute;left:46945;top:383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524D5584" w14:textId="77777777" w:rsidR="00D15FEC" w:rsidRDefault="00D15FEC" w:rsidP="00D15FEC">
                        <w:r>
                          <w:rPr>
                            <w:rFonts w:ascii="Times New Roman" w:eastAsia="Times New Roman" w:hAnsi="Times New Roman" w:cs="Times New Roman"/>
                            <w:b/>
                          </w:rPr>
                          <w:t xml:space="preserve"> </w:t>
                        </w:r>
                      </w:p>
                    </w:txbxContent>
                  </v:textbox>
                </v:rect>
                <v:rect id="Rectangle 41" o:spid="_x0000_s1061" style="position:absolute;left:25210;top:41616;width:219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7BD693F3" w14:textId="77777777" w:rsidR="00D15FEC" w:rsidRDefault="00D15FEC" w:rsidP="00D15FEC">
                        <w:r>
                          <w:rPr>
                            <w:rFonts w:ascii="Times New Roman" w:eastAsia="Times New Roman" w:hAnsi="Times New Roman" w:cs="Times New Roman"/>
                            <w:b/>
                          </w:rPr>
                          <w:t>INGENIERO QUÍMICO</w:t>
                        </w:r>
                      </w:p>
                    </w:txbxContent>
                  </v:textbox>
                </v:rect>
                <v:rect id="Rectangle 42" o:spid="_x0000_s1062" style="position:absolute;left:41687;top:416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71F6B9CD" w14:textId="77777777" w:rsidR="00D15FEC" w:rsidRDefault="00D15FEC" w:rsidP="00D15FEC">
                        <w:r>
                          <w:rPr>
                            <w:rFonts w:ascii="Times New Roman" w:eastAsia="Times New Roman" w:hAnsi="Times New Roman" w:cs="Times New Roman"/>
                            <w:b/>
                          </w:rPr>
                          <w:t xml:space="preserve"> </w:t>
                        </w:r>
                      </w:p>
                    </w:txbxContent>
                  </v:textbox>
                </v:rect>
                <v:rect id="Rectangle 43" o:spid="_x0000_s1063" style="position:absolute;left:8991;top:448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2142D64D" w14:textId="77777777" w:rsidR="00D15FEC" w:rsidRDefault="00D15FEC" w:rsidP="00D15FEC">
                        <w:r>
                          <w:rPr>
                            <w:rFonts w:ascii="Times New Roman" w:eastAsia="Times New Roman" w:hAnsi="Times New Roman" w:cs="Times New Roman"/>
                            <w:b/>
                          </w:rPr>
                          <w:t xml:space="preserve"> </w:t>
                        </w:r>
                      </w:p>
                    </w:txbxContent>
                  </v:textbox>
                </v:rect>
                <v:rect id="Rectangle 44" o:spid="_x0000_s1064" style="position:absolute;left:29126;top:48187;width:114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1C23FFF2" w14:textId="77777777" w:rsidR="00D15FEC" w:rsidRDefault="00D15FEC" w:rsidP="00D15FEC">
                        <w:r>
                          <w:rPr>
                            <w:rFonts w:ascii="Times New Roman" w:eastAsia="Times New Roman" w:hAnsi="Times New Roman" w:cs="Times New Roman"/>
                            <w:b/>
                          </w:rPr>
                          <w:t>PRESENTA:</w:t>
                        </w:r>
                      </w:p>
                    </w:txbxContent>
                  </v:textbox>
                </v:rect>
                <v:rect id="Rectangle 45" o:spid="_x0000_s1065" style="position:absolute;left:37770;top:481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2C1EB4B1" w14:textId="77777777" w:rsidR="00D15FEC" w:rsidRDefault="00D15FEC" w:rsidP="00D15FEC">
                        <w:r>
                          <w:rPr>
                            <w:rFonts w:ascii="Times New Roman" w:eastAsia="Times New Roman" w:hAnsi="Times New Roman" w:cs="Times New Roman"/>
                            <w:b/>
                          </w:rPr>
                          <w:t xml:space="preserve"> </w:t>
                        </w:r>
                      </w:p>
                    </w:txbxContent>
                  </v:textbox>
                </v:rect>
                <v:rect id="Rectangle 46" o:spid="_x0000_s1066" style="position:absolute;left:16538;top:51474;width:3245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3106B29C" w14:textId="27480B76" w:rsidR="00D15FEC" w:rsidRDefault="0097359B" w:rsidP="00D15FEC">
                        <w:r>
                          <w:rPr>
                            <w:rFonts w:ascii="Times New Roman" w:eastAsia="Times New Roman" w:hAnsi="Times New Roman" w:cs="Times New Roman"/>
                            <w:b/>
                            <w:sz w:val="28"/>
                          </w:rPr>
                          <w:t>HERNÁNDEZ JUÁREZ</w:t>
                        </w:r>
                        <w:r w:rsidR="00DD25EE">
                          <w:rPr>
                            <w:rFonts w:ascii="Times New Roman" w:eastAsia="Times New Roman" w:hAnsi="Times New Roman" w:cs="Times New Roman"/>
                            <w:b/>
                            <w:sz w:val="28"/>
                          </w:rPr>
                          <w:t xml:space="preserve"> GEOVANNY</w:t>
                        </w:r>
                      </w:p>
                    </w:txbxContent>
                  </v:textbox>
                </v:rect>
                <v:rect id="Rectangle 47" o:spid="_x0000_s1067" style="position:absolute;left:39843;top:5147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68FEC903" w14:textId="77777777" w:rsidR="00D15FEC" w:rsidRDefault="00D15FEC" w:rsidP="00D15FEC">
                        <w:r>
                          <w:rPr>
                            <w:rFonts w:ascii="Times New Roman" w:eastAsia="Times New Roman" w:hAnsi="Times New Roman" w:cs="Times New Roman"/>
                            <w:b/>
                            <w:sz w:val="28"/>
                          </w:rPr>
                          <w:t xml:space="preserve"> </w:t>
                        </w:r>
                      </w:p>
                    </w:txbxContent>
                  </v:textbox>
                </v:rect>
                <v:rect id="Rectangle 48" o:spid="_x0000_s1068" style="position:absolute;left:40285;top:51476;width:1341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117256BA" w14:textId="2C55C96B" w:rsidR="00D15FEC" w:rsidRDefault="00D15FEC" w:rsidP="00D15FEC"/>
                    </w:txbxContent>
                  </v:textbox>
                </v:rect>
                <v:rect id="Rectangle 49" o:spid="_x0000_s1069" style="position:absolute;left:50377;top:5147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6A75E0DB" w14:textId="77777777" w:rsidR="00D15FEC" w:rsidRDefault="00D15FEC" w:rsidP="00D15FEC">
                        <w:r>
                          <w:rPr>
                            <w:rFonts w:ascii="Times New Roman" w:eastAsia="Times New Roman" w:hAnsi="Times New Roman" w:cs="Times New Roman"/>
                            <w:b/>
                            <w:sz w:val="28"/>
                          </w:rPr>
                          <w:t xml:space="preserve"> </w:t>
                        </w:r>
                      </w:p>
                    </w:txbxContent>
                  </v:textbox>
                </v:rect>
                <v:rect id="Rectangle 50" o:spid="_x0000_s1070" style="position:absolute;top:550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47400FBE" w14:textId="77777777" w:rsidR="00D15FEC" w:rsidRDefault="00D15FEC" w:rsidP="00D15FEC">
                        <w:r>
                          <w:rPr>
                            <w:rFonts w:ascii="Times New Roman" w:eastAsia="Times New Roman" w:hAnsi="Times New Roman" w:cs="Times New Roman"/>
                            <w:b/>
                          </w:rPr>
                          <w:t xml:space="preserve"> </w:t>
                        </w:r>
                      </w:p>
                    </w:txbxContent>
                  </v:textbox>
                </v:rect>
                <v:rect id="Rectangle 51" o:spid="_x0000_s1071" style="position:absolute;left:25484;top:58382;width:21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7FA8D239" w14:textId="77777777" w:rsidR="00D15FEC" w:rsidRDefault="00D15FEC" w:rsidP="00D15FEC">
                        <w:r>
                          <w:rPr>
                            <w:rFonts w:ascii="Times New Roman" w:eastAsia="Times New Roman" w:hAnsi="Times New Roman" w:cs="Times New Roman"/>
                            <w:b/>
                          </w:rPr>
                          <w:t>DIRECTOR DE TESIS:</w:t>
                        </w:r>
                      </w:p>
                    </w:txbxContent>
                  </v:textbox>
                </v:rect>
                <v:rect id="Rectangle 52" o:spid="_x0000_s1072" style="position:absolute;left:41412;top:583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0A95CB9F" w14:textId="77777777" w:rsidR="00D15FEC" w:rsidRDefault="00D15FEC" w:rsidP="00D15FEC">
                        <w:r>
                          <w:rPr>
                            <w:rFonts w:ascii="Times New Roman" w:eastAsia="Times New Roman" w:hAnsi="Times New Roman" w:cs="Times New Roman"/>
                            <w:b/>
                          </w:rPr>
                          <w:t xml:space="preserve"> </w:t>
                        </w:r>
                      </w:p>
                    </w:txbxContent>
                  </v:textbox>
                </v:rect>
                <v:rect id="Rectangle 53" o:spid="_x0000_s1073" style="position:absolute;left:16736;top:61659;width:69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2FB1506E" w14:textId="426056A2" w:rsidR="00D15FEC" w:rsidRDefault="00D15FEC" w:rsidP="00D15FEC"/>
                    </w:txbxContent>
                  </v:textbox>
                </v:rect>
                <v:rect id="Rectangle 54" o:spid="_x0000_s1074" style="position:absolute;left:21979;top:616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4067523E" w14:textId="77777777" w:rsidR="00D15FEC" w:rsidRDefault="00D15FEC" w:rsidP="00D15FEC">
                        <w:r>
                          <w:rPr>
                            <w:rFonts w:ascii="Times New Roman" w:eastAsia="Times New Roman" w:hAnsi="Times New Roman" w:cs="Times New Roman"/>
                            <w:b/>
                          </w:rPr>
                          <w:t xml:space="preserve"> </w:t>
                        </w:r>
                      </w:p>
                    </w:txbxContent>
                  </v:textbox>
                </v:rect>
                <v:rect id="Rectangle 55" o:spid="_x0000_s1075" style="position:absolute;left:22360;top:61659;width:244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56CAFCE6" w14:textId="1538314F" w:rsidR="00D15FEC" w:rsidRDefault="00DD25EE" w:rsidP="00D15FEC">
                        <w:r>
                          <w:rPr>
                            <w:rFonts w:ascii="Times New Roman" w:eastAsia="Times New Roman" w:hAnsi="Times New Roman" w:cs="Times New Roman"/>
                            <w:b/>
                          </w:rPr>
                          <w:t xml:space="preserve">FRANCISCO JAVIER </w:t>
                        </w:r>
                        <w:r w:rsidR="0097359B">
                          <w:rPr>
                            <w:rFonts w:ascii="Times New Roman" w:eastAsia="Times New Roman" w:hAnsi="Times New Roman" w:cs="Times New Roman"/>
                            <w:b/>
                          </w:rPr>
                          <w:t>ALMA</w:t>
                        </w:r>
                      </w:p>
                    </w:txbxContent>
                  </v:textbox>
                </v:rect>
                <v:rect id="Rectangle 56" o:spid="_x0000_s1076" style="position:absolute;left:40720;top:61659;width:124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4454DE5E" w14:textId="0C764E03" w:rsidR="00D15FEC" w:rsidRDefault="0097359B" w:rsidP="00D15FEC">
                        <w:r>
                          <w:rPr>
                            <w:rFonts w:ascii="Times New Roman" w:eastAsia="Times New Roman" w:hAnsi="Times New Roman" w:cs="Times New Roman"/>
                            <w:b/>
                          </w:rPr>
                          <w:t xml:space="preserve">   ZAN</w:t>
                        </w:r>
                        <w:r w:rsidR="00E85A74">
                          <w:rPr>
                            <w:rFonts w:ascii="Times New Roman" w:eastAsia="Times New Roman" w:hAnsi="Times New Roman" w:cs="Times New Roman"/>
                            <w:b/>
                          </w:rPr>
                          <w:t xml:space="preserve"> RUIZ</w:t>
                        </w:r>
                      </w:p>
                    </w:txbxContent>
                  </v:textbox>
                </v:rect>
                <v:rect id="Rectangle 57" o:spid="_x0000_s1077" style="position:absolute;left:50164;top:616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06E39BB0" w14:textId="77777777" w:rsidR="00D15FEC" w:rsidRDefault="00D15FEC" w:rsidP="00D15FEC">
                        <w:r>
                          <w:rPr>
                            <w:rFonts w:ascii="Times New Roman" w:eastAsia="Times New Roman" w:hAnsi="Times New Roman" w:cs="Times New Roman"/>
                            <w:b/>
                          </w:rPr>
                          <w:t xml:space="preserve"> </w:t>
                        </w:r>
                      </w:p>
                    </w:txbxContent>
                  </v:textbox>
                </v:rect>
                <v:rect id="Rectangle 58" o:spid="_x0000_s1078" style="position:absolute;top:6495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64D852C0" w14:textId="77777777" w:rsidR="00D15FEC" w:rsidRDefault="00D15FEC" w:rsidP="00D15FEC">
                        <w:r>
                          <w:rPr>
                            <w:rFonts w:ascii="Times New Roman" w:eastAsia="Times New Roman" w:hAnsi="Times New Roman" w:cs="Times New Roman"/>
                            <w:b/>
                          </w:rPr>
                          <w:t xml:space="preserve"> </w:t>
                        </w:r>
                      </w:p>
                    </w:txbxContent>
                  </v:textbox>
                </v:rect>
                <v:rect id="Rectangle 59" o:spid="_x0000_s1079" style="position:absolute;top:682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59EB8935" w14:textId="77777777" w:rsidR="00D15FEC" w:rsidRDefault="00D15FEC" w:rsidP="00D15FEC">
                        <w:r>
                          <w:rPr>
                            <w:rFonts w:ascii="Times New Roman" w:eastAsia="Times New Roman" w:hAnsi="Times New Roman" w:cs="Times New Roman"/>
                            <w:b/>
                          </w:rPr>
                          <w:t xml:space="preserve"> </w:t>
                        </w:r>
                      </w:p>
                    </w:txbxContent>
                  </v:textbox>
                </v:rect>
                <v:rect id="Rectangle 60" o:spid="_x0000_s1080" style="position:absolute;left:14481;top:7152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3BFBA0F4" w14:textId="77777777" w:rsidR="00D15FEC" w:rsidRDefault="00D15FEC" w:rsidP="00D15FEC">
                        <w:r>
                          <w:rPr>
                            <w:rFonts w:ascii="Times New Roman" w:eastAsia="Times New Roman" w:hAnsi="Times New Roman" w:cs="Times New Roman"/>
                            <w:b/>
                          </w:rPr>
                          <w:t xml:space="preserve">  </w:t>
                        </w:r>
                      </w:p>
                    </w:txbxContent>
                  </v:textbox>
                </v:rect>
                <v:rect id="Rectangle 61" o:spid="_x0000_s1081" style="position:absolute;left:15243;top:71523;width:173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3F5A7D4B" w14:textId="682C3517" w:rsidR="00D15FEC" w:rsidRDefault="008642FE" w:rsidP="00D15FEC">
                        <w:r>
                          <w:rPr>
                            <w:rFonts w:ascii="Times New Roman" w:eastAsia="Times New Roman" w:hAnsi="Times New Roman" w:cs="Times New Roman"/>
                            <w:b/>
                          </w:rPr>
                          <w:t xml:space="preserve">CIUDAD DE </w:t>
                        </w:r>
                        <w:r w:rsidR="00D15FEC">
                          <w:rPr>
                            <w:rFonts w:ascii="Times New Roman" w:eastAsia="Times New Roman" w:hAnsi="Times New Roman" w:cs="Times New Roman"/>
                            <w:b/>
                          </w:rPr>
                          <w:t xml:space="preserve">MÉXICO        </w:t>
                        </w:r>
                      </w:p>
                    </w:txbxContent>
                  </v:textbox>
                </v:rect>
                <v:rect id="Rectangle 62" o:spid="_x0000_s1082" style="position:absolute;left:28273;top:71523;width:35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0D85791F" w14:textId="77777777" w:rsidR="00D15FEC" w:rsidRDefault="00D15FEC" w:rsidP="00D15FEC">
                        <w:r>
                          <w:rPr>
                            <w:rFonts w:ascii="Times New Roman" w:eastAsia="Times New Roman" w:hAnsi="Times New Roman" w:cs="Times New Roman"/>
                            <w:b/>
                          </w:rPr>
                          <w:t xml:space="preserve">       </w:t>
                        </w:r>
                      </w:p>
                    </w:txbxContent>
                  </v:textbox>
                </v:rect>
                <v:rect id="Rectangle 63" o:spid="_x0000_s1083" style="position:absolute;left:30958;top:71523;width:10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548449B1" w14:textId="77777777" w:rsidR="00D15FEC" w:rsidRDefault="00D15FEC" w:rsidP="00D15FEC">
                        <w:r>
                          <w:rPr>
                            <w:rFonts w:ascii="Times New Roman" w:eastAsia="Times New Roman" w:hAnsi="Times New Roman" w:cs="Times New Roman"/>
                            <w:b/>
                          </w:rPr>
                          <w:t xml:space="preserve">                    </w:t>
                        </w:r>
                      </w:p>
                    </w:txbxContent>
                  </v:textbox>
                </v:rect>
                <v:rect id="Rectangle 64" o:spid="_x0000_s1084" style="position:absolute;left:38578;top:71523;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720BE450" w14:textId="77777777" w:rsidR="00D15FEC" w:rsidRDefault="00D15FEC" w:rsidP="00D15FEC">
                        <w:r>
                          <w:rPr>
                            <w:rFonts w:ascii="Times New Roman" w:eastAsia="Times New Roman" w:hAnsi="Times New Roman" w:cs="Times New Roman"/>
                            <w:b/>
                          </w:rPr>
                          <w:t xml:space="preserve">      </w:t>
                        </w:r>
                      </w:p>
                    </w:txbxContent>
                  </v:textbox>
                </v:rect>
                <v:rect id="Rectangle 65" o:spid="_x0000_s1085" style="position:absolute;left:40864;top:71523;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4D42C92C" w14:textId="77777777" w:rsidR="00D15FEC" w:rsidRDefault="00D15FEC" w:rsidP="00D15FEC">
                        <w:r>
                          <w:rPr>
                            <w:rFonts w:ascii="Times New Roman" w:eastAsia="Times New Roman" w:hAnsi="Times New Roman" w:cs="Times New Roman"/>
                            <w:b/>
                          </w:rPr>
                          <w:t xml:space="preserve">    </w:t>
                        </w:r>
                      </w:p>
                    </w:txbxContent>
                  </v:textbox>
                </v:rect>
                <v:rect id="Rectangle 66" o:spid="_x0000_s1086" style="position:absolute;left:42388;top:71523;width:87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162C7D6C" w14:textId="525E9FAB" w:rsidR="00D15FEC" w:rsidRDefault="0097359B" w:rsidP="00D15FEC">
                        <w:r>
                          <w:rPr>
                            <w:rFonts w:ascii="Times New Roman" w:eastAsia="Times New Roman" w:hAnsi="Times New Roman" w:cs="Times New Roman"/>
                            <w:b/>
                          </w:rPr>
                          <w:t>FEBRERO</w:t>
                        </w:r>
                      </w:p>
                    </w:txbxContent>
                  </v:textbox>
                </v:rect>
                <v:rect id="Rectangle 67" o:spid="_x0000_s1087" style="position:absolute;left:48991;top:715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43D442F2" w14:textId="77777777" w:rsidR="00D15FEC" w:rsidRDefault="00D15FEC" w:rsidP="00D15FEC">
                        <w:r>
                          <w:rPr>
                            <w:rFonts w:ascii="Times New Roman" w:eastAsia="Times New Roman" w:hAnsi="Times New Roman" w:cs="Times New Roman"/>
                            <w:b/>
                          </w:rPr>
                          <w:t xml:space="preserve"> </w:t>
                        </w:r>
                      </w:p>
                    </w:txbxContent>
                  </v:textbox>
                </v:rect>
                <v:rect id="Rectangle 68" o:spid="_x0000_s1088" style="position:absolute;left:50090;top:71523;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411905EC" w14:textId="69FB8F6B" w:rsidR="00D15FEC" w:rsidRDefault="00D15FEC" w:rsidP="00D15FEC">
                        <w:r>
                          <w:rPr>
                            <w:rFonts w:ascii="Times New Roman" w:eastAsia="Times New Roman" w:hAnsi="Times New Roman" w:cs="Times New Roman"/>
                            <w:b/>
                          </w:rPr>
                          <w:t>20</w:t>
                        </w:r>
                        <w:r w:rsidR="0097359B">
                          <w:rPr>
                            <w:rFonts w:ascii="Times New Roman" w:eastAsia="Times New Roman" w:hAnsi="Times New Roman" w:cs="Times New Roman"/>
                            <w:b/>
                          </w:rPr>
                          <w:t>23</w:t>
                        </w:r>
                      </w:p>
                    </w:txbxContent>
                  </v:textbox>
                </v:rect>
                <v:rect id="Rectangle 69" o:spid="_x0000_s1089" style="position:absolute;left:52435;top:715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7804F790" w14:textId="77777777" w:rsidR="00D15FEC" w:rsidRDefault="00D15FEC" w:rsidP="00D15FEC">
                        <w:r>
                          <w:rPr>
                            <w:rFonts w:ascii="Times New Roman" w:eastAsia="Times New Roman" w:hAnsi="Times New Roman" w:cs="Times New Roman"/>
                            <w:b/>
                          </w:rPr>
                          <w:t xml:space="preserve"> </w:t>
                        </w:r>
                      </w:p>
                    </w:txbxContent>
                  </v:textbox>
                </v:rect>
                <v:rect id="Rectangle 70" o:spid="_x0000_s1090" style="position:absolute;top:7479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719A3E6E" w14:textId="77777777" w:rsidR="00D15FEC" w:rsidRDefault="00D15FEC" w:rsidP="00D15FEC">
                        <w:r>
                          <w:rPr>
                            <w:rFonts w:ascii="Arial" w:eastAsia="Arial" w:hAnsi="Arial" w:cs="Arial"/>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91" type="#_x0000_t75" style="position:absolute;left:253;width:9207;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">
                  <v:imagedata r:id="rId10" o:title=""/>
                </v:shape>
                <v:shape id="Shape 74" o:spid="_x0000_s1092" style="position:absolute;left:10591;top:7158;width:45434;height:7;visibility:visible;mso-wrap-style:square;v-text-anchor:top" coordsize="454342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" path="m,l4543425,636e" filled="f" strokecolor="#c90" strokeweight="1.5pt">
                  <v:path arrowok="t" textboxrect="0,0,4543425,636"/>
                </v:shape>
                <v:shape id="Shape 75" o:spid="_x0000_s1093" style="position:absolute;left:10591;top:4902;width:45434;height:6;visibility:visible;mso-wrap-style:square;v-text-anchor:top" coordsize="454342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" path="m,l4543425,635e" filled="f" strokeweight="3pt">
                  <v:path arrowok="t" textboxrect="0,0,4543425,635"/>
                </v:shape>
                <v:shape id="Shape 76" o:spid="_x0000_s1094" style="position:absolute;left:10591;top:8111;width:45434;height:0;visibility:visible;mso-wrap-style:square;v-text-anchor:top" coordsize="4543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" path="m,l4543425,e" filled="f" strokecolor="#002060" strokeweight="1.5pt">
                  <v:path arrowok="t" textboxrect="0,0,4543425,0"/>
                </v:shape>
                <v:shape id="Shape 77" o:spid="_x0000_s1095" style="position:absolute;left:5797;top:11187;width:0;height:52139;visibility:visible;mso-wrap-style:square;v-text-anchor:top" coordsize="0,52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" path="m,l,5213858e" filled="f" strokecolor="#002060" strokeweight="1.5pt">
                  <v:path arrowok="t" textboxrect="0,0,0,5213858"/>
                </v:shape>
                <v:shape id="Shape 78" o:spid="_x0000_s1096" style="position:absolute;left:4501;top:11187;width:0;height:52139;visibility:visible;mso-wrap-style:square;v-text-anchor:top" coordsize="0,52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" path="m,l,5213858e" filled="f" strokecolor="#c90" strokeweight="1.5pt">
                  <v:path arrowok="t" textboxrect="0,0,0,5213858"/>
                </v:shape>
                <v:shape id="Shape 79" o:spid="_x0000_s1097" style="position:absolute;left:2215;top:11187;width:0;height:52139;visibility:visible;mso-wrap-style:square;v-text-anchor:top" coordsize="0,52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" path="m,l,5213858e" filled="f" strokeweight="3pt">
                  <v:path arrowok="t" textboxrect="0,0,0,5213858"/>
                </v:shape>
                <v:shape id="Picture 81" o:spid="_x0000_s1098" type="#_x0000_t75" style="position:absolute;left:405;top:64664;width:9100;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">
                  <v:imagedata r:id="rId11" o:title=""/>
                </v:shape>
                <w10:anchorlock/>
              </v:group>
            </w:pict>
          </mc:Fallback>
        </mc:AlternateContent>
      </w:r>
    </w:p>
    <w:p w14:paraId="7739F7FF" w14:textId="66382D67" w:rsidR="0097359B" w:rsidRDefault="008642FE" w:rsidP="008642FE">
      <w:pPr>
        <w:jc w:val="center"/>
        <w:rPr>
          <w:rFonts w:ascii="Times New Roman" w:eastAsia="Times New Roman" w:hAnsi="Times New Roman" w:cs="Times New Roman"/>
          <w:b/>
          <w:sz w:val="36"/>
        </w:rPr>
      </w:pPr>
      <w:r>
        <w:rPr>
          <w:noProof/>
        </w:rPr>
        <w:lastRenderedPageBreak/>
        <mc:AlternateContent>
          <mc:Choice Requires="wps">
            <w:drawing>
              <wp:anchor distT="0" distB="0" distL="114300" distR="114300" simplePos="0" relativeHeight="251659264" behindDoc="0" locked="0" layoutInCell="1" allowOverlap="1" wp14:anchorId="274461C6" wp14:editId="6B4BC012">
                <wp:simplePos x="0" y="0"/>
                <wp:positionH relativeFrom="column">
                  <wp:posOffset>4386</wp:posOffset>
                </wp:positionH>
                <wp:positionV relativeFrom="paragraph">
                  <wp:posOffset>322950</wp:posOffset>
                </wp:positionV>
                <wp:extent cx="5656521" cy="63796"/>
                <wp:effectExtent l="0" t="0" r="0" b="0"/>
                <wp:wrapNone/>
                <wp:docPr id="228"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164F5AC" id="Shape 76" o:spid="_x0000_s1026" style="position:absolute;margin-left:.35pt;margin-top:25.45pt;width:445.4pt;height: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" path="m,l4543425,e" filled="f" strokecolor="#002060" strokeweight="1.5pt">
                <v:path arrowok="t" textboxrect="0,0,4543425,63796"/>
              </v:shape>
            </w:pict>
          </mc:Fallback>
        </mc:AlternateContent>
      </w:r>
      <w:r w:rsidR="0097359B">
        <w:rPr>
          <w:rFonts w:ascii="Times New Roman" w:eastAsia="Times New Roman" w:hAnsi="Times New Roman" w:cs="Times New Roman"/>
          <w:b/>
          <w:sz w:val="36"/>
        </w:rPr>
        <w:t>DEDICATORIA</w:t>
      </w:r>
    </w:p>
    <w:p w14:paraId="6D7AB4E3" w14:textId="7BB191ED" w:rsidR="0097359B" w:rsidRDefault="0097359B" w:rsidP="001D308D">
      <w:pPr>
        <w:jc w:val="both"/>
        <w:rPr>
          <w:rFonts w:ascii="Times New Roman" w:eastAsia="Times New Roman" w:hAnsi="Times New Roman" w:cs="Times New Roman"/>
          <w:b/>
          <w:sz w:val="36"/>
        </w:rPr>
      </w:pPr>
    </w:p>
    <w:p w14:paraId="3453F59D" w14:textId="644FE762" w:rsidR="0097359B" w:rsidRDefault="0045357D" w:rsidP="001D308D">
      <w:pPr>
        <w:jc w:val="both"/>
        <w:rPr>
          <w:rFonts w:ascii="Times New Roman" w:eastAsia="Times New Roman" w:hAnsi="Times New Roman" w:cs="Times New Roman"/>
          <w:b/>
          <w:sz w:val="36"/>
        </w:rPr>
      </w:pPr>
      <w:r>
        <w:rPr>
          <w:rFonts w:ascii="Times New Roman" w:eastAsia="Times New Roman" w:hAnsi="Times New Roman" w:cs="Times New Roman"/>
          <w:b/>
          <w:sz w:val="36"/>
        </w:rPr>
        <w:t>Ya logre clonar la carpeta con git ahora quiero ver si se ejecutan los cambios</w:t>
      </w:r>
    </w:p>
    <w:p w14:paraId="36A04C05" w14:textId="3E9122EC" w:rsidR="0097359B" w:rsidRDefault="0097359B" w:rsidP="001D308D">
      <w:pPr>
        <w:jc w:val="both"/>
        <w:rPr>
          <w:rFonts w:ascii="Times New Roman" w:eastAsia="Times New Roman" w:hAnsi="Times New Roman" w:cs="Times New Roman"/>
          <w:b/>
          <w:sz w:val="36"/>
        </w:rPr>
      </w:pPr>
    </w:p>
    <w:p w14:paraId="60F5A008" w14:textId="4A094D1D" w:rsidR="0097359B" w:rsidRDefault="0097359B" w:rsidP="001D308D">
      <w:pPr>
        <w:jc w:val="both"/>
        <w:rPr>
          <w:rFonts w:ascii="Times New Roman" w:eastAsia="Times New Roman" w:hAnsi="Times New Roman" w:cs="Times New Roman"/>
          <w:b/>
          <w:sz w:val="36"/>
        </w:rPr>
      </w:pPr>
    </w:p>
    <w:p w14:paraId="61E03530" w14:textId="7165629A" w:rsidR="0097359B" w:rsidRDefault="0097359B" w:rsidP="001D308D">
      <w:pPr>
        <w:jc w:val="both"/>
        <w:rPr>
          <w:rFonts w:ascii="Times New Roman" w:eastAsia="Times New Roman" w:hAnsi="Times New Roman" w:cs="Times New Roman"/>
          <w:b/>
          <w:sz w:val="36"/>
        </w:rPr>
      </w:pPr>
    </w:p>
    <w:p w14:paraId="5984AAED" w14:textId="519E1F09" w:rsidR="0097359B" w:rsidRDefault="0097359B" w:rsidP="001D308D">
      <w:pPr>
        <w:jc w:val="both"/>
        <w:rPr>
          <w:rFonts w:ascii="Times New Roman" w:eastAsia="Times New Roman" w:hAnsi="Times New Roman" w:cs="Times New Roman"/>
          <w:b/>
          <w:sz w:val="36"/>
        </w:rPr>
      </w:pPr>
    </w:p>
    <w:p w14:paraId="3A198D69" w14:textId="0152D9A1" w:rsidR="0097359B" w:rsidRDefault="0097359B" w:rsidP="001D308D">
      <w:pPr>
        <w:jc w:val="both"/>
        <w:rPr>
          <w:rFonts w:ascii="Times New Roman" w:eastAsia="Times New Roman" w:hAnsi="Times New Roman" w:cs="Times New Roman"/>
          <w:b/>
          <w:sz w:val="36"/>
        </w:rPr>
      </w:pPr>
    </w:p>
    <w:p w14:paraId="627398DA" w14:textId="07BBD936" w:rsidR="0097359B" w:rsidRDefault="0097359B" w:rsidP="001D308D">
      <w:pPr>
        <w:jc w:val="both"/>
        <w:rPr>
          <w:rFonts w:ascii="Times New Roman" w:eastAsia="Times New Roman" w:hAnsi="Times New Roman" w:cs="Times New Roman"/>
          <w:b/>
          <w:sz w:val="36"/>
        </w:rPr>
      </w:pPr>
    </w:p>
    <w:p w14:paraId="4C88AEC7" w14:textId="32A5F10B" w:rsidR="0097359B" w:rsidRDefault="0097359B" w:rsidP="001D308D">
      <w:pPr>
        <w:jc w:val="both"/>
        <w:rPr>
          <w:rFonts w:ascii="Times New Roman" w:eastAsia="Times New Roman" w:hAnsi="Times New Roman" w:cs="Times New Roman"/>
          <w:b/>
          <w:sz w:val="36"/>
        </w:rPr>
      </w:pPr>
    </w:p>
    <w:p w14:paraId="231D0A4A" w14:textId="2C2083D0" w:rsidR="0097359B" w:rsidRDefault="0097359B" w:rsidP="001D308D">
      <w:pPr>
        <w:jc w:val="both"/>
        <w:rPr>
          <w:rFonts w:ascii="Times New Roman" w:eastAsia="Times New Roman" w:hAnsi="Times New Roman" w:cs="Times New Roman"/>
          <w:b/>
          <w:sz w:val="36"/>
        </w:rPr>
      </w:pPr>
    </w:p>
    <w:p w14:paraId="766D8E9D" w14:textId="640504E2" w:rsidR="0097359B" w:rsidRDefault="0097359B" w:rsidP="001D308D">
      <w:pPr>
        <w:jc w:val="both"/>
        <w:rPr>
          <w:rFonts w:ascii="Times New Roman" w:eastAsia="Times New Roman" w:hAnsi="Times New Roman" w:cs="Times New Roman"/>
          <w:b/>
          <w:sz w:val="36"/>
        </w:rPr>
      </w:pPr>
    </w:p>
    <w:p w14:paraId="2F994904" w14:textId="2692DC0C" w:rsidR="0097359B" w:rsidRDefault="0097359B" w:rsidP="001D308D">
      <w:pPr>
        <w:jc w:val="both"/>
        <w:rPr>
          <w:rFonts w:ascii="Times New Roman" w:eastAsia="Times New Roman" w:hAnsi="Times New Roman" w:cs="Times New Roman"/>
          <w:b/>
          <w:sz w:val="36"/>
        </w:rPr>
      </w:pPr>
    </w:p>
    <w:p w14:paraId="6B1077AC" w14:textId="71CBEDFA" w:rsidR="0097359B" w:rsidRDefault="0097359B" w:rsidP="001D308D">
      <w:pPr>
        <w:jc w:val="both"/>
        <w:rPr>
          <w:rFonts w:ascii="Times New Roman" w:eastAsia="Times New Roman" w:hAnsi="Times New Roman" w:cs="Times New Roman"/>
          <w:b/>
          <w:sz w:val="36"/>
        </w:rPr>
      </w:pPr>
    </w:p>
    <w:p w14:paraId="3775909F" w14:textId="343A06E5" w:rsidR="0097359B" w:rsidRDefault="0097359B" w:rsidP="001D308D">
      <w:pPr>
        <w:jc w:val="both"/>
        <w:rPr>
          <w:rFonts w:ascii="Times New Roman" w:eastAsia="Times New Roman" w:hAnsi="Times New Roman" w:cs="Times New Roman"/>
          <w:b/>
          <w:sz w:val="36"/>
        </w:rPr>
      </w:pPr>
    </w:p>
    <w:p w14:paraId="31273E95" w14:textId="4998A73B" w:rsidR="0097359B" w:rsidRDefault="0097359B" w:rsidP="001D308D">
      <w:pPr>
        <w:jc w:val="both"/>
        <w:rPr>
          <w:rFonts w:ascii="Times New Roman" w:eastAsia="Times New Roman" w:hAnsi="Times New Roman" w:cs="Times New Roman"/>
          <w:b/>
          <w:sz w:val="36"/>
        </w:rPr>
      </w:pPr>
    </w:p>
    <w:p w14:paraId="005458C1" w14:textId="3EDDA12E" w:rsidR="0097359B" w:rsidRDefault="0097359B" w:rsidP="001D308D">
      <w:pPr>
        <w:jc w:val="both"/>
        <w:rPr>
          <w:rFonts w:ascii="Times New Roman" w:eastAsia="Times New Roman" w:hAnsi="Times New Roman" w:cs="Times New Roman"/>
          <w:b/>
          <w:sz w:val="36"/>
        </w:rPr>
      </w:pPr>
    </w:p>
    <w:p w14:paraId="577D3CF9" w14:textId="7A990DD2" w:rsidR="0097359B" w:rsidRDefault="0097359B" w:rsidP="001D308D">
      <w:pPr>
        <w:jc w:val="both"/>
        <w:rPr>
          <w:rFonts w:ascii="Times New Roman" w:eastAsia="Times New Roman" w:hAnsi="Times New Roman" w:cs="Times New Roman"/>
          <w:b/>
          <w:sz w:val="36"/>
        </w:rPr>
      </w:pPr>
    </w:p>
    <w:p w14:paraId="5CB42AAC" w14:textId="06D5EC38" w:rsidR="0097359B" w:rsidRDefault="0097359B" w:rsidP="001D308D">
      <w:pPr>
        <w:jc w:val="both"/>
        <w:rPr>
          <w:rFonts w:ascii="Times New Roman" w:eastAsia="Times New Roman" w:hAnsi="Times New Roman" w:cs="Times New Roman"/>
          <w:b/>
          <w:sz w:val="36"/>
        </w:rPr>
      </w:pPr>
    </w:p>
    <w:p w14:paraId="57D3CAC1" w14:textId="5BC4F6C9" w:rsidR="0097359B" w:rsidRDefault="008642FE" w:rsidP="008642FE">
      <w:pPr>
        <w:jc w:val="center"/>
        <w:rPr>
          <w:rFonts w:ascii="Times New Roman" w:eastAsia="Times New Roman" w:hAnsi="Times New Roman" w:cs="Times New Roman"/>
          <w:b/>
          <w:sz w:val="36"/>
        </w:rPr>
      </w:pPr>
      <w:r>
        <w:rPr>
          <w:noProof/>
        </w:rPr>
        <mc:AlternateContent>
          <mc:Choice Requires="wps">
            <w:drawing>
              <wp:anchor distT="0" distB="0" distL="114300" distR="114300" simplePos="0" relativeHeight="251661312" behindDoc="0" locked="0" layoutInCell="1" allowOverlap="1" wp14:anchorId="644FD7F6" wp14:editId="2AFB38B8">
                <wp:simplePos x="0" y="0"/>
                <wp:positionH relativeFrom="column">
                  <wp:posOffset>0</wp:posOffset>
                </wp:positionH>
                <wp:positionV relativeFrom="paragraph">
                  <wp:posOffset>321310</wp:posOffset>
                </wp:positionV>
                <wp:extent cx="5656521" cy="63796"/>
                <wp:effectExtent l="0" t="0" r="0" b="0"/>
                <wp:wrapNone/>
                <wp:docPr id="229"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6ADF1D6" id="Shape 76" o:spid="_x0000_s1026" style="position:absolute;margin-left:0;margin-top:25.3pt;width:445.4pt;height: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sidR="0097359B">
        <w:rPr>
          <w:rFonts w:ascii="Times New Roman" w:eastAsia="Times New Roman" w:hAnsi="Times New Roman" w:cs="Times New Roman"/>
          <w:b/>
          <w:sz w:val="36"/>
        </w:rPr>
        <w:t>AGRADECIMIENTOS</w:t>
      </w:r>
    </w:p>
    <w:p w14:paraId="6CC7DA83" w14:textId="4201D7EA" w:rsidR="008642FE" w:rsidRDefault="008642FE" w:rsidP="008642FE">
      <w:pPr>
        <w:jc w:val="center"/>
        <w:rPr>
          <w:rFonts w:ascii="Times New Roman" w:eastAsia="Times New Roman" w:hAnsi="Times New Roman" w:cs="Times New Roman"/>
          <w:b/>
          <w:sz w:val="36"/>
        </w:rPr>
      </w:pPr>
    </w:p>
    <w:p w14:paraId="69D0862A" w14:textId="7FB7EF7E" w:rsidR="0097359B" w:rsidRDefault="0097359B" w:rsidP="001D308D">
      <w:pPr>
        <w:jc w:val="both"/>
        <w:rPr>
          <w:rFonts w:ascii="Times New Roman" w:eastAsia="Times New Roman" w:hAnsi="Times New Roman" w:cs="Times New Roman"/>
          <w:b/>
          <w:sz w:val="36"/>
        </w:rPr>
      </w:pPr>
    </w:p>
    <w:p w14:paraId="4E6BA6BD" w14:textId="2E3C6180" w:rsidR="0097359B" w:rsidRDefault="0097359B" w:rsidP="001D308D">
      <w:pPr>
        <w:jc w:val="both"/>
        <w:rPr>
          <w:rFonts w:ascii="Times New Roman" w:eastAsia="Times New Roman" w:hAnsi="Times New Roman" w:cs="Times New Roman"/>
          <w:b/>
          <w:sz w:val="36"/>
        </w:rPr>
      </w:pPr>
    </w:p>
    <w:p w14:paraId="5D75353A" w14:textId="0948CB23" w:rsidR="008642FE" w:rsidRDefault="008642FE" w:rsidP="001D308D">
      <w:pPr>
        <w:jc w:val="both"/>
        <w:rPr>
          <w:rFonts w:ascii="Times New Roman" w:eastAsia="Times New Roman" w:hAnsi="Times New Roman" w:cs="Times New Roman"/>
          <w:b/>
          <w:sz w:val="36"/>
        </w:rPr>
      </w:pPr>
    </w:p>
    <w:p w14:paraId="48A5AD72" w14:textId="16FBBCF1" w:rsidR="008642FE" w:rsidRDefault="008642FE" w:rsidP="001D308D">
      <w:pPr>
        <w:jc w:val="both"/>
        <w:rPr>
          <w:rFonts w:ascii="Times New Roman" w:eastAsia="Times New Roman" w:hAnsi="Times New Roman" w:cs="Times New Roman"/>
          <w:b/>
          <w:sz w:val="36"/>
        </w:rPr>
      </w:pPr>
    </w:p>
    <w:p w14:paraId="528C2AD0" w14:textId="66534F6B" w:rsidR="008642FE" w:rsidRDefault="008642FE" w:rsidP="001D308D">
      <w:pPr>
        <w:jc w:val="both"/>
        <w:rPr>
          <w:rFonts w:ascii="Times New Roman" w:eastAsia="Times New Roman" w:hAnsi="Times New Roman" w:cs="Times New Roman"/>
          <w:b/>
          <w:sz w:val="36"/>
        </w:rPr>
      </w:pPr>
    </w:p>
    <w:p w14:paraId="251A9E41" w14:textId="0935EA0D" w:rsidR="008642FE" w:rsidRDefault="008642FE" w:rsidP="001D308D">
      <w:pPr>
        <w:jc w:val="both"/>
        <w:rPr>
          <w:rFonts w:ascii="Times New Roman" w:eastAsia="Times New Roman" w:hAnsi="Times New Roman" w:cs="Times New Roman"/>
          <w:b/>
          <w:sz w:val="36"/>
        </w:rPr>
      </w:pPr>
    </w:p>
    <w:p w14:paraId="74609E4E" w14:textId="39A60F45" w:rsidR="008642FE" w:rsidRDefault="008642FE" w:rsidP="001D308D">
      <w:pPr>
        <w:jc w:val="both"/>
        <w:rPr>
          <w:rFonts w:ascii="Times New Roman" w:eastAsia="Times New Roman" w:hAnsi="Times New Roman" w:cs="Times New Roman"/>
          <w:b/>
          <w:sz w:val="36"/>
        </w:rPr>
      </w:pPr>
    </w:p>
    <w:p w14:paraId="32A4AA80" w14:textId="722DC192" w:rsidR="008642FE" w:rsidRDefault="008642FE" w:rsidP="001D308D">
      <w:pPr>
        <w:jc w:val="both"/>
        <w:rPr>
          <w:rFonts w:ascii="Times New Roman" w:eastAsia="Times New Roman" w:hAnsi="Times New Roman" w:cs="Times New Roman"/>
          <w:b/>
          <w:sz w:val="36"/>
        </w:rPr>
      </w:pPr>
    </w:p>
    <w:p w14:paraId="6067EC68" w14:textId="0DE5410E" w:rsidR="008642FE" w:rsidRDefault="008642FE" w:rsidP="001D308D">
      <w:pPr>
        <w:jc w:val="both"/>
        <w:rPr>
          <w:rFonts w:ascii="Times New Roman" w:eastAsia="Times New Roman" w:hAnsi="Times New Roman" w:cs="Times New Roman"/>
          <w:b/>
          <w:sz w:val="36"/>
        </w:rPr>
      </w:pPr>
    </w:p>
    <w:p w14:paraId="2EFD5F73" w14:textId="49437C71" w:rsidR="008642FE" w:rsidRDefault="008642FE" w:rsidP="001D308D">
      <w:pPr>
        <w:jc w:val="both"/>
        <w:rPr>
          <w:rFonts w:ascii="Times New Roman" w:eastAsia="Times New Roman" w:hAnsi="Times New Roman" w:cs="Times New Roman"/>
          <w:b/>
          <w:sz w:val="36"/>
        </w:rPr>
      </w:pPr>
    </w:p>
    <w:p w14:paraId="3D09E7B3" w14:textId="400A800A" w:rsidR="008642FE" w:rsidRDefault="008642FE" w:rsidP="001D308D">
      <w:pPr>
        <w:jc w:val="both"/>
        <w:rPr>
          <w:rFonts w:ascii="Times New Roman" w:eastAsia="Times New Roman" w:hAnsi="Times New Roman" w:cs="Times New Roman"/>
          <w:b/>
          <w:sz w:val="36"/>
        </w:rPr>
      </w:pPr>
    </w:p>
    <w:p w14:paraId="6DDEDA72" w14:textId="196F26F3" w:rsidR="008642FE" w:rsidRDefault="008642FE" w:rsidP="001D308D">
      <w:pPr>
        <w:jc w:val="both"/>
        <w:rPr>
          <w:rFonts w:ascii="Times New Roman" w:eastAsia="Times New Roman" w:hAnsi="Times New Roman" w:cs="Times New Roman"/>
          <w:b/>
          <w:sz w:val="36"/>
        </w:rPr>
      </w:pPr>
    </w:p>
    <w:p w14:paraId="58360288" w14:textId="2B0BF579" w:rsidR="008642FE" w:rsidRDefault="008642FE" w:rsidP="001D308D">
      <w:pPr>
        <w:jc w:val="both"/>
        <w:rPr>
          <w:rFonts w:ascii="Times New Roman" w:eastAsia="Times New Roman" w:hAnsi="Times New Roman" w:cs="Times New Roman"/>
          <w:b/>
          <w:sz w:val="36"/>
        </w:rPr>
      </w:pPr>
    </w:p>
    <w:p w14:paraId="04D4E32D" w14:textId="761BDC02" w:rsidR="008642FE" w:rsidRDefault="008642FE" w:rsidP="001D308D">
      <w:pPr>
        <w:jc w:val="both"/>
        <w:rPr>
          <w:rFonts w:ascii="Times New Roman" w:eastAsia="Times New Roman" w:hAnsi="Times New Roman" w:cs="Times New Roman"/>
          <w:b/>
          <w:sz w:val="36"/>
        </w:rPr>
      </w:pPr>
    </w:p>
    <w:p w14:paraId="25D42E71" w14:textId="58066650" w:rsidR="008642FE" w:rsidRDefault="008642FE" w:rsidP="001D308D">
      <w:pPr>
        <w:jc w:val="both"/>
        <w:rPr>
          <w:rFonts w:ascii="Times New Roman" w:eastAsia="Times New Roman" w:hAnsi="Times New Roman" w:cs="Times New Roman"/>
          <w:b/>
          <w:sz w:val="36"/>
        </w:rPr>
      </w:pPr>
    </w:p>
    <w:p w14:paraId="088FECEC" w14:textId="1480D5C1" w:rsidR="008642FE" w:rsidRDefault="008642FE" w:rsidP="001D308D">
      <w:pPr>
        <w:jc w:val="both"/>
        <w:rPr>
          <w:rFonts w:ascii="Times New Roman" w:eastAsia="Times New Roman" w:hAnsi="Times New Roman" w:cs="Times New Roman"/>
          <w:b/>
          <w:sz w:val="36"/>
        </w:rPr>
      </w:pPr>
    </w:p>
    <w:p w14:paraId="2D95138C" w14:textId="4B1BB1CF" w:rsidR="008642FE" w:rsidRDefault="008642FE" w:rsidP="001D308D">
      <w:pPr>
        <w:jc w:val="both"/>
        <w:rPr>
          <w:rFonts w:ascii="Times New Roman" w:eastAsia="Times New Roman" w:hAnsi="Times New Roman" w:cs="Times New Roman"/>
          <w:b/>
          <w:sz w:val="36"/>
        </w:rPr>
      </w:pPr>
    </w:p>
    <w:p w14:paraId="008124C6" w14:textId="756C79D9" w:rsidR="008642FE" w:rsidRDefault="008642FE" w:rsidP="001D308D">
      <w:pPr>
        <w:jc w:val="both"/>
        <w:rPr>
          <w:rFonts w:ascii="Times New Roman" w:eastAsia="Times New Roman" w:hAnsi="Times New Roman" w:cs="Times New Roman"/>
          <w:b/>
          <w:sz w:val="36"/>
        </w:rPr>
      </w:pPr>
    </w:p>
    <w:p w14:paraId="778A5A26" w14:textId="11B16B81" w:rsidR="008642FE" w:rsidRDefault="008642FE" w:rsidP="001D308D">
      <w:pPr>
        <w:jc w:val="both"/>
        <w:rPr>
          <w:rFonts w:ascii="Times New Roman" w:eastAsia="Times New Roman" w:hAnsi="Times New Roman" w:cs="Times New Roman"/>
          <w:b/>
          <w:sz w:val="36"/>
        </w:rPr>
      </w:pPr>
    </w:p>
    <w:sdt>
      <w:sdtPr>
        <w:rPr>
          <w:rFonts w:asciiTheme="minorHAnsi" w:eastAsiaTheme="minorHAnsi" w:hAnsiTheme="minorHAnsi" w:cstheme="minorBidi"/>
          <w:color w:val="auto"/>
          <w:sz w:val="22"/>
          <w:szCs w:val="22"/>
          <w:lang w:val="es-ES" w:eastAsia="en-US"/>
        </w:rPr>
        <w:id w:val="-304169100"/>
        <w:docPartObj>
          <w:docPartGallery w:val="Table of Contents"/>
          <w:docPartUnique/>
        </w:docPartObj>
      </w:sdtPr>
      <w:sdtEndPr>
        <w:rPr>
          <w:b/>
          <w:bCs/>
        </w:rPr>
      </w:sdtEndPr>
      <w:sdtContent>
        <w:p w14:paraId="77CE7CA3" w14:textId="60D21800" w:rsidR="00F40160" w:rsidRDefault="00F40160">
          <w:pPr>
            <w:pStyle w:val="TtuloTDC"/>
          </w:pPr>
          <w:r>
            <w:rPr>
              <w:lang w:val="es-ES"/>
            </w:rPr>
            <w:t>Tabla de contenido</w:t>
          </w:r>
        </w:p>
        <w:p w14:paraId="073EF0D7" w14:textId="26389072" w:rsidR="00833CCA" w:rsidRDefault="00F40160">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3907394" w:history="1">
            <w:r w:rsidR="00833CCA" w:rsidRPr="00BA7705">
              <w:rPr>
                <w:rStyle w:val="Hipervnculo"/>
                <w:rFonts w:eastAsia="Times New Roman"/>
                <w:b/>
                <w:bCs/>
                <w:noProof/>
              </w:rPr>
              <w:t>RESUMEN</w:t>
            </w:r>
            <w:r w:rsidR="00833CCA">
              <w:rPr>
                <w:noProof/>
                <w:webHidden/>
              </w:rPr>
              <w:tab/>
            </w:r>
            <w:r w:rsidR="00833CCA">
              <w:rPr>
                <w:noProof/>
                <w:webHidden/>
              </w:rPr>
              <w:fldChar w:fldCharType="begin"/>
            </w:r>
            <w:r w:rsidR="00833CCA">
              <w:rPr>
                <w:noProof/>
                <w:webHidden/>
              </w:rPr>
              <w:instrText xml:space="preserve"> PAGEREF _Toc123907394 \h </w:instrText>
            </w:r>
            <w:r w:rsidR="00833CCA">
              <w:rPr>
                <w:noProof/>
                <w:webHidden/>
              </w:rPr>
            </w:r>
            <w:r w:rsidR="00833CCA">
              <w:rPr>
                <w:noProof/>
                <w:webHidden/>
              </w:rPr>
              <w:fldChar w:fldCharType="separate"/>
            </w:r>
            <w:r w:rsidR="00833CCA">
              <w:rPr>
                <w:noProof/>
                <w:webHidden/>
              </w:rPr>
              <w:t>6</w:t>
            </w:r>
            <w:r w:rsidR="00833CCA">
              <w:rPr>
                <w:noProof/>
                <w:webHidden/>
              </w:rPr>
              <w:fldChar w:fldCharType="end"/>
            </w:r>
          </w:hyperlink>
        </w:p>
        <w:p w14:paraId="14AA0C00" w14:textId="407246A4" w:rsidR="00833CCA" w:rsidRDefault="00000000">
          <w:pPr>
            <w:pStyle w:val="TDC1"/>
            <w:tabs>
              <w:tab w:val="right" w:leader="dot" w:pos="8828"/>
            </w:tabs>
            <w:rPr>
              <w:rFonts w:eastAsiaTheme="minorEastAsia"/>
              <w:noProof/>
              <w:lang w:eastAsia="es-MX"/>
            </w:rPr>
          </w:pPr>
          <w:hyperlink w:anchor="_Toc123907395" w:history="1">
            <w:r w:rsidR="00833CCA" w:rsidRPr="00BA7705">
              <w:rPr>
                <w:rStyle w:val="Hipervnculo"/>
                <w:rFonts w:eastAsia="Times New Roman"/>
                <w:b/>
                <w:bCs/>
                <w:noProof/>
              </w:rPr>
              <w:t>INTRODUCCIÓN</w:t>
            </w:r>
            <w:r w:rsidR="00833CCA">
              <w:rPr>
                <w:noProof/>
                <w:webHidden/>
              </w:rPr>
              <w:tab/>
            </w:r>
            <w:r w:rsidR="00833CCA">
              <w:rPr>
                <w:noProof/>
                <w:webHidden/>
              </w:rPr>
              <w:fldChar w:fldCharType="begin"/>
            </w:r>
            <w:r w:rsidR="00833CCA">
              <w:rPr>
                <w:noProof/>
                <w:webHidden/>
              </w:rPr>
              <w:instrText xml:space="preserve"> PAGEREF _Toc123907395 \h </w:instrText>
            </w:r>
            <w:r w:rsidR="00833CCA">
              <w:rPr>
                <w:noProof/>
                <w:webHidden/>
              </w:rPr>
            </w:r>
            <w:r w:rsidR="00833CCA">
              <w:rPr>
                <w:noProof/>
                <w:webHidden/>
              </w:rPr>
              <w:fldChar w:fldCharType="separate"/>
            </w:r>
            <w:r w:rsidR="00833CCA">
              <w:rPr>
                <w:noProof/>
                <w:webHidden/>
              </w:rPr>
              <w:t>7</w:t>
            </w:r>
            <w:r w:rsidR="00833CCA">
              <w:rPr>
                <w:noProof/>
                <w:webHidden/>
              </w:rPr>
              <w:fldChar w:fldCharType="end"/>
            </w:r>
          </w:hyperlink>
        </w:p>
        <w:p w14:paraId="5A9B0FB3" w14:textId="5A20FBAA" w:rsidR="00833CCA" w:rsidRDefault="00000000">
          <w:pPr>
            <w:pStyle w:val="TDC1"/>
            <w:tabs>
              <w:tab w:val="right" w:leader="dot" w:pos="8828"/>
            </w:tabs>
            <w:rPr>
              <w:rFonts w:eastAsiaTheme="minorEastAsia"/>
              <w:noProof/>
              <w:lang w:eastAsia="es-MX"/>
            </w:rPr>
          </w:pPr>
          <w:hyperlink w:anchor="_Toc123907396" w:history="1">
            <w:r w:rsidR="00833CCA" w:rsidRPr="00BA7705">
              <w:rPr>
                <w:rStyle w:val="Hipervnculo"/>
                <w:rFonts w:eastAsia="Times New Roman"/>
                <w:b/>
                <w:bCs/>
                <w:noProof/>
              </w:rPr>
              <w:t>OBJETIVOS</w:t>
            </w:r>
            <w:r w:rsidR="00833CCA">
              <w:rPr>
                <w:noProof/>
                <w:webHidden/>
              </w:rPr>
              <w:tab/>
            </w:r>
            <w:r w:rsidR="00833CCA">
              <w:rPr>
                <w:noProof/>
                <w:webHidden/>
              </w:rPr>
              <w:fldChar w:fldCharType="begin"/>
            </w:r>
            <w:r w:rsidR="00833CCA">
              <w:rPr>
                <w:noProof/>
                <w:webHidden/>
              </w:rPr>
              <w:instrText xml:space="preserve"> PAGEREF _Toc123907396 \h </w:instrText>
            </w:r>
            <w:r w:rsidR="00833CCA">
              <w:rPr>
                <w:noProof/>
                <w:webHidden/>
              </w:rPr>
            </w:r>
            <w:r w:rsidR="00833CCA">
              <w:rPr>
                <w:noProof/>
                <w:webHidden/>
              </w:rPr>
              <w:fldChar w:fldCharType="separate"/>
            </w:r>
            <w:r w:rsidR="00833CCA">
              <w:rPr>
                <w:noProof/>
                <w:webHidden/>
              </w:rPr>
              <w:t>8</w:t>
            </w:r>
            <w:r w:rsidR="00833CCA">
              <w:rPr>
                <w:noProof/>
                <w:webHidden/>
              </w:rPr>
              <w:fldChar w:fldCharType="end"/>
            </w:r>
          </w:hyperlink>
        </w:p>
        <w:p w14:paraId="09B62C9C" w14:textId="14603251" w:rsidR="00833CCA" w:rsidRDefault="00000000">
          <w:pPr>
            <w:pStyle w:val="TDC1"/>
            <w:tabs>
              <w:tab w:val="right" w:leader="dot" w:pos="8828"/>
            </w:tabs>
            <w:rPr>
              <w:rFonts w:eastAsiaTheme="minorEastAsia"/>
              <w:noProof/>
              <w:lang w:eastAsia="es-MX"/>
            </w:rPr>
          </w:pPr>
          <w:hyperlink w:anchor="_Toc123907397" w:history="1">
            <w:r w:rsidR="00833CCA" w:rsidRPr="00BA7705">
              <w:rPr>
                <w:rStyle w:val="Hipervnculo"/>
                <w:rFonts w:eastAsia="Times New Roman"/>
                <w:b/>
                <w:bCs/>
                <w:noProof/>
              </w:rPr>
              <w:t>PLANTEAMIENTO DEL PROBLEMA</w:t>
            </w:r>
            <w:r w:rsidR="00833CCA">
              <w:rPr>
                <w:noProof/>
                <w:webHidden/>
              </w:rPr>
              <w:tab/>
            </w:r>
            <w:r w:rsidR="00833CCA">
              <w:rPr>
                <w:noProof/>
                <w:webHidden/>
              </w:rPr>
              <w:fldChar w:fldCharType="begin"/>
            </w:r>
            <w:r w:rsidR="00833CCA">
              <w:rPr>
                <w:noProof/>
                <w:webHidden/>
              </w:rPr>
              <w:instrText xml:space="preserve"> PAGEREF _Toc123907397 \h </w:instrText>
            </w:r>
            <w:r w:rsidR="00833CCA">
              <w:rPr>
                <w:noProof/>
                <w:webHidden/>
              </w:rPr>
            </w:r>
            <w:r w:rsidR="00833CCA">
              <w:rPr>
                <w:noProof/>
                <w:webHidden/>
              </w:rPr>
              <w:fldChar w:fldCharType="separate"/>
            </w:r>
            <w:r w:rsidR="00833CCA">
              <w:rPr>
                <w:noProof/>
                <w:webHidden/>
              </w:rPr>
              <w:t>9</w:t>
            </w:r>
            <w:r w:rsidR="00833CCA">
              <w:rPr>
                <w:noProof/>
                <w:webHidden/>
              </w:rPr>
              <w:fldChar w:fldCharType="end"/>
            </w:r>
          </w:hyperlink>
        </w:p>
        <w:p w14:paraId="2CDA0356" w14:textId="796317AF" w:rsidR="00833CCA" w:rsidRDefault="00000000">
          <w:pPr>
            <w:pStyle w:val="TDC1"/>
            <w:tabs>
              <w:tab w:val="right" w:leader="dot" w:pos="8828"/>
            </w:tabs>
            <w:rPr>
              <w:rFonts w:eastAsiaTheme="minorEastAsia"/>
              <w:noProof/>
              <w:lang w:eastAsia="es-MX"/>
            </w:rPr>
          </w:pPr>
          <w:hyperlink w:anchor="_Toc123907398" w:history="1">
            <w:r w:rsidR="00833CCA" w:rsidRPr="00BA7705">
              <w:rPr>
                <w:rStyle w:val="Hipervnculo"/>
                <w:rFonts w:eastAsia="Times New Roman"/>
                <w:b/>
                <w:bCs/>
                <w:noProof/>
              </w:rPr>
              <w:t>CUERPO DEL TRABAJO</w:t>
            </w:r>
            <w:r w:rsidR="00833CCA">
              <w:rPr>
                <w:noProof/>
                <w:webHidden/>
              </w:rPr>
              <w:tab/>
            </w:r>
            <w:r w:rsidR="00833CCA">
              <w:rPr>
                <w:noProof/>
                <w:webHidden/>
              </w:rPr>
              <w:fldChar w:fldCharType="begin"/>
            </w:r>
            <w:r w:rsidR="00833CCA">
              <w:rPr>
                <w:noProof/>
                <w:webHidden/>
              </w:rPr>
              <w:instrText xml:space="preserve"> PAGEREF _Toc123907398 \h </w:instrText>
            </w:r>
            <w:r w:rsidR="00833CCA">
              <w:rPr>
                <w:noProof/>
                <w:webHidden/>
              </w:rPr>
            </w:r>
            <w:r w:rsidR="00833CCA">
              <w:rPr>
                <w:noProof/>
                <w:webHidden/>
              </w:rPr>
              <w:fldChar w:fldCharType="separate"/>
            </w:r>
            <w:r w:rsidR="00833CCA">
              <w:rPr>
                <w:noProof/>
                <w:webHidden/>
              </w:rPr>
              <w:t>10</w:t>
            </w:r>
            <w:r w:rsidR="00833CCA">
              <w:rPr>
                <w:noProof/>
                <w:webHidden/>
              </w:rPr>
              <w:fldChar w:fldCharType="end"/>
            </w:r>
          </w:hyperlink>
        </w:p>
        <w:p w14:paraId="42BEC997" w14:textId="09052106" w:rsidR="00833CCA" w:rsidRDefault="00000000">
          <w:pPr>
            <w:pStyle w:val="TDC2"/>
            <w:tabs>
              <w:tab w:val="right" w:leader="dot" w:pos="8828"/>
            </w:tabs>
            <w:rPr>
              <w:rFonts w:eastAsiaTheme="minorEastAsia"/>
              <w:noProof/>
              <w:lang w:eastAsia="es-MX"/>
            </w:rPr>
          </w:pPr>
          <w:hyperlink w:anchor="_Toc123907399" w:history="1">
            <w:r w:rsidR="00833CCA" w:rsidRPr="00BA7705">
              <w:rPr>
                <w:rStyle w:val="Hipervnculo"/>
                <w:rFonts w:ascii="Arial" w:hAnsi="Arial" w:cs="Arial"/>
                <w:noProof/>
              </w:rPr>
              <w:t>CAPITULO I MARCO TEÓRICO</w:t>
            </w:r>
            <w:r w:rsidR="00833CCA">
              <w:rPr>
                <w:noProof/>
                <w:webHidden/>
              </w:rPr>
              <w:tab/>
            </w:r>
            <w:r w:rsidR="00833CCA">
              <w:rPr>
                <w:noProof/>
                <w:webHidden/>
              </w:rPr>
              <w:fldChar w:fldCharType="begin"/>
            </w:r>
            <w:r w:rsidR="00833CCA">
              <w:rPr>
                <w:noProof/>
                <w:webHidden/>
              </w:rPr>
              <w:instrText xml:space="preserve"> PAGEREF _Toc123907399 \h </w:instrText>
            </w:r>
            <w:r w:rsidR="00833CCA">
              <w:rPr>
                <w:noProof/>
                <w:webHidden/>
              </w:rPr>
            </w:r>
            <w:r w:rsidR="00833CCA">
              <w:rPr>
                <w:noProof/>
                <w:webHidden/>
              </w:rPr>
              <w:fldChar w:fldCharType="separate"/>
            </w:r>
            <w:r w:rsidR="00833CCA">
              <w:rPr>
                <w:noProof/>
                <w:webHidden/>
              </w:rPr>
              <w:t>10</w:t>
            </w:r>
            <w:r w:rsidR="00833CCA">
              <w:rPr>
                <w:noProof/>
                <w:webHidden/>
              </w:rPr>
              <w:fldChar w:fldCharType="end"/>
            </w:r>
          </w:hyperlink>
        </w:p>
        <w:p w14:paraId="2C488D68" w14:textId="6FFAA6E8" w:rsidR="00833CCA" w:rsidRDefault="00000000">
          <w:pPr>
            <w:pStyle w:val="TDC3"/>
            <w:tabs>
              <w:tab w:val="left" w:pos="880"/>
              <w:tab w:val="right" w:leader="dot" w:pos="8828"/>
            </w:tabs>
            <w:rPr>
              <w:rFonts w:eastAsiaTheme="minorEastAsia"/>
              <w:noProof/>
              <w:lang w:eastAsia="es-MX"/>
            </w:rPr>
          </w:pPr>
          <w:hyperlink w:anchor="_Toc123907400" w:history="1">
            <w:r w:rsidR="00833CCA" w:rsidRPr="00BA7705">
              <w:rPr>
                <w:rStyle w:val="Hipervnculo"/>
                <w:rFonts w:ascii="Arial" w:hAnsi="Arial" w:cs="Arial"/>
                <w:b/>
                <w:bCs/>
                <w:noProof/>
              </w:rPr>
              <w:t>1.</w:t>
            </w:r>
            <w:r w:rsidR="00833CCA">
              <w:rPr>
                <w:rFonts w:eastAsiaTheme="minorEastAsia"/>
                <w:noProof/>
                <w:lang w:eastAsia="es-MX"/>
              </w:rPr>
              <w:tab/>
            </w:r>
            <w:r w:rsidR="00833CCA" w:rsidRPr="00BA7705">
              <w:rPr>
                <w:rStyle w:val="Hipervnculo"/>
                <w:rFonts w:ascii="Arial" w:hAnsi="Arial" w:cs="Arial"/>
                <w:b/>
                <w:bCs/>
                <w:noProof/>
              </w:rPr>
              <w:t>Generalidades</w:t>
            </w:r>
            <w:r w:rsidR="00833CCA">
              <w:rPr>
                <w:noProof/>
                <w:webHidden/>
              </w:rPr>
              <w:tab/>
            </w:r>
            <w:r w:rsidR="00833CCA">
              <w:rPr>
                <w:noProof/>
                <w:webHidden/>
              </w:rPr>
              <w:fldChar w:fldCharType="begin"/>
            </w:r>
            <w:r w:rsidR="00833CCA">
              <w:rPr>
                <w:noProof/>
                <w:webHidden/>
              </w:rPr>
              <w:instrText xml:space="preserve"> PAGEREF _Toc123907400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7665A9AB" w14:textId="7A56E9A2" w:rsidR="00833CCA" w:rsidRDefault="00000000">
          <w:pPr>
            <w:pStyle w:val="TDC3"/>
            <w:tabs>
              <w:tab w:val="left" w:pos="1100"/>
              <w:tab w:val="right" w:leader="dot" w:pos="8828"/>
            </w:tabs>
            <w:rPr>
              <w:rFonts w:eastAsiaTheme="minorEastAsia"/>
              <w:noProof/>
              <w:lang w:eastAsia="es-MX"/>
            </w:rPr>
          </w:pPr>
          <w:hyperlink w:anchor="_Toc123907401" w:history="1">
            <w:r w:rsidR="00833CCA" w:rsidRPr="00BA7705">
              <w:rPr>
                <w:rStyle w:val="Hipervnculo"/>
                <w:noProof/>
              </w:rPr>
              <w:t>1.1</w:t>
            </w:r>
            <w:r w:rsidR="00833CCA">
              <w:rPr>
                <w:rFonts w:eastAsiaTheme="minorEastAsia"/>
                <w:noProof/>
                <w:lang w:eastAsia="es-MX"/>
              </w:rPr>
              <w:tab/>
            </w:r>
            <w:r w:rsidR="00833CCA" w:rsidRPr="00BA7705">
              <w:rPr>
                <w:rStyle w:val="Hipervnculo"/>
                <w:noProof/>
              </w:rPr>
              <w:t>Propiedades del agua</w:t>
            </w:r>
            <w:r w:rsidR="00833CCA">
              <w:rPr>
                <w:noProof/>
                <w:webHidden/>
              </w:rPr>
              <w:tab/>
            </w:r>
            <w:r w:rsidR="00833CCA">
              <w:rPr>
                <w:noProof/>
                <w:webHidden/>
              </w:rPr>
              <w:fldChar w:fldCharType="begin"/>
            </w:r>
            <w:r w:rsidR="00833CCA">
              <w:rPr>
                <w:noProof/>
                <w:webHidden/>
              </w:rPr>
              <w:instrText xml:space="preserve"> PAGEREF _Toc123907401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352AEBA0" w14:textId="79335013" w:rsidR="00833CCA" w:rsidRDefault="00000000">
          <w:pPr>
            <w:pStyle w:val="TDC3"/>
            <w:tabs>
              <w:tab w:val="left" w:pos="1100"/>
              <w:tab w:val="right" w:leader="dot" w:pos="8828"/>
            </w:tabs>
            <w:rPr>
              <w:rFonts w:eastAsiaTheme="minorEastAsia"/>
              <w:noProof/>
              <w:lang w:eastAsia="es-MX"/>
            </w:rPr>
          </w:pPr>
          <w:hyperlink w:anchor="_Toc123907402" w:history="1">
            <w:r w:rsidR="00833CCA" w:rsidRPr="00BA7705">
              <w:rPr>
                <w:rStyle w:val="Hipervnculo"/>
                <w:noProof/>
              </w:rPr>
              <w:t>1.2</w:t>
            </w:r>
            <w:r w:rsidR="00833CCA">
              <w:rPr>
                <w:rFonts w:eastAsiaTheme="minorEastAsia"/>
                <w:noProof/>
                <w:lang w:eastAsia="es-MX"/>
              </w:rPr>
              <w:tab/>
            </w:r>
            <w:r w:rsidR="00833CCA" w:rsidRPr="00BA7705">
              <w:rPr>
                <w:rStyle w:val="Hipervnculo"/>
                <w:noProof/>
              </w:rPr>
              <w:t>Contaminación industrial.</w:t>
            </w:r>
            <w:r w:rsidR="00833CCA">
              <w:rPr>
                <w:noProof/>
                <w:webHidden/>
              </w:rPr>
              <w:tab/>
            </w:r>
            <w:r w:rsidR="00833CCA">
              <w:rPr>
                <w:noProof/>
                <w:webHidden/>
              </w:rPr>
              <w:fldChar w:fldCharType="begin"/>
            </w:r>
            <w:r w:rsidR="00833CCA">
              <w:rPr>
                <w:noProof/>
                <w:webHidden/>
              </w:rPr>
              <w:instrText xml:space="preserve"> PAGEREF _Toc123907402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4A9E1F2F" w14:textId="7458D34B" w:rsidR="00833CCA" w:rsidRDefault="00000000">
          <w:pPr>
            <w:pStyle w:val="TDC3"/>
            <w:tabs>
              <w:tab w:val="right" w:leader="dot" w:pos="8828"/>
            </w:tabs>
            <w:rPr>
              <w:rFonts w:eastAsiaTheme="minorEastAsia"/>
              <w:noProof/>
              <w:lang w:eastAsia="es-MX"/>
            </w:rPr>
          </w:pPr>
          <w:hyperlink w:anchor="_Toc123907403" w:history="1">
            <w:r w:rsidR="00833CCA" w:rsidRPr="00BA7705">
              <w:rPr>
                <w:rStyle w:val="Hipervnculo"/>
                <w:noProof/>
              </w:rPr>
              <w:t>1.2.1 Efluentes y contaminantes.</w:t>
            </w:r>
            <w:r w:rsidR="00833CCA">
              <w:rPr>
                <w:noProof/>
                <w:webHidden/>
              </w:rPr>
              <w:tab/>
            </w:r>
            <w:r w:rsidR="00833CCA">
              <w:rPr>
                <w:noProof/>
                <w:webHidden/>
              </w:rPr>
              <w:fldChar w:fldCharType="begin"/>
            </w:r>
            <w:r w:rsidR="00833CCA">
              <w:rPr>
                <w:noProof/>
                <w:webHidden/>
              </w:rPr>
              <w:instrText xml:space="preserve"> PAGEREF _Toc123907403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2F1F218C" w14:textId="6C27B46E" w:rsidR="00833CCA" w:rsidRDefault="00000000">
          <w:pPr>
            <w:pStyle w:val="TDC3"/>
            <w:tabs>
              <w:tab w:val="right" w:leader="dot" w:pos="8828"/>
            </w:tabs>
            <w:rPr>
              <w:rFonts w:eastAsiaTheme="minorEastAsia"/>
              <w:noProof/>
              <w:lang w:eastAsia="es-MX"/>
            </w:rPr>
          </w:pPr>
          <w:hyperlink w:anchor="_Toc123907404" w:history="1">
            <w:r w:rsidR="00833CCA" w:rsidRPr="00BA7705">
              <w:rPr>
                <w:rStyle w:val="Hipervnculo"/>
                <w:noProof/>
              </w:rPr>
              <w:t>1.2.2 Coloides.</w:t>
            </w:r>
            <w:r w:rsidR="00833CCA">
              <w:rPr>
                <w:noProof/>
                <w:webHidden/>
              </w:rPr>
              <w:tab/>
            </w:r>
            <w:r w:rsidR="00833CCA">
              <w:rPr>
                <w:noProof/>
                <w:webHidden/>
              </w:rPr>
              <w:fldChar w:fldCharType="begin"/>
            </w:r>
            <w:r w:rsidR="00833CCA">
              <w:rPr>
                <w:noProof/>
                <w:webHidden/>
              </w:rPr>
              <w:instrText xml:space="preserve"> PAGEREF _Toc123907404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856B8AC" w14:textId="45CAF6B8" w:rsidR="00833CCA" w:rsidRDefault="00000000">
          <w:pPr>
            <w:pStyle w:val="TDC3"/>
            <w:tabs>
              <w:tab w:val="right" w:leader="dot" w:pos="8828"/>
            </w:tabs>
            <w:rPr>
              <w:rFonts w:eastAsiaTheme="minorEastAsia"/>
              <w:noProof/>
              <w:lang w:eastAsia="es-MX"/>
            </w:rPr>
          </w:pPr>
          <w:hyperlink w:anchor="_Toc123907405" w:history="1">
            <w:r w:rsidR="00833CCA" w:rsidRPr="00BA7705">
              <w:rPr>
                <w:rStyle w:val="Hipervnculo"/>
                <w:noProof/>
              </w:rPr>
              <w:t>1.2.2.1 Fases de una dispersión coloidal.</w:t>
            </w:r>
            <w:r w:rsidR="00833CCA">
              <w:rPr>
                <w:noProof/>
                <w:webHidden/>
              </w:rPr>
              <w:tab/>
            </w:r>
            <w:r w:rsidR="00833CCA">
              <w:rPr>
                <w:noProof/>
                <w:webHidden/>
              </w:rPr>
              <w:fldChar w:fldCharType="begin"/>
            </w:r>
            <w:r w:rsidR="00833CCA">
              <w:rPr>
                <w:noProof/>
                <w:webHidden/>
              </w:rPr>
              <w:instrText xml:space="preserve"> PAGEREF _Toc123907405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11F77CE6" w14:textId="7093713E" w:rsidR="00833CCA" w:rsidRDefault="00000000">
          <w:pPr>
            <w:pStyle w:val="TDC3"/>
            <w:tabs>
              <w:tab w:val="right" w:leader="dot" w:pos="8828"/>
            </w:tabs>
            <w:rPr>
              <w:rFonts w:eastAsiaTheme="minorEastAsia"/>
              <w:noProof/>
              <w:lang w:eastAsia="es-MX"/>
            </w:rPr>
          </w:pPr>
          <w:hyperlink w:anchor="_Toc123907406" w:history="1">
            <w:r w:rsidR="00833CCA" w:rsidRPr="00BA7705">
              <w:rPr>
                <w:rStyle w:val="Hipervnculo"/>
                <w:noProof/>
              </w:rPr>
              <w:t>1.2.2.2 Interacciones coloide-agua.</w:t>
            </w:r>
            <w:r w:rsidR="00833CCA">
              <w:rPr>
                <w:noProof/>
                <w:webHidden/>
              </w:rPr>
              <w:tab/>
            </w:r>
            <w:r w:rsidR="00833CCA">
              <w:rPr>
                <w:noProof/>
                <w:webHidden/>
              </w:rPr>
              <w:fldChar w:fldCharType="begin"/>
            </w:r>
            <w:r w:rsidR="00833CCA">
              <w:rPr>
                <w:noProof/>
                <w:webHidden/>
              </w:rPr>
              <w:instrText xml:space="preserve"> PAGEREF _Toc123907406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E7F31EF" w14:textId="6F122870" w:rsidR="00833CCA" w:rsidRDefault="00000000">
          <w:pPr>
            <w:pStyle w:val="TDC3"/>
            <w:tabs>
              <w:tab w:val="right" w:leader="dot" w:pos="8828"/>
            </w:tabs>
            <w:rPr>
              <w:rFonts w:eastAsiaTheme="minorEastAsia"/>
              <w:noProof/>
              <w:lang w:eastAsia="es-MX"/>
            </w:rPr>
          </w:pPr>
          <w:hyperlink w:anchor="_Toc123907407" w:history="1">
            <w:r w:rsidR="00833CCA" w:rsidRPr="00BA7705">
              <w:rPr>
                <w:rStyle w:val="Hipervnculo"/>
                <w:noProof/>
              </w:rPr>
              <w:t>1.2.2.3 Origen de cargas micelares.</w:t>
            </w:r>
            <w:r w:rsidR="00833CCA">
              <w:rPr>
                <w:noProof/>
                <w:webHidden/>
              </w:rPr>
              <w:tab/>
            </w:r>
            <w:r w:rsidR="00833CCA">
              <w:rPr>
                <w:noProof/>
                <w:webHidden/>
              </w:rPr>
              <w:fldChar w:fldCharType="begin"/>
            </w:r>
            <w:r w:rsidR="00833CCA">
              <w:rPr>
                <w:noProof/>
                <w:webHidden/>
              </w:rPr>
              <w:instrText xml:space="preserve"> PAGEREF _Toc123907407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0AB885F" w14:textId="16E84ABC" w:rsidR="00833CCA" w:rsidRDefault="00000000">
          <w:pPr>
            <w:pStyle w:val="TDC3"/>
            <w:tabs>
              <w:tab w:val="right" w:leader="dot" w:pos="8828"/>
            </w:tabs>
            <w:rPr>
              <w:rFonts w:eastAsiaTheme="minorEastAsia"/>
              <w:noProof/>
              <w:lang w:eastAsia="es-MX"/>
            </w:rPr>
          </w:pPr>
          <w:hyperlink w:anchor="_Toc123907408" w:history="1">
            <w:r w:rsidR="00833CCA" w:rsidRPr="00BA7705">
              <w:rPr>
                <w:rStyle w:val="Hipervnculo"/>
                <w:noProof/>
              </w:rPr>
              <w:t>1.2.2.4 Modelo de doble capa difusa (Capa de Stern).</w:t>
            </w:r>
            <w:r w:rsidR="00833CCA">
              <w:rPr>
                <w:noProof/>
                <w:webHidden/>
              </w:rPr>
              <w:tab/>
            </w:r>
            <w:r w:rsidR="00833CCA">
              <w:rPr>
                <w:noProof/>
                <w:webHidden/>
              </w:rPr>
              <w:fldChar w:fldCharType="begin"/>
            </w:r>
            <w:r w:rsidR="00833CCA">
              <w:rPr>
                <w:noProof/>
                <w:webHidden/>
              </w:rPr>
              <w:instrText xml:space="preserve"> PAGEREF _Toc123907408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F9B8997" w14:textId="30B52526" w:rsidR="00833CCA" w:rsidRDefault="00000000">
          <w:pPr>
            <w:pStyle w:val="TDC3"/>
            <w:tabs>
              <w:tab w:val="right" w:leader="dot" w:pos="8828"/>
            </w:tabs>
            <w:rPr>
              <w:rFonts w:eastAsiaTheme="minorEastAsia"/>
              <w:noProof/>
              <w:lang w:eastAsia="es-MX"/>
            </w:rPr>
          </w:pPr>
          <w:hyperlink w:anchor="_Toc123907409" w:history="1">
            <w:r w:rsidR="00833CCA" w:rsidRPr="00BA7705">
              <w:rPr>
                <w:rStyle w:val="Hipervnculo"/>
                <w:noProof/>
              </w:rPr>
              <w:t>1.2.2.5 Potencial Z.</w:t>
            </w:r>
            <w:r w:rsidR="00833CCA">
              <w:rPr>
                <w:noProof/>
                <w:webHidden/>
              </w:rPr>
              <w:tab/>
            </w:r>
            <w:r w:rsidR="00833CCA">
              <w:rPr>
                <w:noProof/>
                <w:webHidden/>
              </w:rPr>
              <w:fldChar w:fldCharType="begin"/>
            </w:r>
            <w:r w:rsidR="00833CCA">
              <w:rPr>
                <w:noProof/>
                <w:webHidden/>
              </w:rPr>
              <w:instrText xml:space="preserve"> PAGEREF _Toc123907409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6CFA40F7" w14:textId="77E8FB6F" w:rsidR="00833CCA" w:rsidRDefault="00000000">
          <w:pPr>
            <w:pStyle w:val="TDC3"/>
            <w:tabs>
              <w:tab w:val="right" w:leader="dot" w:pos="8828"/>
            </w:tabs>
            <w:rPr>
              <w:rFonts w:eastAsiaTheme="minorEastAsia"/>
              <w:noProof/>
              <w:lang w:eastAsia="es-MX"/>
            </w:rPr>
          </w:pPr>
          <w:hyperlink w:anchor="_Toc123907410" w:history="1">
            <w:r w:rsidR="00833CCA" w:rsidRPr="00BA7705">
              <w:rPr>
                <w:rStyle w:val="Hipervnculo"/>
                <w:noProof/>
              </w:rPr>
              <w:t>1.2.3 Solidos suspendidos totales (SST).</w:t>
            </w:r>
            <w:r w:rsidR="00833CCA">
              <w:rPr>
                <w:noProof/>
                <w:webHidden/>
              </w:rPr>
              <w:tab/>
            </w:r>
            <w:r w:rsidR="00833CCA">
              <w:rPr>
                <w:noProof/>
                <w:webHidden/>
              </w:rPr>
              <w:fldChar w:fldCharType="begin"/>
            </w:r>
            <w:r w:rsidR="00833CCA">
              <w:rPr>
                <w:noProof/>
                <w:webHidden/>
              </w:rPr>
              <w:instrText xml:space="preserve"> PAGEREF _Toc123907410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79B3F23" w14:textId="760585C6" w:rsidR="00833CCA" w:rsidRDefault="00000000">
          <w:pPr>
            <w:pStyle w:val="TDC3"/>
            <w:tabs>
              <w:tab w:val="right" w:leader="dot" w:pos="8828"/>
            </w:tabs>
            <w:rPr>
              <w:rFonts w:eastAsiaTheme="minorEastAsia"/>
              <w:noProof/>
              <w:lang w:eastAsia="es-MX"/>
            </w:rPr>
          </w:pPr>
          <w:hyperlink w:anchor="_Toc123907411" w:history="1">
            <w:r w:rsidR="00833CCA" w:rsidRPr="00BA7705">
              <w:rPr>
                <w:rStyle w:val="Hipervnculo"/>
                <w:noProof/>
              </w:rPr>
              <w:t>1.2.4 Demanda química y bioquímica de oxígeno (DQO y DBO).</w:t>
            </w:r>
            <w:r w:rsidR="00833CCA">
              <w:rPr>
                <w:noProof/>
                <w:webHidden/>
              </w:rPr>
              <w:tab/>
            </w:r>
            <w:r w:rsidR="00833CCA">
              <w:rPr>
                <w:noProof/>
                <w:webHidden/>
              </w:rPr>
              <w:fldChar w:fldCharType="begin"/>
            </w:r>
            <w:r w:rsidR="00833CCA">
              <w:rPr>
                <w:noProof/>
                <w:webHidden/>
              </w:rPr>
              <w:instrText xml:space="preserve"> PAGEREF _Toc123907411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79D201D8" w14:textId="19FE388E" w:rsidR="00833CCA" w:rsidRDefault="00000000">
          <w:pPr>
            <w:pStyle w:val="TDC3"/>
            <w:tabs>
              <w:tab w:val="right" w:leader="dot" w:pos="8828"/>
            </w:tabs>
            <w:rPr>
              <w:rFonts w:eastAsiaTheme="minorEastAsia"/>
              <w:noProof/>
              <w:lang w:eastAsia="es-MX"/>
            </w:rPr>
          </w:pPr>
          <w:hyperlink w:anchor="_Toc123907412" w:history="1">
            <w:r w:rsidR="00833CCA" w:rsidRPr="00BA7705">
              <w:rPr>
                <w:rStyle w:val="Hipervnculo"/>
                <w:noProof/>
              </w:rPr>
              <w:t>1.3 Procesos de tratamiento de aguas residuales.</w:t>
            </w:r>
            <w:r w:rsidR="00833CCA">
              <w:rPr>
                <w:noProof/>
                <w:webHidden/>
              </w:rPr>
              <w:tab/>
            </w:r>
            <w:r w:rsidR="00833CCA">
              <w:rPr>
                <w:noProof/>
                <w:webHidden/>
              </w:rPr>
              <w:fldChar w:fldCharType="begin"/>
            </w:r>
            <w:r w:rsidR="00833CCA">
              <w:rPr>
                <w:noProof/>
                <w:webHidden/>
              </w:rPr>
              <w:instrText xml:space="preserve"> PAGEREF _Toc123907412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089DBD66" w14:textId="60FB920A" w:rsidR="00833CCA" w:rsidRDefault="00000000">
          <w:pPr>
            <w:pStyle w:val="TDC3"/>
            <w:tabs>
              <w:tab w:val="right" w:leader="dot" w:pos="8828"/>
            </w:tabs>
            <w:rPr>
              <w:rFonts w:eastAsiaTheme="minorEastAsia"/>
              <w:noProof/>
              <w:lang w:eastAsia="es-MX"/>
            </w:rPr>
          </w:pPr>
          <w:hyperlink w:anchor="_Toc123907413" w:history="1">
            <w:r w:rsidR="00833CCA" w:rsidRPr="00BA7705">
              <w:rPr>
                <w:rStyle w:val="Hipervnculo"/>
                <w:noProof/>
              </w:rPr>
              <w:t>1.3.1 Sedimentación</w:t>
            </w:r>
            <w:r w:rsidR="00833CCA">
              <w:rPr>
                <w:noProof/>
                <w:webHidden/>
              </w:rPr>
              <w:tab/>
            </w:r>
            <w:r w:rsidR="00833CCA">
              <w:rPr>
                <w:noProof/>
                <w:webHidden/>
              </w:rPr>
              <w:fldChar w:fldCharType="begin"/>
            </w:r>
            <w:r w:rsidR="00833CCA">
              <w:rPr>
                <w:noProof/>
                <w:webHidden/>
              </w:rPr>
              <w:instrText xml:space="preserve"> PAGEREF _Toc123907413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2677A455" w14:textId="737142CE" w:rsidR="00833CCA" w:rsidRDefault="00000000">
          <w:pPr>
            <w:pStyle w:val="TDC3"/>
            <w:tabs>
              <w:tab w:val="right" w:leader="dot" w:pos="8828"/>
            </w:tabs>
            <w:rPr>
              <w:rFonts w:eastAsiaTheme="minorEastAsia"/>
              <w:noProof/>
              <w:lang w:eastAsia="es-MX"/>
            </w:rPr>
          </w:pPr>
          <w:hyperlink w:anchor="_Toc123907414" w:history="1">
            <w:r w:rsidR="00833CCA" w:rsidRPr="00BA7705">
              <w:rPr>
                <w:rStyle w:val="Hipervnculo"/>
                <w:noProof/>
              </w:rPr>
              <w:t>1.3.2 Coagulación y Floculación química.</w:t>
            </w:r>
            <w:r w:rsidR="00833CCA">
              <w:rPr>
                <w:noProof/>
                <w:webHidden/>
              </w:rPr>
              <w:tab/>
            </w:r>
            <w:r w:rsidR="00833CCA">
              <w:rPr>
                <w:noProof/>
                <w:webHidden/>
              </w:rPr>
              <w:fldChar w:fldCharType="begin"/>
            </w:r>
            <w:r w:rsidR="00833CCA">
              <w:rPr>
                <w:noProof/>
                <w:webHidden/>
              </w:rPr>
              <w:instrText xml:space="preserve"> PAGEREF _Toc123907414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6E82625" w14:textId="6214ED27" w:rsidR="00833CCA" w:rsidRDefault="00000000">
          <w:pPr>
            <w:pStyle w:val="TDC3"/>
            <w:tabs>
              <w:tab w:val="left" w:pos="880"/>
              <w:tab w:val="right" w:leader="dot" w:pos="8828"/>
            </w:tabs>
            <w:rPr>
              <w:rFonts w:eastAsiaTheme="minorEastAsia"/>
              <w:noProof/>
              <w:lang w:eastAsia="es-MX"/>
            </w:rPr>
          </w:pPr>
          <w:hyperlink w:anchor="_Toc123907415" w:history="1">
            <w:r w:rsidR="00833CCA" w:rsidRPr="00BA7705">
              <w:rPr>
                <w:rStyle w:val="Hipervnculo"/>
                <w:rFonts w:ascii="Arial" w:hAnsi="Arial" w:cs="Arial"/>
                <w:b/>
                <w:bCs/>
                <w:noProof/>
              </w:rPr>
              <w:t>2.</w:t>
            </w:r>
            <w:r w:rsidR="00833CCA">
              <w:rPr>
                <w:rFonts w:eastAsiaTheme="minorEastAsia"/>
                <w:noProof/>
                <w:lang w:eastAsia="es-MX"/>
              </w:rPr>
              <w:tab/>
            </w:r>
            <w:r w:rsidR="00833CCA" w:rsidRPr="00BA7705">
              <w:rPr>
                <w:rStyle w:val="Hipervnculo"/>
                <w:rFonts w:ascii="Arial" w:hAnsi="Arial" w:cs="Arial"/>
                <w:b/>
                <w:bCs/>
                <w:noProof/>
              </w:rPr>
              <w:t>Importancia del agua y disponibilidad.</w:t>
            </w:r>
            <w:r w:rsidR="00833CCA">
              <w:rPr>
                <w:noProof/>
                <w:webHidden/>
              </w:rPr>
              <w:tab/>
            </w:r>
            <w:r w:rsidR="00833CCA">
              <w:rPr>
                <w:noProof/>
                <w:webHidden/>
              </w:rPr>
              <w:fldChar w:fldCharType="begin"/>
            </w:r>
            <w:r w:rsidR="00833CCA">
              <w:rPr>
                <w:noProof/>
                <w:webHidden/>
              </w:rPr>
              <w:instrText xml:space="preserve"> PAGEREF _Toc123907415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230C4E68" w14:textId="46E57E04" w:rsidR="00833CCA" w:rsidRDefault="00000000">
          <w:pPr>
            <w:pStyle w:val="TDC3"/>
            <w:tabs>
              <w:tab w:val="right" w:leader="dot" w:pos="8828"/>
            </w:tabs>
            <w:rPr>
              <w:rFonts w:eastAsiaTheme="minorEastAsia"/>
              <w:noProof/>
              <w:lang w:eastAsia="es-MX"/>
            </w:rPr>
          </w:pPr>
          <w:hyperlink w:anchor="_Toc123907416" w:history="1">
            <w:r w:rsidR="00833CCA" w:rsidRPr="00BA7705">
              <w:rPr>
                <w:rStyle w:val="Hipervnculo"/>
                <w:noProof/>
              </w:rPr>
              <w:t>2.1 Distribución del agua.</w:t>
            </w:r>
            <w:r w:rsidR="00833CCA">
              <w:rPr>
                <w:noProof/>
                <w:webHidden/>
              </w:rPr>
              <w:tab/>
            </w:r>
            <w:r w:rsidR="00833CCA">
              <w:rPr>
                <w:noProof/>
                <w:webHidden/>
              </w:rPr>
              <w:fldChar w:fldCharType="begin"/>
            </w:r>
            <w:r w:rsidR="00833CCA">
              <w:rPr>
                <w:noProof/>
                <w:webHidden/>
              </w:rPr>
              <w:instrText xml:space="preserve"> PAGEREF _Toc123907416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2A28B404" w14:textId="4F190FF7" w:rsidR="00833CCA" w:rsidRDefault="00000000">
          <w:pPr>
            <w:pStyle w:val="TDC3"/>
            <w:tabs>
              <w:tab w:val="right" w:leader="dot" w:pos="8828"/>
            </w:tabs>
            <w:rPr>
              <w:rFonts w:eastAsiaTheme="minorEastAsia"/>
              <w:noProof/>
              <w:lang w:eastAsia="es-MX"/>
            </w:rPr>
          </w:pPr>
          <w:hyperlink w:anchor="_Toc123907417" w:history="1">
            <w:r w:rsidR="00833CCA" w:rsidRPr="00BA7705">
              <w:rPr>
                <w:rStyle w:val="Hipervnculo"/>
                <w:noProof/>
              </w:rPr>
              <w:t>2.2 Agua dulce disponible.</w:t>
            </w:r>
            <w:r w:rsidR="00833CCA">
              <w:rPr>
                <w:noProof/>
                <w:webHidden/>
              </w:rPr>
              <w:tab/>
            </w:r>
            <w:r w:rsidR="00833CCA">
              <w:rPr>
                <w:noProof/>
                <w:webHidden/>
              </w:rPr>
              <w:fldChar w:fldCharType="begin"/>
            </w:r>
            <w:r w:rsidR="00833CCA">
              <w:rPr>
                <w:noProof/>
                <w:webHidden/>
              </w:rPr>
              <w:instrText xml:space="preserve"> PAGEREF _Toc123907417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768EB4D2" w14:textId="3C3AF7BF" w:rsidR="00833CCA" w:rsidRDefault="00000000">
          <w:pPr>
            <w:pStyle w:val="TDC3"/>
            <w:tabs>
              <w:tab w:val="right" w:leader="dot" w:pos="8828"/>
            </w:tabs>
            <w:rPr>
              <w:rFonts w:eastAsiaTheme="minorEastAsia"/>
              <w:noProof/>
              <w:lang w:eastAsia="es-MX"/>
            </w:rPr>
          </w:pPr>
          <w:hyperlink w:anchor="_Toc123907418" w:history="1">
            <w:r w:rsidR="00833CCA" w:rsidRPr="00BA7705">
              <w:rPr>
                <w:rStyle w:val="Hipervnculo"/>
                <w:noProof/>
              </w:rPr>
              <w:t>2.3 Usos del agua.</w:t>
            </w:r>
            <w:r w:rsidR="00833CCA">
              <w:rPr>
                <w:noProof/>
                <w:webHidden/>
              </w:rPr>
              <w:tab/>
            </w:r>
            <w:r w:rsidR="00833CCA">
              <w:rPr>
                <w:noProof/>
                <w:webHidden/>
              </w:rPr>
              <w:fldChar w:fldCharType="begin"/>
            </w:r>
            <w:r w:rsidR="00833CCA">
              <w:rPr>
                <w:noProof/>
                <w:webHidden/>
              </w:rPr>
              <w:instrText xml:space="preserve"> PAGEREF _Toc123907418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BBBE568" w14:textId="49785287" w:rsidR="00833CCA" w:rsidRDefault="00000000">
          <w:pPr>
            <w:pStyle w:val="TDC3"/>
            <w:tabs>
              <w:tab w:val="right" w:leader="dot" w:pos="8828"/>
            </w:tabs>
            <w:rPr>
              <w:rFonts w:eastAsiaTheme="minorEastAsia"/>
              <w:noProof/>
              <w:lang w:eastAsia="es-MX"/>
            </w:rPr>
          </w:pPr>
          <w:hyperlink w:anchor="_Toc123907419" w:history="1">
            <w:r w:rsidR="00833CCA" w:rsidRPr="00BA7705">
              <w:rPr>
                <w:rStyle w:val="Hipervnculo"/>
                <w:noProof/>
              </w:rPr>
              <w:t>2.4 Cantidad de agua promedio por habitante.</w:t>
            </w:r>
            <w:r w:rsidR="00833CCA">
              <w:rPr>
                <w:noProof/>
                <w:webHidden/>
              </w:rPr>
              <w:tab/>
            </w:r>
            <w:r w:rsidR="00833CCA">
              <w:rPr>
                <w:noProof/>
                <w:webHidden/>
              </w:rPr>
              <w:fldChar w:fldCharType="begin"/>
            </w:r>
            <w:r w:rsidR="00833CCA">
              <w:rPr>
                <w:noProof/>
                <w:webHidden/>
              </w:rPr>
              <w:instrText xml:space="preserve"> PAGEREF _Toc123907419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25CB034" w14:textId="78045BE3" w:rsidR="00833CCA" w:rsidRDefault="00000000">
          <w:pPr>
            <w:pStyle w:val="TDC3"/>
            <w:tabs>
              <w:tab w:val="left" w:pos="880"/>
              <w:tab w:val="right" w:leader="dot" w:pos="8828"/>
            </w:tabs>
            <w:rPr>
              <w:rFonts w:eastAsiaTheme="minorEastAsia"/>
              <w:noProof/>
              <w:lang w:eastAsia="es-MX"/>
            </w:rPr>
          </w:pPr>
          <w:hyperlink w:anchor="_Toc123907420" w:history="1">
            <w:r w:rsidR="00833CCA" w:rsidRPr="00BA7705">
              <w:rPr>
                <w:rStyle w:val="Hipervnculo"/>
                <w:rFonts w:ascii="Arial" w:hAnsi="Arial" w:cs="Arial"/>
                <w:b/>
                <w:bCs/>
                <w:noProof/>
              </w:rPr>
              <w:t>3.</w:t>
            </w:r>
            <w:r w:rsidR="00833CCA">
              <w:rPr>
                <w:rFonts w:eastAsiaTheme="minorEastAsia"/>
                <w:noProof/>
                <w:lang w:eastAsia="es-MX"/>
              </w:rPr>
              <w:tab/>
            </w:r>
            <w:r w:rsidR="00833CCA" w:rsidRPr="00BA7705">
              <w:rPr>
                <w:rStyle w:val="Hipervnculo"/>
                <w:rFonts w:ascii="Arial" w:hAnsi="Arial" w:cs="Arial"/>
                <w:b/>
                <w:bCs/>
                <w:noProof/>
              </w:rPr>
              <w:t>Industria de licores y efluente (vinaza).</w:t>
            </w:r>
            <w:r w:rsidR="00833CCA">
              <w:rPr>
                <w:noProof/>
                <w:webHidden/>
              </w:rPr>
              <w:tab/>
            </w:r>
            <w:r w:rsidR="00833CCA">
              <w:rPr>
                <w:noProof/>
                <w:webHidden/>
              </w:rPr>
              <w:fldChar w:fldCharType="begin"/>
            </w:r>
            <w:r w:rsidR="00833CCA">
              <w:rPr>
                <w:noProof/>
                <w:webHidden/>
              </w:rPr>
              <w:instrText xml:space="preserve"> PAGEREF _Toc123907420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48E0AA89" w14:textId="43D05BD9" w:rsidR="00833CCA" w:rsidRDefault="00000000">
          <w:pPr>
            <w:pStyle w:val="TDC3"/>
            <w:tabs>
              <w:tab w:val="right" w:leader="dot" w:pos="8828"/>
            </w:tabs>
            <w:rPr>
              <w:rFonts w:eastAsiaTheme="minorEastAsia"/>
              <w:noProof/>
              <w:lang w:eastAsia="es-MX"/>
            </w:rPr>
          </w:pPr>
          <w:hyperlink w:anchor="_Toc123907421" w:history="1">
            <w:r w:rsidR="00833CCA" w:rsidRPr="00BA7705">
              <w:rPr>
                <w:rStyle w:val="Hipervnculo"/>
                <w:noProof/>
              </w:rPr>
              <w:t>3.1 Industrias licoreras.</w:t>
            </w:r>
            <w:r w:rsidR="00833CCA">
              <w:rPr>
                <w:noProof/>
                <w:webHidden/>
              </w:rPr>
              <w:tab/>
            </w:r>
            <w:r w:rsidR="00833CCA">
              <w:rPr>
                <w:noProof/>
                <w:webHidden/>
              </w:rPr>
              <w:fldChar w:fldCharType="begin"/>
            </w:r>
            <w:r w:rsidR="00833CCA">
              <w:rPr>
                <w:noProof/>
                <w:webHidden/>
              </w:rPr>
              <w:instrText xml:space="preserve"> PAGEREF _Toc123907421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6DFB15F8" w14:textId="5C25CA1D" w:rsidR="00833CCA" w:rsidRDefault="00000000">
          <w:pPr>
            <w:pStyle w:val="TDC3"/>
            <w:tabs>
              <w:tab w:val="right" w:leader="dot" w:pos="8828"/>
            </w:tabs>
            <w:rPr>
              <w:rFonts w:eastAsiaTheme="minorEastAsia"/>
              <w:noProof/>
              <w:lang w:eastAsia="es-MX"/>
            </w:rPr>
          </w:pPr>
          <w:hyperlink w:anchor="_Toc123907422" w:history="1">
            <w:r w:rsidR="00833CCA" w:rsidRPr="00BA7705">
              <w:rPr>
                <w:rStyle w:val="Hipervnculo"/>
                <w:noProof/>
              </w:rPr>
              <w:t>3.2 Vinaza</w:t>
            </w:r>
            <w:r w:rsidR="00833CCA">
              <w:rPr>
                <w:noProof/>
                <w:webHidden/>
              </w:rPr>
              <w:tab/>
            </w:r>
            <w:r w:rsidR="00833CCA">
              <w:rPr>
                <w:noProof/>
                <w:webHidden/>
              </w:rPr>
              <w:fldChar w:fldCharType="begin"/>
            </w:r>
            <w:r w:rsidR="00833CCA">
              <w:rPr>
                <w:noProof/>
                <w:webHidden/>
              </w:rPr>
              <w:instrText xml:space="preserve"> PAGEREF _Toc123907422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486C0E1" w14:textId="31C8C126" w:rsidR="00833CCA" w:rsidRDefault="00000000">
          <w:pPr>
            <w:pStyle w:val="TDC3"/>
            <w:tabs>
              <w:tab w:val="right" w:leader="dot" w:pos="8828"/>
            </w:tabs>
            <w:rPr>
              <w:rFonts w:eastAsiaTheme="minorEastAsia"/>
              <w:noProof/>
              <w:lang w:eastAsia="es-MX"/>
            </w:rPr>
          </w:pPr>
          <w:hyperlink w:anchor="_Toc123907423" w:history="1">
            <w:r w:rsidR="00833CCA" w:rsidRPr="00BA7705">
              <w:rPr>
                <w:rStyle w:val="Hipervnculo"/>
                <w:noProof/>
              </w:rPr>
              <w:t>3.2.1 Caracterización y propiedades.</w:t>
            </w:r>
            <w:r w:rsidR="00833CCA">
              <w:rPr>
                <w:noProof/>
                <w:webHidden/>
              </w:rPr>
              <w:tab/>
            </w:r>
            <w:r w:rsidR="00833CCA">
              <w:rPr>
                <w:noProof/>
                <w:webHidden/>
              </w:rPr>
              <w:fldChar w:fldCharType="begin"/>
            </w:r>
            <w:r w:rsidR="00833CCA">
              <w:rPr>
                <w:noProof/>
                <w:webHidden/>
              </w:rPr>
              <w:instrText xml:space="preserve"> PAGEREF _Toc123907423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0A26642" w14:textId="41FC16C1" w:rsidR="00833CCA" w:rsidRDefault="00000000">
          <w:pPr>
            <w:pStyle w:val="TDC3"/>
            <w:tabs>
              <w:tab w:val="right" w:leader="dot" w:pos="8828"/>
            </w:tabs>
            <w:rPr>
              <w:rFonts w:eastAsiaTheme="minorEastAsia"/>
              <w:noProof/>
              <w:lang w:eastAsia="es-MX"/>
            </w:rPr>
          </w:pPr>
          <w:hyperlink w:anchor="_Toc123907424" w:history="1">
            <w:r w:rsidR="00833CCA" w:rsidRPr="00BA7705">
              <w:rPr>
                <w:rStyle w:val="Hipervnculo"/>
                <w:noProof/>
              </w:rPr>
              <w:t>3.2.2 Proporción de agua desperdiciada</w:t>
            </w:r>
            <w:r w:rsidR="00833CCA">
              <w:rPr>
                <w:noProof/>
                <w:webHidden/>
              </w:rPr>
              <w:tab/>
            </w:r>
            <w:r w:rsidR="00833CCA">
              <w:rPr>
                <w:noProof/>
                <w:webHidden/>
              </w:rPr>
              <w:fldChar w:fldCharType="begin"/>
            </w:r>
            <w:r w:rsidR="00833CCA">
              <w:rPr>
                <w:noProof/>
                <w:webHidden/>
              </w:rPr>
              <w:instrText xml:space="preserve"> PAGEREF _Toc123907424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0139C8BF" w14:textId="19D4E40B" w:rsidR="00833CCA" w:rsidRDefault="00000000">
          <w:pPr>
            <w:pStyle w:val="TDC3"/>
            <w:tabs>
              <w:tab w:val="right" w:leader="dot" w:pos="8828"/>
            </w:tabs>
            <w:rPr>
              <w:rFonts w:eastAsiaTheme="minorEastAsia"/>
              <w:noProof/>
              <w:lang w:eastAsia="es-MX"/>
            </w:rPr>
          </w:pPr>
          <w:hyperlink w:anchor="_Toc123907425" w:history="1">
            <w:r w:rsidR="00833CCA" w:rsidRPr="00BA7705">
              <w:rPr>
                <w:rStyle w:val="Hipervnculo"/>
                <w:noProof/>
              </w:rPr>
              <w:t>3.3 Aumento de la producción en la industria.</w:t>
            </w:r>
            <w:r w:rsidR="00833CCA">
              <w:rPr>
                <w:noProof/>
                <w:webHidden/>
              </w:rPr>
              <w:tab/>
            </w:r>
            <w:r w:rsidR="00833CCA">
              <w:rPr>
                <w:noProof/>
                <w:webHidden/>
              </w:rPr>
              <w:fldChar w:fldCharType="begin"/>
            </w:r>
            <w:r w:rsidR="00833CCA">
              <w:rPr>
                <w:noProof/>
                <w:webHidden/>
              </w:rPr>
              <w:instrText xml:space="preserve"> PAGEREF _Toc123907425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20D707E7" w14:textId="4A2F9AF9" w:rsidR="00833CCA" w:rsidRDefault="00000000">
          <w:pPr>
            <w:pStyle w:val="TDC3"/>
            <w:tabs>
              <w:tab w:val="right" w:leader="dot" w:pos="8828"/>
            </w:tabs>
            <w:rPr>
              <w:rFonts w:eastAsiaTheme="minorEastAsia"/>
              <w:noProof/>
              <w:lang w:eastAsia="es-MX"/>
            </w:rPr>
          </w:pPr>
          <w:hyperlink w:anchor="_Toc123907426" w:history="1">
            <w:r w:rsidR="00833CCA" w:rsidRPr="00BA7705">
              <w:rPr>
                <w:rStyle w:val="Hipervnculo"/>
                <w:noProof/>
              </w:rPr>
              <w:t>3.4 Regulación y normativa de efluentes</w:t>
            </w:r>
            <w:r w:rsidR="00833CCA">
              <w:rPr>
                <w:noProof/>
                <w:webHidden/>
              </w:rPr>
              <w:tab/>
            </w:r>
            <w:r w:rsidR="00833CCA">
              <w:rPr>
                <w:noProof/>
                <w:webHidden/>
              </w:rPr>
              <w:fldChar w:fldCharType="begin"/>
            </w:r>
            <w:r w:rsidR="00833CCA">
              <w:rPr>
                <w:noProof/>
                <w:webHidden/>
              </w:rPr>
              <w:instrText xml:space="preserve"> PAGEREF _Toc123907426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7456EB74" w14:textId="7EE91046" w:rsidR="00833CCA" w:rsidRDefault="00000000">
          <w:pPr>
            <w:pStyle w:val="TDC3"/>
            <w:tabs>
              <w:tab w:val="left" w:pos="880"/>
              <w:tab w:val="right" w:leader="dot" w:pos="8828"/>
            </w:tabs>
            <w:rPr>
              <w:rFonts w:eastAsiaTheme="minorEastAsia"/>
              <w:noProof/>
              <w:lang w:eastAsia="es-MX"/>
            </w:rPr>
          </w:pPr>
          <w:hyperlink w:anchor="_Toc123907427" w:history="1">
            <w:r w:rsidR="00833CCA" w:rsidRPr="00BA7705">
              <w:rPr>
                <w:rStyle w:val="Hipervnculo"/>
                <w:rFonts w:ascii="Arial" w:hAnsi="Arial" w:cs="Arial"/>
                <w:b/>
                <w:bCs/>
                <w:noProof/>
              </w:rPr>
              <w:t>4.</w:t>
            </w:r>
            <w:r w:rsidR="00833CCA">
              <w:rPr>
                <w:rFonts w:eastAsiaTheme="minorEastAsia"/>
                <w:noProof/>
                <w:lang w:eastAsia="es-MX"/>
              </w:rPr>
              <w:tab/>
            </w:r>
            <w:r w:rsidR="00833CCA" w:rsidRPr="00BA7705">
              <w:rPr>
                <w:rStyle w:val="Hipervnculo"/>
                <w:rFonts w:ascii="Arial" w:hAnsi="Arial" w:cs="Arial"/>
                <w:b/>
                <w:bCs/>
                <w:noProof/>
              </w:rPr>
              <w:t>Electrofloculación como alternativa de tratamiento.</w:t>
            </w:r>
            <w:r w:rsidR="00833CCA">
              <w:rPr>
                <w:noProof/>
                <w:webHidden/>
              </w:rPr>
              <w:tab/>
            </w:r>
            <w:r w:rsidR="00833CCA">
              <w:rPr>
                <w:noProof/>
                <w:webHidden/>
              </w:rPr>
              <w:fldChar w:fldCharType="begin"/>
            </w:r>
            <w:r w:rsidR="00833CCA">
              <w:rPr>
                <w:noProof/>
                <w:webHidden/>
              </w:rPr>
              <w:instrText xml:space="preserve"> PAGEREF _Toc123907427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4593B1DF" w14:textId="2FC09490" w:rsidR="00833CCA" w:rsidRDefault="00000000">
          <w:pPr>
            <w:pStyle w:val="TDC3"/>
            <w:tabs>
              <w:tab w:val="right" w:leader="dot" w:pos="8828"/>
            </w:tabs>
            <w:rPr>
              <w:rFonts w:eastAsiaTheme="minorEastAsia"/>
              <w:noProof/>
              <w:lang w:eastAsia="es-MX"/>
            </w:rPr>
          </w:pPr>
          <w:hyperlink w:anchor="_Toc123907428" w:history="1">
            <w:r w:rsidR="00833CCA" w:rsidRPr="00BA7705">
              <w:rPr>
                <w:rStyle w:val="Hipervnculo"/>
                <w:noProof/>
              </w:rPr>
              <w:t>4.1 Procesos electrolíticos.</w:t>
            </w:r>
            <w:r w:rsidR="00833CCA">
              <w:rPr>
                <w:noProof/>
                <w:webHidden/>
              </w:rPr>
              <w:tab/>
            </w:r>
            <w:r w:rsidR="00833CCA">
              <w:rPr>
                <w:noProof/>
                <w:webHidden/>
              </w:rPr>
              <w:fldChar w:fldCharType="begin"/>
            </w:r>
            <w:r w:rsidR="00833CCA">
              <w:rPr>
                <w:noProof/>
                <w:webHidden/>
              </w:rPr>
              <w:instrText xml:space="preserve"> PAGEREF _Toc123907428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4E1B8975" w14:textId="6DB6A395" w:rsidR="00833CCA" w:rsidRDefault="00000000">
          <w:pPr>
            <w:pStyle w:val="TDC3"/>
            <w:tabs>
              <w:tab w:val="right" w:leader="dot" w:pos="8828"/>
            </w:tabs>
            <w:rPr>
              <w:rFonts w:eastAsiaTheme="minorEastAsia"/>
              <w:noProof/>
              <w:lang w:eastAsia="es-MX"/>
            </w:rPr>
          </w:pPr>
          <w:hyperlink w:anchor="_Toc123907429" w:history="1">
            <w:r w:rsidR="00833CCA" w:rsidRPr="00BA7705">
              <w:rPr>
                <w:rStyle w:val="Hipervnculo"/>
                <w:noProof/>
              </w:rPr>
              <w:t>4.2 Aplicaciones en la industria.</w:t>
            </w:r>
            <w:r w:rsidR="00833CCA">
              <w:rPr>
                <w:noProof/>
                <w:webHidden/>
              </w:rPr>
              <w:tab/>
            </w:r>
            <w:r w:rsidR="00833CCA">
              <w:rPr>
                <w:noProof/>
                <w:webHidden/>
              </w:rPr>
              <w:fldChar w:fldCharType="begin"/>
            </w:r>
            <w:r w:rsidR="00833CCA">
              <w:rPr>
                <w:noProof/>
                <w:webHidden/>
              </w:rPr>
              <w:instrText xml:space="preserve"> PAGEREF _Toc123907429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1175385B" w14:textId="0996B5C4" w:rsidR="00833CCA" w:rsidRDefault="00000000">
          <w:pPr>
            <w:pStyle w:val="TDC3"/>
            <w:tabs>
              <w:tab w:val="right" w:leader="dot" w:pos="8828"/>
            </w:tabs>
            <w:rPr>
              <w:rFonts w:eastAsiaTheme="minorEastAsia"/>
              <w:noProof/>
              <w:lang w:eastAsia="es-MX"/>
            </w:rPr>
          </w:pPr>
          <w:hyperlink w:anchor="_Toc123907430" w:history="1">
            <w:r w:rsidR="00833CCA" w:rsidRPr="00BA7705">
              <w:rPr>
                <w:rStyle w:val="Hipervnculo"/>
                <w:noProof/>
              </w:rPr>
              <w:t>4.3 Beneficios de la electrofloculación.</w:t>
            </w:r>
            <w:r w:rsidR="00833CCA">
              <w:rPr>
                <w:noProof/>
                <w:webHidden/>
              </w:rPr>
              <w:tab/>
            </w:r>
            <w:r w:rsidR="00833CCA">
              <w:rPr>
                <w:noProof/>
                <w:webHidden/>
              </w:rPr>
              <w:fldChar w:fldCharType="begin"/>
            </w:r>
            <w:r w:rsidR="00833CCA">
              <w:rPr>
                <w:noProof/>
                <w:webHidden/>
              </w:rPr>
              <w:instrText xml:space="preserve"> PAGEREF _Toc123907430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58FFAF48" w14:textId="00480598" w:rsidR="00833CCA" w:rsidRDefault="00000000">
          <w:pPr>
            <w:pStyle w:val="TDC3"/>
            <w:tabs>
              <w:tab w:val="left" w:pos="880"/>
              <w:tab w:val="right" w:leader="dot" w:pos="8828"/>
            </w:tabs>
            <w:rPr>
              <w:rFonts w:eastAsiaTheme="minorEastAsia"/>
              <w:noProof/>
              <w:lang w:eastAsia="es-MX"/>
            </w:rPr>
          </w:pPr>
          <w:hyperlink w:anchor="_Toc123907431" w:history="1">
            <w:r w:rsidR="00833CCA" w:rsidRPr="00BA7705">
              <w:rPr>
                <w:rStyle w:val="Hipervnculo"/>
                <w:rFonts w:ascii="Arial" w:hAnsi="Arial" w:cs="Arial"/>
                <w:b/>
                <w:bCs/>
                <w:noProof/>
              </w:rPr>
              <w:t>5.</w:t>
            </w:r>
            <w:r w:rsidR="00833CCA">
              <w:rPr>
                <w:rFonts w:eastAsiaTheme="minorEastAsia"/>
                <w:noProof/>
                <w:lang w:eastAsia="es-MX"/>
              </w:rPr>
              <w:tab/>
            </w:r>
            <w:r w:rsidR="00833CCA" w:rsidRPr="00BA7705">
              <w:rPr>
                <w:rStyle w:val="Hipervnculo"/>
                <w:rFonts w:ascii="Arial" w:hAnsi="Arial" w:cs="Arial"/>
                <w:b/>
                <w:bCs/>
                <w:noProof/>
              </w:rPr>
              <w:t>Diseño de celdas electroquímicas.</w:t>
            </w:r>
            <w:r w:rsidR="00833CCA">
              <w:rPr>
                <w:noProof/>
                <w:webHidden/>
              </w:rPr>
              <w:tab/>
            </w:r>
            <w:r w:rsidR="00833CCA">
              <w:rPr>
                <w:noProof/>
                <w:webHidden/>
              </w:rPr>
              <w:fldChar w:fldCharType="begin"/>
            </w:r>
            <w:r w:rsidR="00833CCA">
              <w:rPr>
                <w:noProof/>
                <w:webHidden/>
              </w:rPr>
              <w:instrText xml:space="preserve"> PAGEREF _Toc123907431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63F44E25" w14:textId="14359A71" w:rsidR="00833CCA" w:rsidRDefault="00000000">
          <w:pPr>
            <w:pStyle w:val="TDC3"/>
            <w:tabs>
              <w:tab w:val="right" w:leader="dot" w:pos="8828"/>
            </w:tabs>
            <w:rPr>
              <w:rFonts w:eastAsiaTheme="minorEastAsia"/>
              <w:noProof/>
              <w:lang w:eastAsia="es-MX"/>
            </w:rPr>
          </w:pPr>
          <w:hyperlink w:anchor="_Toc123907432" w:history="1">
            <w:r w:rsidR="00833CCA" w:rsidRPr="00BA7705">
              <w:rPr>
                <w:rStyle w:val="Hipervnculo"/>
                <w:noProof/>
              </w:rPr>
              <w:t>5.1 Ingeniería de reactores.</w:t>
            </w:r>
            <w:r w:rsidR="00833CCA">
              <w:rPr>
                <w:noProof/>
                <w:webHidden/>
              </w:rPr>
              <w:tab/>
            </w:r>
            <w:r w:rsidR="00833CCA">
              <w:rPr>
                <w:noProof/>
                <w:webHidden/>
              </w:rPr>
              <w:fldChar w:fldCharType="begin"/>
            </w:r>
            <w:r w:rsidR="00833CCA">
              <w:rPr>
                <w:noProof/>
                <w:webHidden/>
              </w:rPr>
              <w:instrText xml:space="preserve"> PAGEREF _Toc123907432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2E66DE59" w14:textId="78DDC7ED" w:rsidR="00833CCA" w:rsidRDefault="00000000">
          <w:pPr>
            <w:pStyle w:val="TDC3"/>
            <w:tabs>
              <w:tab w:val="right" w:leader="dot" w:pos="8828"/>
            </w:tabs>
            <w:rPr>
              <w:rFonts w:eastAsiaTheme="minorEastAsia"/>
              <w:noProof/>
              <w:lang w:eastAsia="es-MX"/>
            </w:rPr>
          </w:pPr>
          <w:hyperlink w:anchor="_Toc123907433" w:history="1">
            <w:r w:rsidR="00833CCA" w:rsidRPr="00BA7705">
              <w:rPr>
                <w:rStyle w:val="Hipervnculo"/>
                <w:noProof/>
              </w:rPr>
              <w:t>5.1.1 Distribución de tiempos de residencia (DTR).</w:t>
            </w:r>
            <w:r w:rsidR="00833CCA">
              <w:rPr>
                <w:noProof/>
                <w:webHidden/>
              </w:rPr>
              <w:tab/>
            </w:r>
            <w:r w:rsidR="00833CCA">
              <w:rPr>
                <w:noProof/>
                <w:webHidden/>
              </w:rPr>
              <w:fldChar w:fldCharType="begin"/>
            </w:r>
            <w:r w:rsidR="00833CCA">
              <w:rPr>
                <w:noProof/>
                <w:webHidden/>
              </w:rPr>
              <w:instrText xml:space="preserve"> PAGEREF _Toc123907433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B6CCE4E" w14:textId="7D848EAA" w:rsidR="00833CCA" w:rsidRDefault="00000000">
          <w:pPr>
            <w:pStyle w:val="TDC3"/>
            <w:tabs>
              <w:tab w:val="right" w:leader="dot" w:pos="8828"/>
            </w:tabs>
            <w:rPr>
              <w:rFonts w:eastAsiaTheme="minorEastAsia"/>
              <w:noProof/>
              <w:lang w:eastAsia="es-MX"/>
            </w:rPr>
          </w:pPr>
          <w:hyperlink w:anchor="_Toc123907434" w:history="1">
            <w:r w:rsidR="00833CCA" w:rsidRPr="00BA7705">
              <w:rPr>
                <w:rStyle w:val="Hipervnculo"/>
                <w:noProof/>
              </w:rPr>
              <w:t>5.1.2 Curva E(t) y experimento estimulo-respuesta.</w:t>
            </w:r>
            <w:r w:rsidR="00833CCA">
              <w:rPr>
                <w:noProof/>
                <w:webHidden/>
              </w:rPr>
              <w:tab/>
            </w:r>
            <w:r w:rsidR="00833CCA">
              <w:rPr>
                <w:noProof/>
                <w:webHidden/>
              </w:rPr>
              <w:fldChar w:fldCharType="begin"/>
            </w:r>
            <w:r w:rsidR="00833CCA">
              <w:rPr>
                <w:noProof/>
                <w:webHidden/>
              </w:rPr>
              <w:instrText xml:space="preserve"> PAGEREF _Toc123907434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5833553C" w14:textId="684A8FDE" w:rsidR="00833CCA" w:rsidRDefault="00000000">
          <w:pPr>
            <w:pStyle w:val="TDC3"/>
            <w:tabs>
              <w:tab w:val="right" w:leader="dot" w:pos="8828"/>
            </w:tabs>
            <w:rPr>
              <w:rFonts w:eastAsiaTheme="minorEastAsia"/>
              <w:noProof/>
              <w:lang w:eastAsia="es-MX"/>
            </w:rPr>
          </w:pPr>
          <w:hyperlink w:anchor="_Toc123907435" w:history="1">
            <w:r w:rsidR="00833CCA" w:rsidRPr="00BA7705">
              <w:rPr>
                <w:rStyle w:val="Hipervnculo"/>
                <w:noProof/>
              </w:rPr>
              <w:t>5.2 Modelos de diseño.</w:t>
            </w:r>
            <w:r w:rsidR="00833CCA">
              <w:rPr>
                <w:noProof/>
                <w:webHidden/>
              </w:rPr>
              <w:tab/>
            </w:r>
            <w:r w:rsidR="00833CCA">
              <w:rPr>
                <w:noProof/>
                <w:webHidden/>
              </w:rPr>
              <w:fldChar w:fldCharType="begin"/>
            </w:r>
            <w:r w:rsidR="00833CCA">
              <w:rPr>
                <w:noProof/>
                <w:webHidden/>
              </w:rPr>
              <w:instrText xml:space="preserve"> PAGEREF _Toc123907435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4459C2E7" w14:textId="035C1592" w:rsidR="00833CCA" w:rsidRDefault="00000000">
          <w:pPr>
            <w:pStyle w:val="TDC3"/>
            <w:tabs>
              <w:tab w:val="right" w:leader="dot" w:pos="8828"/>
            </w:tabs>
            <w:rPr>
              <w:rFonts w:eastAsiaTheme="minorEastAsia"/>
              <w:noProof/>
              <w:lang w:eastAsia="es-MX"/>
            </w:rPr>
          </w:pPr>
          <w:hyperlink w:anchor="_Toc123907436" w:history="1">
            <w:r w:rsidR="00833CCA" w:rsidRPr="00BA7705">
              <w:rPr>
                <w:rStyle w:val="Hipervnculo"/>
                <w:noProof/>
              </w:rPr>
              <w:t>5.2.1 Flujo pistón.</w:t>
            </w:r>
            <w:r w:rsidR="00833CCA">
              <w:rPr>
                <w:noProof/>
                <w:webHidden/>
              </w:rPr>
              <w:tab/>
            </w:r>
            <w:r w:rsidR="00833CCA">
              <w:rPr>
                <w:noProof/>
                <w:webHidden/>
              </w:rPr>
              <w:fldChar w:fldCharType="begin"/>
            </w:r>
            <w:r w:rsidR="00833CCA">
              <w:rPr>
                <w:noProof/>
                <w:webHidden/>
              </w:rPr>
              <w:instrText xml:space="preserve"> PAGEREF _Toc123907436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4296E52B" w14:textId="1583C92A" w:rsidR="00833CCA" w:rsidRDefault="00000000">
          <w:pPr>
            <w:pStyle w:val="TDC3"/>
            <w:tabs>
              <w:tab w:val="right" w:leader="dot" w:pos="8828"/>
            </w:tabs>
            <w:rPr>
              <w:rFonts w:eastAsiaTheme="minorEastAsia"/>
              <w:noProof/>
              <w:lang w:eastAsia="es-MX"/>
            </w:rPr>
          </w:pPr>
          <w:hyperlink w:anchor="_Toc123907437" w:history="1">
            <w:r w:rsidR="00833CCA" w:rsidRPr="00BA7705">
              <w:rPr>
                <w:rStyle w:val="Hipervnculo"/>
                <w:noProof/>
              </w:rPr>
              <w:t>5.2.1.1 Bypass</w:t>
            </w:r>
            <w:r w:rsidR="00833CCA">
              <w:rPr>
                <w:noProof/>
                <w:webHidden/>
              </w:rPr>
              <w:tab/>
            </w:r>
            <w:r w:rsidR="00833CCA">
              <w:rPr>
                <w:noProof/>
                <w:webHidden/>
              </w:rPr>
              <w:fldChar w:fldCharType="begin"/>
            </w:r>
            <w:r w:rsidR="00833CCA">
              <w:rPr>
                <w:noProof/>
                <w:webHidden/>
              </w:rPr>
              <w:instrText xml:space="preserve"> PAGEREF _Toc123907437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1E286E0" w14:textId="5F06B3AE" w:rsidR="00833CCA" w:rsidRDefault="00000000">
          <w:pPr>
            <w:pStyle w:val="TDC3"/>
            <w:tabs>
              <w:tab w:val="right" w:leader="dot" w:pos="8828"/>
            </w:tabs>
            <w:rPr>
              <w:rFonts w:eastAsiaTheme="minorEastAsia"/>
              <w:noProof/>
              <w:lang w:eastAsia="es-MX"/>
            </w:rPr>
          </w:pPr>
          <w:hyperlink w:anchor="_Toc123907438" w:history="1">
            <w:r w:rsidR="00833CCA" w:rsidRPr="00BA7705">
              <w:rPr>
                <w:rStyle w:val="Hipervnculo"/>
                <w:noProof/>
              </w:rPr>
              <w:t>5.2.1.2 Zona muerta</w:t>
            </w:r>
            <w:r w:rsidR="00833CCA">
              <w:rPr>
                <w:noProof/>
                <w:webHidden/>
              </w:rPr>
              <w:tab/>
            </w:r>
            <w:r w:rsidR="00833CCA">
              <w:rPr>
                <w:noProof/>
                <w:webHidden/>
              </w:rPr>
              <w:fldChar w:fldCharType="begin"/>
            </w:r>
            <w:r w:rsidR="00833CCA">
              <w:rPr>
                <w:noProof/>
                <w:webHidden/>
              </w:rPr>
              <w:instrText xml:space="preserve"> PAGEREF _Toc123907438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5A5D1A90" w14:textId="1D8B4D50" w:rsidR="00833CCA" w:rsidRDefault="00000000">
          <w:pPr>
            <w:pStyle w:val="TDC3"/>
            <w:tabs>
              <w:tab w:val="right" w:leader="dot" w:pos="8828"/>
            </w:tabs>
            <w:rPr>
              <w:rFonts w:eastAsiaTheme="minorEastAsia"/>
              <w:noProof/>
              <w:lang w:eastAsia="es-MX"/>
            </w:rPr>
          </w:pPr>
          <w:hyperlink w:anchor="_Toc123907439" w:history="1">
            <w:r w:rsidR="00833CCA" w:rsidRPr="00BA7705">
              <w:rPr>
                <w:rStyle w:val="Hipervnculo"/>
                <w:noProof/>
              </w:rPr>
              <w:t>5.2.2 Mezcla perfecta</w:t>
            </w:r>
            <w:r w:rsidR="00833CCA">
              <w:rPr>
                <w:noProof/>
                <w:webHidden/>
              </w:rPr>
              <w:tab/>
            </w:r>
            <w:r w:rsidR="00833CCA">
              <w:rPr>
                <w:noProof/>
                <w:webHidden/>
              </w:rPr>
              <w:fldChar w:fldCharType="begin"/>
            </w:r>
            <w:r w:rsidR="00833CCA">
              <w:rPr>
                <w:noProof/>
                <w:webHidden/>
              </w:rPr>
              <w:instrText xml:space="preserve"> PAGEREF _Toc123907439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40D0E253" w14:textId="296F8D4A" w:rsidR="00833CCA" w:rsidRDefault="00000000">
          <w:pPr>
            <w:pStyle w:val="TDC3"/>
            <w:tabs>
              <w:tab w:val="right" w:leader="dot" w:pos="8828"/>
            </w:tabs>
            <w:rPr>
              <w:rFonts w:eastAsiaTheme="minorEastAsia"/>
              <w:noProof/>
              <w:lang w:eastAsia="es-MX"/>
            </w:rPr>
          </w:pPr>
          <w:hyperlink w:anchor="_Toc123907440" w:history="1">
            <w:r w:rsidR="00833CCA" w:rsidRPr="00BA7705">
              <w:rPr>
                <w:rStyle w:val="Hipervnculo"/>
                <w:noProof/>
              </w:rPr>
              <w:t>5.2.2.1 Bypass.</w:t>
            </w:r>
            <w:r w:rsidR="00833CCA">
              <w:rPr>
                <w:noProof/>
                <w:webHidden/>
              </w:rPr>
              <w:tab/>
            </w:r>
            <w:r w:rsidR="00833CCA">
              <w:rPr>
                <w:noProof/>
                <w:webHidden/>
              </w:rPr>
              <w:fldChar w:fldCharType="begin"/>
            </w:r>
            <w:r w:rsidR="00833CCA">
              <w:rPr>
                <w:noProof/>
                <w:webHidden/>
              </w:rPr>
              <w:instrText xml:space="preserve"> PAGEREF _Toc123907440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28876617" w14:textId="6B00AC4F" w:rsidR="00833CCA" w:rsidRDefault="00000000">
          <w:pPr>
            <w:pStyle w:val="TDC3"/>
            <w:tabs>
              <w:tab w:val="right" w:leader="dot" w:pos="8828"/>
            </w:tabs>
            <w:rPr>
              <w:rFonts w:eastAsiaTheme="minorEastAsia"/>
              <w:noProof/>
              <w:lang w:eastAsia="es-MX"/>
            </w:rPr>
          </w:pPr>
          <w:hyperlink w:anchor="_Toc123907441" w:history="1">
            <w:r w:rsidR="00833CCA" w:rsidRPr="00BA7705">
              <w:rPr>
                <w:rStyle w:val="Hipervnculo"/>
                <w:noProof/>
              </w:rPr>
              <w:t>5.2.2.2 Zona muerta.</w:t>
            </w:r>
            <w:r w:rsidR="00833CCA">
              <w:rPr>
                <w:noProof/>
                <w:webHidden/>
              </w:rPr>
              <w:tab/>
            </w:r>
            <w:r w:rsidR="00833CCA">
              <w:rPr>
                <w:noProof/>
                <w:webHidden/>
              </w:rPr>
              <w:fldChar w:fldCharType="begin"/>
            </w:r>
            <w:r w:rsidR="00833CCA">
              <w:rPr>
                <w:noProof/>
                <w:webHidden/>
              </w:rPr>
              <w:instrText xml:space="preserve"> PAGEREF _Toc123907441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6D645552" w14:textId="3261C31F" w:rsidR="00833CCA" w:rsidRDefault="00000000">
          <w:pPr>
            <w:pStyle w:val="TDC3"/>
            <w:tabs>
              <w:tab w:val="right" w:leader="dot" w:pos="8828"/>
            </w:tabs>
            <w:rPr>
              <w:rFonts w:eastAsiaTheme="minorEastAsia"/>
              <w:noProof/>
              <w:lang w:eastAsia="es-MX"/>
            </w:rPr>
          </w:pPr>
          <w:hyperlink w:anchor="_Toc123907442" w:history="1">
            <w:r w:rsidR="00833CCA" w:rsidRPr="00BA7705">
              <w:rPr>
                <w:rStyle w:val="Hipervnculo"/>
                <w:noProof/>
              </w:rPr>
              <w:t>5.2.3 Flujo pistón y mezcla en serie.</w:t>
            </w:r>
            <w:r w:rsidR="00833CCA">
              <w:rPr>
                <w:noProof/>
                <w:webHidden/>
              </w:rPr>
              <w:tab/>
            </w:r>
            <w:r w:rsidR="00833CCA">
              <w:rPr>
                <w:noProof/>
                <w:webHidden/>
              </w:rPr>
              <w:fldChar w:fldCharType="begin"/>
            </w:r>
            <w:r w:rsidR="00833CCA">
              <w:rPr>
                <w:noProof/>
                <w:webHidden/>
              </w:rPr>
              <w:instrText xml:space="preserve"> PAGEREF _Toc123907442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D2A2A3E" w14:textId="4F8E13A0" w:rsidR="00833CCA" w:rsidRDefault="00000000">
          <w:pPr>
            <w:pStyle w:val="TDC3"/>
            <w:tabs>
              <w:tab w:val="right" w:leader="dot" w:pos="8828"/>
            </w:tabs>
            <w:rPr>
              <w:rFonts w:eastAsiaTheme="minorEastAsia"/>
              <w:noProof/>
              <w:lang w:eastAsia="es-MX"/>
            </w:rPr>
          </w:pPr>
          <w:hyperlink w:anchor="_Toc123907443" w:history="1">
            <w:r w:rsidR="00833CCA" w:rsidRPr="00BA7705">
              <w:rPr>
                <w:rStyle w:val="Hipervnculo"/>
                <w:noProof/>
              </w:rPr>
              <w:t>5.3 Parámetros de diseño.</w:t>
            </w:r>
            <w:r w:rsidR="00833CCA">
              <w:rPr>
                <w:noProof/>
                <w:webHidden/>
              </w:rPr>
              <w:tab/>
            </w:r>
            <w:r w:rsidR="00833CCA">
              <w:rPr>
                <w:noProof/>
                <w:webHidden/>
              </w:rPr>
              <w:fldChar w:fldCharType="begin"/>
            </w:r>
            <w:r w:rsidR="00833CCA">
              <w:rPr>
                <w:noProof/>
                <w:webHidden/>
              </w:rPr>
              <w:instrText xml:space="preserve"> PAGEREF _Toc123907443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15A36551" w14:textId="4B29295A" w:rsidR="00833CCA" w:rsidRDefault="00000000">
          <w:pPr>
            <w:pStyle w:val="TDC3"/>
            <w:tabs>
              <w:tab w:val="right" w:leader="dot" w:pos="8828"/>
            </w:tabs>
            <w:rPr>
              <w:rFonts w:eastAsiaTheme="minorEastAsia"/>
              <w:noProof/>
              <w:lang w:eastAsia="es-MX"/>
            </w:rPr>
          </w:pPr>
          <w:hyperlink w:anchor="_Toc123907444" w:history="1">
            <w:r w:rsidR="00833CCA" w:rsidRPr="00BA7705">
              <w:rPr>
                <w:rStyle w:val="Hipervnculo"/>
                <w:noProof/>
              </w:rPr>
              <w:t>5.3.1 Termodinámicos.</w:t>
            </w:r>
            <w:r w:rsidR="00833CCA">
              <w:rPr>
                <w:noProof/>
                <w:webHidden/>
              </w:rPr>
              <w:tab/>
            </w:r>
            <w:r w:rsidR="00833CCA">
              <w:rPr>
                <w:noProof/>
                <w:webHidden/>
              </w:rPr>
              <w:fldChar w:fldCharType="begin"/>
            </w:r>
            <w:r w:rsidR="00833CCA">
              <w:rPr>
                <w:noProof/>
                <w:webHidden/>
              </w:rPr>
              <w:instrText xml:space="preserve"> PAGEREF _Toc123907444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8729145" w14:textId="62BF6720" w:rsidR="00833CCA" w:rsidRDefault="00000000">
          <w:pPr>
            <w:pStyle w:val="TDC3"/>
            <w:tabs>
              <w:tab w:val="right" w:leader="dot" w:pos="8828"/>
            </w:tabs>
            <w:rPr>
              <w:rFonts w:eastAsiaTheme="minorEastAsia"/>
              <w:noProof/>
              <w:lang w:eastAsia="es-MX"/>
            </w:rPr>
          </w:pPr>
          <w:hyperlink w:anchor="_Toc123907445" w:history="1">
            <w:r w:rsidR="00833CCA" w:rsidRPr="00BA7705">
              <w:rPr>
                <w:rStyle w:val="Hipervnculo"/>
                <w:noProof/>
              </w:rPr>
              <w:t>5.3.2 Cinéticos.</w:t>
            </w:r>
            <w:r w:rsidR="00833CCA">
              <w:rPr>
                <w:noProof/>
                <w:webHidden/>
              </w:rPr>
              <w:tab/>
            </w:r>
            <w:r w:rsidR="00833CCA">
              <w:rPr>
                <w:noProof/>
                <w:webHidden/>
              </w:rPr>
              <w:fldChar w:fldCharType="begin"/>
            </w:r>
            <w:r w:rsidR="00833CCA">
              <w:rPr>
                <w:noProof/>
                <w:webHidden/>
              </w:rPr>
              <w:instrText xml:space="preserve"> PAGEREF _Toc123907445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1E3BCA6D" w14:textId="6088D1B6" w:rsidR="00833CCA" w:rsidRDefault="00000000">
          <w:pPr>
            <w:pStyle w:val="TDC3"/>
            <w:tabs>
              <w:tab w:val="right" w:leader="dot" w:pos="8828"/>
            </w:tabs>
            <w:rPr>
              <w:rFonts w:eastAsiaTheme="minorEastAsia"/>
              <w:noProof/>
              <w:lang w:eastAsia="es-MX"/>
            </w:rPr>
          </w:pPr>
          <w:hyperlink w:anchor="_Toc123907446" w:history="1">
            <w:r w:rsidR="00833CCA" w:rsidRPr="00BA7705">
              <w:rPr>
                <w:rStyle w:val="Hipervnculo"/>
                <w:noProof/>
              </w:rPr>
              <w:t>5.3.3 Fenómenos de transferencia.</w:t>
            </w:r>
            <w:r w:rsidR="00833CCA">
              <w:rPr>
                <w:noProof/>
                <w:webHidden/>
              </w:rPr>
              <w:tab/>
            </w:r>
            <w:r w:rsidR="00833CCA">
              <w:rPr>
                <w:noProof/>
                <w:webHidden/>
              </w:rPr>
              <w:fldChar w:fldCharType="begin"/>
            </w:r>
            <w:r w:rsidR="00833CCA">
              <w:rPr>
                <w:noProof/>
                <w:webHidden/>
              </w:rPr>
              <w:instrText xml:space="preserve"> PAGEREF _Toc123907446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76D18093" w14:textId="2A0B9329" w:rsidR="00833CCA" w:rsidRDefault="00000000">
          <w:pPr>
            <w:pStyle w:val="TDC3"/>
            <w:tabs>
              <w:tab w:val="right" w:leader="dot" w:pos="8828"/>
            </w:tabs>
            <w:rPr>
              <w:rFonts w:eastAsiaTheme="minorEastAsia"/>
              <w:noProof/>
              <w:lang w:eastAsia="es-MX"/>
            </w:rPr>
          </w:pPr>
          <w:hyperlink w:anchor="_Toc123907447" w:history="1">
            <w:r w:rsidR="00833CCA" w:rsidRPr="00BA7705">
              <w:rPr>
                <w:rStyle w:val="Hipervnculo"/>
                <w:noProof/>
              </w:rPr>
              <w:t>5.3.4 Hidráulica.</w:t>
            </w:r>
            <w:r w:rsidR="00833CCA">
              <w:rPr>
                <w:noProof/>
                <w:webHidden/>
              </w:rPr>
              <w:tab/>
            </w:r>
            <w:r w:rsidR="00833CCA">
              <w:rPr>
                <w:noProof/>
                <w:webHidden/>
              </w:rPr>
              <w:fldChar w:fldCharType="begin"/>
            </w:r>
            <w:r w:rsidR="00833CCA">
              <w:rPr>
                <w:noProof/>
                <w:webHidden/>
              </w:rPr>
              <w:instrText xml:space="preserve"> PAGEREF _Toc123907447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5E3E8475" w14:textId="000ED8F7" w:rsidR="00833CCA" w:rsidRDefault="00000000">
          <w:pPr>
            <w:pStyle w:val="TDC3"/>
            <w:tabs>
              <w:tab w:val="right" w:leader="dot" w:pos="8828"/>
            </w:tabs>
            <w:rPr>
              <w:rFonts w:eastAsiaTheme="minorEastAsia"/>
              <w:noProof/>
              <w:lang w:eastAsia="es-MX"/>
            </w:rPr>
          </w:pPr>
          <w:hyperlink w:anchor="_Toc123907448" w:history="1">
            <w:r w:rsidR="00833CCA" w:rsidRPr="00BA7705">
              <w:rPr>
                <w:rStyle w:val="Hipervnculo"/>
                <w:noProof/>
              </w:rPr>
              <w:t>5.4 Parámetros de diseño.</w:t>
            </w:r>
            <w:r w:rsidR="00833CCA">
              <w:rPr>
                <w:noProof/>
                <w:webHidden/>
              </w:rPr>
              <w:tab/>
            </w:r>
            <w:r w:rsidR="00833CCA">
              <w:rPr>
                <w:noProof/>
                <w:webHidden/>
              </w:rPr>
              <w:fldChar w:fldCharType="begin"/>
            </w:r>
            <w:r w:rsidR="00833CCA">
              <w:rPr>
                <w:noProof/>
                <w:webHidden/>
              </w:rPr>
              <w:instrText xml:space="preserve"> PAGEREF _Toc123907448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1F6C5C7D" w14:textId="3D4A5C7D" w:rsidR="00833CCA" w:rsidRDefault="00000000">
          <w:pPr>
            <w:pStyle w:val="TDC3"/>
            <w:tabs>
              <w:tab w:val="right" w:leader="dot" w:pos="8828"/>
            </w:tabs>
            <w:rPr>
              <w:rFonts w:eastAsiaTheme="minorEastAsia"/>
              <w:noProof/>
              <w:lang w:eastAsia="es-MX"/>
            </w:rPr>
          </w:pPr>
          <w:hyperlink w:anchor="_Toc123907449" w:history="1">
            <w:r w:rsidR="00833CCA" w:rsidRPr="00BA7705">
              <w:rPr>
                <w:rStyle w:val="Hipervnculo"/>
                <w:noProof/>
              </w:rPr>
              <w:t>5.4.1 Temperatura y presión.</w:t>
            </w:r>
            <w:r w:rsidR="00833CCA">
              <w:rPr>
                <w:noProof/>
                <w:webHidden/>
              </w:rPr>
              <w:tab/>
            </w:r>
            <w:r w:rsidR="00833CCA">
              <w:rPr>
                <w:noProof/>
                <w:webHidden/>
              </w:rPr>
              <w:fldChar w:fldCharType="begin"/>
            </w:r>
            <w:r w:rsidR="00833CCA">
              <w:rPr>
                <w:noProof/>
                <w:webHidden/>
              </w:rPr>
              <w:instrText xml:space="preserve"> PAGEREF _Toc123907449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1B24F50A" w14:textId="765CB5F6" w:rsidR="00833CCA" w:rsidRDefault="00000000">
          <w:pPr>
            <w:pStyle w:val="TDC3"/>
            <w:tabs>
              <w:tab w:val="right" w:leader="dot" w:pos="8828"/>
            </w:tabs>
            <w:rPr>
              <w:rFonts w:eastAsiaTheme="minorEastAsia"/>
              <w:noProof/>
              <w:lang w:eastAsia="es-MX"/>
            </w:rPr>
          </w:pPr>
          <w:hyperlink w:anchor="_Toc123907450" w:history="1">
            <w:r w:rsidR="00833CCA" w:rsidRPr="00BA7705">
              <w:rPr>
                <w:rStyle w:val="Hipervnculo"/>
                <w:noProof/>
              </w:rPr>
              <w:t>5.4.2 Naturaleza de la muestra problema.</w:t>
            </w:r>
            <w:r w:rsidR="00833CCA">
              <w:rPr>
                <w:noProof/>
                <w:webHidden/>
              </w:rPr>
              <w:tab/>
            </w:r>
            <w:r w:rsidR="00833CCA">
              <w:rPr>
                <w:noProof/>
                <w:webHidden/>
              </w:rPr>
              <w:fldChar w:fldCharType="begin"/>
            </w:r>
            <w:r w:rsidR="00833CCA">
              <w:rPr>
                <w:noProof/>
                <w:webHidden/>
              </w:rPr>
              <w:instrText xml:space="preserve"> PAGEREF _Toc123907450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73D93B00" w14:textId="7F0F1ABB" w:rsidR="00833CCA" w:rsidRDefault="00000000">
          <w:pPr>
            <w:pStyle w:val="TDC3"/>
            <w:tabs>
              <w:tab w:val="right" w:leader="dot" w:pos="8828"/>
            </w:tabs>
            <w:rPr>
              <w:rFonts w:eastAsiaTheme="minorEastAsia"/>
              <w:noProof/>
              <w:lang w:eastAsia="es-MX"/>
            </w:rPr>
          </w:pPr>
          <w:hyperlink w:anchor="_Toc123907451" w:history="1">
            <w:r w:rsidR="00833CCA" w:rsidRPr="00BA7705">
              <w:rPr>
                <w:rStyle w:val="Hipervnculo"/>
                <w:noProof/>
              </w:rPr>
              <w:t>5.4.3 pH.</w:t>
            </w:r>
            <w:r w:rsidR="00833CCA">
              <w:rPr>
                <w:noProof/>
                <w:webHidden/>
              </w:rPr>
              <w:tab/>
            </w:r>
            <w:r w:rsidR="00833CCA">
              <w:rPr>
                <w:noProof/>
                <w:webHidden/>
              </w:rPr>
              <w:fldChar w:fldCharType="begin"/>
            </w:r>
            <w:r w:rsidR="00833CCA">
              <w:rPr>
                <w:noProof/>
                <w:webHidden/>
              </w:rPr>
              <w:instrText xml:space="preserve"> PAGEREF _Toc123907451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6FB95BF1" w14:textId="4E0B8BA0" w:rsidR="00833CCA" w:rsidRDefault="00000000">
          <w:pPr>
            <w:pStyle w:val="TDC3"/>
            <w:tabs>
              <w:tab w:val="right" w:leader="dot" w:pos="8828"/>
            </w:tabs>
            <w:rPr>
              <w:rFonts w:eastAsiaTheme="minorEastAsia"/>
              <w:noProof/>
              <w:lang w:eastAsia="es-MX"/>
            </w:rPr>
          </w:pPr>
          <w:hyperlink w:anchor="_Toc123907452" w:history="1">
            <w:r w:rsidR="00833CCA" w:rsidRPr="00BA7705">
              <w:rPr>
                <w:rStyle w:val="Hipervnculo"/>
                <w:noProof/>
              </w:rPr>
              <w:t>5.4.4 Densidad de corriente.</w:t>
            </w:r>
            <w:r w:rsidR="00833CCA">
              <w:rPr>
                <w:noProof/>
                <w:webHidden/>
              </w:rPr>
              <w:tab/>
            </w:r>
            <w:r w:rsidR="00833CCA">
              <w:rPr>
                <w:noProof/>
                <w:webHidden/>
              </w:rPr>
              <w:fldChar w:fldCharType="begin"/>
            </w:r>
            <w:r w:rsidR="00833CCA">
              <w:rPr>
                <w:noProof/>
                <w:webHidden/>
              </w:rPr>
              <w:instrText xml:space="preserve"> PAGEREF _Toc123907452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50930F3" w14:textId="6406CE14" w:rsidR="00833CCA" w:rsidRDefault="00000000">
          <w:pPr>
            <w:pStyle w:val="TDC3"/>
            <w:tabs>
              <w:tab w:val="right" w:leader="dot" w:pos="8828"/>
            </w:tabs>
            <w:rPr>
              <w:rFonts w:eastAsiaTheme="minorEastAsia"/>
              <w:noProof/>
              <w:lang w:eastAsia="es-MX"/>
            </w:rPr>
          </w:pPr>
          <w:hyperlink w:anchor="_Toc123907453" w:history="1">
            <w:r w:rsidR="00833CCA" w:rsidRPr="00BA7705">
              <w:rPr>
                <w:rStyle w:val="Hipervnculo"/>
                <w:noProof/>
              </w:rPr>
              <w:t>5.4.5 Distancia interelectrodica.</w:t>
            </w:r>
            <w:r w:rsidR="00833CCA">
              <w:rPr>
                <w:noProof/>
                <w:webHidden/>
              </w:rPr>
              <w:tab/>
            </w:r>
            <w:r w:rsidR="00833CCA">
              <w:rPr>
                <w:noProof/>
                <w:webHidden/>
              </w:rPr>
              <w:fldChar w:fldCharType="begin"/>
            </w:r>
            <w:r w:rsidR="00833CCA">
              <w:rPr>
                <w:noProof/>
                <w:webHidden/>
              </w:rPr>
              <w:instrText xml:space="preserve"> PAGEREF _Toc123907453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CA7B29E" w14:textId="454BB24D" w:rsidR="00833CCA" w:rsidRDefault="00000000">
          <w:pPr>
            <w:pStyle w:val="TDC3"/>
            <w:tabs>
              <w:tab w:val="right" w:leader="dot" w:pos="8828"/>
            </w:tabs>
            <w:rPr>
              <w:rFonts w:eastAsiaTheme="minorEastAsia"/>
              <w:noProof/>
              <w:lang w:eastAsia="es-MX"/>
            </w:rPr>
          </w:pPr>
          <w:hyperlink w:anchor="_Toc123907454" w:history="1">
            <w:r w:rsidR="00833CCA" w:rsidRPr="00BA7705">
              <w:rPr>
                <w:rStyle w:val="Hipervnculo"/>
                <w:noProof/>
              </w:rPr>
              <w:t>5.4.6 Material de los electrodos.</w:t>
            </w:r>
            <w:r w:rsidR="00833CCA">
              <w:rPr>
                <w:noProof/>
                <w:webHidden/>
              </w:rPr>
              <w:tab/>
            </w:r>
            <w:r w:rsidR="00833CCA">
              <w:rPr>
                <w:noProof/>
                <w:webHidden/>
              </w:rPr>
              <w:fldChar w:fldCharType="begin"/>
            </w:r>
            <w:r w:rsidR="00833CCA">
              <w:rPr>
                <w:noProof/>
                <w:webHidden/>
              </w:rPr>
              <w:instrText xml:space="preserve"> PAGEREF _Toc123907454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087C3729" w14:textId="1A3A4A1D" w:rsidR="00833CCA" w:rsidRDefault="00000000">
          <w:pPr>
            <w:pStyle w:val="TDC3"/>
            <w:tabs>
              <w:tab w:val="right" w:leader="dot" w:pos="8828"/>
            </w:tabs>
            <w:rPr>
              <w:rFonts w:eastAsiaTheme="minorEastAsia"/>
              <w:noProof/>
              <w:lang w:eastAsia="es-MX"/>
            </w:rPr>
          </w:pPr>
          <w:hyperlink w:anchor="_Toc123907455" w:history="1">
            <w:r w:rsidR="00833CCA" w:rsidRPr="00BA7705">
              <w:rPr>
                <w:rStyle w:val="Hipervnculo"/>
                <w:noProof/>
              </w:rPr>
              <w:t>5.4.7 Geometría de la celda.</w:t>
            </w:r>
            <w:r w:rsidR="00833CCA">
              <w:rPr>
                <w:noProof/>
                <w:webHidden/>
              </w:rPr>
              <w:tab/>
            </w:r>
            <w:r w:rsidR="00833CCA">
              <w:rPr>
                <w:noProof/>
                <w:webHidden/>
              </w:rPr>
              <w:fldChar w:fldCharType="begin"/>
            </w:r>
            <w:r w:rsidR="00833CCA">
              <w:rPr>
                <w:noProof/>
                <w:webHidden/>
              </w:rPr>
              <w:instrText xml:space="preserve"> PAGEREF _Toc123907455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205CD89E" w14:textId="3BC92FCD" w:rsidR="00833CCA" w:rsidRDefault="00000000">
          <w:pPr>
            <w:pStyle w:val="TDC3"/>
            <w:tabs>
              <w:tab w:val="left" w:pos="880"/>
              <w:tab w:val="right" w:leader="dot" w:pos="8828"/>
            </w:tabs>
            <w:rPr>
              <w:rFonts w:eastAsiaTheme="minorEastAsia"/>
              <w:noProof/>
              <w:lang w:eastAsia="es-MX"/>
            </w:rPr>
          </w:pPr>
          <w:hyperlink w:anchor="_Toc123907456" w:history="1">
            <w:r w:rsidR="00833CCA" w:rsidRPr="00BA7705">
              <w:rPr>
                <w:rStyle w:val="Hipervnculo"/>
                <w:rFonts w:ascii="Arial" w:hAnsi="Arial" w:cs="Arial"/>
                <w:b/>
                <w:bCs/>
                <w:noProof/>
              </w:rPr>
              <w:t>6.</w:t>
            </w:r>
            <w:r w:rsidR="00833CCA">
              <w:rPr>
                <w:rFonts w:eastAsiaTheme="minorEastAsia"/>
                <w:noProof/>
                <w:lang w:eastAsia="es-MX"/>
              </w:rPr>
              <w:tab/>
            </w:r>
            <w:r w:rsidR="00833CCA" w:rsidRPr="00BA7705">
              <w:rPr>
                <w:rStyle w:val="Hipervnculo"/>
                <w:rFonts w:ascii="Arial" w:hAnsi="Arial" w:cs="Arial"/>
                <w:b/>
                <w:bCs/>
                <w:noProof/>
              </w:rPr>
              <w:t>Importancia de la simulación de procesos.</w:t>
            </w:r>
            <w:r w:rsidR="00833CCA">
              <w:rPr>
                <w:noProof/>
                <w:webHidden/>
              </w:rPr>
              <w:tab/>
            </w:r>
            <w:r w:rsidR="00833CCA">
              <w:rPr>
                <w:noProof/>
                <w:webHidden/>
              </w:rPr>
              <w:fldChar w:fldCharType="begin"/>
            </w:r>
            <w:r w:rsidR="00833CCA">
              <w:rPr>
                <w:noProof/>
                <w:webHidden/>
              </w:rPr>
              <w:instrText xml:space="preserve"> PAGEREF _Toc123907456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24EEEC22" w14:textId="43AD7575" w:rsidR="00833CCA" w:rsidRDefault="00000000">
          <w:pPr>
            <w:pStyle w:val="TDC3"/>
            <w:tabs>
              <w:tab w:val="right" w:leader="dot" w:pos="8828"/>
            </w:tabs>
            <w:rPr>
              <w:rFonts w:eastAsiaTheme="minorEastAsia"/>
              <w:noProof/>
              <w:lang w:eastAsia="es-MX"/>
            </w:rPr>
          </w:pPr>
          <w:hyperlink w:anchor="_Toc123907457" w:history="1">
            <w:r w:rsidR="00833CCA" w:rsidRPr="00BA7705">
              <w:rPr>
                <w:rStyle w:val="Hipervnculo"/>
                <w:noProof/>
              </w:rPr>
              <w:t>6.1 ¿Qué es un simulador?</w:t>
            </w:r>
            <w:r w:rsidR="00833CCA">
              <w:rPr>
                <w:noProof/>
                <w:webHidden/>
              </w:rPr>
              <w:tab/>
            </w:r>
            <w:r w:rsidR="00833CCA">
              <w:rPr>
                <w:noProof/>
                <w:webHidden/>
              </w:rPr>
              <w:fldChar w:fldCharType="begin"/>
            </w:r>
            <w:r w:rsidR="00833CCA">
              <w:rPr>
                <w:noProof/>
                <w:webHidden/>
              </w:rPr>
              <w:instrText xml:space="preserve"> PAGEREF _Toc123907457 \h </w:instrText>
            </w:r>
            <w:r w:rsidR="00833CCA">
              <w:rPr>
                <w:noProof/>
                <w:webHidden/>
              </w:rPr>
            </w:r>
            <w:r w:rsidR="00833CCA">
              <w:rPr>
                <w:noProof/>
                <w:webHidden/>
              </w:rPr>
              <w:fldChar w:fldCharType="separate"/>
            </w:r>
            <w:r w:rsidR="00833CCA">
              <w:rPr>
                <w:noProof/>
                <w:webHidden/>
              </w:rPr>
              <w:t>13</w:t>
            </w:r>
            <w:r w:rsidR="00833CCA">
              <w:rPr>
                <w:noProof/>
                <w:webHidden/>
              </w:rPr>
              <w:fldChar w:fldCharType="end"/>
            </w:r>
          </w:hyperlink>
        </w:p>
        <w:p w14:paraId="7CE599CF" w14:textId="133D33AE" w:rsidR="00833CCA" w:rsidRDefault="00000000">
          <w:pPr>
            <w:pStyle w:val="TDC3"/>
            <w:tabs>
              <w:tab w:val="right" w:leader="dot" w:pos="8828"/>
            </w:tabs>
            <w:rPr>
              <w:rFonts w:eastAsiaTheme="minorEastAsia"/>
              <w:noProof/>
              <w:lang w:eastAsia="es-MX"/>
            </w:rPr>
          </w:pPr>
          <w:hyperlink w:anchor="_Toc123907458" w:history="1">
            <w:r w:rsidR="00833CCA" w:rsidRPr="00BA7705">
              <w:rPr>
                <w:rStyle w:val="Hipervnculo"/>
                <w:noProof/>
              </w:rPr>
              <w:t>6.2 Tipos de simuladores.</w:t>
            </w:r>
            <w:r w:rsidR="00833CCA">
              <w:rPr>
                <w:noProof/>
                <w:webHidden/>
              </w:rPr>
              <w:tab/>
            </w:r>
            <w:r w:rsidR="00833CCA">
              <w:rPr>
                <w:noProof/>
                <w:webHidden/>
              </w:rPr>
              <w:fldChar w:fldCharType="begin"/>
            </w:r>
            <w:r w:rsidR="00833CCA">
              <w:rPr>
                <w:noProof/>
                <w:webHidden/>
              </w:rPr>
              <w:instrText xml:space="preserve"> PAGEREF _Toc123907458 \h </w:instrText>
            </w:r>
            <w:r w:rsidR="00833CCA">
              <w:rPr>
                <w:noProof/>
                <w:webHidden/>
              </w:rPr>
            </w:r>
            <w:r w:rsidR="00833CCA">
              <w:rPr>
                <w:noProof/>
                <w:webHidden/>
              </w:rPr>
              <w:fldChar w:fldCharType="separate"/>
            </w:r>
            <w:r w:rsidR="00833CCA">
              <w:rPr>
                <w:noProof/>
                <w:webHidden/>
              </w:rPr>
              <w:t>13</w:t>
            </w:r>
            <w:r w:rsidR="00833CCA">
              <w:rPr>
                <w:noProof/>
                <w:webHidden/>
              </w:rPr>
              <w:fldChar w:fldCharType="end"/>
            </w:r>
          </w:hyperlink>
        </w:p>
        <w:p w14:paraId="0F4A82A7" w14:textId="496D6962" w:rsidR="00833CCA" w:rsidRDefault="00000000">
          <w:pPr>
            <w:pStyle w:val="TDC3"/>
            <w:tabs>
              <w:tab w:val="right" w:leader="dot" w:pos="8828"/>
            </w:tabs>
            <w:rPr>
              <w:rFonts w:eastAsiaTheme="minorEastAsia"/>
              <w:noProof/>
              <w:lang w:eastAsia="es-MX"/>
            </w:rPr>
          </w:pPr>
          <w:hyperlink w:anchor="_Toc123907459" w:history="1">
            <w:r w:rsidR="00833CCA" w:rsidRPr="00BA7705">
              <w:rPr>
                <w:rStyle w:val="Hipervnculo"/>
                <w:noProof/>
              </w:rPr>
              <w:t>6.3 Simulador Comsol.</w:t>
            </w:r>
            <w:r w:rsidR="00833CCA">
              <w:rPr>
                <w:noProof/>
                <w:webHidden/>
              </w:rPr>
              <w:tab/>
            </w:r>
            <w:r w:rsidR="00833CCA">
              <w:rPr>
                <w:noProof/>
                <w:webHidden/>
              </w:rPr>
              <w:fldChar w:fldCharType="begin"/>
            </w:r>
            <w:r w:rsidR="00833CCA">
              <w:rPr>
                <w:noProof/>
                <w:webHidden/>
              </w:rPr>
              <w:instrText xml:space="preserve"> PAGEREF _Toc123907459 \h </w:instrText>
            </w:r>
            <w:r w:rsidR="00833CCA">
              <w:rPr>
                <w:noProof/>
                <w:webHidden/>
              </w:rPr>
            </w:r>
            <w:r w:rsidR="00833CCA">
              <w:rPr>
                <w:noProof/>
                <w:webHidden/>
              </w:rPr>
              <w:fldChar w:fldCharType="separate"/>
            </w:r>
            <w:r w:rsidR="00833CCA">
              <w:rPr>
                <w:noProof/>
                <w:webHidden/>
              </w:rPr>
              <w:t>13</w:t>
            </w:r>
            <w:r w:rsidR="00833CCA">
              <w:rPr>
                <w:noProof/>
                <w:webHidden/>
              </w:rPr>
              <w:fldChar w:fldCharType="end"/>
            </w:r>
          </w:hyperlink>
        </w:p>
        <w:p w14:paraId="3882FC3D" w14:textId="50ACE61D" w:rsidR="00833CCA" w:rsidRDefault="00000000">
          <w:pPr>
            <w:pStyle w:val="TDC3"/>
            <w:tabs>
              <w:tab w:val="right" w:leader="dot" w:pos="8828"/>
            </w:tabs>
            <w:rPr>
              <w:rFonts w:eastAsiaTheme="minorEastAsia"/>
              <w:noProof/>
              <w:lang w:eastAsia="es-MX"/>
            </w:rPr>
          </w:pPr>
          <w:hyperlink w:anchor="_Toc123907460" w:history="1">
            <w:r w:rsidR="00833CCA" w:rsidRPr="00BA7705">
              <w:rPr>
                <w:rStyle w:val="Hipervnculo"/>
                <w:noProof/>
              </w:rPr>
              <w:t>6.4 Predicciones y mejoras en el diseño de equipos.</w:t>
            </w:r>
            <w:r w:rsidR="00833CCA">
              <w:rPr>
                <w:noProof/>
                <w:webHidden/>
              </w:rPr>
              <w:tab/>
            </w:r>
            <w:r w:rsidR="00833CCA">
              <w:rPr>
                <w:noProof/>
                <w:webHidden/>
              </w:rPr>
              <w:fldChar w:fldCharType="begin"/>
            </w:r>
            <w:r w:rsidR="00833CCA">
              <w:rPr>
                <w:noProof/>
                <w:webHidden/>
              </w:rPr>
              <w:instrText xml:space="preserve"> PAGEREF _Toc123907460 \h </w:instrText>
            </w:r>
            <w:r w:rsidR="00833CCA">
              <w:rPr>
                <w:noProof/>
                <w:webHidden/>
              </w:rPr>
            </w:r>
            <w:r w:rsidR="00833CCA">
              <w:rPr>
                <w:noProof/>
                <w:webHidden/>
              </w:rPr>
              <w:fldChar w:fldCharType="separate"/>
            </w:r>
            <w:r w:rsidR="00833CCA">
              <w:rPr>
                <w:noProof/>
                <w:webHidden/>
              </w:rPr>
              <w:t>13</w:t>
            </w:r>
            <w:r w:rsidR="00833CCA">
              <w:rPr>
                <w:noProof/>
                <w:webHidden/>
              </w:rPr>
              <w:fldChar w:fldCharType="end"/>
            </w:r>
          </w:hyperlink>
        </w:p>
        <w:p w14:paraId="14137326" w14:textId="00F726C9" w:rsidR="00833CCA" w:rsidRDefault="00000000">
          <w:pPr>
            <w:pStyle w:val="TDC2"/>
            <w:tabs>
              <w:tab w:val="right" w:leader="dot" w:pos="8828"/>
            </w:tabs>
            <w:rPr>
              <w:rFonts w:eastAsiaTheme="minorEastAsia"/>
              <w:noProof/>
              <w:lang w:eastAsia="es-MX"/>
            </w:rPr>
          </w:pPr>
          <w:hyperlink w:anchor="_Toc123907461" w:history="1">
            <w:r w:rsidR="00833CCA" w:rsidRPr="00BA7705">
              <w:rPr>
                <w:rStyle w:val="Hipervnculo"/>
                <w:rFonts w:ascii="Arial" w:hAnsi="Arial" w:cs="Arial"/>
                <w:noProof/>
              </w:rPr>
              <w:t>CAPITULO II METODOLOGÍA</w:t>
            </w:r>
            <w:r w:rsidR="00833CCA">
              <w:rPr>
                <w:noProof/>
                <w:webHidden/>
              </w:rPr>
              <w:tab/>
            </w:r>
            <w:r w:rsidR="00833CCA">
              <w:rPr>
                <w:noProof/>
                <w:webHidden/>
              </w:rPr>
              <w:fldChar w:fldCharType="begin"/>
            </w:r>
            <w:r w:rsidR="00833CCA">
              <w:rPr>
                <w:noProof/>
                <w:webHidden/>
              </w:rPr>
              <w:instrText xml:space="preserve"> PAGEREF _Toc123907461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49353B1E" w14:textId="2841AAB4" w:rsidR="00833CCA" w:rsidRDefault="00000000">
          <w:pPr>
            <w:pStyle w:val="TDC2"/>
            <w:tabs>
              <w:tab w:val="right" w:leader="dot" w:pos="8828"/>
            </w:tabs>
            <w:rPr>
              <w:rFonts w:eastAsiaTheme="minorEastAsia"/>
              <w:noProof/>
              <w:lang w:eastAsia="es-MX"/>
            </w:rPr>
          </w:pPr>
          <w:hyperlink w:anchor="_Toc123907462" w:history="1">
            <w:r w:rsidR="00833CCA" w:rsidRPr="00BA7705">
              <w:rPr>
                <w:rStyle w:val="Hipervnculo"/>
                <w:rFonts w:ascii="Arial" w:hAnsi="Arial" w:cs="Arial"/>
                <w:noProof/>
              </w:rPr>
              <w:t>CAPITULO III RESULTADOS</w:t>
            </w:r>
            <w:r w:rsidR="00833CCA">
              <w:rPr>
                <w:noProof/>
                <w:webHidden/>
              </w:rPr>
              <w:tab/>
            </w:r>
            <w:r w:rsidR="00833CCA">
              <w:rPr>
                <w:noProof/>
                <w:webHidden/>
              </w:rPr>
              <w:fldChar w:fldCharType="begin"/>
            </w:r>
            <w:r w:rsidR="00833CCA">
              <w:rPr>
                <w:noProof/>
                <w:webHidden/>
              </w:rPr>
              <w:instrText xml:space="preserve"> PAGEREF _Toc123907462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1A29BE39" w14:textId="4DFC84F2" w:rsidR="00833CCA" w:rsidRDefault="00000000">
          <w:pPr>
            <w:pStyle w:val="TDC2"/>
            <w:tabs>
              <w:tab w:val="right" w:leader="dot" w:pos="8828"/>
            </w:tabs>
            <w:rPr>
              <w:rFonts w:eastAsiaTheme="minorEastAsia"/>
              <w:noProof/>
              <w:lang w:eastAsia="es-MX"/>
            </w:rPr>
          </w:pPr>
          <w:hyperlink w:anchor="_Toc123907463" w:history="1">
            <w:r w:rsidR="00833CCA" w:rsidRPr="00BA7705">
              <w:rPr>
                <w:rStyle w:val="Hipervnculo"/>
                <w:rFonts w:ascii="Arial" w:hAnsi="Arial" w:cs="Arial"/>
                <w:noProof/>
              </w:rPr>
              <w:t>CAPITULO IV CONCLUSIONES</w:t>
            </w:r>
            <w:r w:rsidR="00833CCA">
              <w:rPr>
                <w:noProof/>
                <w:webHidden/>
              </w:rPr>
              <w:tab/>
            </w:r>
            <w:r w:rsidR="00833CCA">
              <w:rPr>
                <w:noProof/>
                <w:webHidden/>
              </w:rPr>
              <w:fldChar w:fldCharType="begin"/>
            </w:r>
            <w:r w:rsidR="00833CCA">
              <w:rPr>
                <w:noProof/>
                <w:webHidden/>
              </w:rPr>
              <w:instrText xml:space="preserve"> PAGEREF _Toc123907463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4E735FC1" w14:textId="447C899F" w:rsidR="00833CCA" w:rsidRDefault="00000000">
          <w:pPr>
            <w:pStyle w:val="TDC2"/>
            <w:tabs>
              <w:tab w:val="right" w:leader="dot" w:pos="8828"/>
            </w:tabs>
            <w:rPr>
              <w:rFonts w:eastAsiaTheme="minorEastAsia"/>
              <w:noProof/>
              <w:lang w:eastAsia="es-MX"/>
            </w:rPr>
          </w:pPr>
          <w:hyperlink w:anchor="_Toc123907464" w:history="1">
            <w:r w:rsidR="00833CCA" w:rsidRPr="00BA7705">
              <w:rPr>
                <w:rStyle w:val="Hipervnculo"/>
                <w:rFonts w:ascii="Arial" w:hAnsi="Arial" w:cs="Arial"/>
                <w:noProof/>
              </w:rPr>
              <w:t>CAPITULO V RECOMENDACIONES</w:t>
            </w:r>
            <w:r w:rsidR="00833CCA">
              <w:rPr>
                <w:noProof/>
                <w:webHidden/>
              </w:rPr>
              <w:tab/>
            </w:r>
            <w:r w:rsidR="00833CCA">
              <w:rPr>
                <w:noProof/>
                <w:webHidden/>
              </w:rPr>
              <w:fldChar w:fldCharType="begin"/>
            </w:r>
            <w:r w:rsidR="00833CCA">
              <w:rPr>
                <w:noProof/>
                <w:webHidden/>
              </w:rPr>
              <w:instrText xml:space="preserve"> PAGEREF _Toc123907464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3B2D6128" w14:textId="6B4B285A" w:rsidR="00833CCA" w:rsidRDefault="00000000">
          <w:pPr>
            <w:pStyle w:val="TDC2"/>
            <w:tabs>
              <w:tab w:val="right" w:leader="dot" w:pos="8828"/>
            </w:tabs>
            <w:rPr>
              <w:rFonts w:eastAsiaTheme="minorEastAsia"/>
              <w:noProof/>
              <w:lang w:eastAsia="es-MX"/>
            </w:rPr>
          </w:pPr>
          <w:hyperlink w:anchor="_Toc123907465" w:history="1">
            <w:r w:rsidR="00833CCA" w:rsidRPr="00BA7705">
              <w:rPr>
                <w:rStyle w:val="Hipervnculo"/>
                <w:rFonts w:ascii="Arial" w:hAnsi="Arial" w:cs="Arial"/>
                <w:noProof/>
              </w:rPr>
              <w:t>CAPITULO VI BIBLIOGRAFÍA</w:t>
            </w:r>
            <w:r w:rsidR="00833CCA">
              <w:rPr>
                <w:noProof/>
                <w:webHidden/>
              </w:rPr>
              <w:tab/>
            </w:r>
            <w:r w:rsidR="00833CCA">
              <w:rPr>
                <w:noProof/>
                <w:webHidden/>
              </w:rPr>
              <w:fldChar w:fldCharType="begin"/>
            </w:r>
            <w:r w:rsidR="00833CCA">
              <w:rPr>
                <w:noProof/>
                <w:webHidden/>
              </w:rPr>
              <w:instrText xml:space="preserve"> PAGEREF _Toc123907465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56F5008A" w14:textId="5AADE34E" w:rsidR="00833CCA" w:rsidRDefault="00000000">
          <w:pPr>
            <w:pStyle w:val="TDC2"/>
            <w:tabs>
              <w:tab w:val="right" w:leader="dot" w:pos="8828"/>
            </w:tabs>
            <w:rPr>
              <w:rFonts w:eastAsiaTheme="minorEastAsia"/>
              <w:noProof/>
              <w:lang w:eastAsia="es-MX"/>
            </w:rPr>
          </w:pPr>
          <w:hyperlink w:anchor="_Toc123907466" w:history="1">
            <w:r w:rsidR="00833CCA" w:rsidRPr="00BA7705">
              <w:rPr>
                <w:rStyle w:val="Hipervnculo"/>
                <w:rFonts w:ascii="Arial" w:hAnsi="Arial" w:cs="Arial"/>
                <w:noProof/>
              </w:rPr>
              <w:t>CAPITULO VII ANEXOS</w:t>
            </w:r>
            <w:r w:rsidR="00833CCA">
              <w:rPr>
                <w:noProof/>
                <w:webHidden/>
              </w:rPr>
              <w:tab/>
            </w:r>
            <w:r w:rsidR="00833CCA">
              <w:rPr>
                <w:noProof/>
                <w:webHidden/>
              </w:rPr>
              <w:fldChar w:fldCharType="begin"/>
            </w:r>
            <w:r w:rsidR="00833CCA">
              <w:rPr>
                <w:noProof/>
                <w:webHidden/>
              </w:rPr>
              <w:instrText xml:space="preserve"> PAGEREF _Toc123907466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479062B7" w14:textId="10229324" w:rsidR="00F40160" w:rsidRDefault="00F40160">
          <w:r>
            <w:rPr>
              <w:b/>
              <w:bCs/>
              <w:lang w:val="es-ES"/>
            </w:rPr>
            <w:fldChar w:fldCharType="end"/>
          </w:r>
        </w:p>
      </w:sdtContent>
    </w:sdt>
    <w:p w14:paraId="6D74E240" w14:textId="77777777" w:rsidR="003E30A5" w:rsidRDefault="003E30A5" w:rsidP="00D929C6">
      <w:pPr>
        <w:tabs>
          <w:tab w:val="center" w:pos="8378"/>
        </w:tabs>
        <w:rPr>
          <w:rFonts w:ascii="Arial" w:eastAsia="Arial" w:hAnsi="Arial" w:cs="Arial"/>
          <w:b/>
          <w:i/>
          <w:sz w:val="28"/>
        </w:rPr>
      </w:pPr>
    </w:p>
    <w:p w14:paraId="22B36B0D" w14:textId="4ACBDBFB" w:rsidR="003E30A5" w:rsidRDefault="003E30A5" w:rsidP="00D929C6">
      <w:pPr>
        <w:tabs>
          <w:tab w:val="center" w:pos="8378"/>
        </w:tabs>
        <w:rPr>
          <w:rFonts w:ascii="Arial" w:eastAsia="Arial" w:hAnsi="Arial" w:cs="Arial"/>
          <w:b/>
          <w:i/>
          <w:sz w:val="28"/>
        </w:rPr>
      </w:pPr>
    </w:p>
    <w:p w14:paraId="09C30042" w14:textId="24AEEA1B" w:rsidR="007E66E8" w:rsidRDefault="007E66E8" w:rsidP="00D929C6">
      <w:pPr>
        <w:tabs>
          <w:tab w:val="center" w:pos="8378"/>
        </w:tabs>
        <w:rPr>
          <w:rFonts w:ascii="Arial" w:eastAsia="Arial" w:hAnsi="Arial" w:cs="Arial"/>
          <w:b/>
          <w:i/>
          <w:sz w:val="28"/>
        </w:rPr>
      </w:pPr>
    </w:p>
    <w:p w14:paraId="6557DC42" w14:textId="76A9B0A2" w:rsidR="007E66E8" w:rsidRDefault="007E66E8" w:rsidP="00D929C6">
      <w:pPr>
        <w:tabs>
          <w:tab w:val="center" w:pos="8378"/>
        </w:tabs>
        <w:rPr>
          <w:rFonts w:ascii="Arial" w:eastAsia="Arial" w:hAnsi="Arial" w:cs="Arial"/>
          <w:b/>
          <w:i/>
          <w:sz w:val="28"/>
        </w:rPr>
      </w:pPr>
    </w:p>
    <w:p w14:paraId="66EA1CD4" w14:textId="77777777" w:rsidR="007E66E8" w:rsidRDefault="007E66E8" w:rsidP="00D929C6">
      <w:pPr>
        <w:tabs>
          <w:tab w:val="center" w:pos="8378"/>
        </w:tabs>
        <w:rPr>
          <w:rFonts w:ascii="Arial" w:eastAsia="Arial" w:hAnsi="Arial" w:cs="Arial"/>
          <w:b/>
          <w:i/>
          <w:sz w:val="28"/>
        </w:rPr>
      </w:pPr>
    </w:p>
    <w:p w14:paraId="20FFBB07" w14:textId="1205F212" w:rsidR="00D929C6" w:rsidRDefault="00D929C6" w:rsidP="00D929C6">
      <w:pPr>
        <w:tabs>
          <w:tab w:val="center" w:pos="8378"/>
        </w:tabs>
      </w:pPr>
    </w:p>
    <w:p w14:paraId="09245BEF" w14:textId="1217BBEC" w:rsidR="00D80663" w:rsidRDefault="00D80663" w:rsidP="00D929C6">
      <w:pPr>
        <w:tabs>
          <w:tab w:val="center" w:pos="8378"/>
        </w:tabs>
      </w:pPr>
    </w:p>
    <w:p w14:paraId="339101A3" w14:textId="60E3588A" w:rsidR="00D80663" w:rsidRDefault="00D80663" w:rsidP="00D929C6">
      <w:pPr>
        <w:tabs>
          <w:tab w:val="center" w:pos="8378"/>
        </w:tabs>
      </w:pPr>
    </w:p>
    <w:p w14:paraId="0CC8873E" w14:textId="2037A722" w:rsidR="00833CCA" w:rsidRDefault="00833CCA" w:rsidP="00D929C6">
      <w:pPr>
        <w:tabs>
          <w:tab w:val="center" w:pos="8378"/>
        </w:tabs>
      </w:pPr>
    </w:p>
    <w:p w14:paraId="121392C7" w14:textId="13F2A474" w:rsidR="00833CCA" w:rsidRDefault="00833CCA" w:rsidP="00D929C6">
      <w:pPr>
        <w:tabs>
          <w:tab w:val="center" w:pos="8378"/>
        </w:tabs>
      </w:pPr>
    </w:p>
    <w:p w14:paraId="5E9BA68B" w14:textId="14510960" w:rsidR="00833CCA" w:rsidRDefault="00833CCA" w:rsidP="00D929C6">
      <w:pPr>
        <w:tabs>
          <w:tab w:val="center" w:pos="8378"/>
        </w:tabs>
      </w:pPr>
    </w:p>
    <w:p w14:paraId="03E16A6A" w14:textId="79BC235F" w:rsidR="00833CCA" w:rsidRDefault="00833CCA" w:rsidP="00D929C6">
      <w:pPr>
        <w:tabs>
          <w:tab w:val="center" w:pos="8378"/>
        </w:tabs>
      </w:pPr>
    </w:p>
    <w:p w14:paraId="41A5DC90" w14:textId="130B4D44" w:rsidR="00833CCA" w:rsidRDefault="00833CCA" w:rsidP="00D929C6">
      <w:pPr>
        <w:tabs>
          <w:tab w:val="center" w:pos="8378"/>
        </w:tabs>
      </w:pPr>
    </w:p>
    <w:p w14:paraId="339FF216" w14:textId="1A16FB4E" w:rsidR="00833CCA" w:rsidRDefault="00833CCA" w:rsidP="00D929C6">
      <w:pPr>
        <w:tabs>
          <w:tab w:val="center" w:pos="8378"/>
        </w:tabs>
      </w:pPr>
    </w:p>
    <w:p w14:paraId="7EB3937C" w14:textId="4A2DE612" w:rsidR="00833CCA" w:rsidRDefault="00833CCA" w:rsidP="00D929C6">
      <w:pPr>
        <w:tabs>
          <w:tab w:val="center" w:pos="8378"/>
        </w:tabs>
      </w:pPr>
    </w:p>
    <w:p w14:paraId="5DE01B47" w14:textId="79834B5B" w:rsidR="00833CCA" w:rsidRDefault="00833CCA" w:rsidP="00D929C6">
      <w:pPr>
        <w:tabs>
          <w:tab w:val="center" w:pos="8378"/>
        </w:tabs>
      </w:pPr>
    </w:p>
    <w:p w14:paraId="3CEED6B9" w14:textId="31B04A01" w:rsidR="00833CCA" w:rsidRDefault="00833CCA" w:rsidP="00D929C6">
      <w:pPr>
        <w:tabs>
          <w:tab w:val="center" w:pos="8378"/>
        </w:tabs>
      </w:pPr>
    </w:p>
    <w:p w14:paraId="5313D730" w14:textId="77777777" w:rsidR="00833CCA" w:rsidRDefault="00833CCA" w:rsidP="00D929C6">
      <w:pPr>
        <w:tabs>
          <w:tab w:val="center" w:pos="8378"/>
        </w:tabs>
      </w:pPr>
    </w:p>
    <w:p w14:paraId="407B30CC" w14:textId="77777777" w:rsidR="00D80663" w:rsidRPr="00D929C6" w:rsidRDefault="00D80663" w:rsidP="00D929C6">
      <w:pPr>
        <w:tabs>
          <w:tab w:val="center" w:pos="8378"/>
        </w:tabs>
      </w:pPr>
    </w:p>
    <w:bookmarkStart w:id="0" w:name="_Toc123907394"/>
    <w:p w14:paraId="512AAE03" w14:textId="4E4384FC" w:rsidR="00346531" w:rsidRPr="00084848" w:rsidRDefault="00346531" w:rsidP="00772C15">
      <w:pPr>
        <w:pStyle w:val="Ttulo1"/>
        <w:jc w:val="center"/>
        <w:rPr>
          <w:rFonts w:eastAsia="Times New Roman"/>
          <w:b/>
          <w:bCs/>
        </w:rPr>
      </w:pPr>
      <w:r w:rsidRPr="00084848">
        <w:rPr>
          <w:rFonts w:eastAsia="Times New Roman"/>
          <w:b/>
          <w:bCs/>
          <w:noProof/>
        </w:rPr>
        <mc:AlternateContent>
          <mc:Choice Requires="wps">
            <w:drawing>
              <wp:anchor distT="0" distB="0" distL="114300" distR="114300" simplePos="0" relativeHeight="251665408" behindDoc="0" locked="0" layoutInCell="1" allowOverlap="1" wp14:anchorId="6D628E51" wp14:editId="78FAA279">
                <wp:simplePos x="0" y="0"/>
                <wp:positionH relativeFrom="column">
                  <wp:posOffset>0</wp:posOffset>
                </wp:positionH>
                <wp:positionV relativeFrom="paragraph">
                  <wp:posOffset>321310</wp:posOffset>
                </wp:positionV>
                <wp:extent cx="5656521" cy="63796"/>
                <wp:effectExtent l="0" t="0" r="0" b="0"/>
                <wp:wrapNone/>
                <wp:docPr id="231"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9A025A" id="Shape 76" o:spid="_x0000_s1026" style="position:absolute;margin-left:0;margin-top:25.3pt;width:445.4pt;height: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sidRPr="00084848">
        <w:rPr>
          <w:rFonts w:eastAsia="Times New Roman"/>
          <w:b/>
          <w:bCs/>
        </w:rPr>
        <w:t>RESUMEN</w:t>
      </w:r>
      <w:bookmarkEnd w:id="0"/>
    </w:p>
    <w:p w14:paraId="76E318E2" w14:textId="77777777" w:rsidR="00346531" w:rsidRDefault="00346531" w:rsidP="00346531">
      <w:pPr>
        <w:rPr>
          <w:rFonts w:ascii="Times New Roman" w:eastAsia="Times New Roman" w:hAnsi="Times New Roman" w:cs="Times New Roman"/>
          <w:b/>
          <w:sz w:val="36"/>
        </w:rPr>
      </w:pPr>
    </w:p>
    <w:p w14:paraId="13A87DD4" w14:textId="77777777" w:rsidR="008029F9" w:rsidRPr="008029F9" w:rsidRDefault="008029F9" w:rsidP="008029F9">
      <w:pPr>
        <w:jc w:val="both"/>
        <w:rPr>
          <w:rFonts w:ascii="Arial" w:eastAsia="Times New Roman" w:hAnsi="Arial" w:cs="Arial"/>
          <w:bCs/>
          <w:sz w:val="24"/>
          <w:szCs w:val="24"/>
        </w:rPr>
      </w:pPr>
      <w:r w:rsidRPr="008029F9">
        <w:rPr>
          <w:rFonts w:ascii="Arial" w:eastAsia="Times New Roman" w:hAnsi="Arial" w:cs="Arial"/>
          <w:bCs/>
          <w:sz w:val="24"/>
          <w:szCs w:val="24"/>
        </w:rPr>
        <w:t xml:space="preserve">La presente investigación se centra en el modelado y simulación de una celda diseñada para llevar a cabo el proceso de electrofloculación de vinazas, con el </w:t>
      </w:r>
      <w:r w:rsidRPr="008029F9">
        <w:rPr>
          <w:rFonts w:ascii="Arial" w:eastAsia="Times New Roman" w:hAnsi="Arial" w:cs="Arial"/>
          <w:bCs/>
          <w:sz w:val="24"/>
          <w:szCs w:val="24"/>
        </w:rPr>
        <w:lastRenderedPageBreak/>
        <w:t>propósito de evaluar su eficiencia y optimizar los parámetros de operación. Las vinazas, un subproducto líquido generado en la producción de bioetanol a partir de la caña de azúcar, presentan una carga contaminante significativa debido a su elevada concentración de materia orgánica y compuestos nitrogenados. La electrofloculación se ha identificado como un método prometedor para el tratamiento de las vinazas, ya que combina los procesos de electrocoagulación y floculación para lograr una remoción efectiva de los contaminantes presentes.</w:t>
      </w:r>
    </w:p>
    <w:p w14:paraId="41EFD7E7" w14:textId="77777777" w:rsidR="008029F9" w:rsidRPr="008029F9" w:rsidRDefault="008029F9" w:rsidP="008029F9">
      <w:pPr>
        <w:jc w:val="both"/>
        <w:rPr>
          <w:rFonts w:ascii="Arial" w:eastAsia="Times New Roman" w:hAnsi="Arial" w:cs="Arial"/>
          <w:bCs/>
          <w:sz w:val="24"/>
          <w:szCs w:val="24"/>
        </w:rPr>
      </w:pPr>
    </w:p>
    <w:p w14:paraId="293A9801" w14:textId="77777777" w:rsidR="008029F9" w:rsidRPr="008029F9" w:rsidRDefault="008029F9" w:rsidP="008029F9">
      <w:pPr>
        <w:jc w:val="both"/>
        <w:rPr>
          <w:rFonts w:ascii="Arial" w:eastAsia="Times New Roman" w:hAnsi="Arial" w:cs="Arial"/>
          <w:bCs/>
          <w:sz w:val="24"/>
          <w:szCs w:val="24"/>
        </w:rPr>
      </w:pPr>
      <w:r w:rsidRPr="008029F9">
        <w:rPr>
          <w:rFonts w:ascii="Arial" w:eastAsia="Times New Roman" w:hAnsi="Arial" w:cs="Arial"/>
          <w:bCs/>
          <w:sz w:val="24"/>
          <w:szCs w:val="24"/>
        </w:rPr>
        <w:t>En primer lugar, se llevó a cabo una revisión exhaustiva de la literatura científica existente, analizando los fundamentos teóricos de la electrofloculación, los mecanismos de remoción de contaminantes y los parámetros clave que influyen en el proceso. Con base en esta revisión, se desarrolló un modelo matemático que describe de manera precisa el comportamiento de la celda de electrofloculación. El modelo considera factores como las propiedades físicas y químicas de las vinazas, la geometría de la celda, los electrodos utilizados y los parámetros de operación, permitiendo una representación detallada del sistema.</w:t>
      </w:r>
    </w:p>
    <w:p w14:paraId="47E62518" w14:textId="77777777" w:rsidR="008029F9" w:rsidRPr="008029F9" w:rsidRDefault="008029F9" w:rsidP="008029F9">
      <w:pPr>
        <w:jc w:val="both"/>
        <w:rPr>
          <w:rFonts w:ascii="Arial" w:eastAsia="Times New Roman" w:hAnsi="Arial" w:cs="Arial"/>
          <w:bCs/>
          <w:sz w:val="24"/>
          <w:szCs w:val="24"/>
        </w:rPr>
      </w:pPr>
    </w:p>
    <w:p w14:paraId="6329F58A" w14:textId="77777777" w:rsidR="008029F9" w:rsidRPr="008029F9" w:rsidRDefault="008029F9" w:rsidP="008029F9">
      <w:pPr>
        <w:jc w:val="both"/>
        <w:rPr>
          <w:rFonts w:ascii="Arial" w:eastAsia="Times New Roman" w:hAnsi="Arial" w:cs="Arial"/>
          <w:bCs/>
          <w:sz w:val="24"/>
          <w:szCs w:val="24"/>
        </w:rPr>
      </w:pPr>
      <w:r w:rsidRPr="008029F9">
        <w:rPr>
          <w:rFonts w:ascii="Arial" w:eastAsia="Times New Roman" w:hAnsi="Arial" w:cs="Arial"/>
          <w:bCs/>
          <w:sz w:val="24"/>
          <w:szCs w:val="24"/>
        </w:rPr>
        <w:t>Posteriormente, se procedió a la validación del modelo matemático mediante la comparación con datos experimentales disponibles en la literatura o mediante la realización de experimentos de laboratorio específicos para la electrofloculación de vinazas. Los resultados obtenidos demostraron una concordancia satisfactoria entre las predicciones del modelo y los valores experimentales, validando así su precisión y confiabilidad.</w:t>
      </w:r>
    </w:p>
    <w:p w14:paraId="5BBD9795" w14:textId="77777777" w:rsidR="008029F9" w:rsidRPr="008029F9" w:rsidRDefault="008029F9" w:rsidP="008029F9">
      <w:pPr>
        <w:jc w:val="both"/>
        <w:rPr>
          <w:rFonts w:ascii="Arial" w:eastAsia="Times New Roman" w:hAnsi="Arial" w:cs="Arial"/>
          <w:bCs/>
          <w:sz w:val="24"/>
          <w:szCs w:val="24"/>
        </w:rPr>
      </w:pPr>
    </w:p>
    <w:p w14:paraId="136D10EA" w14:textId="77777777" w:rsidR="008029F9" w:rsidRPr="008029F9" w:rsidRDefault="008029F9" w:rsidP="008029F9">
      <w:pPr>
        <w:jc w:val="both"/>
        <w:rPr>
          <w:rFonts w:ascii="Arial" w:eastAsia="Times New Roman" w:hAnsi="Arial" w:cs="Arial"/>
          <w:bCs/>
          <w:sz w:val="24"/>
          <w:szCs w:val="24"/>
        </w:rPr>
      </w:pPr>
      <w:r w:rsidRPr="008029F9">
        <w:rPr>
          <w:rFonts w:ascii="Arial" w:eastAsia="Times New Roman" w:hAnsi="Arial" w:cs="Arial"/>
          <w:bCs/>
          <w:sz w:val="24"/>
          <w:szCs w:val="24"/>
        </w:rPr>
        <w:t>Una vez validado, el modelo fue utilizado para realizar simulaciones numéricas con el objetivo de estudiar el comportamiento del sistema en diferentes condiciones de operación. Se variaron parámetros como la concentración de vinazas, la corriente eléctrica aplicada, el pH y la configuración de los electrodos, evaluando su impacto en la eficiencia de remoción de contaminantes. Mediante el análisis de los resultados de las simulaciones, se determinaron las condiciones óptimas de operación que maximizan la eficiencia de tratamiento y minimizan los costos energéticos y de operación asociados.</w:t>
      </w:r>
    </w:p>
    <w:p w14:paraId="5A2E960E" w14:textId="77777777" w:rsidR="008029F9" w:rsidRPr="008029F9" w:rsidRDefault="008029F9" w:rsidP="008029F9">
      <w:pPr>
        <w:jc w:val="both"/>
        <w:rPr>
          <w:rFonts w:ascii="Arial" w:eastAsia="Times New Roman" w:hAnsi="Arial" w:cs="Arial"/>
          <w:bCs/>
          <w:sz w:val="24"/>
          <w:szCs w:val="24"/>
        </w:rPr>
      </w:pPr>
    </w:p>
    <w:p w14:paraId="74DE50D6" w14:textId="483F8801" w:rsidR="0097359B" w:rsidRPr="008029F9" w:rsidRDefault="008029F9" w:rsidP="008029F9">
      <w:pPr>
        <w:jc w:val="both"/>
        <w:rPr>
          <w:rFonts w:ascii="Arial" w:eastAsia="Times New Roman" w:hAnsi="Arial" w:cs="Arial"/>
          <w:bCs/>
          <w:sz w:val="24"/>
          <w:szCs w:val="24"/>
        </w:rPr>
      </w:pPr>
      <w:r w:rsidRPr="008029F9">
        <w:rPr>
          <w:rFonts w:ascii="Arial" w:eastAsia="Times New Roman" w:hAnsi="Arial" w:cs="Arial"/>
          <w:bCs/>
          <w:sz w:val="24"/>
          <w:szCs w:val="24"/>
        </w:rPr>
        <w:t xml:space="preserve">Los resultados obtenidos revelaron que la celda de electrofloculación es altamente efectiva en la remoción de contaminantes presentes en las vinazas, logrando reducciones significativas en la concentración de materia orgánica, compuestos nitrogenados y fosfatos. Asimismo, se identificaron ciertas limitaciones del modelo propuesto, destacando la necesidad de considerar fenómenos de transporte y </w:t>
      </w:r>
      <w:r w:rsidRPr="008029F9">
        <w:rPr>
          <w:rFonts w:ascii="Arial" w:eastAsia="Times New Roman" w:hAnsi="Arial" w:cs="Arial"/>
          <w:bCs/>
          <w:sz w:val="24"/>
          <w:szCs w:val="24"/>
        </w:rPr>
        <w:lastRenderedPageBreak/>
        <w:t>reacciones químicas más complejas para una representación más precisa del proceso.</w:t>
      </w:r>
    </w:p>
    <w:p w14:paraId="3CC788B3" w14:textId="4DD42294" w:rsidR="0097359B" w:rsidRDefault="0097359B" w:rsidP="001D308D">
      <w:pPr>
        <w:jc w:val="both"/>
        <w:rPr>
          <w:rFonts w:ascii="Times New Roman" w:eastAsia="Times New Roman" w:hAnsi="Times New Roman" w:cs="Times New Roman"/>
          <w:b/>
          <w:sz w:val="36"/>
        </w:rPr>
      </w:pPr>
    </w:p>
    <w:p w14:paraId="5E3F62A7" w14:textId="40B8872C" w:rsidR="0097359B" w:rsidRDefault="0097359B" w:rsidP="001D308D">
      <w:pPr>
        <w:jc w:val="both"/>
        <w:rPr>
          <w:rFonts w:ascii="Times New Roman" w:eastAsia="Times New Roman" w:hAnsi="Times New Roman" w:cs="Times New Roman"/>
          <w:b/>
          <w:sz w:val="36"/>
        </w:rPr>
      </w:pPr>
    </w:p>
    <w:p w14:paraId="0226690C" w14:textId="16989E78" w:rsidR="0097359B" w:rsidRDefault="0097359B" w:rsidP="001D308D">
      <w:pPr>
        <w:jc w:val="both"/>
        <w:rPr>
          <w:rFonts w:ascii="Times New Roman" w:eastAsia="Times New Roman" w:hAnsi="Times New Roman" w:cs="Times New Roman"/>
          <w:b/>
          <w:sz w:val="36"/>
        </w:rPr>
      </w:pPr>
    </w:p>
    <w:p w14:paraId="78042268" w14:textId="51A8E531" w:rsidR="0097359B" w:rsidRDefault="0097359B" w:rsidP="001D308D">
      <w:pPr>
        <w:jc w:val="both"/>
        <w:rPr>
          <w:rFonts w:ascii="Times New Roman" w:eastAsia="Times New Roman" w:hAnsi="Times New Roman" w:cs="Times New Roman"/>
          <w:b/>
          <w:sz w:val="36"/>
        </w:rPr>
      </w:pPr>
    </w:p>
    <w:p w14:paraId="576D7AEA" w14:textId="1E11555A" w:rsidR="0097359B" w:rsidRDefault="0097359B" w:rsidP="001D308D">
      <w:pPr>
        <w:jc w:val="both"/>
        <w:rPr>
          <w:rFonts w:ascii="Times New Roman" w:eastAsia="Times New Roman" w:hAnsi="Times New Roman" w:cs="Times New Roman"/>
          <w:b/>
          <w:sz w:val="36"/>
        </w:rPr>
      </w:pPr>
    </w:p>
    <w:p w14:paraId="1A041838" w14:textId="2A21CA80" w:rsidR="0097359B" w:rsidRDefault="0097359B" w:rsidP="001D308D">
      <w:pPr>
        <w:jc w:val="both"/>
        <w:rPr>
          <w:rFonts w:ascii="Times New Roman" w:eastAsia="Times New Roman" w:hAnsi="Times New Roman" w:cs="Times New Roman"/>
          <w:b/>
          <w:sz w:val="36"/>
        </w:rPr>
      </w:pPr>
    </w:p>
    <w:p w14:paraId="6D626624" w14:textId="72F56484" w:rsidR="0097359B" w:rsidRDefault="0097359B" w:rsidP="001D308D">
      <w:pPr>
        <w:jc w:val="both"/>
        <w:rPr>
          <w:rFonts w:ascii="Times New Roman" w:eastAsia="Times New Roman" w:hAnsi="Times New Roman" w:cs="Times New Roman"/>
          <w:b/>
          <w:sz w:val="36"/>
        </w:rPr>
      </w:pPr>
    </w:p>
    <w:p w14:paraId="4B1E1C74" w14:textId="5D367BC2" w:rsidR="0097359B" w:rsidRDefault="0097359B" w:rsidP="001D308D">
      <w:pPr>
        <w:jc w:val="both"/>
        <w:rPr>
          <w:rFonts w:ascii="Times New Roman" w:eastAsia="Times New Roman" w:hAnsi="Times New Roman" w:cs="Times New Roman"/>
          <w:b/>
          <w:sz w:val="36"/>
        </w:rPr>
      </w:pPr>
    </w:p>
    <w:p w14:paraId="0E36B7B7" w14:textId="6432B315" w:rsidR="0097359B" w:rsidRDefault="0097359B" w:rsidP="001D308D">
      <w:pPr>
        <w:jc w:val="both"/>
        <w:rPr>
          <w:rFonts w:ascii="Times New Roman" w:eastAsia="Times New Roman" w:hAnsi="Times New Roman" w:cs="Times New Roman"/>
          <w:b/>
          <w:sz w:val="36"/>
        </w:rPr>
      </w:pPr>
    </w:p>
    <w:p w14:paraId="080D1109" w14:textId="78534907" w:rsidR="0097359B" w:rsidRDefault="0097359B" w:rsidP="001D308D">
      <w:pPr>
        <w:jc w:val="both"/>
        <w:rPr>
          <w:rFonts w:ascii="Times New Roman" w:eastAsia="Times New Roman" w:hAnsi="Times New Roman" w:cs="Times New Roman"/>
          <w:b/>
          <w:sz w:val="36"/>
        </w:rPr>
      </w:pPr>
    </w:p>
    <w:p w14:paraId="2E258BAD" w14:textId="716C48AE" w:rsidR="0097359B" w:rsidRDefault="0097359B" w:rsidP="001D308D">
      <w:pPr>
        <w:jc w:val="both"/>
        <w:rPr>
          <w:rFonts w:ascii="Times New Roman" w:eastAsia="Times New Roman" w:hAnsi="Times New Roman" w:cs="Times New Roman"/>
          <w:b/>
          <w:sz w:val="36"/>
        </w:rPr>
      </w:pPr>
    </w:p>
    <w:p w14:paraId="622D3D6F" w14:textId="7C9ABFD6" w:rsidR="0097359B" w:rsidRDefault="0097359B" w:rsidP="001D308D">
      <w:pPr>
        <w:jc w:val="both"/>
        <w:rPr>
          <w:rFonts w:ascii="Times New Roman" w:eastAsia="Times New Roman" w:hAnsi="Times New Roman" w:cs="Times New Roman"/>
          <w:b/>
          <w:sz w:val="36"/>
        </w:rPr>
      </w:pPr>
    </w:p>
    <w:p w14:paraId="57BE5FE3" w14:textId="44EF52D3" w:rsidR="0097359B" w:rsidRDefault="0097359B" w:rsidP="001D308D">
      <w:pPr>
        <w:jc w:val="both"/>
        <w:rPr>
          <w:rFonts w:ascii="Times New Roman" w:eastAsia="Times New Roman" w:hAnsi="Times New Roman" w:cs="Times New Roman"/>
          <w:b/>
          <w:sz w:val="36"/>
        </w:rPr>
      </w:pPr>
    </w:p>
    <w:p w14:paraId="2C4939A7" w14:textId="10357CB5" w:rsidR="00346531" w:rsidRDefault="00346531" w:rsidP="001D308D">
      <w:pPr>
        <w:jc w:val="both"/>
        <w:rPr>
          <w:rFonts w:ascii="Times New Roman" w:eastAsia="Times New Roman" w:hAnsi="Times New Roman" w:cs="Times New Roman"/>
          <w:b/>
          <w:sz w:val="36"/>
        </w:rPr>
      </w:pPr>
    </w:p>
    <w:p w14:paraId="6EFDF8B4" w14:textId="203B0023" w:rsidR="00346531" w:rsidRDefault="00346531" w:rsidP="001D308D">
      <w:pPr>
        <w:jc w:val="both"/>
        <w:rPr>
          <w:rFonts w:ascii="Times New Roman" w:eastAsia="Times New Roman" w:hAnsi="Times New Roman" w:cs="Times New Roman"/>
          <w:b/>
          <w:sz w:val="36"/>
        </w:rPr>
      </w:pPr>
    </w:p>
    <w:p w14:paraId="1281042D" w14:textId="7A89F46E" w:rsidR="00346531" w:rsidRDefault="00346531" w:rsidP="001D308D">
      <w:pPr>
        <w:jc w:val="both"/>
        <w:rPr>
          <w:rFonts w:ascii="Times New Roman" w:eastAsia="Times New Roman" w:hAnsi="Times New Roman" w:cs="Times New Roman"/>
          <w:b/>
          <w:sz w:val="36"/>
        </w:rPr>
      </w:pPr>
    </w:p>
    <w:p w14:paraId="1973281C" w14:textId="71D66F4B" w:rsidR="00346531" w:rsidRDefault="00346531" w:rsidP="001D308D">
      <w:pPr>
        <w:jc w:val="both"/>
        <w:rPr>
          <w:rFonts w:ascii="Times New Roman" w:eastAsia="Times New Roman" w:hAnsi="Times New Roman" w:cs="Times New Roman"/>
          <w:b/>
          <w:sz w:val="36"/>
        </w:rPr>
      </w:pPr>
    </w:p>
    <w:p w14:paraId="0C01F90A" w14:textId="77777777" w:rsidR="00772C15" w:rsidRDefault="00772C15" w:rsidP="001D308D">
      <w:pPr>
        <w:jc w:val="both"/>
        <w:rPr>
          <w:rFonts w:ascii="Times New Roman" w:eastAsia="Times New Roman" w:hAnsi="Times New Roman" w:cs="Times New Roman"/>
          <w:b/>
          <w:sz w:val="36"/>
        </w:rPr>
      </w:pPr>
    </w:p>
    <w:bookmarkStart w:id="1" w:name="_Toc123907395"/>
    <w:p w14:paraId="0F51A1E0" w14:textId="21246F5D" w:rsidR="00346531" w:rsidRPr="00084848" w:rsidRDefault="00346531" w:rsidP="00772C15">
      <w:pPr>
        <w:pStyle w:val="Ttulo1"/>
        <w:jc w:val="center"/>
        <w:rPr>
          <w:rFonts w:eastAsia="Times New Roman"/>
          <w:b/>
          <w:bCs/>
        </w:rPr>
      </w:pPr>
      <w:r w:rsidRPr="00084848">
        <w:rPr>
          <w:b/>
          <w:bCs/>
          <w:noProof/>
        </w:rPr>
        <mc:AlternateContent>
          <mc:Choice Requires="wps">
            <w:drawing>
              <wp:anchor distT="0" distB="0" distL="114300" distR="114300" simplePos="0" relativeHeight="251667456" behindDoc="0" locked="0" layoutInCell="1" allowOverlap="1" wp14:anchorId="49BBB82F" wp14:editId="4195CA8D">
                <wp:simplePos x="0" y="0"/>
                <wp:positionH relativeFrom="column">
                  <wp:posOffset>0</wp:posOffset>
                </wp:positionH>
                <wp:positionV relativeFrom="paragraph">
                  <wp:posOffset>321310</wp:posOffset>
                </wp:positionV>
                <wp:extent cx="5656521" cy="63796"/>
                <wp:effectExtent l="0" t="0" r="0" b="0"/>
                <wp:wrapNone/>
                <wp:docPr id="232"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D5B8676" id="Shape 76" o:spid="_x0000_s1026" style="position:absolute;margin-left:0;margin-top:25.3pt;width:445.4pt;height: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sidRPr="00084848">
        <w:rPr>
          <w:rFonts w:eastAsia="Times New Roman"/>
          <w:b/>
          <w:bCs/>
        </w:rPr>
        <w:t>INTRODUCCIÓN</w:t>
      </w:r>
      <w:bookmarkEnd w:id="1"/>
    </w:p>
    <w:p w14:paraId="0567F44F" w14:textId="00141F58" w:rsidR="00346531" w:rsidRDefault="00346531" w:rsidP="001D308D">
      <w:pPr>
        <w:jc w:val="both"/>
        <w:rPr>
          <w:rFonts w:ascii="Times New Roman" w:eastAsia="Times New Roman" w:hAnsi="Times New Roman" w:cs="Times New Roman"/>
          <w:b/>
          <w:sz w:val="36"/>
        </w:rPr>
      </w:pPr>
    </w:p>
    <w:p w14:paraId="1F031FA1" w14:textId="55E120DB" w:rsidR="00346531" w:rsidRDefault="00346531" w:rsidP="001D308D">
      <w:pPr>
        <w:jc w:val="both"/>
        <w:rPr>
          <w:rFonts w:ascii="Times New Roman" w:eastAsia="Times New Roman" w:hAnsi="Times New Roman" w:cs="Times New Roman"/>
          <w:b/>
          <w:sz w:val="36"/>
        </w:rPr>
      </w:pPr>
    </w:p>
    <w:p w14:paraId="38B64FF8" w14:textId="4526B1D6" w:rsidR="00346531" w:rsidRDefault="00346531" w:rsidP="001D308D">
      <w:pPr>
        <w:jc w:val="both"/>
        <w:rPr>
          <w:rFonts w:ascii="Times New Roman" w:eastAsia="Times New Roman" w:hAnsi="Times New Roman" w:cs="Times New Roman"/>
          <w:b/>
          <w:sz w:val="36"/>
        </w:rPr>
      </w:pPr>
    </w:p>
    <w:p w14:paraId="78814949" w14:textId="12E580F7" w:rsidR="00346531" w:rsidRDefault="00346531" w:rsidP="001D308D">
      <w:pPr>
        <w:jc w:val="both"/>
        <w:rPr>
          <w:rFonts w:ascii="Times New Roman" w:eastAsia="Times New Roman" w:hAnsi="Times New Roman" w:cs="Times New Roman"/>
          <w:b/>
          <w:sz w:val="36"/>
        </w:rPr>
      </w:pPr>
    </w:p>
    <w:p w14:paraId="0991388F" w14:textId="77777777" w:rsidR="00346531" w:rsidRDefault="00346531" w:rsidP="001D308D">
      <w:pPr>
        <w:jc w:val="both"/>
        <w:rPr>
          <w:rFonts w:ascii="Times New Roman" w:eastAsia="Times New Roman" w:hAnsi="Times New Roman" w:cs="Times New Roman"/>
          <w:b/>
          <w:sz w:val="36"/>
        </w:rPr>
      </w:pPr>
    </w:p>
    <w:p w14:paraId="45FE8D59" w14:textId="77777777" w:rsidR="0097359B" w:rsidRPr="0097359B" w:rsidRDefault="0097359B" w:rsidP="001D308D">
      <w:pPr>
        <w:jc w:val="both"/>
        <w:rPr>
          <w:rFonts w:ascii="Times New Roman" w:eastAsia="Times New Roman" w:hAnsi="Times New Roman" w:cs="Times New Roman"/>
          <w:b/>
          <w:sz w:val="36"/>
        </w:rPr>
      </w:pPr>
    </w:p>
    <w:p w14:paraId="6105D11E" w14:textId="0F035008" w:rsidR="006E7ED3" w:rsidRDefault="006E7ED3" w:rsidP="0097359B"/>
    <w:p w14:paraId="6E49D3F7" w14:textId="0DD110CA" w:rsidR="006E7ED3" w:rsidRDefault="006E7ED3" w:rsidP="001D308D">
      <w:pPr>
        <w:jc w:val="both"/>
      </w:pPr>
    </w:p>
    <w:p w14:paraId="287DCC3B" w14:textId="7D10CBC5" w:rsidR="00346531" w:rsidRDefault="00346531" w:rsidP="001D308D">
      <w:pPr>
        <w:jc w:val="both"/>
      </w:pPr>
    </w:p>
    <w:p w14:paraId="08664AB1" w14:textId="574C212C" w:rsidR="00346531" w:rsidRDefault="00346531" w:rsidP="001D308D">
      <w:pPr>
        <w:jc w:val="both"/>
      </w:pPr>
    </w:p>
    <w:p w14:paraId="1EA169A8" w14:textId="315F0F40" w:rsidR="00346531" w:rsidRDefault="00346531" w:rsidP="001D308D">
      <w:pPr>
        <w:jc w:val="both"/>
      </w:pPr>
    </w:p>
    <w:p w14:paraId="26D8CD17" w14:textId="66409FBA" w:rsidR="00346531" w:rsidRDefault="00346531" w:rsidP="001D308D">
      <w:pPr>
        <w:jc w:val="both"/>
      </w:pPr>
    </w:p>
    <w:p w14:paraId="583CA17F" w14:textId="290C79CD" w:rsidR="00346531" w:rsidRDefault="00346531" w:rsidP="001D308D">
      <w:pPr>
        <w:jc w:val="both"/>
      </w:pPr>
    </w:p>
    <w:p w14:paraId="5EA98031" w14:textId="27A7C606" w:rsidR="00346531" w:rsidRDefault="00346531" w:rsidP="001D308D">
      <w:pPr>
        <w:jc w:val="both"/>
      </w:pPr>
    </w:p>
    <w:p w14:paraId="6A648F12" w14:textId="2ED19CE7" w:rsidR="00346531" w:rsidRDefault="00346531" w:rsidP="001D308D">
      <w:pPr>
        <w:jc w:val="both"/>
      </w:pPr>
    </w:p>
    <w:p w14:paraId="3A7D0AF5" w14:textId="6A1A25F4" w:rsidR="00346531" w:rsidRDefault="00346531" w:rsidP="001D308D">
      <w:pPr>
        <w:jc w:val="both"/>
      </w:pPr>
    </w:p>
    <w:p w14:paraId="082EF063" w14:textId="0BC8CB47" w:rsidR="00346531" w:rsidRDefault="00346531" w:rsidP="001D308D">
      <w:pPr>
        <w:jc w:val="both"/>
      </w:pPr>
    </w:p>
    <w:p w14:paraId="312B16F2" w14:textId="5D1C0593" w:rsidR="00346531" w:rsidRDefault="00346531" w:rsidP="001D308D">
      <w:pPr>
        <w:jc w:val="both"/>
      </w:pPr>
    </w:p>
    <w:p w14:paraId="170EB312" w14:textId="29F864C6" w:rsidR="00346531" w:rsidRDefault="00346531" w:rsidP="001D308D">
      <w:pPr>
        <w:jc w:val="both"/>
      </w:pPr>
    </w:p>
    <w:p w14:paraId="393ED25A" w14:textId="3A18990B" w:rsidR="00346531" w:rsidRDefault="00346531" w:rsidP="001D308D">
      <w:pPr>
        <w:jc w:val="both"/>
      </w:pPr>
    </w:p>
    <w:p w14:paraId="5CB4065F" w14:textId="01656061" w:rsidR="00346531" w:rsidRDefault="00346531" w:rsidP="001D308D">
      <w:pPr>
        <w:jc w:val="both"/>
      </w:pPr>
    </w:p>
    <w:p w14:paraId="292F1200" w14:textId="0DD25CA7" w:rsidR="00346531" w:rsidRDefault="00346531" w:rsidP="001D308D">
      <w:pPr>
        <w:jc w:val="both"/>
      </w:pPr>
    </w:p>
    <w:p w14:paraId="5A3918B1" w14:textId="5B753253" w:rsidR="00346531" w:rsidRDefault="00346531" w:rsidP="001D308D">
      <w:pPr>
        <w:jc w:val="both"/>
      </w:pPr>
    </w:p>
    <w:p w14:paraId="3A189197" w14:textId="5B9615DC" w:rsidR="00346531" w:rsidRDefault="00346531" w:rsidP="001D308D">
      <w:pPr>
        <w:jc w:val="both"/>
      </w:pPr>
    </w:p>
    <w:p w14:paraId="27D1881E" w14:textId="2C5FAFA8" w:rsidR="00346531" w:rsidRDefault="00346531" w:rsidP="001D308D">
      <w:pPr>
        <w:jc w:val="both"/>
      </w:pPr>
    </w:p>
    <w:bookmarkStart w:id="2" w:name="_Toc123907396"/>
    <w:p w14:paraId="4834EF08" w14:textId="5B1C7A21" w:rsidR="00346531" w:rsidRPr="00084848" w:rsidRDefault="00346531" w:rsidP="00772C15">
      <w:pPr>
        <w:pStyle w:val="Ttulo1"/>
        <w:jc w:val="center"/>
        <w:rPr>
          <w:rFonts w:eastAsia="Times New Roman"/>
          <w:b/>
          <w:bCs/>
        </w:rPr>
      </w:pPr>
      <w:r w:rsidRPr="00084848">
        <w:rPr>
          <w:b/>
          <w:bCs/>
          <w:noProof/>
        </w:rPr>
        <mc:AlternateContent>
          <mc:Choice Requires="wps">
            <w:drawing>
              <wp:anchor distT="0" distB="0" distL="114300" distR="114300" simplePos="0" relativeHeight="251669504" behindDoc="0" locked="0" layoutInCell="1" allowOverlap="1" wp14:anchorId="31C2EDFC" wp14:editId="1E309B7D">
                <wp:simplePos x="0" y="0"/>
                <wp:positionH relativeFrom="column">
                  <wp:posOffset>0</wp:posOffset>
                </wp:positionH>
                <wp:positionV relativeFrom="paragraph">
                  <wp:posOffset>321310</wp:posOffset>
                </wp:positionV>
                <wp:extent cx="5656521" cy="63796"/>
                <wp:effectExtent l="0" t="0" r="0" b="0"/>
                <wp:wrapNone/>
                <wp:docPr id="233"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4AEEFDF" id="Shape 76" o:spid="_x0000_s1026" style="position:absolute;margin-left:0;margin-top:25.3pt;width:445.4pt;height: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sidRPr="00084848">
        <w:rPr>
          <w:rFonts w:eastAsia="Times New Roman"/>
          <w:b/>
          <w:bCs/>
        </w:rPr>
        <w:t>OBJETIVOS</w:t>
      </w:r>
      <w:bookmarkEnd w:id="2"/>
    </w:p>
    <w:p w14:paraId="6DE281D1" w14:textId="259B1B33" w:rsidR="00346531" w:rsidRDefault="00346531" w:rsidP="001D308D">
      <w:pPr>
        <w:jc w:val="both"/>
      </w:pPr>
    </w:p>
    <w:p w14:paraId="4A6F3923" w14:textId="27EFC3BD" w:rsidR="00346531" w:rsidRDefault="00346531" w:rsidP="001D308D">
      <w:pPr>
        <w:jc w:val="both"/>
      </w:pPr>
    </w:p>
    <w:p w14:paraId="34350333" w14:textId="70C897B0" w:rsidR="00346531" w:rsidRDefault="00346531" w:rsidP="001D308D">
      <w:pPr>
        <w:jc w:val="both"/>
      </w:pPr>
    </w:p>
    <w:p w14:paraId="5A7024CF" w14:textId="33D04ABF" w:rsidR="00346531" w:rsidRDefault="00AC1934" w:rsidP="001D308D">
      <w:pPr>
        <w:jc w:val="both"/>
        <w:rPr>
          <w:rFonts w:ascii="Arial" w:hAnsi="Arial" w:cs="Arial"/>
          <w:b/>
          <w:bCs/>
          <w:sz w:val="24"/>
          <w:szCs w:val="24"/>
        </w:rPr>
      </w:pPr>
      <w:r w:rsidRPr="00AC1934">
        <w:rPr>
          <w:rFonts w:ascii="Arial" w:hAnsi="Arial" w:cs="Arial"/>
          <w:b/>
          <w:bCs/>
          <w:sz w:val="24"/>
          <w:szCs w:val="24"/>
        </w:rPr>
        <w:t>OBJETIVO GENERAL:</w:t>
      </w:r>
    </w:p>
    <w:p w14:paraId="58D05E5F" w14:textId="4CC14C4F" w:rsidR="00AC1934" w:rsidRDefault="00AC1934" w:rsidP="001D308D">
      <w:pPr>
        <w:jc w:val="both"/>
        <w:rPr>
          <w:rFonts w:ascii="Arial" w:hAnsi="Arial" w:cs="Arial"/>
          <w:b/>
          <w:bCs/>
          <w:sz w:val="24"/>
          <w:szCs w:val="24"/>
        </w:rPr>
      </w:pPr>
    </w:p>
    <w:p w14:paraId="2E995ED2" w14:textId="70900B82" w:rsidR="00AC1934"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Investigar, modelar y simular una celda para la electrofloculación de vinazas con el fin de evaluar su eficiencia y optimizar los parámetros de operación.</w:t>
      </w:r>
    </w:p>
    <w:p w14:paraId="01C6748D" w14:textId="77777777" w:rsidR="00AC1934" w:rsidRPr="00AC1934" w:rsidRDefault="00AC1934" w:rsidP="001D308D">
      <w:pPr>
        <w:jc w:val="both"/>
        <w:rPr>
          <w:rFonts w:ascii="Arial" w:hAnsi="Arial" w:cs="Arial"/>
          <w:b/>
          <w:bCs/>
          <w:sz w:val="24"/>
          <w:szCs w:val="24"/>
        </w:rPr>
      </w:pPr>
    </w:p>
    <w:p w14:paraId="3911394C" w14:textId="2021D0B1" w:rsidR="00AC1934" w:rsidRDefault="00AC1934" w:rsidP="001D308D">
      <w:pPr>
        <w:jc w:val="both"/>
        <w:rPr>
          <w:rFonts w:ascii="Arial" w:hAnsi="Arial" w:cs="Arial"/>
          <w:b/>
          <w:bCs/>
          <w:sz w:val="24"/>
          <w:szCs w:val="24"/>
        </w:rPr>
      </w:pPr>
      <w:r w:rsidRPr="00AC1934">
        <w:rPr>
          <w:rFonts w:ascii="Arial" w:hAnsi="Arial" w:cs="Arial"/>
          <w:b/>
          <w:bCs/>
          <w:sz w:val="24"/>
          <w:szCs w:val="24"/>
        </w:rPr>
        <w:t>OBJETIVOS PARTICULARES:</w:t>
      </w:r>
    </w:p>
    <w:p w14:paraId="6525AFD5" w14:textId="77777777" w:rsidR="008029F9" w:rsidRPr="00AC1934" w:rsidRDefault="008029F9" w:rsidP="001D308D">
      <w:pPr>
        <w:jc w:val="both"/>
        <w:rPr>
          <w:rFonts w:ascii="Arial" w:hAnsi="Arial" w:cs="Arial"/>
          <w:b/>
          <w:bCs/>
          <w:sz w:val="24"/>
          <w:szCs w:val="24"/>
        </w:rPr>
      </w:pPr>
    </w:p>
    <w:p w14:paraId="2AED3454"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Revisar y analizar la literatura científica existente sobre la electrofloculación de vinazas, incluyendo los principios teóricos, los procesos involucrados y los parámetros de operación relevantes.</w:t>
      </w:r>
    </w:p>
    <w:p w14:paraId="68FD42E5"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Diseñar y desarrollar un modelo matemático que describa el comportamiento de la celda de electrofloculación, considerando factores como las propiedades físicas y químicas de las vinazas, la geometría de la celda, los electrodos utilizados y los parámetros de operación.</w:t>
      </w:r>
    </w:p>
    <w:p w14:paraId="56FC36DD"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Validar el modelo matemático mediante comparación con datos experimentales disponibles o mediante la realización de experimentos de laboratorio específicos para la electrofloculación de vinazas.</w:t>
      </w:r>
    </w:p>
    <w:p w14:paraId="24D196CD"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Realizar simulaciones numéricas utilizando el modelo desarrollado para estudiar el comportamiento del sistema bajo diferentes condiciones de operación, como la concentración de vinazas, la corriente eléctrica aplicada, el pH y la configuración de los electrodos.</w:t>
      </w:r>
    </w:p>
    <w:p w14:paraId="1792FA23"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Evaluar la eficiencia de la celda de electrofloculación en la remoción de contaminantes presentes en las vinazas, como materia orgánica, compuestos nitrogenados y fosfatos, mediante el análisis de los resultados de las simulaciones.</w:t>
      </w:r>
    </w:p>
    <w:p w14:paraId="7C92C503"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Optimizar los parámetros de operación de la celda de electrofloculación para maximizar la eficiencia de remoción de contaminantes y minimizar los costos energéticos y de operación.</w:t>
      </w:r>
    </w:p>
    <w:p w14:paraId="35343E91" w14:textId="3051162C" w:rsidR="00346531" w:rsidRDefault="00346531" w:rsidP="001D308D">
      <w:pPr>
        <w:jc w:val="both"/>
      </w:pPr>
    </w:p>
    <w:p w14:paraId="31CC5321" w14:textId="069DD4DC" w:rsidR="00346531" w:rsidRDefault="00346531" w:rsidP="001D308D">
      <w:pPr>
        <w:jc w:val="both"/>
      </w:pPr>
    </w:p>
    <w:p w14:paraId="0011A10B" w14:textId="3F5BC05E" w:rsidR="00346531" w:rsidRDefault="00346531" w:rsidP="001D308D">
      <w:pPr>
        <w:jc w:val="both"/>
      </w:pPr>
    </w:p>
    <w:p w14:paraId="76924291" w14:textId="6410AA76" w:rsidR="0097359B" w:rsidRDefault="0097359B" w:rsidP="001D308D">
      <w:pPr>
        <w:jc w:val="both"/>
      </w:pPr>
    </w:p>
    <w:bookmarkStart w:id="3" w:name="_Toc123907397"/>
    <w:p w14:paraId="306A4EC5" w14:textId="6F0DEFA2" w:rsidR="00346531" w:rsidRPr="00084848" w:rsidRDefault="00346531" w:rsidP="00772C15">
      <w:pPr>
        <w:pStyle w:val="Ttulo1"/>
        <w:jc w:val="center"/>
        <w:rPr>
          <w:rFonts w:eastAsia="Times New Roman"/>
          <w:b/>
          <w:bCs/>
        </w:rPr>
      </w:pPr>
      <w:r w:rsidRPr="00084848">
        <w:rPr>
          <w:b/>
          <w:bCs/>
          <w:noProof/>
        </w:rPr>
        <mc:AlternateContent>
          <mc:Choice Requires="wps">
            <w:drawing>
              <wp:anchor distT="0" distB="0" distL="114300" distR="114300" simplePos="0" relativeHeight="251671552" behindDoc="0" locked="0" layoutInCell="1" allowOverlap="1" wp14:anchorId="795CB09B" wp14:editId="73F030BA">
                <wp:simplePos x="0" y="0"/>
                <wp:positionH relativeFrom="column">
                  <wp:posOffset>0</wp:posOffset>
                </wp:positionH>
                <wp:positionV relativeFrom="paragraph">
                  <wp:posOffset>321310</wp:posOffset>
                </wp:positionV>
                <wp:extent cx="5656521" cy="63796"/>
                <wp:effectExtent l="0" t="0" r="0" b="0"/>
                <wp:wrapNone/>
                <wp:docPr id="234"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5E78A5A" id="Shape 76" o:spid="_x0000_s1026" style="position:absolute;margin-left:0;margin-top:25.3pt;width:445.4pt;height: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sidRPr="00084848">
        <w:rPr>
          <w:rFonts w:eastAsia="Times New Roman"/>
          <w:b/>
          <w:bCs/>
        </w:rPr>
        <w:t>PLANTEAMIENTO DEL PROBLEMA</w:t>
      </w:r>
      <w:bookmarkEnd w:id="3"/>
    </w:p>
    <w:p w14:paraId="0C7F3C00" w14:textId="2458F564" w:rsidR="006E7ED3" w:rsidRDefault="006E7ED3" w:rsidP="001D308D">
      <w:pPr>
        <w:jc w:val="both"/>
      </w:pPr>
    </w:p>
    <w:p w14:paraId="03CABB99" w14:textId="77777777" w:rsidR="00346531" w:rsidRDefault="00346531" w:rsidP="001D308D">
      <w:pPr>
        <w:jc w:val="both"/>
      </w:pPr>
    </w:p>
    <w:p w14:paraId="5A6EB8E1" w14:textId="1F29549E" w:rsidR="0084697A" w:rsidRDefault="0084697A" w:rsidP="001D308D">
      <w:pPr>
        <w:jc w:val="both"/>
      </w:pPr>
    </w:p>
    <w:p w14:paraId="0F9FFD27" w14:textId="07BF8D26" w:rsidR="00AC1934" w:rsidRDefault="00AC1934" w:rsidP="001D308D">
      <w:pPr>
        <w:jc w:val="both"/>
      </w:pPr>
    </w:p>
    <w:p w14:paraId="5A96A553" w14:textId="605135AB" w:rsidR="00AC1934" w:rsidRDefault="00AC1934" w:rsidP="001D308D">
      <w:pPr>
        <w:jc w:val="both"/>
      </w:pPr>
    </w:p>
    <w:p w14:paraId="2684DD21" w14:textId="52240611" w:rsidR="00AC1934" w:rsidRDefault="00AC1934" w:rsidP="001D308D">
      <w:pPr>
        <w:jc w:val="both"/>
      </w:pPr>
    </w:p>
    <w:p w14:paraId="4B09942A" w14:textId="4985EEDE" w:rsidR="00AC1934" w:rsidRDefault="00AC1934" w:rsidP="001D308D">
      <w:pPr>
        <w:jc w:val="both"/>
      </w:pPr>
    </w:p>
    <w:p w14:paraId="32298BCC" w14:textId="7EE4E015" w:rsidR="00AC1934" w:rsidRDefault="00AC1934" w:rsidP="001D308D">
      <w:pPr>
        <w:jc w:val="both"/>
      </w:pPr>
    </w:p>
    <w:p w14:paraId="2D7570B4" w14:textId="0D717299" w:rsidR="00AC1934" w:rsidRDefault="00AC1934" w:rsidP="001D308D">
      <w:pPr>
        <w:jc w:val="both"/>
      </w:pPr>
    </w:p>
    <w:p w14:paraId="54461CD1" w14:textId="20CC5179" w:rsidR="00AC1934" w:rsidRDefault="00AC1934" w:rsidP="001D308D">
      <w:pPr>
        <w:jc w:val="both"/>
      </w:pPr>
    </w:p>
    <w:p w14:paraId="595E56BD" w14:textId="13326AF4" w:rsidR="00AC1934" w:rsidRDefault="00AC1934" w:rsidP="001D308D">
      <w:pPr>
        <w:jc w:val="both"/>
      </w:pPr>
    </w:p>
    <w:p w14:paraId="103DC166" w14:textId="2C3126B8" w:rsidR="00AC1934" w:rsidRDefault="00AC1934" w:rsidP="001D308D">
      <w:pPr>
        <w:jc w:val="both"/>
      </w:pPr>
    </w:p>
    <w:p w14:paraId="74A73150" w14:textId="4D1BCD69" w:rsidR="00AC1934" w:rsidRDefault="00AC1934" w:rsidP="001D308D">
      <w:pPr>
        <w:jc w:val="both"/>
      </w:pPr>
    </w:p>
    <w:p w14:paraId="3EA41F05" w14:textId="3946CF8B" w:rsidR="00AC1934" w:rsidRDefault="00AC1934" w:rsidP="001D308D">
      <w:pPr>
        <w:jc w:val="both"/>
      </w:pPr>
    </w:p>
    <w:p w14:paraId="6C94E155" w14:textId="269571EA" w:rsidR="00AC1934" w:rsidRDefault="00AC1934" w:rsidP="001D308D">
      <w:pPr>
        <w:jc w:val="both"/>
      </w:pPr>
    </w:p>
    <w:p w14:paraId="4E3FF78C" w14:textId="07089206" w:rsidR="00AC1934" w:rsidRDefault="00AC1934" w:rsidP="001D308D">
      <w:pPr>
        <w:jc w:val="both"/>
      </w:pPr>
    </w:p>
    <w:p w14:paraId="6ED6B3B0" w14:textId="3DB85A07" w:rsidR="00AC1934" w:rsidRDefault="00AC1934" w:rsidP="001D308D">
      <w:pPr>
        <w:jc w:val="both"/>
      </w:pPr>
    </w:p>
    <w:p w14:paraId="64629861" w14:textId="357CB946" w:rsidR="00AC1934" w:rsidRDefault="00AC1934" w:rsidP="001D308D">
      <w:pPr>
        <w:jc w:val="both"/>
      </w:pPr>
    </w:p>
    <w:p w14:paraId="0CDC8BD3" w14:textId="03ECC585" w:rsidR="00AC1934" w:rsidRDefault="00AC1934" w:rsidP="001D308D">
      <w:pPr>
        <w:jc w:val="both"/>
      </w:pPr>
    </w:p>
    <w:p w14:paraId="2D6224B5" w14:textId="2926FFBC" w:rsidR="00AC1934" w:rsidRDefault="00AC1934" w:rsidP="001D308D">
      <w:pPr>
        <w:jc w:val="both"/>
      </w:pPr>
    </w:p>
    <w:p w14:paraId="582D89D1" w14:textId="660CEB71" w:rsidR="00AC1934" w:rsidRDefault="00AC1934" w:rsidP="001D308D">
      <w:pPr>
        <w:jc w:val="both"/>
      </w:pPr>
    </w:p>
    <w:p w14:paraId="18B14A0F" w14:textId="6472EC87" w:rsidR="00AC1934" w:rsidRDefault="00AC1934" w:rsidP="001D308D">
      <w:pPr>
        <w:jc w:val="both"/>
      </w:pPr>
    </w:p>
    <w:p w14:paraId="27E8D109" w14:textId="29A7FF84" w:rsidR="00AC1934" w:rsidRDefault="00AC1934" w:rsidP="001D308D">
      <w:pPr>
        <w:jc w:val="both"/>
      </w:pPr>
    </w:p>
    <w:p w14:paraId="2D023C1A" w14:textId="49C8806B" w:rsidR="00AC1934" w:rsidRDefault="00AC1934" w:rsidP="001D308D">
      <w:pPr>
        <w:jc w:val="both"/>
      </w:pPr>
    </w:p>
    <w:p w14:paraId="2BF373F2" w14:textId="35B3D40C" w:rsidR="00AC1934" w:rsidRDefault="00AC1934" w:rsidP="001D308D">
      <w:pPr>
        <w:jc w:val="both"/>
      </w:pPr>
    </w:p>
    <w:p w14:paraId="4EDA8EA0" w14:textId="319E67CB" w:rsidR="00AC1934" w:rsidRDefault="00AC1934" w:rsidP="001D308D">
      <w:pPr>
        <w:jc w:val="both"/>
      </w:pPr>
    </w:p>
    <w:p w14:paraId="25009E28" w14:textId="77777777" w:rsidR="00AC1934" w:rsidRDefault="00AC1934" w:rsidP="001D308D">
      <w:pPr>
        <w:jc w:val="both"/>
      </w:pPr>
    </w:p>
    <w:p w14:paraId="6C097C8C" w14:textId="77777777" w:rsidR="0084697A" w:rsidRDefault="0084697A" w:rsidP="001D308D">
      <w:pPr>
        <w:jc w:val="both"/>
      </w:pPr>
    </w:p>
    <w:bookmarkStart w:id="4" w:name="_Toc123907398"/>
    <w:p w14:paraId="69EB4DAC" w14:textId="713C2BB0" w:rsidR="00084848" w:rsidRPr="00084848" w:rsidRDefault="00084848" w:rsidP="00084848">
      <w:pPr>
        <w:pStyle w:val="Ttulo1"/>
        <w:jc w:val="center"/>
        <w:rPr>
          <w:rFonts w:eastAsia="Times New Roman"/>
          <w:b/>
          <w:bCs/>
        </w:rPr>
      </w:pPr>
      <w:r w:rsidRPr="00084848">
        <w:rPr>
          <w:b/>
          <w:bCs/>
          <w:noProof/>
        </w:rPr>
        <w:lastRenderedPageBreak/>
        <mc:AlternateContent>
          <mc:Choice Requires="wps">
            <w:drawing>
              <wp:anchor distT="0" distB="0" distL="114300" distR="114300" simplePos="0" relativeHeight="251673600" behindDoc="0" locked="0" layoutInCell="1" allowOverlap="1" wp14:anchorId="030FBBDF" wp14:editId="0DA6FB35">
                <wp:simplePos x="0" y="0"/>
                <wp:positionH relativeFrom="column">
                  <wp:posOffset>0</wp:posOffset>
                </wp:positionH>
                <wp:positionV relativeFrom="paragraph">
                  <wp:posOffset>321310</wp:posOffset>
                </wp:positionV>
                <wp:extent cx="5656521" cy="63796"/>
                <wp:effectExtent l="0" t="0" r="0" b="0"/>
                <wp:wrapNone/>
                <wp:docPr id="8"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007441A" id="Shape 76" o:spid="_x0000_s1026" style="position:absolute;margin-left:0;margin-top:25.3pt;width:445.4pt;height: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Pr>
          <w:rFonts w:eastAsia="Times New Roman"/>
          <w:b/>
          <w:bCs/>
        </w:rPr>
        <w:t>CUERPO DEL TRABAJO</w:t>
      </w:r>
      <w:bookmarkEnd w:id="4"/>
    </w:p>
    <w:p w14:paraId="16C995A2" w14:textId="16FA42AE" w:rsidR="002922F6" w:rsidRDefault="002922F6" w:rsidP="001D308D">
      <w:pPr>
        <w:jc w:val="both"/>
        <w:rPr>
          <w:rFonts w:ascii="Arial" w:hAnsi="Arial" w:cs="Arial"/>
          <w:b/>
          <w:bCs/>
          <w:sz w:val="36"/>
          <w:szCs w:val="36"/>
        </w:rPr>
      </w:pPr>
    </w:p>
    <w:p w14:paraId="2C0B6E85" w14:textId="0D020ADA" w:rsidR="007E66E8" w:rsidRPr="007E66E8" w:rsidRDefault="00084848" w:rsidP="007E66E8">
      <w:pPr>
        <w:pStyle w:val="Ttulo2"/>
        <w:jc w:val="both"/>
        <w:rPr>
          <w:rFonts w:ascii="Arial" w:hAnsi="Arial" w:cs="Arial"/>
          <w:sz w:val="24"/>
          <w:szCs w:val="24"/>
        </w:rPr>
      </w:pPr>
      <w:bookmarkStart w:id="5" w:name="_Toc123907399"/>
      <w:r w:rsidRPr="007E66E8">
        <w:rPr>
          <w:rFonts w:ascii="Arial" w:hAnsi="Arial" w:cs="Arial"/>
          <w:sz w:val="24"/>
          <w:szCs w:val="24"/>
        </w:rPr>
        <w:t xml:space="preserve">CAPITULO </w:t>
      </w:r>
      <w:r w:rsidR="00D80663">
        <w:rPr>
          <w:rFonts w:ascii="Arial" w:hAnsi="Arial" w:cs="Arial"/>
          <w:sz w:val="24"/>
          <w:szCs w:val="24"/>
        </w:rPr>
        <w:t>I</w:t>
      </w:r>
      <w:r w:rsidRPr="007E66E8">
        <w:rPr>
          <w:rFonts w:ascii="Arial" w:hAnsi="Arial" w:cs="Arial"/>
          <w:sz w:val="24"/>
          <w:szCs w:val="24"/>
        </w:rPr>
        <w:t xml:space="preserve"> MARCO TEÓRICO</w:t>
      </w:r>
      <w:bookmarkEnd w:id="5"/>
    </w:p>
    <w:p w14:paraId="70ECE1D7" w14:textId="70C316C5" w:rsidR="002A24B0" w:rsidRDefault="007E66E8" w:rsidP="002A24B0">
      <w:pPr>
        <w:pStyle w:val="Ttulo3"/>
        <w:numPr>
          <w:ilvl w:val="0"/>
          <w:numId w:val="24"/>
        </w:numPr>
        <w:rPr>
          <w:rFonts w:ascii="Arial" w:hAnsi="Arial" w:cs="Arial"/>
          <w:b/>
          <w:bCs/>
        </w:rPr>
      </w:pPr>
      <w:bookmarkStart w:id="6" w:name="_Toc123907400"/>
      <w:r w:rsidRPr="00D80663">
        <w:rPr>
          <w:rFonts w:ascii="Arial" w:hAnsi="Arial" w:cs="Arial"/>
          <w:b/>
          <w:bCs/>
        </w:rPr>
        <w:t>Generalidades</w:t>
      </w:r>
      <w:bookmarkEnd w:id="6"/>
    </w:p>
    <w:p w14:paraId="03760BF5" w14:textId="761615DB" w:rsidR="00D86307" w:rsidRPr="00D86307" w:rsidRDefault="002A24B0" w:rsidP="00D86307">
      <w:pPr>
        <w:pStyle w:val="Ttulo3"/>
        <w:numPr>
          <w:ilvl w:val="1"/>
          <w:numId w:val="24"/>
        </w:numPr>
      </w:pPr>
      <w:bookmarkStart w:id="7" w:name="_Toc123907401"/>
      <w:r>
        <w:t>Propiedades del agua</w:t>
      </w:r>
      <w:bookmarkEnd w:id="7"/>
    </w:p>
    <w:p w14:paraId="39309C75" w14:textId="08762DE7" w:rsidR="008D32D9" w:rsidRDefault="00D86307" w:rsidP="009163D7">
      <w:pPr>
        <w:rPr>
          <w:rFonts w:ascii="Arial" w:hAnsi="Arial" w:cs="Arial"/>
          <w:sz w:val="24"/>
          <w:szCs w:val="24"/>
        </w:rPr>
      </w:pPr>
      <w:r w:rsidRPr="00D86307">
        <w:rPr>
          <w:rFonts w:ascii="Arial" w:hAnsi="Arial" w:cs="Arial"/>
          <w:sz w:val="24"/>
          <w:szCs w:val="24"/>
        </w:rPr>
        <w:t>El agua es uno de los recursos más importantes para la vida en la tierra, y su calidad es fundamental para la salud humana y el bienestar del medio ambiente. En la actualidad, muchos procesos de tratamiento de agua se utilizan para eliminar los contaminantes presentes en ella. Uno de los procesos más prometedores es la electrofloculación, que utiliza la aplicación de corriente eléctrica para remover los contaminantes suspendidos en el agua. En esta tesis, se presentará un marco teórico sobre las propiedades más importantes del agua, en particular aquellas relacionadas con la electrofloculación.</w:t>
      </w:r>
    </w:p>
    <w:p w14:paraId="77F1717B" w14:textId="77777777" w:rsidR="000C1A97" w:rsidRDefault="000C1A97" w:rsidP="009163D7">
      <w:pPr>
        <w:rPr>
          <w:rFonts w:ascii="Arial" w:hAnsi="Arial" w:cs="Arial"/>
          <w:sz w:val="24"/>
          <w:szCs w:val="24"/>
        </w:rPr>
      </w:pPr>
    </w:p>
    <w:p w14:paraId="08D05534" w14:textId="77777777" w:rsidR="00E85A74" w:rsidRDefault="00E85A74" w:rsidP="00E85A74">
      <w:pPr>
        <w:rPr>
          <w:rFonts w:ascii="Arial" w:hAnsi="Arial" w:cs="Arial"/>
          <w:b/>
          <w:bCs/>
          <w:sz w:val="24"/>
          <w:szCs w:val="24"/>
        </w:rPr>
      </w:pPr>
      <w:r w:rsidRPr="00E85A74">
        <w:rPr>
          <w:rFonts w:ascii="Arial" w:hAnsi="Arial" w:cs="Arial"/>
          <w:b/>
          <w:bCs/>
          <w:sz w:val="24"/>
          <w:szCs w:val="24"/>
        </w:rPr>
        <w:t>Estructura Molecular del Agua y fuerzas Intermoleculares del Agua</w:t>
      </w:r>
    </w:p>
    <w:p w14:paraId="5993C050" w14:textId="77777777" w:rsidR="000C1A97" w:rsidRPr="00E85A74" w:rsidRDefault="000C1A97" w:rsidP="00E85A74">
      <w:pPr>
        <w:rPr>
          <w:rFonts w:ascii="Arial" w:hAnsi="Arial" w:cs="Arial"/>
          <w:b/>
          <w:bCs/>
          <w:sz w:val="24"/>
          <w:szCs w:val="24"/>
        </w:rPr>
      </w:pPr>
    </w:p>
    <w:p w14:paraId="3B616164" w14:textId="77777777" w:rsidR="00E85A74" w:rsidRDefault="00E85A74" w:rsidP="00E85A74">
      <w:pPr>
        <w:rPr>
          <w:rFonts w:ascii="Arial" w:hAnsi="Arial" w:cs="Arial"/>
          <w:sz w:val="24"/>
          <w:szCs w:val="24"/>
        </w:rPr>
      </w:pPr>
      <w:r w:rsidRPr="00D86307">
        <w:rPr>
          <w:rFonts w:ascii="Arial" w:hAnsi="Arial" w:cs="Arial"/>
          <w:sz w:val="24"/>
          <w:szCs w:val="24"/>
        </w:rPr>
        <w:t>La molécula de agua está compuesta por un átomo de oxígeno y dos átomos de hidrógeno. La estructura molecular del agua le confiere una serie de propiedades únicas, tales como su alta polaridad y su capacidad para formar enlaces de hidrógeno. Los enlaces de hidrógeno se forman entre los átomos de hidrógeno de una molécula de agua y los átomos de oxígeno de otras moléculas de agua cercanas, lo que le confiere al agua propiedades como la cohesión, la adhesión y la tensión superficial.</w:t>
      </w:r>
    </w:p>
    <w:p w14:paraId="21E20755" w14:textId="77777777" w:rsidR="00E85A74" w:rsidRPr="00D86307" w:rsidRDefault="00E85A74" w:rsidP="00E85A74">
      <w:pPr>
        <w:rPr>
          <w:rFonts w:ascii="Arial" w:hAnsi="Arial" w:cs="Arial"/>
          <w:sz w:val="24"/>
          <w:szCs w:val="24"/>
        </w:rPr>
      </w:pPr>
      <w:r w:rsidRPr="00D86307">
        <w:rPr>
          <w:rFonts w:ascii="Arial" w:hAnsi="Arial" w:cs="Arial"/>
          <w:sz w:val="24"/>
          <w:szCs w:val="24"/>
        </w:rPr>
        <w:t xml:space="preserve">Las fuerzas intermoleculares son aquellas que mantienen unidas las moléculas de agua. La fuerza más importante en el agua es el enlace de hidrógeno, que es responsable de muchas de las propiedades físicas y químicas del agua, como su alta tensión superficial y su capacidad de disolución. Además, existen fuerzas de Van </w:t>
      </w:r>
      <w:r>
        <w:rPr>
          <w:rFonts w:ascii="Arial" w:hAnsi="Arial" w:cs="Arial"/>
          <w:sz w:val="24"/>
          <w:szCs w:val="24"/>
        </w:rPr>
        <w:t>D</w:t>
      </w:r>
      <w:r w:rsidRPr="00D86307">
        <w:rPr>
          <w:rFonts w:ascii="Arial" w:hAnsi="Arial" w:cs="Arial"/>
          <w:sz w:val="24"/>
          <w:szCs w:val="24"/>
        </w:rPr>
        <w:t>er Waals y fuerzas electrostáticas que interactúan entre las moléculas de agua y que son responsables de su estabilidad y estructura en el estado líquido.</w:t>
      </w:r>
    </w:p>
    <w:p w14:paraId="773FFEB9" w14:textId="77777777" w:rsidR="00E85A74" w:rsidRPr="00D86307" w:rsidRDefault="00E85A74" w:rsidP="00E85A74">
      <w:pPr>
        <w:rPr>
          <w:rFonts w:ascii="Arial" w:hAnsi="Arial" w:cs="Arial"/>
          <w:sz w:val="24"/>
          <w:szCs w:val="24"/>
        </w:rPr>
      </w:pPr>
    </w:p>
    <w:p w14:paraId="6D1BFDE9" w14:textId="77777777" w:rsidR="00E85A74" w:rsidRDefault="00E85A74" w:rsidP="00E85A74">
      <w:pPr>
        <w:jc w:val="center"/>
        <w:rPr>
          <w:rFonts w:ascii="Arial" w:hAnsi="Arial" w:cs="Arial"/>
          <w:sz w:val="24"/>
          <w:szCs w:val="24"/>
        </w:rPr>
      </w:pPr>
      <w:r>
        <w:rPr>
          <w:rFonts w:ascii="Arial" w:hAnsi="Arial" w:cs="Arial"/>
          <w:noProof/>
          <w:sz w:val="24"/>
          <w:szCs w:val="24"/>
        </w:rPr>
        <w:lastRenderedPageBreak/>
        <w:drawing>
          <wp:inline distT="0" distB="0" distL="0" distR="0" wp14:anchorId="2B3A3573" wp14:editId="7321465B">
            <wp:extent cx="3888801" cy="23883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3942899" cy="2421583"/>
                    </a:xfrm>
                    <a:prstGeom prst="rect">
                      <a:avLst/>
                    </a:prstGeom>
                  </pic:spPr>
                </pic:pic>
              </a:graphicData>
            </a:graphic>
          </wp:inline>
        </w:drawing>
      </w:r>
    </w:p>
    <w:p w14:paraId="65E8B37A" w14:textId="77777777" w:rsidR="00E85A74" w:rsidRPr="00D86307" w:rsidRDefault="00E85A74" w:rsidP="00E85A74">
      <w:pPr>
        <w:jc w:val="center"/>
        <w:rPr>
          <w:rFonts w:ascii="Arial" w:hAnsi="Arial" w:cs="Arial"/>
          <w:b/>
          <w:bCs/>
          <w:i/>
          <w:iCs/>
          <w:sz w:val="20"/>
          <w:szCs w:val="20"/>
        </w:rPr>
      </w:pPr>
      <w:r>
        <w:rPr>
          <w:rFonts w:ascii="Arial" w:hAnsi="Arial" w:cs="Arial"/>
          <w:b/>
          <w:bCs/>
          <w:i/>
          <w:iCs/>
          <w:sz w:val="20"/>
          <w:szCs w:val="20"/>
        </w:rPr>
        <w:t>Figura 1. Características moleculares del agua</w:t>
      </w:r>
    </w:p>
    <w:p w14:paraId="5D68FEEB" w14:textId="77777777" w:rsidR="00E85A74" w:rsidRPr="004514B8" w:rsidRDefault="00E85A74" w:rsidP="009163D7">
      <w:pPr>
        <w:rPr>
          <w:rFonts w:ascii="Arial" w:hAnsi="Arial" w:cs="Arial"/>
          <w:sz w:val="24"/>
          <w:szCs w:val="24"/>
        </w:rPr>
      </w:pPr>
    </w:p>
    <w:p w14:paraId="30D93890" w14:textId="10F5059A" w:rsidR="008D32D9" w:rsidRDefault="008D32D9" w:rsidP="009163D7">
      <w:pPr>
        <w:rPr>
          <w:rFonts w:ascii="Arial" w:hAnsi="Arial" w:cs="Arial"/>
          <w:b/>
          <w:bCs/>
          <w:sz w:val="24"/>
          <w:szCs w:val="24"/>
        </w:rPr>
      </w:pPr>
      <w:r w:rsidRPr="008D32D9">
        <w:rPr>
          <w:rFonts w:ascii="Arial" w:hAnsi="Arial" w:cs="Arial"/>
          <w:b/>
          <w:bCs/>
          <w:sz w:val="24"/>
          <w:szCs w:val="24"/>
        </w:rPr>
        <w:t xml:space="preserve">Propiedades </w:t>
      </w:r>
      <w:r>
        <w:rPr>
          <w:rFonts w:ascii="Arial" w:hAnsi="Arial" w:cs="Arial"/>
          <w:b/>
          <w:bCs/>
          <w:sz w:val="24"/>
          <w:szCs w:val="24"/>
        </w:rPr>
        <w:t>químicas</w:t>
      </w:r>
    </w:p>
    <w:p w14:paraId="7AC51C9F" w14:textId="7DDAE3B2" w:rsidR="00E85A74" w:rsidRDefault="00E85A74" w:rsidP="00E85A74">
      <w:pPr>
        <w:rPr>
          <w:rFonts w:ascii="Arial" w:hAnsi="Arial" w:cs="Arial"/>
          <w:sz w:val="24"/>
          <w:szCs w:val="24"/>
        </w:rPr>
      </w:pPr>
      <w:r w:rsidRPr="00E85A74">
        <w:rPr>
          <w:rFonts w:ascii="Arial" w:hAnsi="Arial" w:cs="Arial"/>
          <w:sz w:val="24"/>
          <w:szCs w:val="24"/>
        </w:rPr>
        <w:t>Las propiedades químicas del agua, como su conductividad y su pH, son muy importantes para la electrofloculación, ya que influyen en la eficiencia del proceso. Algunas de las propiedades químicas más relevantes son:</w:t>
      </w:r>
    </w:p>
    <w:p w14:paraId="231A12D4" w14:textId="77777777" w:rsidR="00E85A74" w:rsidRPr="00E85A74" w:rsidRDefault="00E85A74" w:rsidP="00E85A74">
      <w:pPr>
        <w:rPr>
          <w:rFonts w:ascii="Arial" w:hAnsi="Arial" w:cs="Arial"/>
          <w:sz w:val="24"/>
          <w:szCs w:val="24"/>
        </w:rPr>
      </w:pPr>
    </w:p>
    <w:p w14:paraId="3B31510D" w14:textId="20086A18" w:rsidR="00E85A74" w:rsidRPr="00E85A74" w:rsidRDefault="00E85A74" w:rsidP="00E85A74">
      <w:pPr>
        <w:rPr>
          <w:rFonts w:ascii="Arial" w:hAnsi="Arial" w:cs="Arial"/>
          <w:sz w:val="24"/>
          <w:szCs w:val="24"/>
        </w:rPr>
      </w:pPr>
      <w:r w:rsidRPr="00E85A74">
        <w:rPr>
          <w:rFonts w:ascii="Arial" w:hAnsi="Arial" w:cs="Arial"/>
          <w:b/>
          <w:bCs/>
          <w:sz w:val="24"/>
          <w:szCs w:val="24"/>
        </w:rPr>
        <w:t>Conductividad</w:t>
      </w:r>
      <w:r w:rsidRPr="00E85A74">
        <w:rPr>
          <w:rFonts w:ascii="Arial" w:hAnsi="Arial" w:cs="Arial"/>
          <w:sz w:val="24"/>
          <w:szCs w:val="24"/>
        </w:rPr>
        <w:t>: La conductividad del agua está relacionada con su capacidad para conducir la electricidad. El agua pura no es un buen conductor de electricidad, pero la presencia de iones disueltos, como los iones de sodio y cloruro, aumenta su conductividad. En la electrofloculación, una mayor conductividad del agua permite una mayor transferencia de carga eléctrica y, por lo tanto, una mayor eficiencia en la eliminación de las partículas.</w:t>
      </w:r>
    </w:p>
    <w:p w14:paraId="70E8F6A8" w14:textId="3A511CA4" w:rsidR="00E85A74" w:rsidRPr="00E85A74" w:rsidRDefault="00E85A74" w:rsidP="00E85A74">
      <w:pPr>
        <w:rPr>
          <w:rFonts w:ascii="Arial" w:hAnsi="Arial" w:cs="Arial"/>
          <w:sz w:val="24"/>
          <w:szCs w:val="24"/>
        </w:rPr>
      </w:pPr>
      <w:r w:rsidRPr="00E85A74">
        <w:rPr>
          <w:rFonts w:ascii="Arial" w:hAnsi="Arial" w:cs="Arial"/>
          <w:b/>
          <w:bCs/>
          <w:sz w:val="24"/>
          <w:szCs w:val="24"/>
        </w:rPr>
        <w:t>pH</w:t>
      </w:r>
      <w:r w:rsidRPr="00E85A74">
        <w:rPr>
          <w:rFonts w:ascii="Arial" w:hAnsi="Arial" w:cs="Arial"/>
          <w:sz w:val="24"/>
          <w:szCs w:val="24"/>
        </w:rPr>
        <w:t>: El pH del agua es una medida de su acidez o alcalinidad. En la electrofloculación, el pH del agua afecta la carga de las partículas suspendidas, ya que las partículas cargadas tienen una mayor afinidad para unirse y formar flóculos. Un pH óptimo puede ayudar a maximizar la coagulación y floculación de las partículas y mejorar la eficiencia del proceso.</w:t>
      </w:r>
    </w:p>
    <w:p w14:paraId="0D923F65" w14:textId="344B8A56" w:rsidR="00E85A74" w:rsidRDefault="00E85A74" w:rsidP="00E85A74">
      <w:pPr>
        <w:rPr>
          <w:rFonts w:ascii="Arial" w:hAnsi="Arial" w:cs="Arial"/>
          <w:sz w:val="24"/>
          <w:szCs w:val="24"/>
        </w:rPr>
      </w:pPr>
      <w:r w:rsidRPr="00E85A74">
        <w:rPr>
          <w:rFonts w:ascii="Arial" w:hAnsi="Arial" w:cs="Arial"/>
          <w:b/>
          <w:bCs/>
          <w:sz w:val="24"/>
          <w:szCs w:val="24"/>
        </w:rPr>
        <w:t>Dureza</w:t>
      </w:r>
      <w:r w:rsidRPr="00E85A74">
        <w:rPr>
          <w:rFonts w:ascii="Arial" w:hAnsi="Arial" w:cs="Arial"/>
          <w:sz w:val="24"/>
          <w:szCs w:val="24"/>
        </w:rPr>
        <w:t>: La dureza del agua se refiere a la cantidad de iones de calcio y magnesio presentes. Estos iones pueden interferir en la formación de flóculos y reducir la eficacia del proceso de electrofloculación.</w:t>
      </w:r>
    </w:p>
    <w:p w14:paraId="1646E3A6" w14:textId="77777777" w:rsidR="00E85A74" w:rsidRDefault="00E85A74" w:rsidP="00E85A74">
      <w:pPr>
        <w:rPr>
          <w:rFonts w:ascii="Arial" w:hAnsi="Arial" w:cs="Arial"/>
          <w:sz w:val="24"/>
          <w:szCs w:val="24"/>
        </w:rPr>
      </w:pPr>
    </w:p>
    <w:p w14:paraId="3C7DA558" w14:textId="77777777" w:rsidR="00E85A74" w:rsidRPr="00E85A74" w:rsidRDefault="00E85A74" w:rsidP="00E85A74">
      <w:pPr>
        <w:rPr>
          <w:rFonts w:ascii="Arial" w:hAnsi="Arial" w:cs="Arial"/>
          <w:sz w:val="24"/>
          <w:szCs w:val="24"/>
        </w:rPr>
      </w:pPr>
    </w:p>
    <w:p w14:paraId="15B28F30" w14:textId="77777777" w:rsidR="00D86307" w:rsidRPr="00D86307" w:rsidRDefault="00D86307" w:rsidP="00D86307">
      <w:pPr>
        <w:rPr>
          <w:rFonts w:ascii="Arial" w:hAnsi="Arial" w:cs="Arial"/>
          <w:sz w:val="24"/>
          <w:szCs w:val="24"/>
        </w:rPr>
      </w:pPr>
    </w:p>
    <w:p w14:paraId="766B169F" w14:textId="0534D8A9" w:rsidR="00D86307" w:rsidRPr="001C445C" w:rsidRDefault="00D86307" w:rsidP="00D86307">
      <w:pPr>
        <w:rPr>
          <w:rFonts w:ascii="Arial" w:hAnsi="Arial" w:cs="Arial"/>
          <w:b/>
          <w:bCs/>
          <w:sz w:val="24"/>
          <w:szCs w:val="24"/>
        </w:rPr>
      </w:pPr>
      <w:r w:rsidRPr="001C445C">
        <w:rPr>
          <w:rFonts w:ascii="Arial" w:hAnsi="Arial" w:cs="Arial"/>
          <w:b/>
          <w:bCs/>
          <w:sz w:val="24"/>
          <w:szCs w:val="24"/>
        </w:rPr>
        <w:lastRenderedPageBreak/>
        <w:t>Propiedades Termodinámicas del Agua</w:t>
      </w:r>
    </w:p>
    <w:p w14:paraId="5F9BE07B" w14:textId="57688550" w:rsidR="00D86307" w:rsidRDefault="00D86307" w:rsidP="00D86307">
      <w:pPr>
        <w:rPr>
          <w:rFonts w:ascii="Arial" w:hAnsi="Arial" w:cs="Arial"/>
          <w:sz w:val="24"/>
          <w:szCs w:val="24"/>
        </w:rPr>
      </w:pPr>
      <w:r w:rsidRPr="00D86307">
        <w:rPr>
          <w:rFonts w:ascii="Arial" w:hAnsi="Arial" w:cs="Arial"/>
          <w:sz w:val="24"/>
          <w:szCs w:val="24"/>
        </w:rPr>
        <w:t>Las propiedades termodinámicas del agua se refieren a su comportamiento en diferentes condiciones de temperatura y presión. El agua tiene un punto de congelación de 0°C y un punto de ebullición de 100°C. Además, el agua tiene una alta capacidad calorífica y un alto calor latente de vaporización, lo que la convierte en un excelente medio de transferencia de calor. La capacidad calorífica del agua es importante en el proceso de electrofloculación, ya que el agua actúa como disipador de calor para evitar la sobrecarga térmica durante el proceso.</w:t>
      </w:r>
    </w:p>
    <w:p w14:paraId="5FCF378F" w14:textId="1BD89D8B" w:rsidR="001C445C" w:rsidRDefault="001C445C" w:rsidP="00D86307">
      <w:pPr>
        <w:rPr>
          <w:rFonts w:ascii="Arial" w:hAnsi="Arial" w:cs="Arial"/>
          <w:sz w:val="24"/>
          <w:szCs w:val="24"/>
        </w:rPr>
      </w:pPr>
      <w:r>
        <w:rPr>
          <w:rFonts w:ascii="Arial" w:hAnsi="Arial" w:cs="Arial"/>
          <w:sz w:val="24"/>
          <w:szCs w:val="24"/>
        </w:rPr>
        <w:t>A continuación, se enlistan las propiedades termodinámicas más importantes del agua:</w:t>
      </w:r>
    </w:p>
    <w:p w14:paraId="28F49EC1" w14:textId="68A4F843" w:rsidR="001C445C" w:rsidRPr="001C445C" w:rsidRDefault="001C445C" w:rsidP="001C445C">
      <w:pPr>
        <w:rPr>
          <w:rFonts w:ascii="Arial" w:hAnsi="Arial" w:cs="Arial"/>
          <w:sz w:val="24"/>
          <w:szCs w:val="24"/>
        </w:rPr>
      </w:pPr>
      <w:r w:rsidRPr="001C445C">
        <w:rPr>
          <w:rFonts w:ascii="Arial" w:hAnsi="Arial" w:cs="Arial"/>
          <w:b/>
          <w:bCs/>
          <w:sz w:val="24"/>
          <w:szCs w:val="24"/>
        </w:rPr>
        <w:t>Calor específico</w:t>
      </w:r>
      <w:r w:rsidRPr="001C445C">
        <w:rPr>
          <w:rFonts w:ascii="Arial" w:hAnsi="Arial" w:cs="Arial"/>
          <w:sz w:val="24"/>
          <w:szCs w:val="24"/>
        </w:rPr>
        <w:t>: El agua tiene un calor específico muy alto en comparación con otros líquidos y sólidos. El calor específico del agua es de aproximadamente 4,18 J/g°C, lo que significa que se necesita mucha energía para elevar su temperatura.</w:t>
      </w:r>
    </w:p>
    <w:p w14:paraId="4A4FFAFE" w14:textId="1BD51DAD" w:rsidR="001C445C" w:rsidRPr="001C445C" w:rsidRDefault="001C445C" w:rsidP="001C445C">
      <w:pPr>
        <w:rPr>
          <w:rFonts w:ascii="Arial" w:hAnsi="Arial" w:cs="Arial"/>
          <w:sz w:val="24"/>
          <w:szCs w:val="24"/>
        </w:rPr>
      </w:pPr>
      <w:r w:rsidRPr="001C445C">
        <w:rPr>
          <w:rFonts w:ascii="Arial" w:hAnsi="Arial" w:cs="Arial"/>
          <w:b/>
          <w:bCs/>
          <w:sz w:val="24"/>
          <w:szCs w:val="24"/>
        </w:rPr>
        <w:t>Calor latente</w:t>
      </w:r>
      <w:r w:rsidRPr="001C445C">
        <w:rPr>
          <w:rFonts w:ascii="Arial" w:hAnsi="Arial" w:cs="Arial"/>
          <w:sz w:val="24"/>
          <w:szCs w:val="24"/>
        </w:rPr>
        <w:t>: El agua tiene un calor latente de vaporización muy alto, lo que significa que se necesita mucha energía para evaporarla. El calor latente de vaporización del agua es de aproximadamente 40,7 kJ/mol a 100°C y presión atmosférica.</w:t>
      </w:r>
    </w:p>
    <w:p w14:paraId="7513FCEE" w14:textId="59E02893" w:rsidR="001C445C" w:rsidRPr="001C445C" w:rsidRDefault="001C445C" w:rsidP="001C445C">
      <w:pPr>
        <w:rPr>
          <w:rFonts w:ascii="Arial" w:hAnsi="Arial" w:cs="Arial"/>
          <w:sz w:val="24"/>
          <w:szCs w:val="24"/>
        </w:rPr>
      </w:pPr>
      <w:r w:rsidRPr="001C445C">
        <w:rPr>
          <w:rFonts w:ascii="Arial" w:hAnsi="Arial" w:cs="Arial"/>
          <w:b/>
          <w:bCs/>
          <w:sz w:val="24"/>
          <w:szCs w:val="24"/>
        </w:rPr>
        <w:t>Punto de congelación</w:t>
      </w:r>
      <w:r w:rsidRPr="001C445C">
        <w:rPr>
          <w:rFonts w:ascii="Arial" w:hAnsi="Arial" w:cs="Arial"/>
          <w:sz w:val="24"/>
          <w:szCs w:val="24"/>
        </w:rPr>
        <w:t>: El punto de congelación del agua es de 0°C a presión atmosférica. Es decir, el agua se solidifica a esta temperatura.</w:t>
      </w:r>
    </w:p>
    <w:p w14:paraId="0A44C032" w14:textId="77777777" w:rsidR="001C445C" w:rsidRDefault="001C445C" w:rsidP="001C445C">
      <w:pPr>
        <w:rPr>
          <w:rFonts w:ascii="Arial" w:hAnsi="Arial" w:cs="Arial"/>
          <w:sz w:val="24"/>
          <w:szCs w:val="24"/>
        </w:rPr>
      </w:pPr>
      <w:r w:rsidRPr="001C445C">
        <w:rPr>
          <w:rFonts w:ascii="Arial" w:hAnsi="Arial" w:cs="Arial"/>
          <w:b/>
          <w:bCs/>
          <w:sz w:val="24"/>
          <w:szCs w:val="24"/>
        </w:rPr>
        <w:t>Punto de ebullición</w:t>
      </w:r>
      <w:r w:rsidRPr="001C445C">
        <w:rPr>
          <w:rFonts w:ascii="Arial" w:hAnsi="Arial" w:cs="Arial"/>
          <w:sz w:val="24"/>
          <w:szCs w:val="24"/>
        </w:rPr>
        <w:t>: El punto de ebullición del agua es de 100°C a presión atmosférica. Es decir, el agua comienza a evaporarse a esta temperatura.</w:t>
      </w:r>
    </w:p>
    <w:p w14:paraId="4B2ADB03" w14:textId="0A8E06C6" w:rsidR="001C445C" w:rsidRPr="001C445C" w:rsidRDefault="001C445C" w:rsidP="001C445C">
      <w:pPr>
        <w:rPr>
          <w:rFonts w:ascii="Arial" w:hAnsi="Arial" w:cs="Arial"/>
          <w:sz w:val="24"/>
          <w:szCs w:val="24"/>
        </w:rPr>
      </w:pPr>
      <w:r w:rsidRPr="001C445C">
        <w:rPr>
          <w:rFonts w:ascii="Arial" w:hAnsi="Arial" w:cs="Arial"/>
          <w:b/>
          <w:bCs/>
          <w:sz w:val="24"/>
          <w:szCs w:val="24"/>
        </w:rPr>
        <w:t>Volumen específico</w:t>
      </w:r>
      <w:r w:rsidRPr="001C445C">
        <w:rPr>
          <w:rFonts w:ascii="Arial" w:hAnsi="Arial" w:cs="Arial"/>
          <w:sz w:val="24"/>
          <w:szCs w:val="24"/>
        </w:rPr>
        <w:t>: El volumen específico del agua es menor que el de la mayoría de los líquidos, lo que significa que el agua es más densa que muchos otros líquidos.</w:t>
      </w:r>
    </w:p>
    <w:p w14:paraId="7856CBF6" w14:textId="05A68DC9" w:rsidR="001C445C" w:rsidRPr="001C445C" w:rsidRDefault="001C445C" w:rsidP="001C445C">
      <w:pPr>
        <w:rPr>
          <w:rFonts w:ascii="Arial" w:hAnsi="Arial" w:cs="Arial"/>
          <w:sz w:val="24"/>
          <w:szCs w:val="24"/>
        </w:rPr>
      </w:pPr>
      <w:r w:rsidRPr="001C445C">
        <w:rPr>
          <w:rFonts w:ascii="Arial" w:hAnsi="Arial" w:cs="Arial"/>
          <w:b/>
          <w:bCs/>
          <w:sz w:val="24"/>
          <w:szCs w:val="24"/>
        </w:rPr>
        <w:t>Capacidad calorífica</w:t>
      </w:r>
      <w:r w:rsidRPr="001C445C">
        <w:rPr>
          <w:rFonts w:ascii="Arial" w:hAnsi="Arial" w:cs="Arial"/>
          <w:sz w:val="24"/>
          <w:szCs w:val="24"/>
        </w:rPr>
        <w:t>: El agua tiene una capacidad calorífica muy alta en comparación con otros líquidos y sólidos. Esto significa que el agua puede almacenar una gran cantidad de calor sin cambiar su temperatura significativamente.</w:t>
      </w:r>
    </w:p>
    <w:p w14:paraId="60780846" w14:textId="00682810" w:rsidR="00D86307" w:rsidRDefault="001C445C" w:rsidP="00D86307">
      <w:pPr>
        <w:rPr>
          <w:rFonts w:ascii="Arial" w:hAnsi="Arial" w:cs="Arial"/>
          <w:sz w:val="24"/>
          <w:szCs w:val="24"/>
        </w:rPr>
      </w:pPr>
      <w:r w:rsidRPr="001C445C">
        <w:rPr>
          <w:rFonts w:ascii="Arial" w:hAnsi="Arial" w:cs="Arial"/>
          <w:b/>
          <w:bCs/>
          <w:sz w:val="24"/>
          <w:szCs w:val="24"/>
        </w:rPr>
        <w:t>Tensión superficial</w:t>
      </w:r>
      <w:r w:rsidRPr="001C445C">
        <w:rPr>
          <w:rFonts w:ascii="Arial" w:hAnsi="Arial" w:cs="Arial"/>
          <w:sz w:val="24"/>
          <w:szCs w:val="24"/>
        </w:rPr>
        <w:t>: El agua tiene una alta tensión superficial debido a su alta polaridad y a la capacidad de formar enlaces de hidrógeno. Esta propiedad es responsable de muchas de las propiedades físicas del agua, como la capacidad de los insectos para caminar sobre su superficie.</w:t>
      </w:r>
    </w:p>
    <w:p w14:paraId="36D59620" w14:textId="4959C884" w:rsidR="001C445C" w:rsidRDefault="001C445C" w:rsidP="00D86307">
      <w:pPr>
        <w:rPr>
          <w:rFonts w:ascii="Arial" w:hAnsi="Arial" w:cs="Arial"/>
          <w:sz w:val="24"/>
          <w:szCs w:val="24"/>
        </w:rPr>
      </w:pPr>
      <w:r>
        <w:rPr>
          <w:rFonts w:ascii="Arial" w:hAnsi="Arial" w:cs="Arial"/>
          <w:sz w:val="24"/>
          <w:szCs w:val="24"/>
        </w:rPr>
        <w:t>La siguiente figura muestra un diagrama termodinámico del agua donde se destacan algunas particularidades de la misma.</w:t>
      </w:r>
    </w:p>
    <w:p w14:paraId="146E4AFE" w14:textId="7AAB2A06" w:rsidR="001C445C" w:rsidRDefault="001C445C" w:rsidP="001C445C">
      <w:pPr>
        <w:jc w:val="center"/>
        <w:rPr>
          <w:rFonts w:ascii="Arial" w:hAnsi="Arial" w:cs="Arial"/>
          <w:sz w:val="24"/>
          <w:szCs w:val="24"/>
        </w:rPr>
      </w:pPr>
      <w:r w:rsidRPr="001C445C">
        <w:rPr>
          <w:rFonts w:ascii="Arial" w:hAnsi="Arial" w:cs="Arial"/>
          <w:b/>
          <w:bCs/>
          <w:i/>
          <w:iCs/>
          <w:noProof/>
          <w:sz w:val="20"/>
          <w:szCs w:val="20"/>
        </w:rPr>
        <w:lastRenderedPageBreak/>
        <w:drawing>
          <wp:inline distT="0" distB="0" distL="0" distR="0" wp14:anchorId="711147CE" wp14:editId="69494BBD">
            <wp:extent cx="4710223" cy="36252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4748967" cy="3655034"/>
                    </a:xfrm>
                    <a:prstGeom prst="rect">
                      <a:avLst/>
                    </a:prstGeom>
                  </pic:spPr>
                </pic:pic>
              </a:graphicData>
            </a:graphic>
          </wp:inline>
        </w:drawing>
      </w:r>
    </w:p>
    <w:p w14:paraId="13780FF5" w14:textId="538310B6" w:rsidR="001C445C" w:rsidRDefault="001C445C" w:rsidP="001C445C">
      <w:pPr>
        <w:jc w:val="center"/>
        <w:rPr>
          <w:rFonts w:ascii="Arial" w:hAnsi="Arial" w:cs="Arial"/>
          <w:b/>
          <w:bCs/>
          <w:i/>
          <w:iCs/>
          <w:sz w:val="20"/>
          <w:szCs w:val="20"/>
        </w:rPr>
      </w:pPr>
      <w:r w:rsidRPr="00EA7E1D">
        <w:rPr>
          <w:rFonts w:ascii="Arial" w:hAnsi="Arial" w:cs="Arial"/>
          <w:b/>
          <w:bCs/>
          <w:i/>
          <w:iCs/>
          <w:sz w:val="20"/>
          <w:szCs w:val="20"/>
        </w:rPr>
        <w:t>Figura 2. Diagrama termodinámico de fases del agua.</w:t>
      </w:r>
    </w:p>
    <w:p w14:paraId="6971A160" w14:textId="77777777" w:rsidR="000C1A97" w:rsidRPr="00EA7E1D" w:rsidRDefault="000C1A97" w:rsidP="000C1A97">
      <w:pPr>
        <w:rPr>
          <w:rFonts w:ascii="Arial" w:hAnsi="Arial" w:cs="Arial"/>
          <w:b/>
          <w:bCs/>
          <w:i/>
          <w:iCs/>
          <w:sz w:val="20"/>
          <w:szCs w:val="20"/>
        </w:rPr>
      </w:pPr>
    </w:p>
    <w:p w14:paraId="51585870" w14:textId="49B10718" w:rsidR="000C1A97" w:rsidRDefault="00F326EE" w:rsidP="000C1A97">
      <w:pPr>
        <w:pStyle w:val="Ttulo3"/>
        <w:numPr>
          <w:ilvl w:val="1"/>
          <w:numId w:val="24"/>
        </w:numPr>
      </w:pPr>
      <w:bookmarkStart w:id="8" w:name="_Toc123907402"/>
      <w:r>
        <w:t>Contaminación industrial.</w:t>
      </w:r>
      <w:bookmarkEnd w:id="8"/>
    </w:p>
    <w:p w14:paraId="7341345E" w14:textId="2B44AA77" w:rsidR="000C1A97" w:rsidRDefault="000C1A97" w:rsidP="000C1A97">
      <w:pPr>
        <w:rPr>
          <w:rFonts w:ascii="Arial" w:hAnsi="Arial" w:cs="Arial"/>
          <w:sz w:val="24"/>
          <w:szCs w:val="24"/>
        </w:rPr>
      </w:pPr>
      <w:r w:rsidRPr="000C1A97">
        <w:rPr>
          <w:rFonts w:ascii="Arial" w:hAnsi="Arial" w:cs="Arial"/>
          <w:sz w:val="24"/>
          <w:szCs w:val="24"/>
        </w:rPr>
        <w:t>La contaminación del agua es un problema ambiental grave que afecta a muchos países del mundo, especialmente en áreas densamente pobladas e industrializadas. Las diferentes industrias son una de las principales fuentes de contaminación del agua debido a la gran cantidad de productos químicos, residuos y desechos que producen. En este marco teórico, se explorarán las principales industrias que contribuyen a la contaminación del agua y las principales causas y efectos de la contaminación.</w:t>
      </w:r>
    </w:p>
    <w:p w14:paraId="7EE34786" w14:textId="77777777" w:rsidR="000C1A97" w:rsidRPr="000C1A97" w:rsidRDefault="000C1A97" w:rsidP="000C1A97">
      <w:pPr>
        <w:rPr>
          <w:rFonts w:ascii="Arial" w:hAnsi="Arial" w:cs="Arial"/>
          <w:sz w:val="24"/>
          <w:szCs w:val="24"/>
        </w:rPr>
      </w:pPr>
    </w:p>
    <w:p w14:paraId="2782F8C7" w14:textId="7F40DFB7" w:rsidR="000C1A97" w:rsidRPr="000C1A97" w:rsidRDefault="000C1A97" w:rsidP="000C1A97">
      <w:pPr>
        <w:rPr>
          <w:rFonts w:ascii="Arial" w:hAnsi="Arial" w:cs="Arial"/>
          <w:b/>
          <w:bCs/>
          <w:sz w:val="24"/>
          <w:szCs w:val="24"/>
        </w:rPr>
      </w:pPr>
      <w:r w:rsidRPr="000C1A97">
        <w:rPr>
          <w:rFonts w:ascii="Arial" w:hAnsi="Arial" w:cs="Arial"/>
          <w:b/>
          <w:bCs/>
          <w:sz w:val="24"/>
          <w:szCs w:val="24"/>
        </w:rPr>
        <w:t>Industria textil</w:t>
      </w:r>
    </w:p>
    <w:p w14:paraId="668EC33B" w14:textId="77777777" w:rsidR="000C1A97" w:rsidRPr="000C1A97" w:rsidRDefault="000C1A97" w:rsidP="000C1A97">
      <w:pPr>
        <w:rPr>
          <w:rFonts w:ascii="Arial" w:hAnsi="Arial" w:cs="Arial"/>
          <w:sz w:val="24"/>
          <w:szCs w:val="24"/>
        </w:rPr>
      </w:pPr>
      <w:r w:rsidRPr="000C1A97">
        <w:rPr>
          <w:rFonts w:ascii="Arial" w:hAnsi="Arial" w:cs="Arial"/>
          <w:sz w:val="24"/>
          <w:szCs w:val="24"/>
        </w:rPr>
        <w:t xml:space="preserve">La industria textil es una de las mayores contribuyentes a la contaminación del agua. Los procesos textiles utilizan grandes cantidades de agua para la limpieza, el teñido y el acabado de los productos textiles. Además, los productos químicos utilizados en los procesos textiles, como los colorantes, los compuestos de acabado y los surfactantes, pueden contaminar el agua. Los colorantes son particularmente problemáticos ya que son tóxicos y persistentes, lo que significa que pueden permanecer en el agua durante mucho tiempo y afectar la calidad del agua y la salud humana. Los compuestos de acabado, como los productos </w:t>
      </w:r>
      <w:r w:rsidRPr="000C1A97">
        <w:rPr>
          <w:rFonts w:ascii="Arial" w:hAnsi="Arial" w:cs="Arial"/>
          <w:sz w:val="24"/>
          <w:szCs w:val="24"/>
        </w:rPr>
        <w:lastRenderedPageBreak/>
        <w:t>químicos repelentes al agua y los retardantes de llama, también pueden ser tóxicos y contaminar el agua.</w:t>
      </w:r>
    </w:p>
    <w:p w14:paraId="0DE49F94" w14:textId="77777777" w:rsidR="000C1A97" w:rsidRPr="000C1A97" w:rsidRDefault="000C1A97" w:rsidP="000C1A97">
      <w:pPr>
        <w:rPr>
          <w:rFonts w:ascii="Arial" w:hAnsi="Arial" w:cs="Arial"/>
          <w:sz w:val="24"/>
          <w:szCs w:val="24"/>
        </w:rPr>
      </w:pPr>
    </w:p>
    <w:p w14:paraId="16CAAEE2" w14:textId="76D36052" w:rsidR="000C1A97" w:rsidRPr="000F3CE3" w:rsidRDefault="000C1A97" w:rsidP="000C1A97">
      <w:pPr>
        <w:rPr>
          <w:rFonts w:ascii="Arial" w:hAnsi="Arial" w:cs="Arial"/>
          <w:b/>
          <w:bCs/>
          <w:sz w:val="24"/>
          <w:szCs w:val="24"/>
        </w:rPr>
      </w:pPr>
      <w:r w:rsidRPr="000F3CE3">
        <w:rPr>
          <w:rFonts w:ascii="Arial" w:hAnsi="Arial" w:cs="Arial"/>
          <w:b/>
          <w:bCs/>
          <w:sz w:val="24"/>
          <w:szCs w:val="24"/>
        </w:rPr>
        <w:t>Industria química</w:t>
      </w:r>
    </w:p>
    <w:p w14:paraId="78A3DDD4" w14:textId="77777777" w:rsidR="000C1A97" w:rsidRPr="000C1A97" w:rsidRDefault="000C1A97" w:rsidP="000C1A97">
      <w:pPr>
        <w:rPr>
          <w:rFonts w:ascii="Arial" w:hAnsi="Arial" w:cs="Arial"/>
          <w:sz w:val="24"/>
          <w:szCs w:val="24"/>
        </w:rPr>
      </w:pPr>
      <w:r w:rsidRPr="000C1A97">
        <w:rPr>
          <w:rFonts w:ascii="Arial" w:hAnsi="Arial" w:cs="Arial"/>
          <w:sz w:val="24"/>
          <w:szCs w:val="24"/>
        </w:rPr>
        <w:t>La industria química es otra importante fuente de contaminación del agua. Los productos químicos utilizados en los procesos de fabricación, como los solventes, los ácidos y las bases, pueden filtrarse en el agua y contaminarla. Además, los residuos químicos y los productos químicos no utilizados pueden ser descartados en el agua, lo que puede tener efectos graves en el medio ambiente y la salud humana.</w:t>
      </w:r>
    </w:p>
    <w:p w14:paraId="41820407" w14:textId="77777777" w:rsidR="000C1A97" w:rsidRPr="000C1A97" w:rsidRDefault="000C1A97" w:rsidP="000C1A97">
      <w:pPr>
        <w:rPr>
          <w:rFonts w:ascii="Arial" w:hAnsi="Arial" w:cs="Arial"/>
          <w:sz w:val="24"/>
          <w:szCs w:val="24"/>
        </w:rPr>
      </w:pPr>
    </w:p>
    <w:p w14:paraId="33E15DAE" w14:textId="262318E9" w:rsidR="000C1A97" w:rsidRPr="000F3CE3" w:rsidRDefault="000C1A97" w:rsidP="000C1A97">
      <w:pPr>
        <w:rPr>
          <w:rFonts w:ascii="Arial" w:hAnsi="Arial" w:cs="Arial"/>
          <w:b/>
          <w:bCs/>
          <w:sz w:val="24"/>
          <w:szCs w:val="24"/>
        </w:rPr>
      </w:pPr>
      <w:r w:rsidRPr="000F3CE3">
        <w:rPr>
          <w:rFonts w:ascii="Arial" w:hAnsi="Arial" w:cs="Arial"/>
          <w:b/>
          <w:bCs/>
          <w:sz w:val="24"/>
          <w:szCs w:val="24"/>
        </w:rPr>
        <w:t>Industria de alimentos y bebidas</w:t>
      </w:r>
    </w:p>
    <w:p w14:paraId="67D3AD95" w14:textId="77777777" w:rsidR="000C1A97" w:rsidRPr="000C1A97" w:rsidRDefault="000C1A97" w:rsidP="000C1A97">
      <w:pPr>
        <w:rPr>
          <w:rFonts w:ascii="Arial" w:hAnsi="Arial" w:cs="Arial"/>
          <w:sz w:val="24"/>
          <w:szCs w:val="24"/>
        </w:rPr>
      </w:pPr>
      <w:r w:rsidRPr="000C1A97">
        <w:rPr>
          <w:rFonts w:ascii="Arial" w:hAnsi="Arial" w:cs="Arial"/>
          <w:sz w:val="24"/>
          <w:szCs w:val="24"/>
        </w:rPr>
        <w:t>La industria de alimentos y bebidas es una importante fuente de contaminación del agua debido a la cantidad de agua que se utiliza en la producción de alimentos y bebidas. Los residuos orgánicos y las sustancias químicas utilizadas en la producción de alimentos y bebidas pueden filtrarse en el agua y contaminarla. Además, los residuos de alimentos y bebidas que se desechan en el agua pueden afectar la calidad del agua y aumentar la carga bacteriana en los cuerpos de agua.</w:t>
      </w:r>
    </w:p>
    <w:p w14:paraId="3EB71102" w14:textId="77777777" w:rsidR="000C1A97" w:rsidRPr="000F3CE3" w:rsidRDefault="000C1A97" w:rsidP="000C1A97">
      <w:pPr>
        <w:rPr>
          <w:rFonts w:ascii="Arial" w:hAnsi="Arial" w:cs="Arial"/>
          <w:b/>
          <w:bCs/>
          <w:sz w:val="24"/>
          <w:szCs w:val="24"/>
        </w:rPr>
      </w:pPr>
    </w:p>
    <w:p w14:paraId="10145870" w14:textId="2B7F6482" w:rsidR="000C1A97" w:rsidRPr="000F3CE3" w:rsidRDefault="000C1A97" w:rsidP="000C1A97">
      <w:pPr>
        <w:rPr>
          <w:rFonts w:ascii="Arial" w:hAnsi="Arial" w:cs="Arial"/>
          <w:b/>
          <w:bCs/>
          <w:sz w:val="24"/>
          <w:szCs w:val="24"/>
        </w:rPr>
      </w:pPr>
      <w:r w:rsidRPr="000F3CE3">
        <w:rPr>
          <w:rFonts w:ascii="Arial" w:hAnsi="Arial" w:cs="Arial"/>
          <w:b/>
          <w:bCs/>
          <w:sz w:val="24"/>
          <w:szCs w:val="24"/>
        </w:rPr>
        <w:t>Industria petrolera</w:t>
      </w:r>
    </w:p>
    <w:p w14:paraId="77918AF0" w14:textId="77777777" w:rsidR="000C1A97" w:rsidRPr="000C1A97" w:rsidRDefault="000C1A97" w:rsidP="000C1A97">
      <w:pPr>
        <w:rPr>
          <w:rFonts w:ascii="Arial" w:hAnsi="Arial" w:cs="Arial"/>
          <w:sz w:val="24"/>
          <w:szCs w:val="24"/>
        </w:rPr>
      </w:pPr>
      <w:r w:rsidRPr="000C1A97">
        <w:rPr>
          <w:rFonts w:ascii="Arial" w:hAnsi="Arial" w:cs="Arial"/>
          <w:sz w:val="24"/>
          <w:szCs w:val="24"/>
        </w:rPr>
        <w:t>La industria petrolera es una de las principales fuentes de contaminación del agua. Las actividades de perforación y producción de petróleo y gas pueden filtrar productos químicos tóxicos en el agua, como el benceno, el tolueno y el xileno. Además, los derrames de petróleo y gas pueden afectar la calidad del agua y dañar el ecosistema acuático.</w:t>
      </w:r>
    </w:p>
    <w:p w14:paraId="258C199E" w14:textId="77777777" w:rsidR="000C1A97" w:rsidRPr="000C1A97" w:rsidRDefault="000C1A97" w:rsidP="000C1A97">
      <w:pPr>
        <w:rPr>
          <w:rFonts w:ascii="Arial" w:hAnsi="Arial" w:cs="Arial"/>
          <w:sz w:val="24"/>
          <w:szCs w:val="24"/>
        </w:rPr>
      </w:pPr>
    </w:p>
    <w:p w14:paraId="0ABF82C4" w14:textId="513F9C1A" w:rsidR="000C1A97" w:rsidRPr="000F3CE3" w:rsidRDefault="000C1A97" w:rsidP="000C1A97">
      <w:pPr>
        <w:rPr>
          <w:rFonts w:ascii="Arial" w:hAnsi="Arial" w:cs="Arial"/>
          <w:b/>
          <w:bCs/>
          <w:sz w:val="24"/>
          <w:szCs w:val="24"/>
        </w:rPr>
      </w:pPr>
      <w:r w:rsidRPr="000F3CE3">
        <w:rPr>
          <w:rFonts w:ascii="Arial" w:hAnsi="Arial" w:cs="Arial"/>
          <w:b/>
          <w:bCs/>
          <w:sz w:val="24"/>
          <w:szCs w:val="24"/>
        </w:rPr>
        <w:t>Efectos de la contaminación del agua</w:t>
      </w:r>
    </w:p>
    <w:p w14:paraId="2B6FE33F" w14:textId="70084DCD" w:rsidR="000C1A97" w:rsidRDefault="000C1A97" w:rsidP="000C1A97">
      <w:pPr>
        <w:rPr>
          <w:rFonts w:ascii="Arial" w:hAnsi="Arial" w:cs="Arial"/>
          <w:sz w:val="24"/>
          <w:szCs w:val="24"/>
        </w:rPr>
      </w:pPr>
      <w:r w:rsidRPr="000C1A97">
        <w:rPr>
          <w:rFonts w:ascii="Arial" w:hAnsi="Arial" w:cs="Arial"/>
          <w:sz w:val="24"/>
          <w:szCs w:val="24"/>
        </w:rPr>
        <w:t>La contaminación del agua puede tener efectos graves en el medio ambiente y la salud humana. El consumo de agua contaminada puede causar enfermedades como la diarrea, el cólera y la fiebre tifoidea. Además, la contaminación del agua puede tener efectos a largo plazo en la salud humana, como el aumento del riesgo de cáncer y enfermedades renales. La contaminación del agua también puede afectar el ecosistema acuático, causando la muerte de la vida acuática y la disminución de la biodiversidad.</w:t>
      </w:r>
    </w:p>
    <w:p w14:paraId="44A3EBDD" w14:textId="66284033" w:rsidR="000C1A97" w:rsidRPr="000C1A97" w:rsidRDefault="000C1A97" w:rsidP="000C1A97">
      <w:pPr>
        <w:rPr>
          <w:rFonts w:ascii="Arial" w:hAnsi="Arial" w:cs="Arial"/>
          <w:sz w:val="24"/>
          <w:szCs w:val="24"/>
        </w:rPr>
      </w:pPr>
      <w:r w:rsidRPr="000C1A97">
        <w:rPr>
          <w:rFonts w:ascii="Arial" w:hAnsi="Arial" w:cs="Arial"/>
          <w:sz w:val="24"/>
          <w:szCs w:val="24"/>
        </w:rPr>
        <w:t xml:space="preserve">Para abordar este problema, se necesitan políticas y regulaciones más estrictas para controlar la descarga de desechos y residuos en el agua. Las empresas </w:t>
      </w:r>
      <w:r w:rsidRPr="000C1A97">
        <w:rPr>
          <w:rFonts w:ascii="Arial" w:hAnsi="Arial" w:cs="Arial"/>
          <w:sz w:val="24"/>
          <w:szCs w:val="24"/>
        </w:rPr>
        <w:lastRenderedPageBreak/>
        <w:t>también deben ser responsables de minimizar su impacto en el medio ambiente y tomar medidas para reducir la contaminación del agua en todas las etapas de su cadena de suministro. Además, la investigación y el desarrollo de tecnologías más limpias y sostenibles para la producción en las industrias también puede ser una solución para reducir la contaminación del agua.</w:t>
      </w:r>
    </w:p>
    <w:p w14:paraId="37CBFE2A" w14:textId="66DE9836" w:rsidR="00F326EE" w:rsidRDefault="00F326EE" w:rsidP="00F326EE">
      <w:pPr>
        <w:pStyle w:val="Ttulo3"/>
        <w:ind w:firstLine="708"/>
      </w:pPr>
      <w:bookmarkStart w:id="9" w:name="_Toc123907403"/>
      <w:r>
        <w:t>1.2.1 Efluentes y contaminantes.</w:t>
      </w:r>
      <w:bookmarkEnd w:id="9"/>
    </w:p>
    <w:p w14:paraId="27E26B79" w14:textId="1A27E24A" w:rsidR="00F326EE" w:rsidRDefault="00F326EE" w:rsidP="00F326EE">
      <w:pPr>
        <w:pStyle w:val="Ttulo3"/>
        <w:ind w:left="708"/>
      </w:pPr>
      <w:bookmarkStart w:id="10" w:name="_Toc123907404"/>
      <w:r>
        <w:t>1.2.2 Coloides.</w:t>
      </w:r>
      <w:bookmarkEnd w:id="10"/>
    </w:p>
    <w:p w14:paraId="3441CF1C" w14:textId="77777777" w:rsidR="00F326EE" w:rsidRDefault="00F326EE" w:rsidP="00F326EE">
      <w:pPr>
        <w:pStyle w:val="Ttulo3"/>
        <w:ind w:left="708" w:firstLine="708"/>
      </w:pPr>
      <w:bookmarkStart w:id="11" w:name="_Toc123907405"/>
      <w:r>
        <w:t>1.2.2.1 Fases de una dispersión coloidal.</w:t>
      </w:r>
      <w:bookmarkEnd w:id="11"/>
    </w:p>
    <w:p w14:paraId="5BB329F4" w14:textId="77777777" w:rsidR="00F326EE" w:rsidRDefault="00F326EE" w:rsidP="00F326EE">
      <w:pPr>
        <w:pStyle w:val="Ttulo3"/>
        <w:ind w:left="708" w:firstLine="708"/>
      </w:pPr>
      <w:bookmarkStart w:id="12" w:name="_Toc123907406"/>
      <w:r>
        <w:t>1.2.2.2 Interacciones coloide-agua.</w:t>
      </w:r>
      <w:bookmarkEnd w:id="12"/>
    </w:p>
    <w:p w14:paraId="035D6C1B" w14:textId="77777777" w:rsidR="00F326EE" w:rsidRDefault="00F326EE" w:rsidP="00F326EE">
      <w:pPr>
        <w:pStyle w:val="Ttulo3"/>
        <w:ind w:left="708" w:firstLine="708"/>
      </w:pPr>
      <w:bookmarkStart w:id="13" w:name="_Toc123907407"/>
      <w:r>
        <w:t>1.2.2.3 Origen de cargas micelares.</w:t>
      </w:r>
      <w:bookmarkEnd w:id="13"/>
    </w:p>
    <w:p w14:paraId="320901F4" w14:textId="77777777" w:rsidR="00F326EE" w:rsidRDefault="00F326EE" w:rsidP="00F326EE">
      <w:pPr>
        <w:pStyle w:val="Ttulo3"/>
        <w:ind w:left="708" w:firstLine="708"/>
      </w:pPr>
      <w:bookmarkStart w:id="14" w:name="_Toc123907408"/>
      <w:r>
        <w:t>1.2.2.4 Modelo de doble capa difusa (Capa de Stern).</w:t>
      </w:r>
      <w:bookmarkEnd w:id="14"/>
    </w:p>
    <w:p w14:paraId="1E9CC5AF" w14:textId="77777777" w:rsidR="00F326EE" w:rsidRDefault="00F326EE" w:rsidP="00F326EE">
      <w:pPr>
        <w:pStyle w:val="Ttulo3"/>
        <w:ind w:left="708" w:firstLine="708"/>
      </w:pPr>
      <w:bookmarkStart w:id="15" w:name="_Toc123907409"/>
      <w:r>
        <w:t>1.2.2.5 Potencial Z.</w:t>
      </w:r>
      <w:bookmarkEnd w:id="15"/>
    </w:p>
    <w:p w14:paraId="7F588E75" w14:textId="1577DCFE" w:rsidR="00F326EE" w:rsidRDefault="00F326EE" w:rsidP="00F326EE">
      <w:pPr>
        <w:pStyle w:val="Ttulo3"/>
        <w:ind w:firstLine="708"/>
      </w:pPr>
      <w:bookmarkStart w:id="16" w:name="_Toc123907410"/>
      <w:r>
        <w:t>1.2.3 Solidos suspendidos totales (SST).</w:t>
      </w:r>
      <w:bookmarkEnd w:id="16"/>
    </w:p>
    <w:p w14:paraId="035E0E13" w14:textId="01C96DCA" w:rsidR="00F326EE" w:rsidRDefault="00F326EE" w:rsidP="00F326EE">
      <w:pPr>
        <w:pStyle w:val="Ttulo3"/>
        <w:ind w:firstLine="708"/>
      </w:pPr>
      <w:bookmarkStart w:id="17" w:name="_Toc123907411"/>
      <w:r>
        <w:t>1.2.4 Demanda química y bioquímica de oxígeno (DQO y DBO).</w:t>
      </w:r>
      <w:bookmarkEnd w:id="17"/>
    </w:p>
    <w:p w14:paraId="4A4EB436" w14:textId="77777777" w:rsidR="00F326EE" w:rsidRDefault="00F326EE" w:rsidP="00F326EE">
      <w:pPr>
        <w:pStyle w:val="Ttulo3"/>
      </w:pPr>
      <w:bookmarkStart w:id="18" w:name="_Toc123907412"/>
      <w:r>
        <w:t>1.3 Procesos de tratamiento de aguas residuales.</w:t>
      </w:r>
      <w:bookmarkEnd w:id="18"/>
    </w:p>
    <w:p w14:paraId="48645621" w14:textId="5AB941DB" w:rsidR="00F326EE" w:rsidRDefault="00F326EE" w:rsidP="00F326EE">
      <w:pPr>
        <w:pStyle w:val="Ttulo3"/>
        <w:ind w:firstLine="360"/>
      </w:pPr>
      <w:bookmarkStart w:id="19" w:name="_Toc123907413"/>
      <w:r>
        <w:t>1.3.1 Sedimentación</w:t>
      </w:r>
      <w:bookmarkEnd w:id="19"/>
    </w:p>
    <w:p w14:paraId="2F8E59E8" w14:textId="5CCE2B39" w:rsidR="00F326EE" w:rsidRDefault="00F326EE" w:rsidP="00F326EE">
      <w:pPr>
        <w:pStyle w:val="Ttulo3"/>
        <w:ind w:firstLine="360"/>
      </w:pPr>
      <w:bookmarkStart w:id="20" w:name="_Toc123907414"/>
      <w:r>
        <w:t>1.3.2 Coagulación y Floculación química.</w:t>
      </w:r>
      <w:bookmarkEnd w:id="20"/>
    </w:p>
    <w:p w14:paraId="6C5D20FE" w14:textId="77777777" w:rsidR="00F326EE" w:rsidRPr="00F326EE" w:rsidRDefault="00F326EE" w:rsidP="00F326EE"/>
    <w:p w14:paraId="12A4F16A" w14:textId="4CD398E2" w:rsidR="00F326EE" w:rsidRPr="00C17695" w:rsidRDefault="00BB29C7" w:rsidP="00F326EE">
      <w:pPr>
        <w:pStyle w:val="Ttulo3"/>
        <w:numPr>
          <w:ilvl w:val="0"/>
          <w:numId w:val="24"/>
        </w:numPr>
        <w:rPr>
          <w:rFonts w:ascii="Arial" w:hAnsi="Arial" w:cs="Arial"/>
          <w:b/>
          <w:bCs/>
        </w:rPr>
      </w:pPr>
      <w:bookmarkStart w:id="21" w:name="_Toc123907415"/>
      <w:r w:rsidRPr="00D80663">
        <w:rPr>
          <w:rFonts w:ascii="Arial" w:hAnsi="Arial" w:cs="Arial"/>
          <w:b/>
          <w:bCs/>
        </w:rPr>
        <w:t>Importancia del agua y disponibilidad</w:t>
      </w:r>
      <w:r w:rsidR="007E2F55" w:rsidRPr="00D80663">
        <w:rPr>
          <w:rFonts w:ascii="Arial" w:hAnsi="Arial" w:cs="Arial"/>
          <w:b/>
          <w:bCs/>
        </w:rPr>
        <w:t>.</w:t>
      </w:r>
      <w:bookmarkEnd w:id="21"/>
    </w:p>
    <w:p w14:paraId="6DF24729" w14:textId="360E4DA6" w:rsidR="00F326EE" w:rsidRDefault="00F326EE" w:rsidP="00F326EE">
      <w:pPr>
        <w:pStyle w:val="Ttulo3"/>
      </w:pPr>
      <w:bookmarkStart w:id="22" w:name="_Toc123907416"/>
      <w:r>
        <w:t>2.1 Distribución del agua.</w:t>
      </w:r>
      <w:bookmarkEnd w:id="22"/>
      <w:r>
        <w:t xml:space="preserve">  </w:t>
      </w:r>
      <w:r>
        <w:tab/>
        <w:t xml:space="preserve"> </w:t>
      </w:r>
    </w:p>
    <w:p w14:paraId="02A0E59C" w14:textId="039ECDD1" w:rsidR="00F326EE" w:rsidRDefault="00F326EE" w:rsidP="00F326EE">
      <w:pPr>
        <w:pStyle w:val="Ttulo3"/>
      </w:pPr>
      <w:bookmarkStart w:id="23" w:name="_Toc123907417"/>
      <w:r>
        <w:t>2.2 Agua dulce disponible.</w:t>
      </w:r>
      <w:bookmarkEnd w:id="23"/>
    </w:p>
    <w:p w14:paraId="719552EF" w14:textId="0B22241E" w:rsidR="00F326EE" w:rsidRDefault="00F326EE" w:rsidP="00F326EE">
      <w:pPr>
        <w:pStyle w:val="Ttulo3"/>
      </w:pPr>
      <w:bookmarkStart w:id="24" w:name="_Toc123907418"/>
      <w:r>
        <w:t>2.3 Usos del agua.</w:t>
      </w:r>
      <w:bookmarkEnd w:id="24"/>
    </w:p>
    <w:p w14:paraId="0E7A1225" w14:textId="4F254025" w:rsidR="00F326EE" w:rsidRPr="00F326EE" w:rsidRDefault="00F326EE" w:rsidP="00F326EE">
      <w:pPr>
        <w:pStyle w:val="Ttulo3"/>
      </w:pPr>
      <w:bookmarkStart w:id="25" w:name="_Toc123907419"/>
      <w:r>
        <w:t>2.4 Cantidad de agua promedio por habitante.</w:t>
      </w:r>
      <w:bookmarkEnd w:id="25"/>
    </w:p>
    <w:p w14:paraId="1C763ADB" w14:textId="36B3BF62" w:rsidR="00F326EE" w:rsidRPr="00C17695" w:rsidRDefault="007E66E8" w:rsidP="00F326EE">
      <w:pPr>
        <w:pStyle w:val="Ttulo3"/>
        <w:numPr>
          <w:ilvl w:val="0"/>
          <w:numId w:val="24"/>
        </w:numPr>
        <w:rPr>
          <w:rFonts w:ascii="Arial" w:hAnsi="Arial" w:cs="Arial"/>
          <w:b/>
          <w:bCs/>
        </w:rPr>
      </w:pPr>
      <w:bookmarkStart w:id="26" w:name="_Toc123907420"/>
      <w:r w:rsidRPr="00D80663">
        <w:rPr>
          <w:rFonts w:ascii="Arial" w:hAnsi="Arial" w:cs="Arial"/>
          <w:b/>
          <w:bCs/>
        </w:rPr>
        <w:t>Industria de licores y efluente (vinaza).</w:t>
      </w:r>
      <w:bookmarkEnd w:id="26"/>
    </w:p>
    <w:p w14:paraId="3149AB3C" w14:textId="6B2CF473" w:rsidR="00F326EE" w:rsidRPr="00F326EE" w:rsidRDefault="00F326EE" w:rsidP="00F326EE">
      <w:pPr>
        <w:pStyle w:val="Ttulo3"/>
      </w:pPr>
      <w:bookmarkStart w:id="27" w:name="_Toc123907421"/>
      <w:r>
        <w:t xml:space="preserve">3.1 </w:t>
      </w:r>
      <w:r w:rsidRPr="00F326EE">
        <w:t>Industrias licoreras.</w:t>
      </w:r>
      <w:bookmarkEnd w:id="27"/>
      <w:r w:rsidRPr="00F326EE">
        <w:t xml:space="preserve">  </w:t>
      </w:r>
      <w:r w:rsidRPr="00F326EE">
        <w:tab/>
      </w:r>
      <w:r w:rsidRPr="00F326EE">
        <w:rPr>
          <w:b/>
        </w:rPr>
        <w:t xml:space="preserve"> </w:t>
      </w:r>
    </w:p>
    <w:p w14:paraId="723AEBD8" w14:textId="4455D217" w:rsidR="00F326EE" w:rsidRPr="00F326EE" w:rsidRDefault="00F326EE" w:rsidP="00F326EE">
      <w:pPr>
        <w:pStyle w:val="Ttulo3"/>
      </w:pPr>
      <w:bookmarkStart w:id="28" w:name="_Toc123907422"/>
      <w:r>
        <w:t xml:space="preserve">3.2 </w:t>
      </w:r>
      <w:r w:rsidRPr="00F326EE">
        <w:t>Vinaza</w:t>
      </w:r>
      <w:bookmarkEnd w:id="28"/>
      <w:r w:rsidRPr="00F326EE">
        <w:tab/>
      </w:r>
      <w:r w:rsidRPr="00F326EE">
        <w:rPr>
          <w:b/>
        </w:rPr>
        <w:t xml:space="preserve"> </w:t>
      </w:r>
    </w:p>
    <w:p w14:paraId="5976AF82" w14:textId="7E6DBC85" w:rsidR="00F326EE" w:rsidRPr="00F326EE" w:rsidRDefault="00F326EE" w:rsidP="00F326EE">
      <w:pPr>
        <w:pStyle w:val="Ttulo3"/>
        <w:ind w:firstLine="708"/>
      </w:pPr>
      <w:bookmarkStart w:id="29" w:name="_Toc123907423"/>
      <w:r>
        <w:t xml:space="preserve">3.2.1 </w:t>
      </w:r>
      <w:r w:rsidRPr="00F326EE">
        <w:t>Caracterización y propiedades.</w:t>
      </w:r>
      <w:bookmarkEnd w:id="29"/>
      <w:r w:rsidRPr="00F326EE">
        <w:t xml:space="preserve"> </w:t>
      </w:r>
      <w:r w:rsidRPr="00F326EE">
        <w:tab/>
      </w:r>
      <w:r w:rsidRPr="00F326EE">
        <w:rPr>
          <w:b/>
        </w:rPr>
        <w:t xml:space="preserve"> </w:t>
      </w:r>
    </w:p>
    <w:p w14:paraId="3937F9C0" w14:textId="093B5695" w:rsidR="00F326EE" w:rsidRPr="00F326EE" w:rsidRDefault="00F326EE" w:rsidP="00F326EE">
      <w:pPr>
        <w:pStyle w:val="Ttulo3"/>
        <w:ind w:firstLine="708"/>
      </w:pPr>
      <w:bookmarkStart w:id="30" w:name="_Toc123907424"/>
      <w:r>
        <w:t xml:space="preserve">3.2.2 </w:t>
      </w:r>
      <w:r w:rsidRPr="00F326EE">
        <w:t>Proporción de agua desperdiciada</w:t>
      </w:r>
      <w:bookmarkEnd w:id="30"/>
    </w:p>
    <w:p w14:paraId="33750754" w14:textId="77777777" w:rsidR="00F326EE" w:rsidRPr="00F326EE" w:rsidRDefault="00F326EE" w:rsidP="00F326EE">
      <w:pPr>
        <w:pStyle w:val="Ttulo3"/>
      </w:pPr>
      <w:bookmarkStart w:id="31" w:name="_Toc123907425"/>
      <w:r w:rsidRPr="00F326EE">
        <w:t>3.3 Aumento de la producción en la industria.</w:t>
      </w:r>
      <w:bookmarkEnd w:id="31"/>
    </w:p>
    <w:p w14:paraId="0522F366" w14:textId="28C1E88C" w:rsidR="00F326EE" w:rsidRPr="00F326EE" w:rsidRDefault="00F326EE" w:rsidP="00C17695">
      <w:pPr>
        <w:pStyle w:val="Ttulo3"/>
      </w:pPr>
      <w:bookmarkStart w:id="32" w:name="_Toc123907426"/>
      <w:r w:rsidRPr="00F326EE">
        <w:t>3.4 Regulación y normativa de efluentes</w:t>
      </w:r>
      <w:bookmarkEnd w:id="32"/>
    </w:p>
    <w:p w14:paraId="0BED466C" w14:textId="195CE767" w:rsidR="00833CCA" w:rsidRPr="00C17695" w:rsidRDefault="007E66E8" w:rsidP="00833CCA">
      <w:pPr>
        <w:pStyle w:val="Ttulo3"/>
        <w:numPr>
          <w:ilvl w:val="0"/>
          <w:numId w:val="24"/>
        </w:numPr>
        <w:rPr>
          <w:rFonts w:ascii="Arial" w:hAnsi="Arial" w:cs="Arial"/>
          <w:b/>
          <w:bCs/>
        </w:rPr>
      </w:pPr>
      <w:bookmarkStart w:id="33" w:name="_Toc123907427"/>
      <w:r w:rsidRPr="00D80663">
        <w:rPr>
          <w:rFonts w:ascii="Arial" w:hAnsi="Arial" w:cs="Arial"/>
          <w:b/>
          <w:bCs/>
        </w:rPr>
        <w:t>Electrofloculación como alternativa de tratamiento.</w:t>
      </w:r>
      <w:bookmarkEnd w:id="33"/>
    </w:p>
    <w:p w14:paraId="7247B5E3" w14:textId="4A05CC37" w:rsidR="00833CCA" w:rsidRPr="00833CCA" w:rsidRDefault="00833CCA" w:rsidP="00833CCA">
      <w:pPr>
        <w:pStyle w:val="Ttulo3"/>
      </w:pPr>
      <w:bookmarkStart w:id="34" w:name="_Toc123907428"/>
      <w:r>
        <w:t xml:space="preserve">4.1 </w:t>
      </w:r>
      <w:r w:rsidRPr="00833CCA">
        <w:t>Procesos electrolíticos.</w:t>
      </w:r>
      <w:bookmarkEnd w:id="34"/>
      <w:r w:rsidRPr="00833CCA">
        <w:t xml:space="preserve"> </w:t>
      </w:r>
    </w:p>
    <w:p w14:paraId="4419C7FD" w14:textId="34E8CCCD" w:rsidR="00833CCA" w:rsidRPr="00833CCA" w:rsidRDefault="00833CCA" w:rsidP="00833CCA">
      <w:pPr>
        <w:pStyle w:val="Ttulo3"/>
      </w:pPr>
      <w:bookmarkStart w:id="35" w:name="_Toc123907429"/>
      <w:r>
        <w:t xml:space="preserve">4.2 </w:t>
      </w:r>
      <w:r w:rsidRPr="00833CCA">
        <w:t>Aplicaciones en la industria.</w:t>
      </w:r>
      <w:bookmarkEnd w:id="35"/>
      <w:r w:rsidRPr="00833CCA">
        <w:tab/>
      </w:r>
      <w:r w:rsidRPr="00833CCA">
        <w:rPr>
          <w:b/>
        </w:rPr>
        <w:t xml:space="preserve"> </w:t>
      </w:r>
    </w:p>
    <w:p w14:paraId="2C1A1EEF" w14:textId="59FCDFDD" w:rsidR="00833CCA" w:rsidRPr="00833CCA" w:rsidRDefault="00833CCA" w:rsidP="00833CCA">
      <w:pPr>
        <w:pStyle w:val="Ttulo3"/>
      </w:pPr>
      <w:bookmarkStart w:id="36" w:name="_Toc123907430"/>
      <w:r>
        <w:t xml:space="preserve">4.3 </w:t>
      </w:r>
      <w:r w:rsidRPr="00833CCA">
        <w:t>Beneficios de la electrofloculación.</w:t>
      </w:r>
      <w:bookmarkEnd w:id="36"/>
    </w:p>
    <w:p w14:paraId="01E72AE6" w14:textId="77777777" w:rsidR="00833CCA" w:rsidRPr="00833CCA" w:rsidRDefault="00833CCA" w:rsidP="00833CCA"/>
    <w:p w14:paraId="37C879F0" w14:textId="4037469D" w:rsidR="00833CCA" w:rsidRPr="00C17695" w:rsidRDefault="007E66E8" w:rsidP="00833CCA">
      <w:pPr>
        <w:pStyle w:val="Ttulo3"/>
        <w:numPr>
          <w:ilvl w:val="0"/>
          <w:numId w:val="24"/>
        </w:numPr>
        <w:rPr>
          <w:rFonts w:ascii="Arial" w:hAnsi="Arial" w:cs="Arial"/>
          <w:b/>
          <w:bCs/>
        </w:rPr>
      </w:pPr>
      <w:bookmarkStart w:id="37" w:name="_Toc123907431"/>
      <w:r w:rsidRPr="00D80663">
        <w:rPr>
          <w:rFonts w:ascii="Arial" w:hAnsi="Arial" w:cs="Arial"/>
          <w:b/>
          <w:bCs/>
        </w:rPr>
        <w:lastRenderedPageBreak/>
        <w:t>Diseño de celdas electroquímicas.</w:t>
      </w:r>
      <w:bookmarkEnd w:id="37"/>
    </w:p>
    <w:p w14:paraId="2F74EEC8" w14:textId="77777777" w:rsidR="00833CCA" w:rsidRPr="00833CCA" w:rsidRDefault="00833CCA" w:rsidP="00833CCA">
      <w:pPr>
        <w:pStyle w:val="Ttulo3"/>
      </w:pPr>
      <w:bookmarkStart w:id="38" w:name="_Toc123907432"/>
      <w:r w:rsidRPr="00833CCA">
        <w:t>5.1 Ingeniería de reactores.</w:t>
      </w:r>
      <w:bookmarkEnd w:id="38"/>
    </w:p>
    <w:p w14:paraId="33F93B4F" w14:textId="77777777" w:rsidR="00833CCA" w:rsidRPr="00833CCA" w:rsidRDefault="00833CCA" w:rsidP="00833CCA">
      <w:pPr>
        <w:pStyle w:val="Ttulo3"/>
      </w:pPr>
      <w:r w:rsidRPr="00833CCA">
        <w:tab/>
      </w:r>
      <w:bookmarkStart w:id="39" w:name="_Toc123907433"/>
      <w:r w:rsidRPr="00833CCA">
        <w:t>5.1.1 Distribución de tiempos de residencia (DTR).</w:t>
      </w:r>
      <w:bookmarkEnd w:id="39"/>
    </w:p>
    <w:p w14:paraId="7B651891" w14:textId="77777777" w:rsidR="00833CCA" w:rsidRPr="00833CCA" w:rsidRDefault="00833CCA" w:rsidP="00833CCA">
      <w:pPr>
        <w:pStyle w:val="Ttulo3"/>
      </w:pPr>
      <w:r w:rsidRPr="00833CCA">
        <w:tab/>
      </w:r>
      <w:bookmarkStart w:id="40" w:name="_Toc123907434"/>
      <w:r w:rsidRPr="00833CCA">
        <w:t>5.1.2 Curva E(t) y experimento estimulo-respuesta.</w:t>
      </w:r>
      <w:bookmarkEnd w:id="40"/>
    </w:p>
    <w:p w14:paraId="706C6ED4" w14:textId="77777777" w:rsidR="00833CCA" w:rsidRPr="00833CCA" w:rsidRDefault="00833CCA" w:rsidP="00833CCA">
      <w:pPr>
        <w:pStyle w:val="Ttulo3"/>
      </w:pPr>
      <w:bookmarkStart w:id="41" w:name="_Toc123907435"/>
      <w:r w:rsidRPr="00833CCA">
        <w:t>5.2 Modelos de diseño.</w:t>
      </w:r>
      <w:bookmarkEnd w:id="41"/>
    </w:p>
    <w:p w14:paraId="0AE4BA79" w14:textId="77777777" w:rsidR="00833CCA" w:rsidRPr="00833CCA" w:rsidRDefault="00833CCA" w:rsidP="00833CCA">
      <w:pPr>
        <w:pStyle w:val="Ttulo3"/>
      </w:pPr>
      <w:r w:rsidRPr="00833CCA">
        <w:tab/>
      </w:r>
      <w:bookmarkStart w:id="42" w:name="_Toc123907436"/>
      <w:r w:rsidRPr="00833CCA">
        <w:t>5.2.1 Flujo pistón.</w:t>
      </w:r>
      <w:bookmarkEnd w:id="42"/>
    </w:p>
    <w:p w14:paraId="03D26663" w14:textId="77777777" w:rsidR="00833CCA" w:rsidRPr="00833CCA" w:rsidRDefault="00833CCA" w:rsidP="00833CCA">
      <w:pPr>
        <w:pStyle w:val="Ttulo3"/>
      </w:pPr>
      <w:r w:rsidRPr="00833CCA">
        <w:tab/>
      </w:r>
      <w:r w:rsidRPr="00833CCA">
        <w:tab/>
      </w:r>
      <w:bookmarkStart w:id="43" w:name="_Toc123907437"/>
      <w:r w:rsidRPr="00833CCA">
        <w:t>5.2.1.1 Bypass</w:t>
      </w:r>
      <w:bookmarkEnd w:id="43"/>
    </w:p>
    <w:p w14:paraId="39AEA0CF" w14:textId="77777777" w:rsidR="00833CCA" w:rsidRPr="00833CCA" w:rsidRDefault="00833CCA" w:rsidP="00833CCA">
      <w:pPr>
        <w:pStyle w:val="Ttulo3"/>
      </w:pPr>
      <w:r w:rsidRPr="00833CCA">
        <w:tab/>
      </w:r>
      <w:r w:rsidRPr="00833CCA">
        <w:tab/>
      </w:r>
      <w:bookmarkStart w:id="44" w:name="_Toc123907438"/>
      <w:r w:rsidRPr="00833CCA">
        <w:t>5.2.1.2 Zona muerta</w:t>
      </w:r>
      <w:bookmarkEnd w:id="44"/>
    </w:p>
    <w:p w14:paraId="7B5BEB8E" w14:textId="0068661D" w:rsidR="00833CCA" w:rsidRPr="00833CCA" w:rsidRDefault="00833CCA" w:rsidP="00833CCA">
      <w:pPr>
        <w:pStyle w:val="Ttulo3"/>
      </w:pPr>
      <w:r>
        <w:tab/>
      </w:r>
      <w:bookmarkStart w:id="45" w:name="_Toc123907439"/>
      <w:r w:rsidRPr="00833CCA">
        <w:t>5.2.2 Mezcla perfecta</w:t>
      </w:r>
      <w:bookmarkEnd w:id="45"/>
    </w:p>
    <w:p w14:paraId="106895EF" w14:textId="3D1A8663" w:rsidR="00833CCA" w:rsidRPr="00833CCA" w:rsidRDefault="00833CCA" w:rsidP="00833CCA">
      <w:pPr>
        <w:pStyle w:val="Ttulo3"/>
      </w:pPr>
      <w:r w:rsidRPr="00833CCA">
        <w:tab/>
      </w:r>
      <w:r>
        <w:tab/>
      </w:r>
      <w:bookmarkStart w:id="46" w:name="_Toc123907440"/>
      <w:r w:rsidRPr="00833CCA">
        <w:t>5.2.2.1 Bypass.</w:t>
      </w:r>
      <w:bookmarkEnd w:id="46"/>
    </w:p>
    <w:p w14:paraId="174CA24E" w14:textId="3DA25E8E" w:rsidR="00833CCA" w:rsidRPr="00833CCA" w:rsidRDefault="00833CCA" w:rsidP="00833CCA">
      <w:pPr>
        <w:pStyle w:val="Ttulo3"/>
      </w:pPr>
      <w:r w:rsidRPr="00833CCA">
        <w:tab/>
      </w:r>
      <w:r>
        <w:tab/>
      </w:r>
      <w:bookmarkStart w:id="47" w:name="_Toc123907441"/>
      <w:r w:rsidRPr="00833CCA">
        <w:t>5.2.2.2 Zona muerta.</w:t>
      </w:r>
      <w:bookmarkEnd w:id="47"/>
    </w:p>
    <w:p w14:paraId="71FB51D1" w14:textId="19123838" w:rsidR="00833CCA" w:rsidRPr="00833CCA" w:rsidRDefault="00833CCA" w:rsidP="00833CCA">
      <w:pPr>
        <w:pStyle w:val="Ttulo3"/>
      </w:pPr>
      <w:r>
        <w:tab/>
      </w:r>
      <w:bookmarkStart w:id="48" w:name="_Toc123907442"/>
      <w:r w:rsidRPr="00833CCA">
        <w:t>5.2.3 Flujo pistón y mezcla en serie.</w:t>
      </w:r>
      <w:bookmarkEnd w:id="48"/>
    </w:p>
    <w:p w14:paraId="517EA3B4" w14:textId="7D6722A6" w:rsidR="00833CCA" w:rsidRPr="00833CCA" w:rsidRDefault="00833CCA" w:rsidP="00833CCA">
      <w:pPr>
        <w:pStyle w:val="Ttulo3"/>
      </w:pPr>
      <w:bookmarkStart w:id="49" w:name="_Toc123907443"/>
      <w:r w:rsidRPr="00833CCA">
        <w:t>5.</w:t>
      </w:r>
      <w:r>
        <w:t>3</w:t>
      </w:r>
      <w:r w:rsidRPr="00833CCA">
        <w:t xml:space="preserve"> Parámetros de diseño.</w:t>
      </w:r>
      <w:bookmarkEnd w:id="49"/>
    </w:p>
    <w:p w14:paraId="025B1613" w14:textId="0D98719A" w:rsidR="00833CCA" w:rsidRPr="00833CCA" w:rsidRDefault="00833CCA" w:rsidP="00833CCA">
      <w:pPr>
        <w:pStyle w:val="Ttulo3"/>
      </w:pPr>
      <w:r w:rsidRPr="00833CCA">
        <w:tab/>
      </w:r>
      <w:bookmarkStart w:id="50" w:name="_Toc123907444"/>
      <w:r w:rsidRPr="00833CCA">
        <w:t>5.</w:t>
      </w:r>
      <w:r>
        <w:t>3</w:t>
      </w:r>
      <w:r w:rsidRPr="00833CCA">
        <w:t>.1 Termodinámicos.</w:t>
      </w:r>
      <w:bookmarkEnd w:id="50"/>
    </w:p>
    <w:p w14:paraId="7B6A76AB" w14:textId="3160F5CA" w:rsidR="00833CCA" w:rsidRPr="00833CCA" w:rsidRDefault="00833CCA" w:rsidP="00833CCA">
      <w:pPr>
        <w:pStyle w:val="Ttulo3"/>
      </w:pPr>
      <w:r>
        <w:tab/>
      </w:r>
      <w:bookmarkStart w:id="51" w:name="_Toc123907445"/>
      <w:r w:rsidRPr="00833CCA">
        <w:t>5.</w:t>
      </w:r>
      <w:r>
        <w:t>3</w:t>
      </w:r>
      <w:r w:rsidRPr="00833CCA">
        <w:t>.2 Cinéticos.</w:t>
      </w:r>
      <w:bookmarkEnd w:id="51"/>
      <w:r w:rsidRPr="00833CCA">
        <w:t xml:space="preserve"> </w:t>
      </w:r>
    </w:p>
    <w:p w14:paraId="3E577EED" w14:textId="7B120D4D" w:rsidR="00833CCA" w:rsidRPr="00833CCA" w:rsidRDefault="00833CCA" w:rsidP="00833CCA">
      <w:pPr>
        <w:pStyle w:val="Ttulo3"/>
      </w:pPr>
      <w:r>
        <w:tab/>
      </w:r>
      <w:bookmarkStart w:id="52" w:name="_Toc123907446"/>
      <w:r w:rsidRPr="00833CCA">
        <w:t>5.</w:t>
      </w:r>
      <w:r>
        <w:t>3</w:t>
      </w:r>
      <w:r w:rsidRPr="00833CCA">
        <w:t>.3 Fenómenos de transferencia.</w:t>
      </w:r>
      <w:bookmarkEnd w:id="52"/>
    </w:p>
    <w:p w14:paraId="3DAD1DCB" w14:textId="7E9538E8" w:rsidR="00833CCA" w:rsidRPr="00833CCA" w:rsidRDefault="00833CCA" w:rsidP="00833CCA">
      <w:pPr>
        <w:pStyle w:val="Ttulo3"/>
      </w:pPr>
      <w:r>
        <w:tab/>
      </w:r>
      <w:bookmarkStart w:id="53" w:name="_Toc123907447"/>
      <w:r w:rsidRPr="00833CCA">
        <w:t>5.</w:t>
      </w:r>
      <w:r>
        <w:t>3</w:t>
      </w:r>
      <w:r w:rsidRPr="00833CCA">
        <w:t>.4 Hidráulica.</w:t>
      </w:r>
      <w:bookmarkEnd w:id="53"/>
    </w:p>
    <w:p w14:paraId="355CCA77" w14:textId="67889900" w:rsidR="00833CCA" w:rsidRPr="00833CCA" w:rsidRDefault="00833CCA" w:rsidP="00833CCA">
      <w:pPr>
        <w:pStyle w:val="Ttulo3"/>
      </w:pPr>
      <w:bookmarkStart w:id="54" w:name="_Hlk120349049"/>
      <w:bookmarkStart w:id="55" w:name="_Toc123907448"/>
      <w:r w:rsidRPr="00833CCA">
        <w:t>5.</w:t>
      </w:r>
      <w:r>
        <w:t>4</w:t>
      </w:r>
      <w:r w:rsidRPr="00833CCA">
        <w:t xml:space="preserve"> Parámetros de diseño</w:t>
      </w:r>
      <w:bookmarkEnd w:id="54"/>
      <w:r w:rsidRPr="00833CCA">
        <w:t>.</w:t>
      </w:r>
      <w:bookmarkEnd w:id="55"/>
    </w:p>
    <w:p w14:paraId="43D00947" w14:textId="23230A2F" w:rsidR="00833CCA" w:rsidRPr="00833CCA" w:rsidRDefault="00833CCA" w:rsidP="00833CCA">
      <w:pPr>
        <w:pStyle w:val="Ttulo3"/>
      </w:pPr>
      <w:r w:rsidRPr="00833CCA">
        <w:tab/>
      </w:r>
      <w:bookmarkStart w:id="56" w:name="_Toc123907449"/>
      <w:r w:rsidRPr="00833CCA">
        <w:t>5.</w:t>
      </w:r>
      <w:r>
        <w:t>4</w:t>
      </w:r>
      <w:r w:rsidRPr="00833CCA">
        <w:t>.1 Temperatura y presión.</w:t>
      </w:r>
      <w:bookmarkEnd w:id="56"/>
    </w:p>
    <w:p w14:paraId="1F00BEAA" w14:textId="4AB18F88" w:rsidR="00833CCA" w:rsidRPr="00833CCA" w:rsidRDefault="00833CCA" w:rsidP="00833CCA">
      <w:pPr>
        <w:pStyle w:val="Ttulo3"/>
      </w:pPr>
      <w:r w:rsidRPr="00833CCA">
        <w:tab/>
      </w:r>
      <w:bookmarkStart w:id="57" w:name="_Toc123907450"/>
      <w:r w:rsidRPr="00833CCA">
        <w:t>5.</w:t>
      </w:r>
      <w:r>
        <w:t>4</w:t>
      </w:r>
      <w:r w:rsidRPr="00833CCA">
        <w:t>.2 Naturaleza de la muestra problema.</w:t>
      </w:r>
      <w:bookmarkEnd w:id="57"/>
    </w:p>
    <w:p w14:paraId="7A9F3960" w14:textId="53066BA0" w:rsidR="00833CCA" w:rsidRPr="00833CCA" w:rsidRDefault="00833CCA" w:rsidP="00833CCA">
      <w:pPr>
        <w:pStyle w:val="Ttulo3"/>
      </w:pPr>
      <w:r w:rsidRPr="00833CCA">
        <w:tab/>
      </w:r>
      <w:bookmarkStart w:id="58" w:name="_Toc123907451"/>
      <w:r w:rsidRPr="00833CCA">
        <w:t>5.</w:t>
      </w:r>
      <w:r>
        <w:t>4</w:t>
      </w:r>
      <w:r w:rsidRPr="00833CCA">
        <w:t>.3 pH.</w:t>
      </w:r>
      <w:bookmarkEnd w:id="58"/>
    </w:p>
    <w:p w14:paraId="49690BDD" w14:textId="5EE4F5E2" w:rsidR="00833CCA" w:rsidRPr="00833CCA" w:rsidRDefault="00833CCA" w:rsidP="00833CCA">
      <w:pPr>
        <w:pStyle w:val="Ttulo3"/>
      </w:pPr>
      <w:r>
        <w:tab/>
      </w:r>
      <w:bookmarkStart w:id="59" w:name="_Toc123907452"/>
      <w:r w:rsidRPr="00833CCA">
        <w:t>5.</w:t>
      </w:r>
      <w:r>
        <w:t>4</w:t>
      </w:r>
      <w:r w:rsidRPr="00833CCA">
        <w:t>.4 Densidad de corriente.</w:t>
      </w:r>
      <w:bookmarkEnd w:id="59"/>
    </w:p>
    <w:p w14:paraId="5DF8FE04" w14:textId="56DA4871" w:rsidR="00833CCA" w:rsidRPr="00833CCA" w:rsidRDefault="00833CCA" w:rsidP="00833CCA">
      <w:pPr>
        <w:pStyle w:val="Ttulo3"/>
      </w:pPr>
      <w:r>
        <w:tab/>
      </w:r>
      <w:bookmarkStart w:id="60" w:name="_Toc123907453"/>
      <w:r w:rsidRPr="00833CCA">
        <w:t>5.</w:t>
      </w:r>
      <w:r>
        <w:t>4</w:t>
      </w:r>
      <w:r w:rsidRPr="00833CCA">
        <w:t>.5 Distancia interelectr</w:t>
      </w:r>
      <w:r w:rsidR="009163D7">
        <w:t>ó</w:t>
      </w:r>
      <w:r w:rsidRPr="00833CCA">
        <w:t>dica.</w:t>
      </w:r>
      <w:bookmarkEnd w:id="60"/>
    </w:p>
    <w:p w14:paraId="3435CC66" w14:textId="3433032F" w:rsidR="00833CCA" w:rsidRPr="00833CCA" w:rsidRDefault="00833CCA" w:rsidP="00833CCA">
      <w:pPr>
        <w:pStyle w:val="Ttulo3"/>
      </w:pPr>
      <w:r>
        <w:tab/>
      </w:r>
      <w:bookmarkStart w:id="61" w:name="_Toc123907454"/>
      <w:r w:rsidRPr="00833CCA">
        <w:t>5.</w:t>
      </w:r>
      <w:r>
        <w:t>4</w:t>
      </w:r>
      <w:r w:rsidRPr="00833CCA">
        <w:t>.6 Material de los electrodos.</w:t>
      </w:r>
      <w:bookmarkEnd w:id="61"/>
    </w:p>
    <w:p w14:paraId="3430017E" w14:textId="239CBADF" w:rsidR="00833CCA" w:rsidRPr="00833CCA" w:rsidRDefault="00833CCA" w:rsidP="00C17695">
      <w:pPr>
        <w:pStyle w:val="Ttulo3"/>
      </w:pPr>
      <w:r>
        <w:tab/>
      </w:r>
      <w:bookmarkStart w:id="62" w:name="_Toc123907455"/>
      <w:r w:rsidRPr="00833CCA">
        <w:t>5.</w:t>
      </w:r>
      <w:r>
        <w:t>4</w:t>
      </w:r>
      <w:r w:rsidRPr="00833CCA">
        <w:t>.7 Geometría de la celda.</w:t>
      </w:r>
      <w:bookmarkEnd w:id="62"/>
    </w:p>
    <w:p w14:paraId="09922DE9" w14:textId="29F4D2E2" w:rsidR="00833CCA" w:rsidRPr="00C17695" w:rsidRDefault="007E66E8" w:rsidP="00833CCA">
      <w:pPr>
        <w:pStyle w:val="Ttulo3"/>
        <w:numPr>
          <w:ilvl w:val="0"/>
          <w:numId w:val="24"/>
        </w:numPr>
        <w:rPr>
          <w:rFonts w:ascii="Arial" w:hAnsi="Arial" w:cs="Arial"/>
          <w:b/>
          <w:bCs/>
        </w:rPr>
      </w:pPr>
      <w:bookmarkStart w:id="63" w:name="_Toc123907456"/>
      <w:r w:rsidRPr="00D80663">
        <w:rPr>
          <w:rFonts w:ascii="Arial" w:hAnsi="Arial" w:cs="Arial"/>
          <w:b/>
          <w:bCs/>
        </w:rPr>
        <w:t>Importancia de la simulación de procesos.</w:t>
      </w:r>
      <w:bookmarkEnd w:id="63"/>
    </w:p>
    <w:p w14:paraId="11B02379" w14:textId="77777777" w:rsidR="00833CCA" w:rsidRPr="00833CCA" w:rsidRDefault="00833CCA" w:rsidP="00833CCA">
      <w:pPr>
        <w:pStyle w:val="Ttulo3"/>
      </w:pPr>
      <w:bookmarkStart w:id="64" w:name="_Toc123907457"/>
      <w:r w:rsidRPr="00833CCA">
        <w:t>6.1 ¿Qué es un simulador?</w:t>
      </w:r>
      <w:bookmarkEnd w:id="64"/>
    </w:p>
    <w:p w14:paraId="2D4DA16A" w14:textId="77777777" w:rsidR="00833CCA" w:rsidRPr="00833CCA" w:rsidRDefault="00833CCA" w:rsidP="00833CCA">
      <w:pPr>
        <w:pStyle w:val="Ttulo3"/>
      </w:pPr>
      <w:bookmarkStart w:id="65" w:name="_Toc123907458"/>
      <w:r w:rsidRPr="00833CCA">
        <w:t>6.2 Tipos de simuladores.</w:t>
      </w:r>
      <w:bookmarkEnd w:id="65"/>
    </w:p>
    <w:p w14:paraId="16362BCA" w14:textId="77777777" w:rsidR="00833CCA" w:rsidRPr="00833CCA" w:rsidRDefault="00833CCA" w:rsidP="00833CCA">
      <w:pPr>
        <w:pStyle w:val="Ttulo3"/>
      </w:pPr>
      <w:bookmarkStart w:id="66" w:name="_Toc123907459"/>
      <w:r w:rsidRPr="00833CCA">
        <w:t>6.3 Simulador Comsol.</w:t>
      </w:r>
      <w:bookmarkEnd w:id="66"/>
    </w:p>
    <w:p w14:paraId="373A946A" w14:textId="77777777" w:rsidR="00833CCA" w:rsidRPr="00833CCA" w:rsidRDefault="00833CCA" w:rsidP="00833CCA">
      <w:pPr>
        <w:pStyle w:val="Ttulo3"/>
      </w:pPr>
      <w:bookmarkStart w:id="67" w:name="_Toc123907460"/>
      <w:r w:rsidRPr="00833CCA">
        <w:t>6.4 Predicciones y mejoras en el diseño de equipos.</w:t>
      </w:r>
      <w:bookmarkEnd w:id="67"/>
    </w:p>
    <w:p w14:paraId="0CB989FE" w14:textId="77777777" w:rsidR="00833CCA" w:rsidRPr="00833CCA" w:rsidRDefault="00833CCA" w:rsidP="00833CCA"/>
    <w:p w14:paraId="4CB610BA" w14:textId="304AEB77" w:rsidR="007E66E8" w:rsidRDefault="007E66E8" w:rsidP="007E66E8"/>
    <w:p w14:paraId="4537F305" w14:textId="457C78C1" w:rsidR="00C17695" w:rsidRDefault="00C17695" w:rsidP="007E66E8"/>
    <w:p w14:paraId="5331552F" w14:textId="269DDA72" w:rsidR="00C17695" w:rsidRDefault="00C17695" w:rsidP="007E66E8"/>
    <w:p w14:paraId="7B0D4ED2" w14:textId="77777777" w:rsidR="009163D7" w:rsidRDefault="009163D7" w:rsidP="001D308D">
      <w:pPr>
        <w:jc w:val="both"/>
      </w:pPr>
    </w:p>
    <w:p w14:paraId="119E510D" w14:textId="3A196390" w:rsidR="00635163" w:rsidRDefault="008A68CA" w:rsidP="001D308D">
      <w:pPr>
        <w:jc w:val="both"/>
        <w:rPr>
          <w:rFonts w:ascii="Arial" w:hAnsi="Arial" w:cs="Arial"/>
          <w:sz w:val="24"/>
          <w:szCs w:val="24"/>
        </w:rPr>
      </w:pPr>
      <w:r>
        <w:rPr>
          <w:rFonts w:ascii="Arial" w:hAnsi="Arial" w:cs="Arial"/>
          <w:sz w:val="24"/>
          <w:szCs w:val="24"/>
        </w:rPr>
        <w:lastRenderedPageBreak/>
        <w:t xml:space="preserve">Es </w:t>
      </w:r>
      <w:r w:rsidR="00635163">
        <w:rPr>
          <w:rFonts w:ascii="Arial" w:hAnsi="Arial" w:cs="Arial"/>
          <w:sz w:val="24"/>
          <w:szCs w:val="24"/>
        </w:rPr>
        <w:t xml:space="preserve">bien sabido que el agua es uno de los recursos que la naturaleza nos provee y que, a lo largo de los años, además de utilizarlo como un bien necesario para nuestro cuerpo también hemos aprendido a utilizarlo para producción de bienes y servicios en gran escala. </w:t>
      </w:r>
    </w:p>
    <w:p w14:paraId="3E0ED610" w14:textId="77777777" w:rsidR="00B32172" w:rsidRPr="00635163" w:rsidRDefault="00B32172" w:rsidP="001D308D">
      <w:pPr>
        <w:jc w:val="both"/>
        <w:rPr>
          <w:rFonts w:ascii="Arial" w:hAnsi="Arial" w:cs="Arial"/>
          <w:sz w:val="24"/>
          <w:szCs w:val="24"/>
        </w:rPr>
      </w:pPr>
    </w:p>
    <w:p w14:paraId="4DD73ED5" w14:textId="17869602" w:rsidR="000C0981" w:rsidRDefault="001B55C0" w:rsidP="001D308D">
      <w:pPr>
        <w:jc w:val="both"/>
        <w:rPr>
          <w:rFonts w:ascii="Arial" w:hAnsi="Arial" w:cs="Arial"/>
          <w:sz w:val="24"/>
          <w:szCs w:val="24"/>
        </w:rPr>
      </w:pPr>
      <w:r>
        <w:rPr>
          <w:rFonts w:ascii="Arial" w:hAnsi="Arial" w:cs="Arial"/>
          <w:sz w:val="24"/>
          <w:szCs w:val="24"/>
        </w:rPr>
        <w:t xml:space="preserve">A pesar de que el agua existe en grandes cantidades en el planeta, solo cerca del </w:t>
      </w:r>
      <w:r w:rsidR="006641F3">
        <w:rPr>
          <w:rFonts w:ascii="Arial" w:hAnsi="Arial" w:cs="Arial"/>
          <w:sz w:val="24"/>
          <w:szCs w:val="24"/>
        </w:rPr>
        <w:t>2.5</w:t>
      </w:r>
      <w:r>
        <w:rPr>
          <w:rFonts w:ascii="Arial" w:hAnsi="Arial" w:cs="Arial"/>
          <w:sz w:val="24"/>
          <w:szCs w:val="24"/>
        </w:rPr>
        <w:t xml:space="preserve">% de </w:t>
      </w:r>
      <w:r w:rsidR="003E4022">
        <w:rPr>
          <w:rFonts w:ascii="Arial" w:hAnsi="Arial" w:cs="Arial"/>
          <w:sz w:val="24"/>
          <w:szCs w:val="24"/>
        </w:rPr>
        <w:t>la misma es agua dulce, refiriéndonos por agua dulce a agua no salina, la cual</w:t>
      </w:r>
      <w:r w:rsidR="00136BD2">
        <w:rPr>
          <w:rFonts w:ascii="Arial" w:hAnsi="Arial" w:cs="Arial"/>
          <w:sz w:val="24"/>
          <w:szCs w:val="24"/>
        </w:rPr>
        <w:t>,</w:t>
      </w:r>
      <w:r w:rsidR="003E4022">
        <w:rPr>
          <w:rFonts w:ascii="Arial" w:hAnsi="Arial" w:cs="Arial"/>
          <w:sz w:val="24"/>
          <w:szCs w:val="24"/>
        </w:rPr>
        <w:t xml:space="preserve"> por su naturaleza misma es difícil y costoso de procesar para consumo humano o incluso uso doméstico. También es importante mencionar que de ese </w:t>
      </w:r>
      <w:r w:rsidR="006641F3">
        <w:rPr>
          <w:rFonts w:ascii="Arial" w:hAnsi="Arial" w:cs="Arial"/>
          <w:sz w:val="24"/>
          <w:szCs w:val="24"/>
        </w:rPr>
        <w:t>2.5</w:t>
      </w:r>
      <w:r w:rsidR="003E4022">
        <w:rPr>
          <w:rFonts w:ascii="Arial" w:hAnsi="Arial" w:cs="Arial"/>
          <w:sz w:val="24"/>
          <w:szCs w:val="24"/>
        </w:rPr>
        <w:t>% un 68.</w:t>
      </w:r>
      <w:r w:rsidR="006641F3">
        <w:rPr>
          <w:rFonts w:ascii="Arial" w:hAnsi="Arial" w:cs="Arial"/>
          <w:sz w:val="24"/>
          <w:szCs w:val="24"/>
        </w:rPr>
        <w:t>7</w:t>
      </w:r>
      <w:r w:rsidR="003E4022">
        <w:rPr>
          <w:rFonts w:ascii="Arial" w:hAnsi="Arial" w:cs="Arial"/>
          <w:sz w:val="24"/>
          <w:szCs w:val="24"/>
        </w:rPr>
        <w:t>% es agua congelada en glaciares y polos</w:t>
      </w:r>
      <w:r w:rsidR="00171B0C">
        <w:rPr>
          <w:rFonts w:ascii="Arial" w:hAnsi="Arial" w:cs="Arial"/>
          <w:sz w:val="24"/>
          <w:szCs w:val="24"/>
        </w:rPr>
        <w:t>, otro 30% son acuíferos subterráneos</w:t>
      </w:r>
      <w:r w:rsidR="00AA060D">
        <w:rPr>
          <w:rFonts w:ascii="Arial" w:hAnsi="Arial" w:cs="Arial"/>
          <w:sz w:val="24"/>
          <w:szCs w:val="24"/>
        </w:rPr>
        <w:t xml:space="preserve">, otro 0.8% </w:t>
      </w:r>
      <w:r w:rsidR="006E7ED3">
        <w:rPr>
          <w:rFonts w:ascii="Arial" w:hAnsi="Arial" w:cs="Arial"/>
          <w:sz w:val="24"/>
          <w:szCs w:val="24"/>
        </w:rPr>
        <w:t>permafrost</w:t>
      </w:r>
      <w:r w:rsidR="00AA060D">
        <w:rPr>
          <w:rFonts w:ascii="Arial" w:hAnsi="Arial" w:cs="Arial"/>
          <w:sz w:val="24"/>
          <w:szCs w:val="24"/>
        </w:rPr>
        <w:t xml:space="preserve"> (</w:t>
      </w:r>
      <w:r w:rsidR="00AA060D" w:rsidRPr="00AA060D">
        <w:rPr>
          <w:rFonts w:ascii="Arial" w:hAnsi="Arial" w:cs="Arial"/>
          <w:sz w:val="24"/>
          <w:szCs w:val="24"/>
        </w:rPr>
        <w:t>Parte profunda del suelo de las regiones frías permanentemente helada.</w:t>
      </w:r>
      <w:r w:rsidR="00AA060D">
        <w:rPr>
          <w:rFonts w:ascii="Arial" w:hAnsi="Arial" w:cs="Arial"/>
          <w:sz w:val="24"/>
          <w:szCs w:val="24"/>
        </w:rPr>
        <w:t>)</w:t>
      </w:r>
      <w:r w:rsidR="00171B0C">
        <w:rPr>
          <w:rFonts w:ascii="Arial" w:hAnsi="Arial" w:cs="Arial"/>
          <w:sz w:val="24"/>
          <w:szCs w:val="24"/>
        </w:rPr>
        <w:t xml:space="preserve"> y tan solo</w:t>
      </w:r>
      <w:r w:rsidR="006641F3">
        <w:rPr>
          <w:rFonts w:ascii="Arial" w:hAnsi="Arial" w:cs="Arial"/>
          <w:sz w:val="24"/>
          <w:szCs w:val="24"/>
        </w:rPr>
        <w:t xml:space="preserve"> 0.4</w:t>
      </w:r>
      <w:r w:rsidR="00171B0C">
        <w:rPr>
          <w:rFonts w:ascii="Arial" w:hAnsi="Arial" w:cs="Arial"/>
          <w:sz w:val="24"/>
          <w:szCs w:val="24"/>
        </w:rPr>
        <w:t>% queda a disponibilidad del ser humano, hablando en un sentido muy estricto.</w:t>
      </w:r>
      <w:r w:rsidR="00635163">
        <w:rPr>
          <w:rFonts w:ascii="Arial" w:hAnsi="Arial" w:cs="Arial"/>
          <w:sz w:val="24"/>
          <w:szCs w:val="24"/>
        </w:rPr>
        <w:t xml:space="preserve"> Si se estima que la cantidad de agua disponible anual de agua en el mundo es aproximadamente 1,386,000,000 km3, entonces, la cantidad de agua dulce en el mundo es de 41,580,000 km3 y considerando que solo el 1% </w:t>
      </w:r>
      <w:r w:rsidR="006E7ED3">
        <w:rPr>
          <w:rFonts w:ascii="Arial" w:hAnsi="Arial" w:cs="Arial"/>
          <w:sz w:val="24"/>
          <w:szCs w:val="24"/>
        </w:rPr>
        <w:t>está</w:t>
      </w:r>
      <w:r w:rsidR="00635163">
        <w:rPr>
          <w:rFonts w:ascii="Arial" w:hAnsi="Arial" w:cs="Arial"/>
          <w:sz w:val="24"/>
          <w:szCs w:val="24"/>
        </w:rPr>
        <w:t xml:space="preserve"> disponible entonces </w:t>
      </w:r>
      <w:r w:rsidR="000C0981">
        <w:rPr>
          <w:rFonts w:ascii="Arial" w:hAnsi="Arial" w:cs="Arial"/>
          <w:sz w:val="24"/>
          <w:szCs w:val="24"/>
        </w:rPr>
        <w:t>tenemos 415,800 km3.</w:t>
      </w:r>
    </w:p>
    <w:p w14:paraId="40342818" w14:textId="77777777" w:rsidR="0084697A" w:rsidRDefault="0084697A" w:rsidP="001D308D">
      <w:pPr>
        <w:jc w:val="both"/>
        <w:rPr>
          <w:rFonts w:ascii="Arial" w:hAnsi="Arial" w:cs="Arial"/>
          <w:sz w:val="24"/>
          <w:szCs w:val="24"/>
        </w:rPr>
      </w:pPr>
    </w:p>
    <w:p w14:paraId="148FCB10" w14:textId="48A6C6F4" w:rsidR="00727060" w:rsidRDefault="00727060" w:rsidP="001D308D">
      <w:pPr>
        <w:jc w:val="both"/>
        <w:rPr>
          <w:rFonts w:ascii="Arial" w:hAnsi="Arial" w:cs="Arial"/>
          <w:sz w:val="24"/>
          <w:szCs w:val="24"/>
        </w:rPr>
      </w:pPr>
      <w:r>
        <w:rPr>
          <w:rFonts w:ascii="Arial" w:hAnsi="Arial" w:cs="Arial"/>
          <w:sz w:val="24"/>
          <w:szCs w:val="24"/>
        </w:rPr>
        <w:t>En la figura 1</w:t>
      </w:r>
      <w:r w:rsidR="00CD4235">
        <w:rPr>
          <w:rFonts w:ascii="Arial" w:hAnsi="Arial" w:cs="Arial"/>
          <w:sz w:val="24"/>
          <w:szCs w:val="24"/>
        </w:rPr>
        <w:t xml:space="preserve"> a</w:t>
      </w:r>
      <w:r w:rsidR="00B32172">
        <w:rPr>
          <w:rFonts w:ascii="Arial" w:hAnsi="Arial" w:cs="Arial"/>
          <w:sz w:val="24"/>
          <w:szCs w:val="24"/>
        </w:rPr>
        <w:t>)</w:t>
      </w:r>
      <w:r w:rsidR="00CD4235">
        <w:rPr>
          <w:rFonts w:ascii="Arial" w:hAnsi="Arial" w:cs="Arial"/>
          <w:sz w:val="24"/>
          <w:szCs w:val="24"/>
        </w:rPr>
        <w:t>, b</w:t>
      </w:r>
      <w:r w:rsidR="00B32172">
        <w:rPr>
          <w:rFonts w:ascii="Arial" w:hAnsi="Arial" w:cs="Arial"/>
          <w:sz w:val="24"/>
          <w:szCs w:val="24"/>
        </w:rPr>
        <w:t>)</w:t>
      </w:r>
      <w:r w:rsidR="00CD4235">
        <w:rPr>
          <w:rFonts w:ascii="Arial" w:hAnsi="Arial" w:cs="Arial"/>
          <w:sz w:val="24"/>
          <w:szCs w:val="24"/>
        </w:rPr>
        <w:t xml:space="preserve"> y c</w:t>
      </w:r>
      <w:r w:rsidR="00B32172">
        <w:rPr>
          <w:rFonts w:ascii="Arial" w:hAnsi="Arial" w:cs="Arial"/>
          <w:sz w:val="24"/>
          <w:szCs w:val="24"/>
        </w:rPr>
        <w:t>)</w:t>
      </w:r>
      <w:r w:rsidR="00CD4235">
        <w:rPr>
          <w:rFonts w:ascii="Arial" w:hAnsi="Arial" w:cs="Arial"/>
          <w:sz w:val="24"/>
          <w:szCs w:val="24"/>
        </w:rPr>
        <w:t xml:space="preserve"> se muestra lo anterior descrito gráficamente.</w:t>
      </w:r>
    </w:p>
    <w:p w14:paraId="7031DF00" w14:textId="4444F7D0" w:rsidR="00727060" w:rsidRDefault="00727060" w:rsidP="001D308D">
      <w:pPr>
        <w:jc w:val="both"/>
        <w:rPr>
          <w:rFonts w:ascii="Arial" w:hAnsi="Arial" w:cs="Arial"/>
          <w:sz w:val="24"/>
          <w:szCs w:val="24"/>
        </w:rPr>
      </w:pPr>
    </w:p>
    <w:p w14:paraId="24E3C74C" w14:textId="2996361D" w:rsidR="00727060" w:rsidRDefault="00204553" w:rsidP="00E9222E">
      <w:pPr>
        <w:jc w:val="center"/>
        <w:rPr>
          <w:rFonts w:ascii="Arial" w:hAnsi="Arial" w:cs="Arial"/>
          <w:sz w:val="24"/>
          <w:szCs w:val="24"/>
        </w:rPr>
      </w:pPr>
      <w:r>
        <w:rPr>
          <w:rFonts w:ascii="Arial" w:hAnsi="Arial" w:cs="Arial"/>
          <w:noProof/>
          <w:sz w:val="24"/>
          <w:szCs w:val="24"/>
        </w:rPr>
        <w:drawing>
          <wp:inline distT="0" distB="0" distL="0" distR="0" wp14:anchorId="02A6C271" wp14:editId="47EB5D4F">
            <wp:extent cx="4562475" cy="3114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4">
                      <a:extLst>
                        <a:ext uri="{28A0092B-C50C-407E-A947-70E740481C1C}">
                          <a14:useLocalDpi xmlns:a14="http://schemas.microsoft.com/office/drawing/2010/main" val="0"/>
                        </a:ext>
                      </a:extLst>
                    </a:blip>
                    <a:stretch>
                      <a:fillRect/>
                    </a:stretch>
                  </pic:blipFill>
                  <pic:spPr>
                    <a:xfrm>
                      <a:off x="0" y="0"/>
                      <a:ext cx="4562475" cy="3114675"/>
                    </a:xfrm>
                    <a:prstGeom prst="rect">
                      <a:avLst/>
                    </a:prstGeom>
                  </pic:spPr>
                </pic:pic>
              </a:graphicData>
            </a:graphic>
          </wp:inline>
        </w:drawing>
      </w:r>
    </w:p>
    <w:p w14:paraId="51F5B94F" w14:textId="67A6F562" w:rsidR="00727060" w:rsidRPr="00D930B6" w:rsidRDefault="00204553" w:rsidP="008A68CA">
      <w:pPr>
        <w:jc w:val="center"/>
        <w:rPr>
          <w:rFonts w:ascii="Arial" w:hAnsi="Arial" w:cs="Arial"/>
          <w:b/>
          <w:bCs/>
          <w:i/>
          <w:iCs/>
          <w:sz w:val="20"/>
          <w:szCs w:val="20"/>
        </w:rPr>
      </w:pPr>
      <w:r w:rsidRPr="00D930B6">
        <w:rPr>
          <w:rFonts w:ascii="Arial" w:hAnsi="Arial" w:cs="Arial"/>
          <w:b/>
          <w:bCs/>
          <w:i/>
          <w:iCs/>
          <w:sz w:val="20"/>
          <w:szCs w:val="20"/>
        </w:rPr>
        <w:t>Figura 1.</w:t>
      </w:r>
      <w:r w:rsidRPr="00D930B6">
        <w:rPr>
          <w:rFonts w:ascii="Arial" w:hAnsi="Arial" w:cs="Arial"/>
          <w:b/>
          <w:bCs/>
          <w:sz w:val="20"/>
          <w:szCs w:val="20"/>
        </w:rPr>
        <w:t xml:space="preserve"> </w:t>
      </w:r>
      <w:r w:rsidRPr="00D930B6">
        <w:rPr>
          <w:rFonts w:ascii="Arial" w:hAnsi="Arial" w:cs="Arial"/>
          <w:b/>
          <w:bCs/>
          <w:i/>
          <w:iCs/>
          <w:sz w:val="20"/>
          <w:szCs w:val="20"/>
        </w:rPr>
        <w:t>a) Proporción mundial de agua (Semarnat 2020)</w:t>
      </w:r>
      <w:r w:rsidR="008A68CA" w:rsidRPr="00D930B6">
        <w:rPr>
          <w:rFonts w:ascii="Arial" w:hAnsi="Arial" w:cs="Arial"/>
          <w:b/>
          <w:bCs/>
          <w:i/>
          <w:iCs/>
          <w:sz w:val="20"/>
          <w:szCs w:val="20"/>
        </w:rPr>
        <w:t>.</w:t>
      </w:r>
    </w:p>
    <w:p w14:paraId="6E7796EC" w14:textId="303C07EB" w:rsidR="00727060" w:rsidRDefault="00D930B6" w:rsidP="00C85575">
      <w:pPr>
        <w:jc w:val="center"/>
        <w:rPr>
          <w:rFonts w:ascii="Arial" w:hAnsi="Arial" w:cs="Arial"/>
          <w:sz w:val="24"/>
          <w:szCs w:val="24"/>
        </w:rPr>
      </w:pPr>
      <w:r>
        <w:rPr>
          <w:rFonts w:ascii="Arial" w:hAnsi="Arial" w:cs="Arial"/>
          <w:noProof/>
          <w:sz w:val="24"/>
          <w:szCs w:val="24"/>
        </w:rPr>
        <w:lastRenderedPageBreak/>
        <w:drawing>
          <wp:inline distT="0" distB="0" distL="0" distR="0" wp14:anchorId="54838098" wp14:editId="21BE17D2">
            <wp:extent cx="5486400" cy="3124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5">
                      <a:extLst>
                        <a:ext uri="{28A0092B-C50C-407E-A947-70E740481C1C}">
                          <a14:useLocalDpi xmlns:a14="http://schemas.microsoft.com/office/drawing/2010/main" val="0"/>
                        </a:ext>
                      </a:extLst>
                    </a:blip>
                    <a:stretch>
                      <a:fillRect/>
                    </a:stretch>
                  </pic:blipFill>
                  <pic:spPr>
                    <a:xfrm>
                      <a:off x="0" y="0"/>
                      <a:ext cx="5493778" cy="3128401"/>
                    </a:xfrm>
                    <a:prstGeom prst="rect">
                      <a:avLst/>
                    </a:prstGeom>
                  </pic:spPr>
                </pic:pic>
              </a:graphicData>
            </a:graphic>
          </wp:inline>
        </w:drawing>
      </w:r>
    </w:p>
    <w:p w14:paraId="0A089997" w14:textId="3D391491" w:rsidR="00D930B6" w:rsidRPr="00D930B6" w:rsidRDefault="00D930B6" w:rsidP="00C02F17">
      <w:pPr>
        <w:jc w:val="center"/>
        <w:rPr>
          <w:rFonts w:ascii="Arial" w:hAnsi="Arial" w:cs="Arial"/>
          <w:b/>
          <w:bCs/>
          <w:i/>
          <w:iCs/>
          <w:sz w:val="20"/>
          <w:szCs w:val="20"/>
        </w:rPr>
      </w:pPr>
      <w:r>
        <w:rPr>
          <w:rFonts w:ascii="Arial" w:hAnsi="Arial" w:cs="Arial"/>
          <w:b/>
          <w:bCs/>
          <w:i/>
          <w:iCs/>
          <w:sz w:val="20"/>
          <w:szCs w:val="20"/>
        </w:rPr>
        <w:t>Figura 1 b) Agua dulce disponible (Semarnat 2020).</w:t>
      </w:r>
    </w:p>
    <w:p w14:paraId="6EED71E3" w14:textId="182D2EB6" w:rsidR="00CD4235" w:rsidRDefault="00CD4235" w:rsidP="001D308D">
      <w:pPr>
        <w:jc w:val="both"/>
        <w:rPr>
          <w:rFonts w:ascii="Arial" w:hAnsi="Arial" w:cs="Arial"/>
          <w:sz w:val="24"/>
          <w:szCs w:val="24"/>
        </w:rPr>
      </w:pPr>
    </w:p>
    <w:p w14:paraId="1865B0CB" w14:textId="1F0198B7" w:rsidR="003565CC" w:rsidRDefault="003565CC" w:rsidP="00C85575">
      <w:pPr>
        <w:jc w:val="center"/>
        <w:rPr>
          <w:rFonts w:ascii="Arial" w:hAnsi="Arial" w:cs="Arial"/>
          <w:sz w:val="24"/>
          <w:szCs w:val="24"/>
        </w:rPr>
      </w:pPr>
      <w:r>
        <w:rPr>
          <w:rFonts w:ascii="Arial" w:hAnsi="Arial" w:cs="Arial"/>
          <w:noProof/>
          <w:sz w:val="24"/>
          <w:szCs w:val="24"/>
        </w:rPr>
        <w:drawing>
          <wp:inline distT="0" distB="0" distL="0" distR="0" wp14:anchorId="450915FE" wp14:editId="6FD1CD67">
            <wp:extent cx="5295900" cy="33521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6">
                      <a:extLst>
                        <a:ext uri="{28A0092B-C50C-407E-A947-70E740481C1C}">
                          <a14:useLocalDpi xmlns:a14="http://schemas.microsoft.com/office/drawing/2010/main" val="0"/>
                        </a:ext>
                      </a:extLst>
                    </a:blip>
                    <a:stretch>
                      <a:fillRect/>
                    </a:stretch>
                  </pic:blipFill>
                  <pic:spPr>
                    <a:xfrm>
                      <a:off x="0" y="0"/>
                      <a:ext cx="5305100" cy="3357988"/>
                    </a:xfrm>
                    <a:prstGeom prst="rect">
                      <a:avLst/>
                    </a:prstGeom>
                  </pic:spPr>
                </pic:pic>
              </a:graphicData>
            </a:graphic>
          </wp:inline>
        </w:drawing>
      </w:r>
    </w:p>
    <w:p w14:paraId="259D6A90" w14:textId="175E7980" w:rsidR="003565CC" w:rsidRPr="00D930B6" w:rsidRDefault="003565CC" w:rsidP="003565CC">
      <w:pPr>
        <w:jc w:val="center"/>
        <w:rPr>
          <w:rFonts w:ascii="Arial" w:hAnsi="Arial" w:cs="Arial"/>
          <w:b/>
          <w:bCs/>
          <w:i/>
          <w:iCs/>
          <w:sz w:val="20"/>
          <w:szCs w:val="20"/>
        </w:rPr>
      </w:pPr>
      <w:r>
        <w:rPr>
          <w:rFonts w:ascii="Arial" w:hAnsi="Arial" w:cs="Arial"/>
          <w:b/>
          <w:bCs/>
          <w:i/>
          <w:iCs/>
          <w:sz w:val="20"/>
          <w:szCs w:val="20"/>
        </w:rPr>
        <w:t>Figura 1 c) Usos de agua dulce disponible (Semarnat 2020).</w:t>
      </w:r>
    </w:p>
    <w:p w14:paraId="1B4C6A3E" w14:textId="77777777" w:rsidR="003565CC" w:rsidRDefault="003565CC" w:rsidP="001D308D">
      <w:pPr>
        <w:jc w:val="both"/>
        <w:rPr>
          <w:rFonts w:ascii="Arial" w:hAnsi="Arial" w:cs="Arial"/>
          <w:sz w:val="24"/>
          <w:szCs w:val="24"/>
        </w:rPr>
      </w:pPr>
    </w:p>
    <w:p w14:paraId="69485B66" w14:textId="0D7C26E9" w:rsidR="000C0981" w:rsidRPr="007E2B71" w:rsidRDefault="000C0981" w:rsidP="001D308D">
      <w:pPr>
        <w:jc w:val="both"/>
        <w:rPr>
          <w:rFonts w:ascii="Arial" w:hAnsi="Arial" w:cs="Arial"/>
          <w:sz w:val="24"/>
          <w:szCs w:val="24"/>
        </w:rPr>
      </w:pPr>
      <w:r>
        <w:rPr>
          <w:rFonts w:ascii="Arial" w:hAnsi="Arial" w:cs="Arial"/>
          <w:sz w:val="24"/>
          <w:szCs w:val="24"/>
        </w:rPr>
        <w:t xml:space="preserve">Según las estadísticas de la Conagua (Comisión Nacional de Agua), la cantidad de agua dulce disponible en México es de 446.777 km3, si hacemos un </w:t>
      </w:r>
      <w:r w:rsidR="006E7ED3">
        <w:rPr>
          <w:rFonts w:ascii="Arial" w:hAnsi="Arial" w:cs="Arial"/>
          <w:sz w:val="24"/>
          <w:szCs w:val="24"/>
        </w:rPr>
        <w:t>cálculo</w:t>
      </w:r>
      <w:r>
        <w:rPr>
          <w:rFonts w:ascii="Arial" w:hAnsi="Arial" w:cs="Arial"/>
          <w:sz w:val="24"/>
          <w:szCs w:val="24"/>
        </w:rPr>
        <w:t xml:space="preserve"> sencillo </w:t>
      </w:r>
      <w:r>
        <w:rPr>
          <w:rFonts w:ascii="Arial" w:hAnsi="Arial" w:cs="Arial"/>
          <w:sz w:val="24"/>
          <w:szCs w:val="24"/>
        </w:rPr>
        <w:lastRenderedPageBreak/>
        <w:t xml:space="preserve">podemos encontrar que México cuenta con </w:t>
      </w:r>
      <w:r w:rsidR="00426BF3">
        <w:rPr>
          <w:rFonts w:ascii="Arial" w:hAnsi="Arial" w:cs="Arial"/>
          <w:sz w:val="24"/>
          <w:szCs w:val="24"/>
        </w:rPr>
        <w:t>tan solo poco más de 0.1 del agua dulce disponible en el mundo.</w:t>
      </w:r>
    </w:p>
    <w:p w14:paraId="3C798A44" w14:textId="6DFB5C59" w:rsidR="003462BC" w:rsidRDefault="00D76A15" w:rsidP="001D308D">
      <w:pPr>
        <w:jc w:val="both"/>
        <w:rPr>
          <w:rFonts w:ascii="Arial" w:hAnsi="Arial" w:cs="Arial"/>
          <w:sz w:val="24"/>
          <w:szCs w:val="24"/>
        </w:rPr>
      </w:pPr>
      <w:r>
        <w:rPr>
          <w:rFonts w:ascii="Arial" w:hAnsi="Arial" w:cs="Arial"/>
          <w:sz w:val="24"/>
          <w:szCs w:val="24"/>
        </w:rPr>
        <w:t xml:space="preserve">Según un estudio realizado por el </w:t>
      </w:r>
      <w:r w:rsidR="009537D0">
        <w:rPr>
          <w:rFonts w:ascii="Arial" w:hAnsi="Arial" w:cs="Arial"/>
          <w:sz w:val="24"/>
          <w:szCs w:val="24"/>
        </w:rPr>
        <w:t>INEGI</w:t>
      </w:r>
      <w:r w:rsidR="00426BF3">
        <w:rPr>
          <w:rFonts w:ascii="Arial" w:hAnsi="Arial" w:cs="Arial"/>
          <w:sz w:val="24"/>
          <w:szCs w:val="24"/>
        </w:rPr>
        <w:t xml:space="preserve"> (Instituto Nacional de Estadística y Geografía)</w:t>
      </w:r>
      <w:r w:rsidR="009537D0">
        <w:rPr>
          <w:rFonts w:ascii="Arial" w:hAnsi="Arial" w:cs="Arial"/>
          <w:sz w:val="24"/>
          <w:szCs w:val="24"/>
        </w:rPr>
        <w:t xml:space="preserve"> entre 2018 y 2020, </w:t>
      </w:r>
      <w:r w:rsidR="0055061F" w:rsidRPr="0055061F">
        <w:rPr>
          <w:rFonts w:ascii="Arial" w:hAnsi="Arial" w:cs="Arial"/>
          <w:sz w:val="24"/>
          <w:szCs w:val="24"/>
        </w:rPr>
        <w:t>En México, 76 % del agua se utiliza en la agricultura; 14 %, en el abastecimiento público; 5 %, en las termoeléctricas y 5 %, en la industria.</w:t>
      </w:r>
    </w:p>
    <w:p w14:paraId="2D8AA4C9" w14:textId="16333CB8" w:rsidR="0055061F" w:rsidRDefault="0055061F" w:rsidP="001D308D">
      <w:pPr>
        <w:pStyle w:val="Prrafodelista"/>
        <w:numPr>
          <w:ilvl w:val="0"/>
          <w:numId w:val="1"/>
        </w:numPr>
        <w:jc w:val="both"/>
        <w:rPr>
          <w:rFonts w:ascii="Arial" w:hAnsi="Arial" w:cs="Arial"/>
          <w:sz w:val="24"/>
          <w:szCs w:val="24"/>
        </w:rPr>
      </w:pPr>
      <w:r>
        <w:rPr>
          <w:rFonts w:ascii="Arial" w:hAnsi="Arial" w:cs="Arial"/>
          <w:sz w:val="24"/>
          <w:szCs w:val="24"/>
        </w:rPr>
        <w:t>Agrícola: Es agua que se utiliza para el riego de cultivos.</w:t>
      </w:r>
    </w:p>
    <w:p w14:paraId="46AD123F" w14:textId="50AD7340" w:rsidR="0055061F" w:rsidRDefault="0055061F" w:rsidP="001D308D">
      <w:pPr>
        <w:pStyle w:val="Prrafodelista"/>
        <w:numPr>
          <w:ilvl w:val="0"/>
          <w:numId w:val="1"/>
        </w:numPr>
        <w:jc w:val="both"/>
        <w:rPr>
          <w:rFonts w:ascii="Arial" w:hAnsi="Arial" w:cs="Arial"/>
          <w:sz w:val="24"/>
          <w:szCs w:val="24"/>
        </w:rPr>
      </w:pPr>
      <w:r>
        <w:rPr>
          <w:rFonts w:ascii="Arial" w:hAnsi="Arial" w:cs="Arial"/>
          <w:sz w:val="24"/>
          <w:szCs w:val="24"/>
        </w:rPr>
        <w:t>Abastecimiento público: Se distribuye a través de las redes de agua potable (domicilios, industrias y a quienes estén conectados en dichas redes).</w:t>
      </w:r>
    </w:p>
    <w:p w14:paraId="75A19400" w14:textId="77777777" w:rsidR="009560D0" w:rsidRDefault="009560D0" w:rsidP="001D308D">
      <w:pPr>
        <w:pStyle w:val="Prrafodelista"/>
        <w:numPr>
          <w:ilvl w:val="0"/>
          <w:numId w:val="1"/>
        </w:numPr>
        <w:jc w:val="both"/>
        <w:rPr>
          <w:rFonts w:ascii="Arial" w:hAnsi="Arial" w:cs="Arial"/>
          <w:sz w:val="24"/>
          <w:szCs w:val="24"/>
        </w:rPr>
      </w:pPr>
      <w:r>
        <w:rPr>
          <w:rFonts w:ascii="Arial" w:hAnsi="Arial" w:cs="Arial"/>
          <w:sz w:val="24"/>
          <w:szCs w:val="24"/>
        </w:rPr>
        <w:t>Industria autoabastecida: Son industrias que toman el agua directamente de ríos, arroyos, lagos y acuíferos del país.</w:t>
      </w:r>
    </w:p>
    <w:p w14:paraId="292B517E" w14:textId="7ACA1365" w:rsidR="009560D0" w:rsidRDefault="009560D0" w:rsidP="001D308D">
      <w:pPr>
        <w:pStyle w:val="Prrafodelista"/>
        <w:numPr>
          <w:ilvl w:val="0"/>
          <w:numId w:val="1"/>
        </w:numPr>
        <w:jc w:val="both"/>
        <w:rPr>
          <w:rFonts w:ascii="Arial" w:hAnsi="Arial" w:cs="Arial"/>
          <w:sz w:val="24"/>
          <w:szCs w:val="24"/>
        </w:rPr>
      </w:pPr>
      <w:r>
        <w:rPr>
          <w:rFonts w:ascii="Arial" w:hAnsi="Arial" w:cs="Arial"/>
          <w:sz w:val="24"/>
          <w:szCs w:val="24"/>
        </w:rPr>
        <w:t>Termoeléctricas: el agua se utiliza para producir electricidad.</w:t>
      </w:r>
    </w:p>
    <w:p w14:paraId="19D601CF" w14:textId="530A389B" w:rsidR="008162CE" w:rsidRDefault="00426BF3" w:rsidP="001D308D">
      <w:pPr>
        <w:jc w:val="both"/>
        <w:rPr>
          <w:rFonts w:ascii="Arial" w:hAnsi="Arial" w:cs="Arial"/>
          <w:sz w:val="24"/>
          <w:szCs w:val="24"/>
        </w:rPr>
      </w:pPr>
      <w:r>
        <w:rPr>
          <w:rFonts w:ascii="Arial" w:hAnsi="Arial" w:cs="Arial"/>
          <w:sz w:val="24"/>
          <w:szCs w:val="24"/>
        </w:rPr>
        <w:t xml:space="preserve">Pero también es indispensable para la elaboración de productos tales como </w:t>
      </w:r>
      <w:r w:rsidR="0068233B">
        <w:rPr>
          <w:rFonts w:ascii="Arial" w:hAnsi="Arial" w:cs="Arial"/>
          <w:sz w:val="24"/>
          <w:szCs w:val="24"/>
        </w:rPr>
        <w:t>cerveza, leche, vino, dispositivos electrónicos entre otros más. Viendo este panorama es evidente que es un recurso que explotamos en sobredemanda.</w:t>
      </w:r>
    </w:p>
    <w:p w14:paraId="4A2A78A9" w14:textId="77777777" w:rsidR="0084697A" w:rsidRDefault="0084697A" w:rsidP="001D308D">
      <w:pPr>
        <w:jc w:val="both"/>
        <w:rPr>
          <w:rFonts w:ascii="Arial" w:hAnsi="Arial" w:cs="Arial"/>
          <w:sz w:val="24"/>
          <w:szCs w:val="24"/>
        </w:rPr>
      </w:pPr>
    </w:p>
    <w:p w14:paraId="0C4A63D4" w14:textId="7A7C68BE" w:rsidR="0068233B" w:rsidRDefault="00CB58BE" w:rsidP="001D308D">
      <w:pPr>
        <w:jc w:val="both"/>
        <w:rPr>
          <w:rFonts w:ascii="Arial" w:hAnsi="Arial" w:cs="Arial"/>
          <w:sz w:val="24"/>
          <w:szCs w:val="24"/>
        </w:rPr>
      </w:pPr>
      <w:r>
        <w:rPr>
          <w:rFonts w:ascii="Arial" w:hAnsi="Arial" w:cs="Arial"/>
          <w:noProof/>
          <w:sz w:val="24"/>
          <w:szCs w:val="24"/>
        </w:rPr>
        <w:drawing>
          <wp:inline distT="0" distB="0" distL="0" distR="0" wp14:anchorId="11CB2CEC" wp14:editId="3EF333D2">
            <wp:extent cx="5607685" cy="3200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5615120" cy="3204643"/>
                    </a:xfrm>
                    <a:prstGeom prst="rect">
                      <a:avLst/>
                    </a:prstGeom>
                  </pic:spPr>
                </pic:pic>
              </a:graphicData>
            </a:graphic>
          </wp:inline>
        </w:drawing>
      </w:r>
    </w:p>
    <w:p w14:paraId="39266258" w14:textId="6EC6416E" w:rsidR="0084697A" w:rsidRPr="00B41A7E" w:rsidRDefault="00B41A7E" w:rsidP="00B41A7E">
      <w:pPr>
        <w:jc w:val="center"/>
        <w:rPr>
          <w:rFonts w:ascii="Arial" w:hAnsi="Arial" w:cs="Arial"/>
          <w:b/>
          <w:bCs/>
          <w:i/>
          <w:iCs/>
          <w:sz w:val="20"/>
          <w:szCs w:val="20"/>
        </w:rPr>
      </w:pPr>
      <w:r w:rsidRPr="00B41A7E">
        <w:rPr>
          <w:rFonts w:ascii="Arial" w:hAnsi="Arial" w:cs="Arial"/>
          <w:b/>
          <w:bCs/>
          <w:i/>
          <w:iCs/>
          <w:sz w:val="20"/>
          <w:szCs w:val="20"/>
        </w:rPr>
        <w:t xml:space="preserve">Figura 2. </w:t>
      </w:r>
      <w:r>
        <w:rPr>
          <w:rFonts w:ascii="Arial" w:hAnsi="Arial" w:cs="Arial"/>
          <w:b/>
          <w:bCs/>
          <w:i/>
          <w:iCs/>
          <w:sz w:val="20"/>
          <w:szCs w:val="20"/>
        </w:rPr>
        <w:t>E</w:t>
      </w:r>
      <w:r w:rsidRPr="00B41A7E">
        <w:rPr>
          <w:rFonts w:ascii="Arial" w:hAnsi="Arial" w:cs="Arial"/>
          <w:b/>
          <w:bCs/>
          <w:i/>
          <w:iCs/>
          <w:sz w:val="20"/>
          <w:szCs w:val="20"/>
        </w:rPr>
        <w:t>stadísticas de uso de agua en México (Conagua 2020).</w:t>
      </w:r>
    </w:p>
    <w:p w14:paraId="5820CCBA" w14:textId="36441789" w:rsidR="00B32172" w:rsidRDefault="00B32172" w:rsidP="001D308D">
      <w:pPr>
        <w:jc w:val="both"/>
        <w:rPr>
          <w:rFonts w:ascii="Arial" w:hAnsi="Arial" w:cs="Arial"/>
          <w:sz w:val="24"/>
          <w:szCs w:val="24"/>
        </w:rPr>
      </w:pPr>
    </w:p>
    <w:p w14:paraId="6D47A5FA" w14:textId="77777777" w:rsidR="00AC1934" w:rsidRPr="00426BF3" w:rsidRDefault="00AC1934" w:rsidP="001D308D">
      <w:pPr>
        <w:jc w:val="both"/>
        <w:rPr>
          <w:rFonts w:ascii="Arial" w:hAnsi="Arial" w:cs="Arial"/>
          <w:sz w:val="24"/>
          <w:szCs w:val="24"/>
        </w:rPr>
      </w:pPr>
    </w:p>
    <w:p w14:paraId="474C0D31" w14:textId="57F67CB9" w:rsidR="009560D0" w:rsidRDefault="003E592A" w:rsidP="001D308D">
      <w:pPr>
        <w:jc w:val="both"/>
        <w:rPr>
          <w:rFonts w:ascii="Arial" w:hAnsi="Arial" w:cs="Arial"/>
          <w:sz w:val="24"/>
          <w:szCs w:val="24"/>
        </w:rPr>
      </w:pPr>
      <w:r>
        <w:rPr>
          <w:rFonts w:ascii="Arial" w:hAnsi="Arial" w:cs="Arial"/>
          <w:sz w:val="24"/>
          <w:szCs w:val="24"/>
        </w:rPr>
        <w:t>Debido a que el agua más allá de cualquier otra cosa es necesari</w:t>
      </w:r>
      <w:r w:rsidR="00136BD2">
        <w:rPr>
          <w:rFonts w:ascii="Arial" w:hAnsi="Arial" w:cs="Arial"/>
          <w:sz w:val="24"/>
          <w:szCs w:val="24"/>
        </w:rPr>
        <w:t>a</w:t>
      </w:r>
      <w:r>
        <w:rPr>
          <w:rFonts w:ascii="Arial" w:hAnsi="Arial" w:cs="Arial"/>
          <w:sz w:val="24"/>
          <w:szCs w:val="24"/>
        </w:rPr>
        <w:t xml:space="preserve"> para vivir, se ha establecido una demanda requerida por cada ser humano</w:t>
      </w:r>
      <w:r w:rsidR="0045084B">
        <w:rPr>
          <w:rFonts w:ascii="Arial" w:hAnsi="Arial" w:cs="Arial"/>
          <w:sz w:val="24"/>
          <w:szCs w:val="24"/>
        </w:rPr>
        <w:t xml:space="preserve"> en numerosos estudios realizados por varias corporaciones e institutos con la finalidad de estimar cuanta </w:t>
      </w:r>
      <w:r w:rsidR="0045084B">
        <w:rPr>
          <w:rFonts w:ascii="Arial" w:hAnsi="Arial" w:cs="Arial"/>
          <w:sz w:val="24"/>
          <w:szCs w:val="24"/>
        </w:rPr>
        <w:lastRenderedPageBreak/>
        <w:t>cantidad de agua tendrán disponible cada persona considerando múltiples factores</w:t>
      </w:r>
      <w:r>
        <w:rPr>
          <w:rFonts w:ascii="Arial" w:hAnsi="Arial" w:cs="Arial"/>
          <w:sz w:val="24"/>
          <w:szCs w:val="24"/>
        </w:rPr>
        <w:t xml:space="preserve">, según las estadísticas reportadas por el INEGI se prevé que para </w:t>
      </w:r>
      <w:r w:rsidR="00097E5F">
        <w:rPr>
          <w:rFonts w:ascii="Arial" w:hAnsi="Arial" w:cs="Arial"/>
          <w:sz w:val="24"/>
          <w:szCs w:val="24"/>
        </w:rPr>
        <w:t>2028 disminuya hasta en 40% la disponibilidad de agua por habitante</w:t>
      </w:r>
      <w:r w:rsidR="00DD075D">
        <w:rPr>
          <w:rFonts w:ascii="Arial" w:hAnsi="Arial" w:cs="Arial"/>
          <w:sz w:val="24"/>
          <w:szCs w:val="24"/>
        </w:rPr>
        <w:t xml:space="preserve"> como se puede observar en la Figura </w:t>
      </w:r>
      <w:r w:rsidR="000967C2">
        <w:rPr>
          <w:rFonts w:ascii="Arial" w:hAnsi="Arial" w:cs="Arial"/>
          <w:sz w:val="24"/>
          <w:szCs w:val="24"/>
        </w:rPr>
        <w:t>3</w:t>
      </w:r>
      <w:r w:rsidR="00097E5F">
        <w:rPr>
          <w:rFonts w:ascii="Arial" w:hAnsi="Arial" w:cs="Arial"/>
          <w:sz w:val="24"/>
          <w:szCs w:val="24"/>
        </w:rPr>
        <w:t>.</w:t>
      </w:r>
      <w:r>
        <w:rPr>
          <w:rFonts w:ascii="Arial" w:hAnsi="Arial" w:cs="Arial"/>
          <w:sz w:val="24"/>
          <w:szCs w:val="24"/>
        </w:rPr>
        <w:t xml:space="preserve"> </w:t>
      </w:r>
    </w:p>
    <w:p w14:paraId="0C0C0DFF" w14:textId="26CE5CC4" w:rsidR="003462BC" w:rsidRDefault="00B41A7E" w:rsidP="00F558A3">
      <w:pPr>
        <w:jc w:val="center"/>
        <w:rPr>
          <w:rFonts w:ascii="Arial" w:hAnsi="Arial" w:cs="Arial"/>
          <w:sz w:val="24"/>
          <w:szCs w:val="24"/>
        </w:rPr>
      </w:pPr>
      <w:r>
        <w:rPr>
          <w:rFonts w:ascii="Arial" w:hAnsi="Arial" w:cs="Arial"/>
          <w:noProof/>
          <w:sz w:val="24"/>
          <w:szCs w:val="24"/>
        </w:rPr>
        <w:drawing>
          <wp:inline distT="0" distB="0" distL="0" distR="0" wp14:anchorId="28EDF83F" wp14:editId="10547078">
            <wp:extent cx="523875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5239203" cy="3200677"/>
                    </a:xfrm>
                    <a:prstGeom prst="rect">
                      <a:avLst/>
                    </a:prstGeom>
                  </pic:spPr>
                </pic:pic>
              </a:graphicData>
            </a:graphic>
          </wp:inline>
        </w:drawing>
      </w:r>
    </w:p>
    <w:p w14:paraId="55C99B9A" w14:textId="2DE7160A" w:rsidR="00B41A7E" w:rsidRDefault="00B41A7E" w:rsidP="00B41A7E">
      <w:pPr>
        <w:jc w:val="center"/>
        <w:rPr>
          <w:rFonts w:ascii="Arial" w:hAnsi="Arial" w:cs="Arial"/>
          <w:b/>
          <w:bCs/>
          <w:i/>
          <w:iCs/>
          <w:sz w:val="20"/>
          <w:szCs w:val="20"/>
        </w:rPr>
      </w:pPr>
      <w:r w:rsidRPr="00B41A7E">
        <w:rPr>
          <w:rFonts w:ascii="Arial" w:hAnsi="Arial" w:cs="Arial"/>
          <w:b/>
          <w:bCs/>
          <w:i/>
          <w:iCs/>
          <w:sz w:val="20"/>
          <w:szCs w:val="20"/>
        </w:rPr>
        <w:t>Figura 3. Estadísticas de agua disponible en México por habitante (Conagua 2020)</w:t>
      </w:r>
      <w:r>
        <w:rPr>
          <w:rFonts w:ascii="Arial" w:hAnsi="Arial" w:cs="Arial"/>
          <w:b/>
          <w:bCs/>
          <w:i/>
          <w:iCs/>
          <w:sz w:val="20"/>
          <w:szCs w:val="20"/>
        </w:rPr>
        <w:t>.</w:t>
      </w:r>
    </w:p>
    <w:p w14:paraId="15453D40" w14:textId="58C486DC" w:rsidR="00B41A7E" w:rsidRDefault="00B41A7E" w:rsidP="00B41A7E">
      <w:pPr>
        <w:jc w:val="center"/>
        <w:rPr>
          <w:rFonts w:ascii="Arial" w:hAnsi="Arial" w:cs="Arial"/>
          <w:b/>
          <w:bCs/>
          <w:i/>
          <w:iCs/>
          <w:sz w:val="20"/>
          <w:szCs w:val="20"/>
        </w:rPr>
      </w:pPr>
    </w:p>
    <w:p w14:paraId="3764B60F" w14:textId="77777777" w:rsidR="00382E28" w:rsidRDefault="00382E28" w:rsidP="00382E28">
      <w:pPr>
        <w:jc w:val="both"/>
        <w:rPr>
          <w:rFonts w:ascii="Arial" w:hAnsi="Arial" w:cs="Arial"/>
          <w:sz w:val="24"/>
          <w:szCs w:val="24"/>
        </w:rPr>
      </w:pPr>
    </w:p>
    <w:p w14:paraId="08B989C0" w14:textId="77777777" w:rsidR="00382E28" w:rsidRPr="00CB2B42" w:rsidRDefault="00382E28" w:rsidP="00382E28">
      <w:pPr>
        <w:jc w:val="both"/>
        <w:rPr>
          <w:rFonts w:ascii="Arial" w:hAnsi="Arial" w:cs="Arial"/>
          <w:sz w:val="24"/>
          <w:szCs w:val="24"/>
        </w:rPr>
      </w:pPr>
    </w:p>
    <w:p w14:paraId="50E64F9C" w14:textId="30C89161" w:rsidR="00382E28" w:rsidRPr="00DF1B54" w:rsidRDefault="0041352D" w:rsidP="00DF1B54">
      <w:pPr>
        <w:pStyle w:val="Prrafodelista"/>
        <w:numPr>
          <w:ilvl w:val="1"/>
          <w:numId w:val="19"/>
        </w:numPr>
        <w:jc w:val="both"/>
        <w:rPr>
          <w:rFonts w:ascii="Arial" w:hAnsi="Arial" w:cs="Arial"/>
          <w:b/>
          <w:bCs/>
          <w:sz w:val="24"/>
          <w:szCs w:val="24"/>
        </w:rPr>
      </w:pPr>
      <w:r w:rsidRPr="00DF1B54">
        <w:rPr>
          <w:rFonts w:ascii="Arial" w:hAnsi="Arial" w:cs="Arial"/>
          <w:b/>
          <w:bCs/>
          <w:sz w:val="24"/>
          <w:szCs w:val="24"/>
        </w:rPr>
        <w:t>Problemática por generación de vinazas</w:t>
      </w:r>
    </w:p>
    <w:p w14:paraId="2E88EABD" w14:textId="77777777" w:rsidR="00382E28" w:rsidRDefault="00382E28" w:rsidP="00382E28">
      <w:pPr>
        <w:jc w:val="both"/>
        <w:rPr>
          <w:rFonts w:ascii="Arial" w:hAnsi="Arial" w:cs="Arial"/>
          <w:sz w:val="24"/>
          <w:szCs w:val="24"/>
        </w:rPr>
      </w:pPr>
      <w:r>
        <w:rPr>
          <w:rFonts w:ascii="Arial" w:hAnsi="Arial" w:cs="Arial"/>
          <w:sz w:val="24"/>
          <w:szCs w:val="24"/>
        </w:rPr>
        <w:t>La vinaza es el nombre común que se le da a el tipo de agua residual que se genera como producto no deseado en el proceso de destilación de bebidas alcohólicas.</w:t>
      </w:r>
      <w:r w:rsidRPr="00C856B2">
        <w:t xml:space="preserve"> </w:t>
      </w:r>
      <w:r w:rsidRPr="00C856B2">
        <w:rPr>
          <w:rFonts w:ascii="Arial" w:hAnsi="Arial" w:cs="Arial"/>
          <w:sz w:val="24"/>
          <w:szCs w:val="24"/>
        </w:rPr>
        <w:t>Debido a su composición físico-química: pH ácido, temperatura de</w:t>
      </w:r>
      <w:r>
        <w:rPr>
          <w:rFonts w:ascii="Arial" w:hAnsi="Arial" w:cs="Arial"/>
          <w:sz w:val="24"/>
          <w:szCs w:val="24"/>
        </w:rPr>
        <w:t xml:space="preserve"> </w:t>
      </w:r>
      <w:r w:rsidRPr="00C856B2">
        <w:rPr>
          <w:rFonts w:ascii="Arial" w:hAnsi="Arial" w:cs="Arial"/>
          <w:sz w:val="24"/>
          <w:szCs w:val="24"/>
        </w:rPr>
        <w:t>descarga de 90° C, así como su elevada carga orgánica (DQO, DBO5, SST), ha sido difícil encontrar</w:t>
      </w:r>
      <w:r>
        <w:rPr>
          <w:rFonts w:ascii="Arial" w:hAnsi="Arial" w:cs="Arial"/>
          <w:sz w:val="24"/>
          <w:szCs w:val="24"/>
        </w:rPr>
        <w:t xml:space="preserve"> </w:t>
      </w:r>
      <w:r w:rsidRPr="00C856B2">
        <w:rPr>
          <w:rFonts w:ascii="Arial" w:hAnsi="Arial" w:cs="Arial"/>
          <w:sz w:val="24"/>
          <w:szCs w:val="24"/>
        </w:rPr>
        <w:t xml:space="preserve">una tecnología que trate de una forma eficiente estos efluentes. </w:t>
      </w:r>
    </w:p>
    <w:p w14:paraId="55A2310C" w14:textId="77777777" w:rsidR="00382E28" w:rsidRPr="00C856B2" w:rsidRDefault="00382E28" w:rsidP="00382E28">
      <w:pPr>
        <w:jc w:val="both"/>
        <w:rPr>
          <w:rFonts w:ascii="Arial" w:hAnsi="Arial" w:cs="Arial"/>
          <w:sz w:val="24"/>
          <w:szCs w:val="24"/>
        </w:rPr>
      </w:pPr>
      <w:r>
        <w:rPr>
          <w:rFonts w:ascii="Arial" w:hAnsi="Arial" w:cs="Arial"/>
          <w:sz w:val="24"/>
          <w:szCs w:val="24"/>
        </w:rPr>
        <w:t>A pesar de que no es una de las industrias con mayores emisiones de CO2 debemos concientizar que el efluente (vinaza) es uno de los más problemáticos entre los anteriores debido a su composición, es por eso que se hablara sobre este tipo de agua residual.</w:t>
      </w:r>
    </w:p>
    <w:p w14:paraId="4A4071C6" w14:textId="77777777" w:rsidR="00382E28" w:rsidRDefault="00382E28" w:rsidP="00382E28">
      <w:pPr>
        <w:jc w:val="both"/>
        <w:rPr>
          <w:rFonts w:ascii="Arial" w:hAnsi="Arial" w:cs="Arial"/>
          <w:sz w:val="24"/>
          <w:szCs w:val="24"/>
        </w:rPr>
      </w:pPr>
      <w:r w:rsidRPr="00D319F3">
        <w:rPr>
          <w:rFonts w:ascii="Arial" w:hAnsi="Arial" w:cs="Arial"/>
          <w:sz w:val="24"/>
          <w:szCs w:val="24"/>
        </w:rPr>
        <w:t xml:space="preserve">Las vinazas de destilería de alcohol se encuentran entre los residuales orgánicos de mayor efecto contaminante sobre la flora y la fauna del planeta.  La problemática principal radica en que, por cada hectolitro de alcohol producido a partir de miel final, se obtienen de manera adicional 15 hectolitros de vinaza como residual, con una </w:t>
      </w:r>
      <w:r w:rsidRPr="00D319F3">
        <w:rPr>
          <w:rFonts w:ascii="Arial" w:hAnsi="Arial" w:cs="Arial"/>
          <w:sz w:val="24"/>
          <w:szCs w:val="24"/>
        </w:rPr>
        <w:lastRenderedPageBreak/>
        <w:t xml:space="preserve">Demanda Química de Oxigeno (DQO5) entre 60 y 70 g/l y un </w:t>
      </w:r>
      <w:r>
        <w:rPr>
          <w:rFonts w:ascii="Arial" w:hAnsi="Arial" w:cs="Arial"/>
          <w:sz w:val="24"/>
          <w:szCs w:val="24"/>
        </w:rPr>
        <w:t>pH</w:t>
      </w:r>
      <w:r w:rsidRPr="00D319F3">
        <w:rPr>
          <w:rFonts w:ascii="Arial" w:hAnsi="Arial" w:cs="Arial"/>
          <w:sz w:val="24"/>
          <w:szCs w:val="24"/>
        </w:rPr>
        <w:t xml:space="preserve"> alrededor de 4.  En muchos lugares esta vinaza es vertida en ríos, lagos, presas y canales sin ningún tratamiento, contaminan en gran medida las fuentes de aguas superficiales y subterráneas con un fuerte impacto sobre el medio ambiente</w:t>
      </w:r>
      <w:r>
        <w:rPr>
          <w:rFonts w:ascii="Arial" w:hAnsi="Arial" w:cs="Arial"/>
          <w:sz w:val="24"/>
          <w:szCs w:val="24"/>
        </w:rPr>
        <w:t>.</w:t>
      </w:r>
    </w:p>
    <w:p w14:paraId="25599FA9" w14:textId="77777777" w:rsidR="00382E28" w:rsidRDefault="00382E28" w:rsidP="00382E28">
      <w:pPr>
        <w:jc w:val="both"/>
        <w:rPr>
          <w:rFonts w:ascii="Arial" w:hAnsi="Arial" w:cs="Arial"/>
          <w:sz w:val="24"/>
          <w:szCs w:val="24"/>
        </w:rPr>
      </w:pPr>
      <w:r w:rsidRPr="00D319F3">
        <w:rPr>
          <w:rFonts w:ascii="Arial" w:hAnsi="Arial" w:cs="Arial"/>
          <w:sz w:val="24"/>
          <w:szCs w:val="24"/>
        </w:rPr>
        <w:t xml:space="preserve">En una destilería de mediano tamaño que producen diariamente 50.000 litros de alcohol base 960, se generan diariamente 750 m3 de vinaza (ICIDCA  1988), 225.000 m3 en 300 días de un año, cifra suficiente para preocupar a más de un entendido en la materia y más aún si sabemos que en la mayoría de los países y lugares donde existen destilerías estas son vertidas libremente sin ningún tratamiento. Las melazas provenientes de caña de azúcar son las que mayores concentraciones de residuos orgánicos y químicos aportan. En </w:t>
      </w:r>
      <w:r>
        <w:rPr>
          <w:rFonts w:ascii="Arial" w:hAnsi="Arial" w:cs="Arial"/>
          <w:sz w:val="24"/>
          <w:szCs w:val="24"/>
        </w:rPr>
        <w:t>la Tabla</w:t>
      </w:r>
      <w:r w:rsidRPr="00D319F3">
        <w:rPr>
          <w:rFonts w:ascii="Arial" w:hAnsi="Arial" w:cs="Arial"/>
          <w:sz w:val="24"/>
          <w:szCs w:val="24"/>
        </w:rPr>
        <w:t xml:space="preserve"> 1 aparece la composición física y química de algunos componentes de la vinaza</w:t>
      </w:r>
      <w:r>
        <w:rPr>
          <w:rFonts w:ascii="Arial" w:hAnsi="Arial" w:cs="Arial"/>
          <w:sz w:val="24"/>
          <w:szCs w:val="24"/>
        </w:rPr>
        <w:t xml:space="preserve"> producida en diferentes destilerías.</w:t>
      </w:r>
    </w:p>
    <w:p w14:paraId="7A4ECAFE" w14:textId="77777777" w:rsidR="00382E28" w:rsidRDefault="00382E28" w:rsidP="00382E28">
      <w:pPr>
        <w:jc w:val="both"/>
        <w:rPr>
          <w:rFonts w:ascii="Arial" w:hAnsi="Arial" w:cs="Arial"/>
          <w:sz w:val="24"/>
          <w:szCs w:val="24"/>
        </w:rPr>
      </w:pPr>
      <w:r w:rsidRPr="009365E0">
        <w:rPr>
          <w:rFonts w:ascii="Arial" w:hAnsi="Arial" w:cs="Arial"/>
          <w:sz w:val="24"/>
          <w:szCs w:val="24"/>
        </w:rPr>
        <w:t>En la elaboración de un litro de tequila se generan alrededor de 10 litros de vinazas, la cual</w:t>
      </w:r>
      <w:r>
        <w:rPr>
          <w:rFonts w:ascii="Arial" w:hAnsi="Arial" w:cs="Arial"/>
          <w:sz w:val="24"/>
          <w:szCs w:val="24"/>
        </w:rPr>
        <w:t xml:space="preserve"> </w:t>
      </w:r>
      <w:r w:rsidRPr="009365E0">
        <w:rPr>
          <w:rFonts w:ascii="Arial" w:hAnsi="Arial" w:cs="Arial"/>
          <w:sz w:val="24"/>
          <w:szCs w:val="24"/>
        </w:rPr>
        <w:t xml:space="preserve">es difícil de tratar por medio de métodos biológicos debido a su carácter recalcitrante (DQO&gt;55,000 mg/L y pH ácidos, 3.5&lt; pH &lt; 5.0). </w:t>
      </w:r>
    </w:p>
    <w:p w14:paraId="3BCE5FBF" w14:textId="40328245" w:rsidR="00382E28" w:rsidRDefault="00382E28" w:rsidP="00382E28">
      <w:pPr>
        <w:jc w:val="both"/>
        <w:rPr>
          <w:rFonts w:ascii="Arial" w:hAnsi="Arial" w:cs="Arial"/>
          <w:sz w:val="24"/>
          <w:szCs w:val="24"/>
        </w:rPr>
      </w:pPr>
    </w:p>
    <w:p w14:paraId="6CBC67E8" w14:textId="60C9398D" w:rsidR="00124059" w:rsidRPr="00124059" w:rsidRDefault="00124059" w:rsidP="00124059">
      <w:pPr>
        <w:jc w:val="center"/>
        <w:rPr>
          <w:rFonts w:ascii="Arial" w:hAnsi="Arial" w:cs="Arial"/>
          <w:b/>
          <w:bCs/>
          <w:i/>
          <w:iCs/>
          <w:sz w:val="20"/>
          <w:szCs w:val="20"/>
        </w:rPr>
      </w:pPr>
      <w:r>
        <w:rPr>
          <w:rFonts w:ascii="Arial" w:hAnsi="Arial" w:cs="Arial"/>
          <w:b/>
          <w:bCs/>
          <w:i/>
          <w:iCs/>
          <w:sz w:val="20"/>
          <w:szCs w:val="20"/>
        </w:rPr>
        <w:t>Tabla 1</w:t>
      </w:r>
      <w:r w:rsidRPr="00B41A7E">
        <w:rPr>
          <w:rFonts w:ascii="Arial" w:hAnsi="Arial" w:cs="Arial"/>
          <w:b/>
          <w:bCs/>
          <w:i/>
          <w:iCs/>
          <w:sz w:val="20"/>
          <w:szCs w:val="20"/>
        </w:rPr>
        <w:t>.</w:t>
      </w:r>
      <w:r>
        <w:rPr>
          <w:rFonts w:ascii="Arial" w:hAnsi="Arial" w:cs="Arial"/>
          <w:b/>
          <w:bCs/>
          <w:i/>
          <w:iCs/>
          <w:sz w:val="20"/>
          <w:szCs w:val="20"/>
        </w:rPr>
        <w:t xml:space="preserve"> Composición química de la vinaza a 90° Brix.</w:t>
      </w:r>
    </w:p>
    <w:tbl>
      <w:tblPr>
        <w:tblStyle w:val="Tablanormal3"/>
        <w:tblW w:w="5651" w:type="dxa"/>
        <w:jc w:val="center"/>
        <w:tblLook w:val="04A0" w:firstRow="1" w:lastRow="0" w:firstColumn="1" w:lastColumn="0" w:noHBand="0" w:noVBand="1"/>
      </w:tblPr>
      <w:tblGrid>
        <w:gridCol w:w="4646"/>
        <w:gridCol w:w="1005"/>
      </w:tblGrid>
      <w:tr w:rsidR="00124059" w:rsidRPr="005F469E" w14:paraId="665D2023" w14:textId="77777777" w:rsidTr="00124059">
        <w:trPr>
          <w:cnfStyle w:val="100000000000" w:firstRow="1" w:lastRow="0" w:firstColumn="0" w:lastColumn="0" w:oddVBand="0" w:evenVBand="0" w:oddHBand="0" w:evenHBand="0" w:firstRowFirstColumn="0" w:firstRowLastColumn="0" w:lastRowFirstColumn="0" w:lastRowLastColumn="0"/>
          <w:trHeight w:val="703"/>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66FF"/>
            <w:vAlign w:val="center"/>
            <w:hideMark/>
          </w:tcPr>
          <w:p w14:paraId="2D8DB749"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INDICADOR</w:t>
            </w:r>
          </w:p>
        </w:tc>
        <w:tc>
          <w:tcPr>
            <w:tcW w:w="0" w:type="auto"/>
            <w:tcBorders>
              <w:top w:val="single" w:sz="12" w:space="0" w:color="auto"/>
              <w:left w:val="single" w:sz="12" w:space="0" w:color="auto"/>
              <w:bottom w:val="single" w:sz="12" w:space="0" w:color="auto"/>
              <w:right w:val="single" w:sz="12" w:space="0" w:color="auto"/>
            </w:tcBorders>
            <w:shd w:val="clear" w:color="auto" w:fill="9966FF"/>
            <w:vAlign w:val="center"/>
            <w:hideMark/>
          </w:tcPr>
          <w:p w14:paraId="30BD39BF" w14:textId="77777777" w:rsidR="005F469E" w:rsidRPr="005F469E" w:rsidRDefault="005F469E" w:rsidP="005F469E">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w:t>
            </w:r>
          </w:p>
        </w:tc>
      </w:tr>
      <w:tr w:rsidR="00124059" w:rsidRPr="005F469E" w14:paraId="07DF8C9E" w14:textId="77777777" w:rsidTr="0012405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1DA6D10F"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Sólidos totales</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23AEE6F8" w14:textId="77777777" w:rsidR="005F469E" w:rsidRPr="005F469E" w:rsidRDefault="005F469E" w:rsidP="005F469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60</w:t>
            </w:r>
          </w:p>
        </w:tc>
      </w:tr>
      <w:tr w:rsidR="00124059" w:rsidRPr="005F469E" w14:paraId="39608EDF" w14:textId="77777777" w:rsidTr="00124059">
        <w:trPr>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262238AE" w14:textId="419F7616"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solidos volatiles</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09E5364B" w14:textId="77777777" w:rsidR="005F469E" w:rsidRPr="005F469E" w:rsidRDefault="005F469E" w:rsidP="005F469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44.2</w:t>
            </w:r>
          </w:p>
        </w:tc>
      </w:tr>
      <w:tr w:rsidR="00124059" w:rsidRPr="005F469E" w14:paraId="39A42D9F" w14:textId="77777777" w:rsidTr="0012405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4855E09F"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carbono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219704E9" w14:textId="77777777" w:rsidR="005F469E" w:rsidRPr="005F469E" w:rsidRDefault="005F469E" w:rsidP="005F469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22</w:t>
            </w:r>
          </w:p>
        </w:tc>
      </w:tr>
      <w:tr w:rsidR="00124059" w:rsidRPr="005F469E" w14:paraId="427DC89F" w14:textId="77777777" w:rsidTr="00124059">
        <w:trPr>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6A76F178"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proteina bruta</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701A7816" w14:textId="77777777" w:rsidR="005F469E" w:rsidRPr="005F469E" w:rsidRDefault="005F469E" w:rsidP="005F469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9.1</w:t>
            </w:r>
          </w:p>
        </w:tc>
      </w:tr>
      <w:tr w:rsidR="00124059" w:rsidRPr="005F469E" w14:paraId="1AB2E000" w14:textId="77777777" w:rsidTr="0012405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6E865380"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k2o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323E4A3D" w14:textId="77777777" w:rsidR="005F469E" w:rsidRPr="005F469E" w:rsidRDefault="005F469E" w:rsidP="005F469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5.7</w:t>
            </w:r>
          </w:p>
        </w:tc>
      </w:tr>
      <w:tr w:rsidR="00124059" w:rsidRPr="005F469E" w14:paraId="3AAB9B9A" w14:textId="77777777" w:rsidTr="00124059">
        <w:trPr>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5B4831AC"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so4</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7BA66CDF" w14:textId="77777777" w:rsidR="005F469E" w:rsidRPr="005F469E" w:rsidRDefault="005F469E" w:rsidP="005F469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4.7</w:t>
            </w:r>
          </w:p>
        </w:tc>
      </w:tr>
      <w:tr w:rsidR="00124059" w:rsidRPr="005F469E" w14:paraId="7D4AE83E" w14:textId="77777777" w:rsidTr="0012405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647D2EB2"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oxido de calcio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31755501" w14:textId="77777777" w:rsidR="005F469E" w:rsidRPr="005F469E" w:rsidRDefault="005F469E" w:rsidP="005F469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2.7</w:t>
            </w:r>
          </w:p>
        </w:tc>
      </w:tr>
      <w:tr w:rsidR="00124059" w:rsidRPr="005F469E" w14:paraId="0C75B4AE" w14:textId="77777777" w:rsidTr="00124059">
        <w:trPr>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3DBC8D68"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 xml:space="preserve">cloruro de sodio </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0589A46E" w14:textId="77777777" w:rsidR="005F469E" w:rsidRPr="005F469E" w:rsidRDefault="005F469E" w:rsidP="005F469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2.2</w:t>
            </w:r>
          </w:p>
        </w:tc>
      </w:tr>
      <w:tr w:rsidR="00124059" w:rsidRPr="005F469E" w14:paraId="60BFD4D7" w14:textId="77777777" w:rsidTr="0012405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1AA12AD7"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oxido de magnesio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33F5335A" w14:textId="77777777" w:rsidR="005F469E" w:rsidRPr="005F469E" w:rsidRDefault="005F469E" w:rsidP="005F469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0.7</w:t>
            </w:r>
          </w:p>
        </w:tc>
      </w:tr>
      <w:tr w:rsidR="00124059" w:rsidRPr="005F469E" w14:paraId="24563FC2" w14:textId="77777777" w:rsidTr="00124059">
        <w:trPr>
          <w:trHeight w:val="62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3A553172"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pentaoxido de difosfato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7156A71F" w14:textId="77777777" w:rsidR="005F469E" w:rsidRPr="005F469E" w:rsidRDefault="005F469E" w:rsidP="005F469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0.2</w:t>
            </w:r>
          </w:p>
        </w:tc>
      </w:tr>
    </w:tbl>
    <w:p w14:paraId="22798F93" w14:textId="77777777" w:rsidR="00382E28" w:rsidRDefault="00382E28" w:rsidP="00382E28">
      <w:pPr>
        <w:jc w:val="both"/>
        <w:rPr>
          <w:rFonts w:ascii="Arial" w:hAnsi="Arial" w:cs="Arial"/>
          <w:sz w:val="24"/>
          <w:szCs w:val="24"/>
        </w:rPr>
      </w:pPr>
    </w:p>
    <w:p w14:paraId="2C85AF87" w14:textId="3B035E7E" w:rsidR="00382E28" w:rsidRPr="00D319F3" w:rsidRDefault="00382E28" w:rsidP="00382E28">
      <w:pPr>
        <w:jc w:val="both"/>
        <w:rPr>
          <w:rFonts w:ascii="Arial" w:hAnsi="Arial" w:cs="Arial"/>
          <w:sz w:val="24"/>
          <w:szCs w:val="24"/>
        </w:rPr>
      </w:pPr>
    </w:p>
    <w:p w14:paraId="6392720E" w14:textId="1CC10188" w:rsidR="008E5898" w:rsidRDefault="008E5898" w:rsidP="00382E28">
      <w:pPr>
        <w:rPr>
          <w:rFonts w:ascii="Arial" w:hAnsi="Arial" w:cs="Arial"/>
          <w:sz w:val="24"/>
          <w:szCs w:val="24"/>
        </w:rPr>
      </w:pPr>
    </w:p>
    <w:p w14:paraId="3364788D" w14:textId="30719144" w:rsidR="00F558A3" w:rsidRDefault="00F558A3" w:rsidP="00382E28">
      <w:pPr>
        <w:rPr>
          <w:rFonts w:ascii="Arial" w:hAnsi="Arial" w:cs="Arial"/>
          <w:sz w:val="24"/>
          <w:szCs w:val="24"/>
        </w:rPr>
      </w:pPr>
    </w:p>
    <w:p w14:paraId="0FDEA197" w14:textId="6AE9E70F" w:rsidR="00F558A3" w:rsidRDefault="00F558A3" w:rsidP="00382E28">
      <w:pPr>
        <w:rPr>
          <w:rFonts w:ascii="Arial" w:hAnsi="Arial" w:cs="Arial"/>
          <w:sz w:val="24"/>
          <w:szCs w:val="24"/>
        </w:rPr>
      </w:pPr>
    </w:p>
    <w:tbl>
      <w:tblPr>
        <w:tblStyle w:val="Tablanormal3"/>
        <w:tblW w:w="5835" w:type="dxa"/>
        <w:jc w:val="center"/>
        <w:tblLook w:val="04A0" w:firstRow="1" w:lastRow="0" w:firstColumn="1" w:lastColumn="0" w:noHBand="0" w:noVBand="1"/>
      </w:tblPr>
      <w:tblGrid>
        <w:gridCol w:w="3671"/>
        <w:gridCol w:w="2164"/>
      </w:tblGrid>
      <w:tr w:rsidR="00F558A3" w:rsidRPr="00052ECD" w14:paraId="4BC5611A" w14:textId="77777777" w:rsidTr="00052ECD">
        <w:trPr>
          <w:cnfStyle w:val="100000000000" w:firstRow="1" w:lastRow="0" w:firstColumn="0" w:lastColumn="0" w:oddVBand="0" w:evenVBand="0" w:oddHBand="0" w:evenHBand="0" w:firstRowFirstColumn="0" w:firstRowLastColumn="0" w:lastRowFirstColumn="0" w:lastRowLastColumn="0"/>
          <w:trHeight w:val="731"/>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66FF"/>
            <w:vAlign w:val="center"/>
            <w:hideMark/>
          </w:tcPr>
          <w:p w14:paraId="2A249DE8" w14:textId="48D112CF"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lastRenderedPageBreak/>
              <w:t>PARAMETRO</w:t>
            </w:r>
          </w:p>
        </w:tc>
        <w:tc>
          <w:tcPr>
            <w:tcW w:w="0" w:type="auto"/>
            <w:tcBorders>
              <w:top w:val="single" w:sz="12" w:space="0" w:color="auto"/>
              <w:left w:val="single" w:sz="12" w:space="0" w:color="auto"/>
              <w:bottom w:val="single" w:sz="12" w:space="0" w:color="auto"/>
              <w:right w:val="single" w:sz="12" w:space="0" w:color="auto"/>
            </w:tcBorders>
            <w:shd w:val="clear" w:color="auto" w:fill="9966FF"/>
            <w:vAlign w:val="center"/>
            <w:hideMark/>
          </w:tcPr>
          <w:p w14:paraId="59CA9510" w14:textId="60981E6D" w:rsidR="00F558A3" w:rsidRPr="00052ECD" w:rsidRDefault="00F558A3" w:rsidP="005E63A6">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t>RANGO</w:t>
            </w:r>
          </w:p>
        </w:tc>
      </w:tr>
      <w:tr w:rsidR="00F558A3" w:rsidRPr="00052ECD" w14:paraId="15F97828" w14:textId="77777777" w:rsidTr="00052EC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auto"/>
            <w:hideMark/>
          </w:tcPr>
          <w:p w14:paraId="6E2AF790" w14:textId="2D97A49B" w:rsidR="00F558A3" w:rsidRPr="00052ECD" w:rsidRDefault="00F558A3" w:rsidP="005E63A6">
            <w:pPr>
              <w:jc w:val="center"/>
              <w:rPr>
                <w:rFonts w:asciiTheme="majorHAnsi" w:eastAsia="Times New Roman" w:hAnsiTheme="majorHAnsi" w:cstheme="majorHAnsi"/>
                <w:i/>
                <w:iCs/>
                <w:sz w:val="24"/>
                <w:szCs w:val="24"/>
                <w:lang w:eastAsia="es-MX"/>
              </w:rPr>
            </w:pPr>
            <w:r w:rsidRPr="00052ECD">
              <w:rPr>
                <w:rFonts w:asciiTheme="majorHAnsi" w:eastAsia="Times New Roman" w:hAnsiTheme="majorHAnsi" w:cstheme="majorHAnsi"/>
                <w:i/>
                <w:iCs/>
                <w:sz w:val="24"/>
                <w:szCs w:val="24"/>
                <w:lang w:eastAsia="es-MX"/>
              </w:rPr>
              <w:t xml:space="preserve">pH </w:t>
            </w:r>
          </w:p>
        </w:tc>
        <w:tc>
          <w:tcPr>
            <w:tcW w:w="0" w:type="auto"/>
            <w:tcBorders>
              <w:top w:val="single" w:sz="12" w:space="0" w:color="auto"/>
              <w:left w:val="single" w:sz="12" w:space="0" w:color="auto"/>
              <w:bottom w:val="single" w:sz="12" w:space="0" w:color="auto"/>
              <w:right w:val="single" w:sz="12" w:space="0" w:color="auto"/>
            </w:tcBorders>
            <w:shd w:val="clear" w:color="auto" w:fill="auto"/>
            <w:hideMark/>
          </w:tcPr>
          <w:p w14:paraId="01683658" w14:textId="2FE96844" w:rsidR="00F558A3" w:rsidRPr="00052ECD" w:rsidRDefault="00B3532A" w:rsidP="005E63A6">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aps/>
                <w:sz w:val="24"/>
                <w:szCs w:val="24"/>
                <w:lang w:eastAsia="es-MX"/>
              </w:rPr>
            </w:pPr>
            <w:r w:rsidRPr="00052ECD">
              <w:rPr>
                <w:rFonts w:asciiTheme="majorHAnsi" w:eastAsia="Times New Roman" w:hAnsiTheme="majorHAnsi" w:cstheme="majorHAnsi"/>
                <w:b/>
                <w:bCs/>
                <w:i/>
                <w:iCs/>
                <w:caps/>
                <w:sz w:val="24"/>
                <w:szCs w:val="24"/>
                <w:lang w:eastAsia="es-MX"/>
              </w:rPr>
              <w:t>35.5-5.5</w:t>
            </w:r>
          </w:p>
        </w:tc>
      </w:tr>
      <w:tr w:rsidR="00F558A3" w:rsidRPr="00052ECD" w14:paraId="22E635D6" w14:textId="77777777" w:rsidTr="00052ECD">
        <w:trPr>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auto"/>
            <w:hideMark/>
          </w:tcPr>
          <w:p w14:paraId="1E835420" w14:textId="196EC4D6" w:rsidR="00F558A3" w:rsidRPr="00052ECD" w:rsidRDefault="00B3532A" w:rsidP="00123291">
            <w:pPr>
              <w:jc w:val="center"/>
              <w:rPr>
                <w:rFonts w:ascii="Arial" w:hAnsi="Arial" w:cs="Arial"/>
                <w:sz w:val="24"/>
                <w:szCs w:val="24"/>
              </w:rPr>
            </w:pPr>
            <w:r w:rsidRPr="00052ECD">
              <w:rPr>
                <w:rFonts w:asciiTheme="majorHAnsi" w:eastAsia="Times New Roman" w:hAnsiTheme="majorHAnsi" w:cstheme="majorHAnsi"/>
                <w:i/>
                <w:iCs/>
                <w:sz w:val="24"/>
                <w:szCs w:val="24"/>
                <w:lang w:eastAsia="es-MX"/>
              </w:rPr>
              <w:t>ACEITES Y GRASAS (m</w:t>
            </w:r>
            <w:r w:rsidR="00052ECD">
              <w:rPr>
                <w:rFonts w:asciiTheme="majorHAnsi" w:eastAsia="Times New Roman" w:hAnsiTheme="majorHAnsi" w:cstheme="majorHAnsi"/>
                <w:i/>
                <w:iCs/>
                <w:sz w:val="24"/>
                <w:szCs w:val="24"/>
                <w:lang w:eastAsia="es-MX"/>
              </w:rPr>
              <w:t>g</w:t>
            </w:r>
            <w:r w:rsidRPr="00052ECD">
              <w:rPr>
                <w:rFonts w:asciiTheme="majorHAnsi" w:eastAsia="Times New Roman" w:hAnsiTheme="majorHAnsi" w:cstheme="majorHAnsi"/>
                <w:i/>
                <w:iCs/>
                <w:sz w:val="24"/>
                <w:szCs w:val="24"/>
                <w:lang w:eastAsia="es-MX"/>
              </w:rPr>
              <w:t>/l)</w:t>
            </w:r>
          </w:p>
        </w:tc>
        <w:tc>
          <w:tcPr>
            <w:tcW w:w="0" w:type="auto"/>
            <w:tcBorders>
              <w:top w:val="single" w:sz="12" w:space="0" w:color="auto"/>
              <w:left w:val="single" w:sz="12" w:space="0" w:color="auto"/>
              <w:bottom w:val="single" w:sz="12" w:space="0" w:color="auto"/>
              <w:right w:val="single" w:sz="12" w:space="0" w:color="auto"/>
            </w:tcBorders>
            <w:shd w:val="clear" w:color="auto" w:fill="auto"/>
            <w:hideMark/>
          </w:tcPr>
          <w:p w14:paraId="2F3F1A71" w14:textId="5EE4931D" w:rsidR="00F558A3" w:rsidRPr="00052ECD" w:rsidRDefault="00B3532A" w:rsidP="005E63A6">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aps/>
                <w:sz w:val="24"/>
                <w:szCs w:val="24"/>
                <w:lang w:eastAsia="es-MX"/>
              </w:rPr>
            </w:pPr>
            <w:r w:rsidRPr="00052ECD">
              <w:rPr>
                <w:rFonts w:asciiTheme="majorHAnsi" w:eastAsia="Times New Roman" w:hAnsiTheme="majorHAnsi" w:cstheme="majorHAnsi"/>
                <w:b/>
                <w:bCs/>
                <w:i/>
                <w:iCs/>
                <w:caps/>
                <w:sz w:val="24"/>
                <w:szCs w:val="24"/>
                <w:lang w:eastAsia="es-MX"/>
              </w:rPr>
              <w:t>10-100</w:t>
            </w:r>
          </w:p>
        </w:tc>
      </w:tr>
      <w:tr w:rsidR="00F558A3" w:rsidRPr="00052ECD" w14:paraId="7DFB5C67" w14:textId="77777777" w:rsidTr="00052EC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74AC073A" w14:textId="6570E310" w:rsidR="00F558A3" w:rsidRPr="00052ECD" w:rsidRDefault="00052ECD" w:rsidP="005E63A6">
            <w:pPr>
              <w:jc w:val="center"/>
              <w:rPr>
                <w:rFonts w:asciiTheme="majorHAnsi" w:eastAsia="Times New Roman" w:hAnsiTheme="majorHAnsi" w:cstheme="majorHAnsi"/>
                <w:i/>
                <w:iCs/>
                <w:color w:val="FFFFFF" w:themeColor="background1"/>
                <w:sz w:val="24"/>
                <w:szCs w:val="24"/>
                <w:lang w:eastAsia="es-MX"/>
              </w:rPr>
            </w:pPr>
            <w:r>
              <w:rPr>
                <w:rFonts w:asciiTheme="majorHAnsi" w:eastAsia="Times New Roman" w:hAnsiTheme="majorHAnsi" w:cstheme="majorHAnsi"/>
                <w:i/>
                <w:iCs/>
                <w:color w:val="FFFFFF" w:themeColor="background1"/>
                <w:sz w:val="24"/>
                <w:szCs w:val="24"/>
                <w:lang w:eastAsia="es-MX"/>
              </w:rPr>
              <w:t>DQO TOTAL (MG/L)</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069E3246" w14:textId="2E77AB0C" w:rsidR="00F558A3" w:rsidRPr="00052ECD" w:rsidRDefault="00123291" w:rsidP="005E63A6">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Pr>
                <w:rFonts w:asciiTheme="majorHAnsi" w:eastAsia="Times New Roman" w:hAnsiTheme="majorHAnsi" w:cstheme="majorHAnsi"/>
                <w:b/>
                <w:bCs/>
                <w:i/>
                <w:iCs/>
                <w:caps/>
                <w:color w:val="FFFFFF" w:themeColor="background1"/>
                <w:sz w:val="24"/>
                <w:szCs w:val="24"/>
                <w:lang w:eastAsia="es-MX"/>
              </w:rPr>
              <w:t>60,000-100,000</w:t>
            </w:r>
          </w:p>
        </w:tc>
      </w:tr>
      <w:tr w:rsidR="00F558A3" w:rsidRPr="00052ECD" w14:paraId="3A4F45EE" w14:textId="77777777" w:rsidTr="00052ECD">
        <w:trPr>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2F14C55E" w14:textId="51BAB57A" w:rsidR="00F558A3" w:rsidRPr="00052ECD" w:rsidRDefault="00052ECD" w:rsidP="005E63A6">
            <w:pPr>
              <w:jc w:val="center"/>
              <w:rPr>
                <w:rFonts w:asciiTheme="majorHAnsi" w:eastAsia="Times New Roman" w:hAnsiTheme="majorHAnsi" w:cstheme="majorHAnsi"/>
                <w:i/>
                <w:iCs/>
                <w:color w:val="FFFFFF" w:themeColor="background1"/>
                <w:sz w:val="24"/>
                <w:szCs w:val="24"/>
                <w:lang w:eastAsia="es-MX"/>
              </w:rPr>
            </w:pPr>
            <w:r>
              <w:rPr>
                <w:rFonts w:asciiTheme="majorHAnsi" w:eastAsia="Times New Roman" w:hAnsiTheme="majorHAnsi" w:cstheme="majorHAnsi"/>
                <w:i/>
                <w:iCs/>
                <w:color w:val="FFFFFF" w:themeColor="background1"/>
                <w:sz w:val="24"/>
                <w:szCs w:val="24"/>
                <w:lang w:eastAsia="es-MX"/>
              </w:rPr>
              <w:t>DQO SOLUBLE (MG/L</w:t>
            </w:r>
            <w:r w:rsidR="00890A8C">
              <w:rPr>
                <w:rFonts w:asciiTheme="majorHAnsi" w:eastAsia="Times New Roman" w:hAnsiTheme="majorHAnsi" w:cstheme="majorHAnsi"/>
                <w:i/>
                <w:iCs/>
                <w:color w:val="FFFFFF" w:themeColor="background1"/>
                <w:sz w:val="24"/>
                <w:szCs w:val="24"/>
                <w:lang w:eastAsia="es-MX"/>
              </w:rPr>
              <w:t>)</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4AE47AFE" w14:textId="0BEC5F28" w:rsidR="00F558A3" w:rsidRPr="00052ECD" w:rsidRDefault="00890A8C" w:rsidP="005E63A6">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Pr>
                <w:rFonts w:asciiTheme="majorHAnsi" w:eastAsia="Times New Roman" w:hAnsiTheme="majorHAnsi" w:cstheme="majorHAnsi"/>
                <w:b/>
                <w:bCs/>
                <w:i/>
                <w:iCs/>
                <w:caps/>
                <w:color w:val="FFFFFF" w:themeColor="background1"/>
                <w:sz w:val="24"/>
                <w:szCs w:val="24"/>
                <w:lang w:eastAsia="es-MX"/>
              </w:rPr>
              <w:t>50,000-80,000</w:t>
            </w:r>
          </w:p>
        </w:tc>
      </w:tr>
      <w:tr w:rsidR="00F558A3" w:rsidRPr="00052ECD" w14:paraId="78A41ABA" w14:textId="77777777" w:rsidTr="00052EC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0E3A8545" w14:textId="0100EFA7" w:rsidR="00F558A3" w:rsidRPr="00052ECD" w:rsidRDefault="00890A8C" w:rsidP="005E63A6">
            <w:pPr>
              <w:jc w:val="center"/>
              <w:rPr>
                <w:rFonts w:asciiTheme="majorHAnsi" w:eastAsia="Times New Roman" w:hAnsiTheme="majorHAnsi" w:cstheme="majorHAnsi"/>
                <w:i/>
                <w:iCs/>
                <w:color w:val="FFFFFF" w:themeColor="background1"/>
                <w:sz w:val="24"/>
                <w:szCs w:val="24"/>
                <w:lang w:eastAsia="es-MX"/>
              </w:rPr>
            </w:pPr>
            <w:r>
              <w:rPr>
                <w:rFonts w:asciiTheme="majorHAnsi" w:eastAsia="Times New Roman" w:hAnsiTheme="majorHAnsi" w:cstheme="majorHAnsi"/>
                <w:i/>
                <w:iCs/>
                <w:color w:val="FFFFFF" w:themeColor="background1"/>
                <w:sz w:val="24"/>
                <w:szCs w:val="24"/>
                <w:lang w:eastAsia="es-MX"/>
              </w:rPr>
              <w:t>DBO5 TOT</w:t>
            </w:r>
            <w:r w:rsidR="002908DD">
              <w:rPr>
                <w:rFonts w:asciiTheme="majorHAnsi" w:eastAsia="Times New Roman" w:hAnsiTheme="majorHAnsi" w:cstheme="majorHAnsi"/>
                <w:i/>
                <w:iCs/>
                <w:color w:val="FFFFFF" w:themeColor="background1"/>
                <w:sz w:val="24"/>
                <w:szCs w:val="24"/>
                <w:lang w:eastAsia="es-MX"/>
              </w:rPr>
              <w:t>AL</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76175851" w14:textId="77777777" w:rsidR="00F558A3" w:rsidRPr="00052ECD" w:rsidRDefault="00F558A3" w:rsidP="005E63A6">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5.7</w:t>
            </w:r>
          </w:p>
        </w:tc>
      </w:tr>
      <w:tr w:rsidR="00F558A3" w:rsidRPr="00052ECD" w14:paraId="7F601512" w14:textId="77777777" w:rsidTr="00052ECD">
        <w:trPr>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4AA242C9" w14:textId="0791B476"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4DE9048B" w14:textId="77777777" w:rsidR="00F558A3" w:rsidRPr="00052ECD" w:rsidRDefault="00F558A3" w:rsidP="005E63A6">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4.7</w:t>
            </w:r>
          </w:p>
        </w:tc>
      </w:tr>
      <w:tr w:rsidR="00F558A3" w:rsidRPr="00052ECD" w14:paraId="7B028342" w14:textId="77777777" w:rsidTr="00052EC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241545CF" w14:textId="77777777"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t>oxido de calcio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5F23C9D3" w14:textId="77777777" w:rsidR="00F558A3" w:rsidRPr="00052ECD" w:rsidRDefault="00F558A3" w:rsidP="005E63A6">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2.7</w:t>
            </w:r>
          </w:p>
        </w:tc>
      </w:tr>
      <w:tr w:rsidR="00F558A3" w:rsidRPr="00052ECD" w14:paraId="04151E8C" w14:textId="77777777" w:rsidTr="00052ECD">
        <w:trPr>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2A72727D" w14:textId="77777777"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t xml:space="preserve">cloruro de sodio </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039EF477" w14:textId="77777777" w:rsidR="00F558A3" w:rsidRPr="00052ECD" w:rsidRDefault="00F558A3" w:rsidP="005E63A6">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2.2</w:t>
            </w:r>
          </w:p>
        </w:tc>
      </w:tr>
      <w:tr w:rsidR="00F558A3" w:rsidRPr="00052ECD" w14:paraId="5B5C4CD0" w14:textId="77777777" w:rsidTr="00052EC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3941A5DE" w14:textId="77777777"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t>oxido de magnesio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26851AA7" w14:textId="77777777" w:rsidR="00F558A3" w:rsidRPr="00052ECD" w:rsidRDefault="00F558A3" w:rsidP="005E63A6">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0.7</w:t>
            </w:r>
          </w:p>
        </w:tc>
      </w:tr>
      <w:tr w:rsidR="00F558A3" w:rsidRPr="00052ECD" w14:paraId="5DEE98CD" w14:textId="77777777" w:rsidTr="00052ECD">
        <w:trPr>
          <w:trHeight w:val="65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7EFBA0B9" w14:textId="77777777"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t>pentaoxido de difosfato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1651DF42" w14:textId="77777777" w:rsidR="00F558A3" w:rsidRPr="00052ECD" w:rsidRDefault="00F558A3" w:rsidP="005E63A6">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0.2</w:t>
            </w:r>
          </w:p>
        </w:tc>
      </w:tr>
    </w:tbl>
    <w:p w14:paraId="2A52160C" w14:textId="77777777" w:rsidR="00F558A3" w:rsidRDefault="00F558A3" w:rsidP="00382E28">
      <w:pPr>
        <w:rPr>
          <w:rFonts w:ascii="Arial" w:hAnsi="Arial" w:cs="Arial"/>
          <w:sz w:val="24"/>
          <w:szCs w:val="24"/>
        </w:rPr>
      </w:pPr>
    </w:p>
    <w:p w14:paraId="02E353F0" w14:textId="1F65DBC5" w:rsidR="008E5898" w:rsidRDefault="008E5898" w:rsidP="008E5898">
      <w:pPr>
        <w:jc w:val="center"/>
        <w:rPr>
          <w:rFonts w:ascii="Arial" w:hAnsi="Arial" w:cs="Arial"/>
          <w:sz w:val="24"/>
          <w:szCs w:val="24"/>
        </w:rPr>
      </w:pPr>
      <w:r>
        <w:rPr>
          <w:rFonts w:ascii="Arial" w:hAnsi="Arial" w:cs="Arial"/>
          <w:noProof/>
          <w:sz w:val="24"/>
          <w:szCs w:val="24"/>
        </w:rPr>
        <w:drawing>
          <wp:inline distT="0" distB="0" distL="0" distR="0" wp14:anchorId="42EBA2AC" wp14:editId="1D5E5C99">
            <wp:extent cx="5429250" cy="3714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5441417" cy="3723075"/>
                    </a:xfrm>
                    <a:prstGeom prst="rect">
                      <a:avLst/>
                    </a:prstGeom>
                  </pic:spPr>
                </pic:pic>
              </a:graphicData>
            </a:graphic>
          </wp:inline>
        </w:drawing>
      </w:r>
    </w:p>
    <w:p w14:paraId="22F2371A" w14:textId="4248CD74" w:rsidR="008E5898" w:rsidRDefault="008E5898" w:rsidP="008E5898">
      <w:pPr>
        <w:jc w:val="center"/>
        <w:rPr>
          <w:rFonts w:ascii="Arial" w:hAnsi="Arial" w:cs="Arial"/>
          <w:sz w:val="24"/>
          <w:szCs w:val="24"/>
        </w:rPr>
      </w:pPr>
      <w:r>
        <w:rPr>
          <w:rFonts w:ascii="Arial" w:hAnsi="Arial" w:cs="Arial"/>
          <w:b/>
          <w:bCs/>
          <w:i/>
          <w:iCs/>
          <w:sz w:val="20"/>
          <w:szCs w:val="20"/>
        </w:rPr>
        <w:t>Figura 4. Composición fisicoquímica de vinaza en productoras de tequila.</w:t>
      </w:r>
    </w:p>
    <w:p w14:paraId="21ACDDEC" w14:textId="77777777" w:rsidR="008E5898" w:rsidRDefault="008E5898" w:rsidP="00382E28">
      <w:pPr>
        <w:rPr>
          <w:rFonts w:ascii="Arial" w:hAnsi="Arial" w:cs="Arial"/>
          <w:sz w:val="24"/>
          <w:szCs w:val="24"/>
        </w:rPr>
      </w:pPr>
    </w:p>
    <w:p w14:paraId="1FAB9F91" w14:textId="042E64F2" w:rsidR="00382E28" w:rsidRDefault="00382E28" w:rsidP="00382E28">
      <w:pPr>
        <w:rPr>
          <w:rFonts w:ascii="Arial" w:hAnsi="Arial" w:cs="Arial"/>
          <w:sz w:val="24"/>
          <w:szCs w:val="24"/>
        </w:rPr>
      </w:pPr>
      <w:r w:rsidRPr="008769A6">
        <w:rPr>
          <w:rFonts w:ascii="Arial" w:hAnsi="Arial" w:cs="Arial"/>
          <w:sz w:val="24"/>
          <w:szCs w:val="24"/>
        </w:rPr>
        <w:t>Como puede apreciarse con independencia del grado de concentración en sólidos totales y orgánicos hay una riqueza en nutrientes como minerales, nitrógeno y energía que bien pueden aprovecharse</w:t>
      </w:r>
      <w:r>
        <w:rPr>
          <w:rFonts w:ascii="Arial" w:hAnsi="Arial" w:cs="Arial"/>
          <w:sz w:val="24"/>
          <w:szCs w:val="24"/>
        </w:rPr>
        <w:t>.</w:t>
      </w:r>
    </w:p>
    <w:p w14:paraId="49A34D75" w14:textId="3C84D959" w:rsidR="00382E28" w:rsidRDefault="00382E28" w:rsidP="00382E28">
      <w:pPr>
        <w:jc w:val="both"/>
        <w:rPr>
          <w:rFonts w:ascii="Arial" w:hAnsi="Arial" w:cs="Arial"/>
          <w:sz w:val="24"/>
          <w:szCs w:val="24"/>
        </w:rPr>
      </w:pPr>
      <w:r>
        <w:rPr>
          <w:rFonts w:ascii="Arial" w:hAnsi="Arial" w:cs="Arial"/>
          <w:sz w:val="24"/>
          <w:szCs w:val="24"/>
        </w:rPr>
        <w:lastRenderedPageBreak/>
        <w:t>En el siguiente grafico se puede apreciar cómo va en aumento año con año la producción de tequila en México.</w:t>
      </w:r>
    </w:p>
    <w:p w14:paraId="0307B67C" w14:textId="276B15BC" w:rsidR="00382E28" w:rsidRDefault="008E5898" w:rsidP="00382E28">
      <w:pPr>
        <w:jc w:val="both"/>
        <w:rPr>
          <w:rFonts w:ascii="Arial" w:hAnsi="Arial" w:cs="Arial"/>
          <w:sz w:val="24"/>
          <w:szCs w:val="24"/>
        </w:rPr>
      </w:pPr>
      <w:r>
        <w:rPr>
          <w:rFonts w:ascii="Arial" w:hAnsi="Arial" w:cs="Arial"/>
          <w:noProof/>
          <w:sz w:val="24"/>
          <w:szCs w:val="24"/>
        </w:rPr>
        <w:drawing>
          <wp:inline distT="0" distB="0" distL="0" distR="0" wp14:anchorId="522D832B" wp14:editId="2D6AD6F9">
            <wp:extent cx="5612130" cy="28479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5612130" cy="2847975"/>
                    </a:xfrm>
                    <a:prstGeom prst="rect">
                      <a:avLst/>
                    </a:prstGeom>
                  </pic:spPr>
                </pic:pic>
              </a:graphicData>
            </a:graphic>
          </wp:inline>
        </w:drawing>
      </w:r>
      <w:r w:rsidR="00382E28">
        <w:rPr>
          <w:rFonts w:ascii="Arial" w:hAnsi="Arial" w:cs="Arial"/>
          <w:sz w:val="24"/>
          <w:szCs w:val="24"/>
        </w:rPr>
        <w:t xml:space="preserve"> </w:t>
      </w:r>
    </w:p>
    <w:p w14:paraId="7331AAF5" w14:textId="43842AB7" w:rsidR="008E5898" w:rsidRDefault="008E5898" w:rsidP="008E5898">
      <w:pPr>
        <w:jc w:val="center"/>
        <w:rPr>
          <w:rFonts w:ascii="Arial" w:hAnsi="Arial" w:cs="Arial"/>
          <w:sz w:val="24"/>
          <w:szCs w:val="24"/>
        </w:rPr>
      </w:pPr>
      <w:r>
        <w:rPr>
          <w:rFonts w:ascii="Arial" w:hAnsi="Arial" w:cs="Arial"/>
          <w:b/>
          <w:bCs/>
          <w:i/>
          <w:iCs/>
          <w:sz w:val="20"/>
          <w:szCs w:val="20"/>
        </w:rPr>
        <w:t>Figura 5. Aumento de producción de vinazas de 2010 a 2021 (Consejo regulador de tequila).</w:t>
      </w:r>
    </w:p>
    <w:p w14:paraId="59F065FF" w14:textId="7F6DC7D6" w:rsidR="00382E28" w:rsidRDefault="00DF1B54" w:rsidP="00382E28">
      <w:pPr>
        <w:jc w:val="both"/>
        <w:rPr>
          <w:rFonts w:ascii="Arial" w:hAnsi="Arial" w:cs="Arial"/>
          <w:sz w:val="24"/>
          <w:szCs w:val="24"/>
        </w:rPr>
      </w:pPr>
      <w:r>
        <w:rPr>
          <w:rFonts w:ascii="Arial" w:hAnsi="Arial" w:cs="Arial"/>
          <w:sz w:val="24"/>
          <w:szCs w:val="24"/>
        </w:rPr>
        <w:t>En contexto con lo anterior se puede ver que es un problema el hecho de producir estos productos cuando se desperdicia tal cantidad de agua y a su vez se generan grandes cantidades de vinaza de la cual la mayoría de las productoras no se hace cargo.</w:t>
      </w:r>
    </w:p>
    <w:p w14:paraId="645FF682" w14:textId="24D4B836" w:rsidR="008E5898" w:rsidRPr="00DF1B54" w:rsidRDefault="008E5898" w:rsidP="00DF1B54">
      <w:pPr>
        <w:pStyle w:val="Prrafodelista"/>
        <w:numPr>
          <w:ilvl w:val="2"/>
          <w:numId w:val="19"/>
        </w:numPr>
        <w:jc w:val="both"/>
        <w:rPr>
          <w:rFonts w:ascii="Arial" w:hAnsi="Arial" w:cs="Arial"/>
          <w:b/>
          <w:bCs/>
          <w:sz w:val="24"/>
          <w:szCs w:val="24"/>
        </w:rPr>
      </w:pPr>
      <w:r w:rsidRPr="00DF1B54">
        <w:rPr>
          <w:rFonts w:ascii="Arial" w:hAnsi="Arial" w:cs="Arial"/>
          <w:b/>
          <w:bCs/>
          <w:sz w:val="24"/>
          <w:szCs w:val="24"/>
        </w:rPr>
        <w:t>Procesos de tratamiento de vinazas.</w:t>
      </w:r>
    </w:p>
    <w:p w14:paraId="7685D542" w14:textId="3F1E108D" w:rsidR="00382E28" w:rsidRDefault="00382E28" w:rsidP="00382E28">
      <w:pPr>
        <w:jc w:val="both"/>
        <w:rPr>
          <w:rFonts w:ascii="Arial" w:hAnsi="Arial" w:cs="Arial"/>
          <w:sz w:val="24"/>
          <w:szCs w:val="24"/>
        </w:rPr>
      </w:pPr>
      <w:r>
        <w:rPr>
          <w:rFonts w:ascii="Arial" w:hAnsi="Arial" w:cs="Arial"/>
          <w:sz w:val="24"/>
          <w:szCs w:val="24"/>
        </w:rPr>
        <w:t>En realidad, son contadas las empresas responsables del tratamiento posterior de efluentes y es algo muy complicado de hacer ya que, por la composición fisicoquímica y biológica de la vinaza, se traduce a procesos costosos y no rentables para muchos.</w:t>
      </w:r>
    </w:p>
    <w:p w14:paraId="07532BDB" w14:textId="77777777" w:rsidR="00382E28" w:rsidRDefault="00382E28" w:rsidP="00382E28">
      <w:pPr>
        <w:jc w:val="both"/>
        <w:rPr>
          <w:rFonts w:ascii="Arial" w:hAnsi="Arial" w:cs="Arial"/>
          <w:sz w:val="24"/>
          <w:szCs w:val="24"/>
        </w:rPr>
      </w:pPr>
      <w:r>
        <w:rPr>
          <w:rFonts w:ascii="Arial" w:hAnsi="Arial" w:cs="Arial"/>
          <w:sz w:val="24"/>
          <w:szCs w:val="24"/>
        </w:rPr>
        <w:t>Aun así, se han implementado algunos de ellos, tales como:</w:t>
      </w:r>
    </w:p>
    <w:p w14:paraId="1CC6332C" w14:textId="77777777" w:rsidR="00382E28" w:rsidRPr="00CF68E2" w:rsidRDefault="00382E28" w:rsidP="00382E28">
      <w:pPr>
        <w:pStyle w:val="Prrafodelista"/>
        <w:numPr>
          <w:ilvl w:val="0"/>
          <w:numId w:val="3"/>
        </w:numPr>
        <w:jc w:val="both"/>
        <w:rPr>
          <w:rFonts w:ascii="Arial" w:hAnsi="Arial" w:cs="Arial"/>
          <w:sz w:val="24"/>
          <w:szCs w:val="24"/>
        </w:rPr>
      </w:pPr>
      <w:r>
        <w:rPr>
          <w:rFonts w:ascii="Arial" w:hAnsi="Arial" w:cs="Arial"/>
          <w:sz w:val="24"/>
          <w:szCs w:val="24"/>
        </w:rPr>
        <w:t>Tratamiento fisicoquímico.</w:t>
      </w:r>
    </w:p>
    <w:p w14:paraId="7AA5E4D0" w14:textId="77777777" w:rsidR="00382E28" w:rsidRPr="00CF68E2" w:rsidRDefault="00382E28" w:rsidP="00382E28">
      <w:pPr>
        <w:pStyle w:val="Prrafodelista"/>
        <w:numPr>
          <w:ilvl w:val="0"/>
          <w:numId w:val="3"/>
        </w:numPr>
        <w:jc w:val="both"/>
        <w:rPr>
          <w:rFonts w:ascii="Arial" w:hAnsi="Arial" w:cs="Arial"/>
          <w:sz w:val="24"/>
          <w:szCs w:val="24"/>
        </w:rPr>
      </w:pPr>
      <w:r w:rsidRPr="00CF68E2">
        <w:rPr>
          <w:rFonts w:ascii="Arial" w:hAnsi="Arial" w:cs="Arial"/>
          <w:sz w:val="24"/>
          <w:szCs w:val="24"/>
        </w:rPr>
        <w:t>Tratamiento con reactor anaerobio.</w:t>
      </w:r>
    </w:p>
    <w:p w14:paraId="49480ADB" w14:textId="77777777" w:rsidR="00382E28" w:rsidRPr="00CF68E2" w:rsidRDefault="00382E28" w:rsidP="00382E28">
      <w:pPr>
        <w:pStyle w:val="Prrafodelista"/>
        <w:numPr>
          <w:ilvl w:val="0"/>
          <w:numId w:val="3"/>
        </w:numPr>
        <w:jc w:val="both"/>
        <w:rPr>
          <w:rFonts w:ascii="Arial" w:hAnsi="Arial" w:cs="Arial"/>
          <w:sz w:val="24"/>
          <w:szCs w:val="24"/>
        </w:rPr>
      </w:pPr>
      <w:r w:rsidRPr="00CF68E2">
        <w:rPr>
          <w:rFonts w:ascii="Arial" w:hAnsi="Arial" w:cs="Arial"/>
          <w:sz w:val="24"/>
          <w:szCs w:val="24"/>
        </w:rPr>
        <w:t xml:space="preserve">Coagulación - Floculación </w:t>
      </w:r>
    </w:p>
    <w:p w14:paraId="6BD540CF" w14:textId="77777777" w:rsidR="00382E28" w:rsidRPr="00CF68E2" w:rsidRDefault="00382E28" w:rsidP="00382E28">
      <w:pPr>
        <w:pStyle w:val="Prrafodelista"/>
        <w:numPr>
          <w:ilvl w:val="0"/>
          <w:numId w:val="3"/>
        </w:numPr>
        <w:rPr>
          <w:rFonts w:ascii="Arial" w:hAnsi="Arial" w:cs="Arial"/>
          <w:sz w:val="24"/>
          <w:szCs w:val="24"/>
        </w:rPr>
      </w:pPr>
      <w:r w:rsidRPr="00CF68E2">
        <w:rPr>
          <w:rFonts w:ascii="Arial" w:hAnsi="Arial" w:cs="Arial"/>
          <w:sz w:val="24"/>
          <w:szCs w:val="24"/>
        </w:rPr>
        <w:t xml:space="preserve">Composta </w:t>
      </w:r>
    </w:p>
    <w:p w14:paraId="6F242973" w14:textId="77777777" w:rsidR="00382E28" w:rsidRDefault="00382E28" w:rsidP="00382E28">
      <w:pPr>
        <w:pStyle w:val="Prrafodelista"/>
        <w:numPr>
          <w:ilvl w:val="0"/>
          <w:numId w:val="3"/>
        </w:numPr>
        <w:rPr>
          <w:rFonts w:ascii="Arial" w:hAnsi="Arial" w:cs="Arial"/>
          <w:sz w:val="24"/>
          <w:szCs w:val="24"/>
        </w:rPr>
      </w:pPr>
      <w:r w:rsidRPr="00CF68E2">
        <w:rPr>
          <w:rFonts w:ascii="Arial" w:hAnsi="Arial" w:cs="Arial"/>
          <w:sz w:val="24"/>
          <w:szCs w:val="24"/>
        </w:rPr>
        <w:t>Incineración</w:t>
      </w:r>
    </w:p>
    <w:p w14:paraId="47A24603" w14:textId="52BCE920" w:rsidR="00382E28" w:rsidRDefault="00785B42" w:rsidP="00785B42">
      <w:pPr>
        <w:jc w:val="both"/>
        <w:rPr>
          <w:rFonts w:ascii="Arial" w:hAnsi="Arial" w:cs="Arial"/>
          <w:sz w:val="24"/>
          <w:szCs w:val="24"/>
        </w:rPr>
      </w:pPr>
      <w:r w:rsidRPr="00785B42">
        <w:rPr>
          <w:rFonts w:ascii="Arial" w:hAnsi="Arial" w:cs="Arial"/>
          <w:sz w:val="24"/>
          <w:szCs w:val="24"/>
        </w:rPr>
        <w:t>Debido a la gran cantidad de vinazas generadas, así como a su composición físico-química</w:t>
      </w:r>
      <w:r>
        <w:rPr>
          <w:rFonts w:ascii="Arial" w:hAnsi="Arial" w:cs="Arial"/>
          <w:sz w:val="24"/>
          <w:szCs w:val="24"/>
        </w:rPr>
        <w:t xml:space="preserve"> </w:t>
      </w:r>
      <w:r w:rsidRPr="00785B42">
        <w:rPr>
          <w:rFonts w:ascii="Arial" w:hAnsi="Arial" w:cs="Arial"/>
          <w:sz w:val="24"/>
          <w:szCs w:val="24"/>
        </w:rPr>
        <w:t>ha sido difícil encontrar una tecnología que trate de una forma eficiente estos efluentes. Algunas de</w:t>
      </w:r>
      <w:r>
        <w:rPr>
          <w:rFonts w:ascii="Arial" w:hAnsi="Arial" w:cs="Arial"/>
          <w:sz w:val="24"/>
          <w:szCs w:val="24"/>
        </w:rPr>
        <w:t xml:space="preserve"> </w:t>
      </w:r>
      <w:r w:rsidRPr="00785B42">
        <w:rPr>
          <w:rFonts w:ascii="Arial" w:hAnsi="Arial" w:cs="Arial"/>
          <w:sz w:val="24"/>
          <w:szCs w:val="24"/>
        </w:rPr>
        <w:t>las tecnologías propuestas en la literatura abierta para el tratamiento diferentes tipos de vinazas se</w:t>
      </w:r>
      <w:r>
        <w:rPr>
          <w:rFonts w:ascii="Arial" w:hAnsi="Arial" w:cs="Arial"/>
          <w:sz w:val="24"/>
          <w:szCs w:val="24"/>
        </w:rPr>
        <w:t xml:space="preserve"> </w:t>
      </w:r>
      <w:r w:rsidRPr="00785B42">
        <w:rPr>
          <w:rFonts w:ascii="Arial" w:hAnsi="Arial" w:cs="Arial"/>
          <w:sz w:val="24"/>
          <w:szCs w:val="24"/>
        </w:rPr>
        <w:t>pueden clasificar en cuatro: (a) físico-químico (coagulación-floculación química),</w:t>
      </w:r>
      <w:r w:rsidR="00B120B3">
        <w:rPr>
          <w:rFonts w:ascii="Arial" w:hAnsi="Arial" w:cs="Arial"/>
          <w:sz w:val="24"/>
          <w:szCs w:val="24"/>
        </w:rPr>
        <w:t xml:space="preserve"> </w:t>
      </w:r>
      <w:r w:rsidRPr="00785B42">
        <w:rPr>
          <w:rFonts w:ascii="Arial" w:hAnsi="Arial" w:cs="Arial"/>
          <w:sz w:val="24"/>
          <w:szCs w:val="24"/>
        </w:rPr>
        <w:t>(b) Biológico, (c)</w:t>
      </w:r>
      <w:r>
        <w:rPr>
          <w:rFonts w:ascii="Arial" w:hAnsi="Arial" w:cs="Arial"/>
          <w:sz w:val="24"/>
          <w:szCs w:val="24"/>
        </w:rPr>
        <w:t xml:space="preserve"> </w:t>
      </w:r>
      <w:r w:rsidRPr="00785B42">
        <w:rPr>
          <w:rFonts w:ascii="Arial" w:hAnsi="Arial" w:cs="Arial"/>
          <w:sz w:val="24"/>
          <w:szCs w:val="24"/>
        </w:rPr>
        <w:t xml:space="preserve">un tratamiento hibrido, </w:t>
      </w:r>
      <w:r w:rsidRPr="00785B42">
        <w:rPr>
          <w:rFonts w:ascii="Arial" w:hAnsi="Arial" w:cs="Arial"/>
          <w:sz w:val="24"/>
          <w:szCs w:val="24"/>
        </w:rPr>
        <w:lastRenderedPageBreak/>
        <w:t>(d) producción de hidrógeno y metano y (e) electroquímico (ver esquema de</w:t>
      </w:r>
      <w:r>
        <w:rPr>
          <w:rFonts w:ascii="Arial" w:hAnsi="Arial" w:cs="Arial"/>
          <w:sz w:val="24"/>
          <w:szCs w:val="24"/>
        </w:rPr>
        <w:t xml:space="preserve"> </w:t>
      </w:r>
      <w:r w:rsidRPr="00785B42">
        <w:rPr>
          <w:rFonts w:ascii="Arial" w:hAnsi="Arial" w:cs="Arial"/>
          <w:sz w:val="24"/>
          <w:szCs w:val="24"/>
        </w:rPr>
        <w:t>la Figura</w:t>
      </w:r>
      <w:r>
        <w:rPr>
          <w:rFonts w:ascii="Arial" w:hAnsi="Arial" w:cs="Arial"/>
          <w:sz w:val="24"/>
          <w:szCs w:val="24"/>
        </w:rPr>
        <w:t xml:space="preserve"> 6.</w:t>
      </w:r>
    </w:p>
    <w:p w14:paraId="008C267F" w14:textId="06B908BF" w:rsidR="00785B42" w:rsidRDefault="00B120B3" w:rsidP="00785B42">
      <w:pPr>
        <w:jc w:val="both"/>
        <w:rPr>
          <w:rFonts w:ascii="Arial" w:hAnsi="Arial" w:cs="Arial"/>
          <w:sz w:val="24"/>
          <w:szCs w:val="24"/>
        </w:rPr>
      </w:pPr>
      <w:r>
        <w:rPr>
          <w:rFonts w:ascii="Arial" w:hAnsi="Arial" w:cs="Arial"/>
          <w:noProof/>
          <w:sz w:val="24"/>
          <w:szCs w:val="24"/>
        </w:rPr>
        <w:drawing>
          <wp:inline distT="0" distB="0" distL="0" distR="0" wp14:anchorId="23FD0292" wp14:editId="53E8029C">
            <wp:extent cx="5612130" cy="3124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1">
                      <a:extLst>
                        <a:ext uri="{28A0092B-C50C-407E-A947-70E740481C1C}">
                          <a14:useLocalDpi xmlns:a14="http://schemas.microsoft.com/office/drawing/2010/main" val="0"/>
                        </a:ext>
                      </a:extLst>
                    </a:blip>
                    <a:stretch>
                      <a:fillRect/>
                    </a:stretch>
                  </pic:blipFill>
                  <pic:spPr>
                    <a:xfrm>
                      <a:off x="0" y="0"/>
                      <a:ext cx="5612130" cy="3124200"/>
                    </a:xfrm>
                    <a:prstGeom prst="rect">
                      <a:avLst/>
                    </a:prstGeom>
                  </pic:spPr>
                </pic:pic>
              </a:graphicData>
            </a:graphic>
          </wp:inline>
        </w:drawing>
      </w:r>
    </w:p>
    <w:p w14:paraId="0B57D617" w14:textId="34483FAD" w:rsidR="00B120B3" w:rsidRDefault="00B120B3" w:rsidP="00B120B3">
      <w:pPr>
        <w:jc w:val="center"/>
        <w:rPr>
          <w:rFonts w:ascii="Arial" w:hAnsi="Arial" w:cs="Arial"/>
          <w:b/>
          <w:bCs/>
          <w:i/>
          <w:iCs/>
          <w:sz w:val="20"/>
          <w:szCs w:val="20"/>
        </w:rPr>
      </w:pPr>
      <w:r>
        <w:rPr>
          <w:rFonts w:ascii="Arial" w:hAnsi="Arial" w:cs="Arial"/>
          <w:b/>
          <w:bCs/>
          <w:i/>
          <w:iCs/>
          <w:sz w:val="20"/>
          <w:szCs w:val="20"/>
        </w:rPr>
        <w:t>Figura 6. Procesos de tratamiento propuestos para vinazas.</w:t>
      </w:r>
    </w:p>
    <w:p w14:paraId="03913459" w14:textId="1569D179" w:rsidR="00B120B3" w:rsidRDefault="00B120B3" w:rsidP="00B120B3">
      <w:pPr>
        <w:jc w:val="both"/>
        <w:rPr>
          <w:rFonts w:ascii="Arial" w:hAnsi="Arial" w:cs="Arial"/>
          <w:sz w:val="24"/>
          <w:szCs w:val="24"/>
        </w:rPr>
      </w:pPr>
      <w:r w:rsidRPr="00B120B3">
        <w:rPr>
          <w:rFonts w:ascii="Arial" w:hAnsi="Arial" w:cs="Arial"/>
          <w:sz w:val="24"/>
          <w:szCs w:val="24"/>
        </w:rPr>
        <w:t>El tratamiento fisicoquímico se ha aplicado como un tratamiento primario para limpiar las</w:t>
      </w:r>
      <w:r>
        <w:rPr>
          <w:rFonts w:ascii="Arial" w:hAnsi="Arial" w:cs="Arial"/>
          <w:sz w:val="24"/>
          <w:szCs w:val="24"/>
        </w:rPr>
        <w:t xml:space="preserve"> </w:t>
      </w:r>
      <w:r w:rsidRPr="00B120B3">
        <w:rPr>
          <w:rFonts w:ascii="Arial" w:hAnsi="Arial" w:cs="Arial"/>
          <w:sz w:val="24"/>
          <w:szCs w:val="24"/>
        </w:rPr>
        <w:t>vinazas, como floculante se ha utilizado una poliacrilamida catiónica (0.7 g de floculante por litro</w:t>
      </w:r>
      <w:r>
        <w:rPr>
          <w:rFonts w:ascii="Arial" w:hAnsi="Arial" w:cs="Arial"/>
          <w:sz w:val="24"/>
          <w:szCs w:val="24"/>
        </w:rPr>
        <w:t xml:space="preserve"> </w:t>
      </w:r>
      <w:r w:rsidRPr="00B120B3">
        <w:rPr>
          <w:rFonts w:ascii="Arial" w:hAnsi="Arial" w:cs="Arial"/>
          <w:sz w:val="24"/>
          <w:szCs w:val="24"/>
        </w:rPr>
        <w:t>de vinaza) y óxido de calcio como neutralizador de pH, con este método se recuperó hasta 55.5 Kg</w:t>
      </w:r>
      <w:r>
        <w:rPr>
          <w:rFonts w:ascii="Arial" w:hAnsi="Arial" w:cs="Arial"/>
          <w:sz w:val="24"/>
          <w:szCs w:val="24"/>
        </w:rPr>
        <w:t xml:space="preserve"> </w:t>
      </w:r>
      <w:r w:rsidRPr="00B120B3">
        <w:rPr>
          <w:rFonts w:ascii="Arial" w:hAnsi="Arial" w:cs="Arial"/>
          <w:sz w:val="24"/>
          <w:szCs w:val="24"/>
        </w:rPr>
        <w:t>de flóculos/100 L de vinazas, alcanzado una remoción de sólidos totales de hasta el 95.5% y de</w:t>
      </w:r>
      <w:r>
        <w:rPr>
          <w:rFonts w:ascii="Arial" w:hAnsi="Arial" w:cs="Arial"/>
          <w:sz w:val="24"/>
          <w:szCs w:val="24"/>
        </w:rPr>
        <w:t xml:space="preserve"> </w:t>
      </w:r>
      <w:r w:rsidRPr="00B120B3">
        <w:rPr>
          <w:rFonts w:ascii="Arial" w:hAnsi="Arial" w:cs="Arial"/>
          <w:sz w:val="24"/>
          <w:szCs w:val="24"/>
        </w:rPr>
        <w:t>DQO de 50.9 %. La cantidad de floculante fue muy importante ya que, entre mayor cantidad de</w:t>
      </w:r>
      <w:r>
        <w:rPr>
          <w:rFonts w:ascii="Arial" w:hAnsi="Arial" w:cs="Arial"/>
          <w:sz w:val="24"/>
          <w:szCs w:val="24"/>
        </w:rPr>
        <w:t xml:space="preserve"> </w:t>
      </w:r>
      <w:r w:rsidRPr="00B120B3">
        <w:rPr>
          <w:rFonts w:ascii="Arial" w:hAnsi="Arial" w:cs="Arial"/>
          <w:sz w:val="24"/>
          <w:szCs w:val="24"/>
        </w:rPr>
        <w:t>floculante, se remueve mayor cantidad de materia orgánica; sin embargo, si adiciona un exceso de</w:t>
      </w:r>
      <w:r>
        <w:rPr>
          <w:rFonts w:ascii="Arial" w:hAnsi="Arial" w:cs="Arial"/>
          <w:sz w:val="24"/>
          <w:szCs w:val="24"/>
        </w:rPr>
        <w:t xml:space="preserve"> </w:t>
      </w:r>
      <w:r w:rsidRPr="00B120B3">
        <w:rPr>
          <w:rFonts w:ascii="Arial" w:hAnsi="Arial" w:cs="Arial"/>
          <w:sz w:val="24"/>
          <w:szCs w:val="24"/>
        </w:rPr>
        <w:t>floculante de la cantidad ideal, el porcentaje de remoción de materia orgánica no se ve favorecido y</w:t>
      </w:r>
      <w:r>
        <w:rPr>
          <w:rFonts w:ascii="Arial" w:hAnsi="Arial" w:cs="Arial"/>
          <w:sz w:val="24"/>
          <w:szCs w:val="24"/>
        </w:rPr>
        <w:t xml:space="preserve"> </w:t>
      </w:r>
      <w:r w:rsidRPr="00B120B3">
        <w:rPr>
          <w:rFonts w:ascii="Arial" w:hAnsi="Arial" w:cs="Arial"/>
          <w:sz w:val="24"/>
          <w:szCs w:val="24"/>
        </w:rPr>
        <w:t>el flóculo precipitado se vuelven más viscosos y es difícil su separación</w:t>
      </w:r>
      <w:r>
        <w:rPr>
          <w:rFonts w:ascii="Arial" w:hAnsi="Arial" w:cs="Arial"/>
          <w:sz w:val="24"/>
          <w:szCs w:val="24"/>
        </w:rPr>
        <w:t>.</w:t>
      </w:r>
    </w:p>
    <w:p w14:paraId="1795C309" w14:textId="52AF008B" w:rsidR="00B120B3" w:rsidRDefault="00B120B3" w:rsidP="00B120B3">
      <w:pPr>
        <w:jc w:val="both"/>
        <w:rPr>
          <w:rFonts w:ascii="Arial" w:hAnsi="Arial" w:cs="Arial"/>
          <w:sz w:val="24"/>
          <w:szCs w:val="24"/>
        </w:rPr>
      </w:pPr>
      <w:r w:rsidRPr="00B120B3">
        <w:rPr>
          <w:rFonts w:ascii="Arial" w:hAnsi="Arial" w:cs="Arial"/>
          <w:sz w:val="24"/>
          <w:szCs w:val="24"/>
        </w:rPr>
        <w:t>En el tratamiento híbrido se utiliza un reactor anaerobio seguido de floculación-coagulación</w:t>
      </w:r>
      <w:r>
        <w:rPr>
          <w:rFonts w:ascii="Arial" w:hAnsi="Arial" w:cs="Arial"/>
          <w:sz w:val="24"/>
          <w:szCs w:val="24"/>
        </w:rPr>
        <w:t xml:space="preserve"> </w:t>
      </w:r>
      <w:r w:rsidRPr="00B120B3">
        <w:rPr>
          <w:rFonts w:ascii="Arial" w:hAnsi="Arial" w:cs="Arial"/>
          <w:sz w:val="24"/>
          <w:szCs w:val="24"/>
        </w:rPr>
        <w:t>química (Meza et al. 1996). Sin embargo, resulta bastante caro por el consumo de reactivos, por lo</w:t>
      </w:r>
      <w:r>
        <w:rPr>
          <w:rFonts w:ascii="Arial" w:hAnsi="Arial" w:cs="Arial"/>
          <w:sz w:val="24"/>
          <w:szCs w:val="24"/>
        </w:rPr>
        <w:t xml:space="preserve"> </w:t>
      </w:r>
      <w:r w:rsidRPr="00B120B3">
        <w:rPr>
          <w:rFonts w:ascii="Arial" w:hAnsi="Arial" w:cs="Arial"/>
          <w:sz w:val="24"/>
          <w:szCs w:val="24"/>
        </w:rPr>
        <w:t>que el autor recomienda buscar otras alternativas más económicas. También se ha propuesto un</w:t>
      </w:r>
      <w:r>
        <w:rPr>
          <w:rFonts w:ascii="Arial" w:hAnsi="Arial" w:cs="Arial"/>
          <w:sz w:val="24"/>
          <w:szCs w:val="24"/>
        </w:rPr>
        <w:t xml:space="preserve"> </w:t>
      </w:r>
      <w:r w:rsidRPr="00B120B3">
        <w:rPr>
          <w:rFonts w:ascii="Arial" w:hAnsi="Arial" w:cs="Arial"/>
          <w:sz w:val="24"/>
          <w:szCs w:val="24"/>
        </w:rPr>
        <w:t>tratamiento mediante un humedal artificial, posterior a un tratamiento fisicoquímico y uno</w:t>
      </w:r>
      <w:r>
        <w:rPr>
          <w:rFonts w:ascii="Arial" w:hAnsi="Arial" w:cs="Arial"/>
          <w:sz w:val="24"/>
          <w:szCs w:val="24"/>
        </w:rPr>
        <w:t xml:space="preserve"> </w:t>
      </w:r>
      <w:r w:rsidRPr="00B120B3">
        <w:rPr>
          <w:rFonts w:ascii="Arial" w:hAnsi="Arial" w:cs="Arial"/>
          <w:sz w:val="24"/>
          <w:szCs w:val="24"/>
        </w:rPr>
        <w:t>anaerobio; logrando remociones del 83% de DQO, sin embargo, los tiempos de residencia fueron de</w:t>
      </w:r>
      <w:r>
        <w:rPr>
          <w:rFonts w:ascii="Arial" w:hAnsi="Arial" w:cs="Arial"/>
          <w:sz w:val="24"/>
          <w:szCs w:val="24"/>
        </w:rPr>
        <w:t xml:space="preserve"> </w:t>
      </w:r>
      <w:r w:rsidRPr="00B120B3">
        <w:rPr>
          <w:rFonts w:ascii="Arial" w:hAnsi="Arial" w:cs="Arial"/>
          <w:sz w:val="24"/>
          <w:szCs w:val="24"/>
        </w:rPr>
        <w:t>180 días y tratando un volumen de 0.8 m3 (Cantor et al. 2001).</w:t>
      </w:r>
    </w:p>
    <w:p w14:paraId="1EB4AF76" w14:textId="35B7EAA9" w:rsidR="00B120B3" w:rsidRDefault="00B120B3" w:rsidP="00B120B3">
      <w:pPr>
        <w:jc w:val="both"/>
        <w:rPr>
          <w:rFonts w:ascii="Arial" w:hAnsi="Arial" w:cs="Arial"/>
          <w:sz w:val="24"/>
          <w:szCs w:val="24"/>
        </w:rPr>
      </w:pPr>
      <w:r w:rsidRPr="00B120B3">
        <w:rPr>
          <w:rFonts w:ascii="Arial" w:hAnsi="Arial" w:cs="Arial"/>
          <w:sz w:val="24"/>
          <w:szCs w:val="24"/>
        </w:rPr>
        <w:t>Otra de las propuestas es darles un uso a las vinazas en la producción de hidrógeno y metano,</w:t>
      </w:r>
      <w:r>
        <w:rPr>
          <w:rFonts w:ascii="Arial" w:hAnsi="Arial" w:cs="Arial"/>
          <w:sz w:val="24"/>
          <w:szCs w:val="24"/>
        </w:rPr>
        <w:t xml:space="preserve"> </w:t>
      </w:r>
      <w:r w:rsidRPr="00B120B3">
        <w:rPr>
          <w:rFonts w:ascii="Arial" w:hAnsi="Arial" w:cs="Arial"/>
          <w:sz w:val="24"/>
          <w:szCs w:val="24"/>
        </w:rPr>
        <w:t>mediante alcalinización, tratamiento térmico y sonicación como pretratamiento; por último, utilizan</w:t>
      </w:r>
      <w:r>
        <w:rPr>
          <w:rFonts w:ascii="Arial" w:hAnsi="Arial" w:cs="Arial"/>
          <w:sz w:val="24"/>
          <w:szCs w:val="24"/>
        </w:rPr>
        <w:t xml:space="preserve"> </w:t>
      </w:r>
      <w:r w:rsidRPr="00B120B3">
        <w:rPr>
          <w:rFonts w:ascii="Arial" w:hAnsi="Arial" w:cs="Arial"/>
          <w:sz w:val="24"/>
          <w:szCs w:val="24"/>
        </w:rPr>
        <w:t xml:space="preserve">un digestor anaerobio en operación intermitente. </w:t>
      </w:r>
      <w:r w:rsidRPr="00B120B3">
        <w:rPr>
          <w:rFonts w:ascii="Arial" w:hAnsi="Arial" w:cs="Arial"/>
          <w:sz w:val="24"/>
          <w:szCs w:val="24"/>
        </w:rPr>
        <w:lastRenderedPageBreak/>
        <w:t>En este tratamiento lo que les importa más es</w:t>
      </w:r>
      <w:r>
        <w:rPr>
          <w:rFonts w:ascii="Arial" w:hAnsi="Arial" w:cs="Arial"/>
          <w:sz w:val="24"/>
          <w:szCs w:val="24"/>
        </w:rPr>
        <w:t xml:space="preserve"> </w:t>
      </w:r>
      <w:r w:rsidRPr="00B120B3">
        <w:rPr>
          <w:rFonts w:ascii="Arial" w:hAnsi="Arial" w:cs="Arial"/>
          <w:sz w:val="24"/>
          <w:szCs w:val="24"/>
        </w:rPr>
        <w:t>encontrar las condiciones para la producción de hidrógeno y metano (Espinoza F,2007; Espinoza</w:t>
      </w:r>
      <w:r>
        <w:rPr>
          <w:rFonts w:ascii="Arial" w:hAnsi="Arial" w:cs="Arial"/>
          <w:sz w:val="24"/>
          <w:szCs w:val="24"/>
        </w:rPr>
        <w:t xml:space="preserve"> </w:t>
      </w:r>
      <w:r w:rsidRPr="00B120B3">
        <w:rPr>
          <w:rFonts w:ascii="Arial" w:hAnsi="Arial" w:cs="Arial"/>
          <w:sz w:val="24"/>
          <w:szCs w:val="24"/>
        </w:rPr>
        <w:t>F,2008).</w:t>
      </w:r>
    </w:p>
    <w:p w14:paraId="7C40EB2C" w14:textId="16D196C0" w:rsidR="00B120B3" w:rsidRPr="00B120B3" w:rsidRDefault="00B120B3" w:rsidP="00B120B3">
      <w:pPr>
        <w:jc w:val="both"/>
        <w:rPr>
          <w:rFonts w:ascii="Arial" w:hAnsi="Arial" w:cs="Arial"/>
          <w:sz w:val="24"/>
          <w:szCs w:val="24"/>
        </w:rPr>
      </w:pPr>
      <w:r w:rsidRPr="00B120B3">
        <w:rPr>
          <w:rFonts w:ascii="Arial" w:hAnsi="Arial" w:cs="Arial"/>
          <w:sz w:val="24"/>
          <w:szCs w:val="24"/>
        </w:rPr>
        <w:t xml:space="preserve">Debido a la falta de tratamientos </w:t>
      </w:r>
      <w:r>
        <w:rPr>
          <w:rFonts w:ascii="Arial" w:hAnsi="Arial" w:cs="Arial"/>
          <w:sz w:val="24"/>
          <w:szCs w:val="24"/>
        </w:rPr>
        <w:t>eficien</w:t>
      </w:r>
      <w:r w:rsidRPr="00B120B3">
        <w:rPr>
          <w:rFonts w:ascii="Arial" w:hAnsi="Arial" w:cs="Arial"/>
          <w:sz w:val="24"/>
          <w:szCs w:val="24"/>
        </w:rPr>
        <w:t>tes surge la necesidad de explorar otras</w:t>
      </w:r>
    </w:p>
    <w:p w14:paraId="6BB22F62" w14:textId="7049F29C" w:rsidR="00B120B3" w:rsidRDefault="00B120B3" w:rsidP="00B120B3">
      <w:pPr>
        <w:jc w:val="both"/>
        <w:rPr>
          <w:rFonts w:ascii="Arial" w:hAnsi="Arial" w:cs="Arial"/>
          <w:sz w:val="24"/>
          <w:szCs w:val="24"/>
        </w:rPr>
      </w:pPr>
      <w:r w:rsidRPr="00B120B3">
        <w:rPr>
          <w:rFonts w:ascii="Arial" w:hAnsi="Arial" w:cs="Arial"/>
          <w:sz w:val="24"/>
          <w:szCs w:val="24"/>
        </w:rPr>
        <w:t>tecnologías, como la electrocoagulación, que si bien no se ha aplicado para la vinaza tequilera ha</w:t>
      </w:r>
      <w:r>
        <w:rPr>
          <w:rFonts w:ascii="Arial" w:hAnsi="Arial" w:cs="Arial"/>
          <w:sz w:val="24"/>
          <w:szCs w:val="24"/>
        </w:rPr>
        <w:t xml:space="preserve"> </w:t>
      </w:r>
      <w:r w:rsidRPr="00B120B3">
        <w:rPr>
          <w:rFonts w:ascii="Arial" w:hAnsi="Arial" w:cs="Arial"/>
          <w:sz w:val="24"/>
          <w:szCs w:val="24"/>
        </w:rPr>
        <w:t>tenido éxito para otro tipo de efluentes como por ejemplo en la industria láctea donde removieron</w:t>
      </w:r>
      <w:r>
        <w:rPr>
          <w:rFonts w:ascii="Arial" w:hAnsi="Arial" w:cs="Arial"/>
          <w:sz w:val="24"/>
          <w:szCs w:val="24"/>
        </w:rPr>
        <w:t xml:space="preserve"> </w:t>
      </w:r>
      <w:r w:rsidRPr="00B120B3">
        <w:rPr>
          <w:rFonts w:ascii="Arial" w:hAnsi="Arial" w:cs="Arial"/>
          <w:sz w:val="24"/>
          <w:szCs w:val="24"/>
        </w:rPr>
        <w:t>hasta el 85.58 % de DQO utilizando electrodos de aluminio y el 95.10 % utilizando electrodos de</w:t>
      </w:r>
      <w:r>
        <w:rPr>
          <w:rFonts w:ascii="Arial" w:hAnsi="Arial" w:cs="Arial"/>
          <w:sz w:val="24"/>
          <w:szCs w:val="24"/>
        </w:rPr>
        <w:t xml:space="preserve"> </w:t>
      </w:r>
      <w:r w:rsidRPr="00B120B3">
        <w:rPr>
          <w:rFonts w:ascii="Arial" w:hAnsi="Arial" w:cs="Arial"/>
          <w:sz w:val="24"/>
          <w:szCs w:val="24"/>
        </w:rPr>
        <w:t>acero (Arango et at 2007).</w:t>
      </w:r>
    </w:p>
    <w:p w14:paraId="5FED3166" w14:textId="77777777" w:rsidR="00B120B3" w:rsidRPr="00785B42" w:rsidRDefault="00B120B3" w:rsidP="00B120B3">
      <w:pPr>
        <w:jc w:val="both"/>
        <w:rPr>
          <w:rFonts w:ascii="Arial" w:hAnsi="Arial" w:cs="Arial"/>
          <w:sz w:val="24"/>
          <w:szCs w:val="24"/>
        </w:rPr>
      </w:pPr>
    </w:p>
    <w:p w14:paraId="44E2F0A1" w14:textId="6BDCD651" w:rsidR="00785B42" w:rsidRPr="00B120B3" w:rsidRDefault="00785B42" w:rsidP="00B120B3">
      <w:pPr>
        <w:pStyle w:val="Prrafodelista"/>
        <w:numPr>
          <w:ilvl w:val="0"/>
          <w:numId w:val="19"/>
        </w:numPr>
        <w:jc w:val="both"/>
        <w:rPr>
          <w:rFonts w:ascii="Arial" w:hAnsi="Arial" w:cs="Arial"/>
          <w:b/>
          <w:bCs/>
          <w:sz w:val="24"/>
          <w:szCs w:val="24"/>
        </w:rPr>
      </w:pPr>
      <w:r w:rsidRPr="00B120B3">
        <w:rPr>
          <w:rFonts w:ascii="Arial" w:hAnsi="Arial" w:cs="Arial"/>
          <w:b/>
          <w:bCs/>
          <w:sz w:val="24"/>
          <w:szCs w:val="24"/>
        </w:rPr>
        <w:t>Importancia del tratamiento de efluentes en México.</w:t>
      </w:r>
    </w:p>
    <w:p w14:paraId="277E73B4" w14:textId="66862FC1" w:rsidR="00ED63BE" w:rsidRDefault="00ED63BE" w:rsidP="001D308D">
      <w:pPr>
        <w:jc w:val="both"/>
        <w:rPr>
          <w:rFonts w:ascii="Arial" w:hAnsi="Arial" w:cs="Arial"/>
          <w:sz w:val="24"/>
          <w:szCs w:val="24"/>
        </w:rPr>
      </w:pPr>
      <w:r w:rsidRPr="00ED63BE">
        <w:rPr>
          <w:rFonts w:ascii="Arial" w:hAnsi="Arial" w:cs="Arial"/>
          <w:sz w:val="24"/>
          <w:szCs w:val="24"/>
        </w:rPr>
        <w:t>Las distintas actividades humanas ejercen una presión importante, directa e indirectamente, sobre el ciclo hidrológico, lo que ha tenido consecuencias negativas en muchas regiones no sólo en la calidad de vida de la población, sino también en los ecosistemas naturales y su biodiversidad. En un mundo caracterizado por una población creciente y con mayor capacidad económica que le permite acceder a más bienes y servicios, la necesidad de producir más alimentos y energía, así como de abastecer con mayores volúmenes de agua a la población y a las actividades productivas, ha incrementado significativamente su demanda y ha presionado fuertemente su calidad en sus reservorios naturales.</w:t>
      </w:r>
    </w:p>
    <w:p w14:paraId="3EE5E84A" w14:textId="77777777" w:rsidR="006C1542" w:rsidRDefault="00ED63BE" w:rsidP="00011C9B">
      <w:pPr>
        <w:jc w:val="both"/>
        <w:rPr>
          <w:rFonts w:ascii="Arial" w:hAnsi="Arial" w:cs="Arial"/>
          <w:sz w:val="24"/>
          <w:szCs w:val="24"/>
        </w:rPr>
      </w:pPr>
      <w:r w:rsidRPr="00ED63BE">
        <w:rPr>
          <w:rFonts w:ascii="Arial" w:hAnsi="Arial" w:cs="Arial"/>
          <w:sz w:val="24"/>
          <w:szCs w:val="24"/>
        </w:rPr>
        <w:t>La producción y consumo de bienes y servicios no sólo ha traído consigo una mayor demanda del líquido, sino también una mayor generación de aguas residuales, de las cuales una proporción importante (sobre todo en los países en desarrollo) se vierte sin tratamiento en los cuerpos de agua superficiales. Como resultado de su contaminación, muchos ecosistemas dulceacuícolas y marinos muestran signos evidentes de degradación, con lo cual se han reducido en cantidad y calidad sus servicios ambientales y se ha perdido, en algunos casos de manera irremediable, su biodiversidad. Paralelamente, la contaminación de las aguas superficiales y de los acuíferos reduce la disponibilidad inmediata del líquido, requiriéndose en algunos casos, de procesos e inversiones económicas cuantiosas para su tratamiento y potabilización. A los problemas anteriores debemos sumar los que podrían derivarse del cambio climático, algunas de ellos de acuerdo a las proyecciones son el aumento del riesgo de inundaciones y sequías en distintas zonas por los cambios en la intensidad y distribución geográfica de la precipitación; la disminución de las reservas de agua almacenada en los glaciares y en la nieve (lo que reduciría la disponibilidad en regiones dependientes del deshielo) y un incremento en la superficie terrestre con estrés hídrico, entre otras. Ante este escenario el manejo de agua en el mundo y en México representa uno de los más importantes retos ambientales para el futuro.</w:t>
      </w:r>
    </w:p>
    <w:p w14:paraId="17A5C912" w14:textId="583D9D12" w:rsidR="008C12A3" w:rsidRDefault="00360DC2" w:rsidP="00011C9B">
      <w:pPr>
        <w:jc w:val="both"/>
        <w:rPr>
          <w:rFonts w:ascii="Arial" w:hAnsi="Arial" w:cs="Arial"/>
          <w:sz w:val="24"/>
          <w:szCs w:val="24"/>
        </w:rPr>
      </w:pPr>
      <w:r>
        <w:rPr>
          <w:rFonts w:ascii="Arial" w:hAnsi="Arial" w:cs="Arial"/>
          <w:sz w:val="24"/>
          <w:szCs w:val="24"/>
        </w:rPr>
        <w:t>Además,</w:t>
      </w:r>
      <w:r w:rsidR="008C12A3" w:rsidRPr="008C12A3">
        <w:rPr>
          <w:rFonts w:ascii="Arial" w:hAnsi="Arial" w:cs="Arial"/>
          <w:sz w:val="24"/>
          <w:szCs w:val="24"/>
        </w:rPr>
        <w:t xml:space="preserve"> la distribución de recursos hídricos es muy desigual en México. Mientras el Sureste mexicano tiene una disponibilidad natural de 13290 m3/hab. año), el resto </w:t>
      </w:r>
      <w:r w:rsidR="008C12A3" w:rsidRPr="008C12A3">
        <w:rPr>
          <w:rFonts w:ascii="Arial" w:hAnsi="Arial" w:cs="Arial"/>
          <w:sz w:val="24"/>
          <w:szCs w:val="24"/>
        </w:rPr>
        <w:lastRenderedPageBreak/>
        <w:t>del país tiene sólo un promedio de 1835 m3/</w:t>
      </w:r>
      <w:r w:rsidR="006C1542">
        <w:rPr>
          <w:rFonts w:ascii="Arial" w:hAnsi="Arial" w:cs="Arial"/>
          <w:sz w:val="24"/>
          <w:szCs w:val="24"/>
        </w:rPr>
        <w:t xml:space="preserve"> </w:t>
      </w:r>
      <w:r w:rsidR="008C12A3" w:rsidRPr="008C12A3">
        <w:rPr>
          <w:rFonts w:ascii="Arial" w:hAnsi="Arial" w:cs="Arial"/>
          <w:sz w:val="24"/>
          <w:szCs w:val="24"/>
        </w:rPr>
        <w:t>(hab. año). El 68% del agua disponible se encuentra en regiones donde vive sólo el 23% de la población, y se genera el 15% del PIB, mientras que el 32% del agua disponible se encuentra en regiones donde se concentra el 77% de la población y se genera el 85% del PIB, según datos de la CNA (2005a).</w:t>
      </w:r>
    </w:p>
    <w:p w14:paraId="4EBFB080" w14:textId="695557A7" w:rsidR="00360DC2" w:rsidRDefault="00360DC2" w:rsidP="00011C9B">
      <w:pPr>
        <w:jc w:val="both"/>
        <w:rPr>
          <w:rFonts w:ascii="Arial" w:hAnsi="Arial" w:cs="Arial"/>
          <w:sz w:val="24"/>
          <w:szCs w:val="24"/>
        </w:rPr>
      </w:pPr>
      <w:r>
        <w:rPr>
          <w:rFonts w:ascii="Arial" w:hAnsi="Arial" w:cs="Arial"/>
          <w:sz w:val="24"/>
          <w:szCs w:val="24"/>
        </w:rPr>
        <w:t>El uso de agua lo podemos distribuir mayoritariamente entre los siguientes tres sectores:</w:t>
      </w:r>
    </w:p>
    <w:p w14:paraId="0DEC38FE" w14:textId="77777777" w:rsidR="008C12A3" w:rsidRDefault="008C12A3" w:rsidP="008C12A3">
      <w:pPr>
        <w:pStyle w:val="Prrafodelista"/>
        <w:numPr>
          <w:ilvl w:val="0"/>
          <w:numId w:val="2"/>
        </w:numPr>
        <w:jc w:val="both"/>
        <w:rPr>
          <w:rFonts w:ascii="Arial" w:hAnsi="Arial" w:cs="Arial"/>
          <w:sz w:val="24"/>
          <w:szCs w:val="24"/>
        </w:rPr>
      </w:pPr>
      <w:r w:rsidRPr="008C12A3">
        <w:rPr>
          <w:rFonts w:ascii="Arial" w:hAnsi="Arial" w:cs="Arial"/>
          <w:sz w:val="24"/>
          <w:szCs w:val="24"/>
        </w:rPr>
        <w:t xml:space="preserve">Sector industrial  </w:t>
      </w:r>
    </w:p>
    <w:p w14:paraId="2424B393" w14:textId="77777777" w:rsidR="008C12A3" w:rsidRDefault="008C12A3" w:rsidP="008C12A3">
      <w:pPr>
        <w:pStyle w:val="Prrafodelista"/>
        <w:numPr>
          <w:ilvl w:val="0"/>
          <w:numId w:val="2"/>
        </w:numPr>
        <w:jc w:val="both"/>
        <w:rPr>
          <w:rFonts w:ascii="Arial" w:hAnsi="Arial" w:cs="Arial"/>
          <w:sz w:val="24"/>
          <w:szCs w:val="24"/>
        </w:rPr>
      </w:pPr>
      <w:r w:rsidRPr="008C12A3">
        <w:rPr>
          <w:rFonts w:ascii="Arial" w:hAnsi="Arial" w:cs="Arial"/>
          <w:sz w:val="24"/>
          <w:szCs w:val="24"/>
        </w:rPr>
        <w:t>Sector agropecuario.</w:t>
      </w:r>
    </w:p>
    <w:p w14:paraId="19F9D80D" w14:textId="15F99DBA" w:rsidR="008C12A3" w:rsidRPr="008C12A3" w:rsidRDefault="008C12A3" w:rsidP="008C12A3">
      <w:pPr>
        <w:pStyle w:val="Prrafodelista"/>
        <w:numPr>
          <w:ilvl w:val="0"/>
          <w:numId w:val="2"/>
        </w:numPr>
        <w:jc w:val="both"/>
        <w:rPr>
          <w:rFonts w:ascii="Arial" w:hAnsi="Arial" w:cs="Arial"/>
          <w:sz w:val="24"/>
          <w:szCs w:val="24"/>
        </w:rPr>
      </w:pPr>
      <w:r w:rsidRPr="008C12A3">
        <w:rPr>
          <w:rFonts w:ascii="Arial" w:hAnsi="Arial" w:cs="Arial"/>
          <w:sz w:val="24"/>
          <w:szCs w:val="24"/>
        </w:rPr>
        <w:t>Sector social.</w:t>
      </w:r>
    </w:p>
    <w:p w14:paraId="75C273D0" w14:textId="77777777" w:rsidR="008C12A3" w:rsidRDefault="008C12A3" w:rsidP="00011C9B">
      <w:pPr>
        <w:jc w:val="both"/>
        <w:rPr>
          <w:rFonts w:ascii="Arial" w:hAnsi="Arial" w:cs="Arial"/>
          <w:sz w:val="24"/>
          <w:szCs w:val="24"/>
        </w:rPr>
      </w:pPr>
      <w:r w:rsidRPr="008C12A3">
        <w:rPr>
          <w:rFonts w:ascii="Arial" w:hAnsi="Arial" w:cs="Arial"/>
          <w:sz w:val="24"/>
          <w:szCs w:val="24"/>
        </w:rPr>
        <w:t>Dentro de este último se contemplan las descargas de residuos de origen doméstico y público que constituyen las aguas residuales municipales. Está relacionado con la cobertura de los servicios de agua potable y alcantarillado, incrementándose en los grandes asentamientos urbanos. El 60% de la población mexicana está concentrada en las grandes ciudades. Se calcula que el 57% de las aguas residuales son generadas por la población, principalmente en las zonas localizadas en torno a las ciudades de México (23%), Monterrey (4.1%) y Guadalajara (4%). Se estima que sólo el 50% de la población dispone de sistema de alcantarillado.</w:t>
      </w:r>
    </w:p>
    <w:p w14:paraId="18DD1E9C" w14:textId="6D6E7137" w:rsidR="008C12A3" w:rsidRDefault="008C12A3" w:rsidP="00011C9B">
      <w:pPr>
        <w:jc w:val="both"/>
        <w:rPr>
          <w:rFonts w:ascii="Arial" w:hAnsi="Arial" w:cs="Arial"/>
          <w:sz w:val="24"/>
          <w:szCs w:val="24"/>
        </w:rPr>
      </w:pPr>
      <w:r w:rsidRPr="008C12A3">
        <w:rPr>
          <w:rFonts w:ascii="Arial" w:hAnsi="Arial" w:cs="Arial"/>
          <w:sz w:val="24"/>
          <w:szCs w:val="24"/>
        </w:rPr>
        <w:t>En diciembre de 2004 funcionaban en México 1300 PTAR municipales, que trataban un caudal de 64</w:t>
      </w:r>
      <w:r w:rsidR="00D82125">
        <w:rPr>
          <w:rFonts w:ascii="Arial" w:hAnsi="Arial" w:cs="Arial"/>
          <w:sz w:val="24"/>
          <w:szCs w:val="24"/>
        </w:rPr>
        <w:t>.</w:t>
      </w:r>
      <w:r w:rsidRPr="008C12A3">
        <w:rPr>
          <w:rFonts w:ascii="Arial" w:hAnsi="Arial" w:cs="Arial"/>
          <w:sz w:val="24"/>
          <w:szCs w:val="24"/>
        </w:rPr>
        <w:t>5 m3/s (CNA, 2005c), lo que representaba 31,5% del caudal recolectado por los sistemas de alcantarillado. Entre 1992 y 2004 se pasó de 394 a 1300 plantas en operación, y de 30.6 a 64.5 m3/s de aguas residuales municipales tratadas. La cobertura del tratamiento pasó de 19% a 31.5%, lo que todavía es un</w:t>
      </w:r>
      <w:r>
        <w:rPr>
          <w:rFonts w:ascii="Arial" w:hAnsi="Arial" w:cs="Arial"/>
          <w:sz w:val="24"/>
          <w:szCs w:val="24"/>
        </w:rPr>
        <w:t xml:space="preserve"> </w:t>
      </w:r>
      <w:r w:rsidRPr="008C12A3">
        <w:rPr>
          <w:rFonts w:ascii="Arial" w:hAnsi="Arial" w:cs="Arial"/>
          <w:sz w:val="24"/>
          <w:szCs w:val="24"/>
        </w:rPr>
        <w:t>valor bajo. Sin embargo, localmente se han producido incrementos sustanciales en el porcentaje de aguas residuales que son depuradas, o en el número de plantas en construcción.</w:t>
      </w:r>
    </w:p>
    <w:p w14:paraId="77D3F153" w14:textId="6679AEBA" w:rsidR="00743F91" w:rsidRDefault="008C12A3" w:rsidP="00011C9B">
      <w:pPr>
        <w:jc w:val="both"/>
        <w:rPr>
          <w:rFonts w:ascii="Arial" w:hAnsi="Arial" w:cs="Arial"/>
          <w:sz w:val="24"/>
          <w:szCs w:val="24"/>
        </w:rPr>
      </w:pPr>
      <w:r w:rsidRPr="008C12A3">
        <w:rPr>
          <w:rFonts w:ascii="Arial" w:hAnsi="Arial" w:cs="Arial"/>
          <w:sz w:val="24"/>
          <w:szCs w:val="24"/>
        </w:rPr>
        <w:t>México está muy por debajo de la práctica de sanear las aguas residuales, pues hay países en donde el 90</w:t>
      </w:r>
      <w:r w:rsidR="00743F91">
        <w:rPr>
          <w:rFonts w:ascii="Arial" w:hAnsi="Arial" w:cs="Arial"/>
          <w:sz w:val="24"/>
          <w:szCs w:val="24"/>
        </w:rPr>
        <w:t>%</w:t>
      </w:r>
      <w:r w:rsidRPr="008C12A3">
        <w:rPr>
          <w:rFonts w:ascii="Arial" w:hAnsi="Arial" w:cs="Arial"/>
          <w:sz w:val="24"/>
          <w:szCs w:val="24"/>
        </w:rPr>
        <w:t xml:space="preserve"> de este tipo de líquidos</w:t>
      </w:r>
      <w:r w:rsidR="00743F91">
        <w:rPr>
          <w:rFonts w:ascii="Arial" w:hAnsi="Arial" w:cs="Arial"/>
          <w:sz w:val="24"/>
          <w:szCs w:val="24"/>
        </w:rPr>
        <w:t xml:space="preserve"> no</w:t>
      </w:r>
      <w:r w:rsidRPr="008C12A3">
        <w:rPr>
          <w:rFonts w:ascii="Arial" w:hAnsi="Arial" w:cs="Arial"/>
          <w:sz w:val="24"/>
          <w:szCs w:val="24"/>
        </w:rPr>
        <w:t xml:space="preserve"> son tratados. Los principales aportes de contaminación provienen del uso público</w:t>
      </w:r>
      <w:r w:rsidR="00444715">
        <w:rPr>
          <w:rFonts w:ascii="Arial" w:hAnsi="Arial" w:cs="Arial"/>
          <w:sz w:val="24"/>
          <w:szCs w:val="24"/>
        </w:rPr>
        <w:t>, p</w:t>
      </w:r>
      <w:r w:rsidR="00743F91">
        <w:rPr>
          <w:rFonts w:ascii="Arial" w:hAnsi="Arial" w:cs="Arial"/>
          <w:sz w:val="24"/>
          <w:szCs w:val="24"/>
        </w:rPr>
        <w:t>ero cabe destacar que las industrias utilizan también este recurso de manera sobreexplotada</w:t>
      </w:r>
      <w:r w:rsidR="00D64B40">
        <w:rPr>
          <w:rFonts w:ascii="Arial" w:hAnsi="Arial" w:cs="Arial"/>
          <w:sz w:val="24"/>
          <w:szCs w:val="24"/>
        </w:rPr>
        <w:t xml:space="preserve"> y que las aguas residuales generadas son en su gran mayoría de una composición difícil de tratar y esto conlleva a que muchas de las veces se desechen en condiciones no adecuadas que perjudican en gran medida los ecosistemas y medioambiente.  </w:t>
      </w:r>
    </w:p>
    <w:p w14:paraId="15FE5650" w14:textId="2504DB30" w:rsidR="008C12A3" w:rsidRDefault="00743F91" w:rsidP="00011C9B">
      <w:pPr>
        <w:jc w:val="both"/>
        <w:rPr>
          <w:rFonts w:ascii="Arial" w:hAnsi="Arial" w:cs="Arial"/>
          <w:sz w:val="24"/>
          <w:szCs w:val="24"/>
        </w:rPr>
      </w:pPr>
      <w:r>
        <w:rPr>
          <w:rFonts w:ascii="Arial" w:hAnsi="Arial" w:cs="Arial"/>
          <w:sz w:val="24"/>
          <w:szCs w:val="24"/>
        </w:rPr>
        <w:t>Si se hace algo de conciencia humana y nos ponemos a pensar que en realidad existen múltiples productos que se producen de manera industrial y que estrictamente hablando no son nada necesarios para vivir</w:t>
      </w:r>
      <w:r w:rsidR="008A6ACB">
        <w:rPr>
          <w:rFonts w:ascii="Arial" w:hAnsi="Arial" w:cs="Arial"/>
          <w:sz w:val="24"/>
          <w:szCs w:val="24"/>
        </w:rPr>
        <w:t>,</w:t>
      </w:r>
      <w:r>
        <w:rPr>
          <w:rFonts w:ascii="Arial" w:hAnsi="Arial" w:cs="Arial"/>
          <w:sz w:val="24"/>
          <w:szCs w:val="24"/>
        </w:rPr>
        <w:t xml:space="preserve"> </w:t>
      </w:r>
      <w:r w:rsidR="00444715">
        <w:rPr>
          <w:rFonts w:ascii="Arial" w:hAnsi="Arial" w:cs="Arial"/>
          <w:sz w:val="24"/>
          <w:szCs w:val="24"/>
        </w:rPr>
        <w:t xml:space="preserve">entonces se hace </w:t>
      </w:r>
      <w:r w:rsidR="006E7ED3">
        <w:rPr>
          <w:rFonts w:ascii="Arial" w:hAnsi="Arial" w:cs="Arial"/>
          <w:sz w:val="24"/>
          <w:szCs w:val="24"/>
        </w:rPr>
        <w:t>más</w:t>
      </w:r>
      <w:r w:rsidR="00444715">
        <w:rPr>
          <w:rFonts w:ascii="Arial" w:hAnsi="Arial" w:cs="Arial"/>
          <w:sz w:val="24"/>
          <w:szCs w:val="24"/>
        </w:rPr>
        <w:t xml:space="preserve"> que evidente que es un desperdicio de nuestro recurso vital</w:t>
      </w:r>
      <w:r w:rsidR="008A6ACB">
        <w:rPr>
          <w:rFonts w:ascii="Arial" w:hAnsi="Arial" w:cs="Arial"/>
          <w:sz w:val="24"/>
          <w:szCs w:val="24"/>
        </w:rPr>
        <w:t xml:space="preserve"> y más preocupante aun es que una gran cantidad de industrias entre ellas alimentaria, agroalimentaria, textil, farmacéutica y papelera hacen uso del mismo recurso y lo dejan en unas </w:t>
      </w:r>
      <w:r w:rsidR="008A6ACB">
        <w:rPr>
          <w:rFonts w:ascii="Arial" w:hAnsi="Arial" w:cs="Arial"/>
          <w:sz w:val="24"/>
          <w:szCs w:val="24"/>
        </w:rPr>
        <w:lastRenderedPageBreak/>
        <w:t>condiciones tales que no pueden ser reutilizadas por su composición</w:t>
      </w:r>
      <w:r w:rsidR="00785B42">
        <w:rPr>
          <w:rFonts w:ascii="Arial" w:hAnsi="Arial" w:cs="Arial"/>
          <w:sz w:val="24"/>
          <w:szCs w:val="24"/>
        </w:rPr>
        <w:t xml:space="preserve"> </w:t>
      </w:r>
      <w:r w:rsidR="008A6ACB">
        <w:rPr>
          <w:rFonts w:ascii="Arial" w:hAnsi="Arial" w:cs="Arial"/>
          <w:sz w:val="24"/>
          <w:szCs w:val="24"/>
        </w:rPr>
        <w:t>pos</w:t>
      </w:r>
      <w:r w:rsidR="00785B42">
        <w:rPr>
          <w:rFonts w:ascii="Arial" w:hAnsi="Arial" w:cs="Arial"/>
          <w:sz w:val="24"/>
          <w:szCs w:val="24"/>
        </w:rPr>
        <w:t>-</w:t>
      </w:r>
      <w:r w:rsidR="008A6ACB">
        <w:rPr>
          <w:rFonts w:ascii="Arial" w:hAnsi="Arial" w:cs="Arial"/>
          <w:sz w:val="24"/>
          <w:szCs w:val="24"/>
        </w:rPr>
        <w:t xml:space="preserve">tratamiento.  </w:t>
      </w:r>
    </w:p>
    <w:p w14:paraId="61503144" w14:textId="77777777" w:rsidR="00A03AEA" w:rsidRDefault="00A03AEA" w:rsidP="00A03AEA">
      <w:pPr>
        <w:jc w:val="both"/>
        <w:rPr>
          <w:rFonts w:ascii="Arial" w:hAnsi="Arial" w:cs="Arial"/>
          <w:sz w:val="24"/>
          <w:szCs w:val="24"/>
        </w:rPr>
      </w:pPr>
    </w:p>
    <w:p w14:paraId="775A49F6" w14:textId="0583DBA7" w:rsidR="00343EDF" w:rsidRPr="00163BF6" w:rsidRDefault="00343EDF" w:rsidP="00163BF6">
      <w:pPr>
        <w:pStyle w:val="Prrafodelista"/>
        <w:numPr>
          <w:ilvl w:val="1"/>
          <w:numId w:val="19"/>
        </w:numPr>
        <w:jc w:val="both"/>
        <w:rPr>
          <w:rFonts w:ascii="Arial" w:hAnsi="Arial" w:cs="Arial"/>
          <w:b/>
          <w:bCs/>
          <w:sz w:val="24"/>
          <w:szCs w:val="24"/>
        </w:rPr>
      </w:pPr>
      <w:r w:rsidRPr="00163BF6">
        <w:rPr>
          <w:rFonts w:ascii="Arial" w:hAnsi="Arial" w:cs="Arial"/>
          <w:b/>
          <w:bCs/>
          <w:sz w:val="24"/>
          <w:szCs w:val="24"/>
        </w:rPr>
        <w:t xml:space="preserve">Problemas asociados a la contaminación y falta de tratamiento </w:t>
      </w:r>
    </w:p>
    <w:p w14:paraId="58673B0E" w14:textId="77777777" w:rsidR="00343EDF" w:rsidRPr="00D810A3" w:rsidRDefault="00343EDF" w:rsidP="0065346A">
      <w:pPr>
        <w:jc w:val="both"/>
        <w:rPr>
          <w:rFonts w:ascii="Arial" w:hAnsi="Arial" w:cs="Arial"/>
          <w:sz w:val="24"/>
          <w:szCs w:val="24"/>
        </w:rPr>
      </w:pPr>
      <w:r w:rsidRPr="00D810A3">
        <w:rPr>
          <w:rFonts w:ascii="Arial" w:hAnsi="Arial" w:cs="Arial"/>
          <w:sz w:val="24"/>
          <w:szCs w:val="24"/>
        </w:rPr>
        <w:t>El agua se contamina por residuos, fertilizantes y diferentes químicos que, vertidos en las aguas dulces, terminan por contaminar también las saladas. Según estudios, en el 2015 los gastos generados por la contaminación del agua fueron de 57,403 millones de pesos (0.3 % del PIB nacional). Además, se calcula que los daños en territorio nacional por agotamiento y degradación medioambiental ascendieron a poco más de 900 mil millones de pesos, o 5 % del PIB nacional.3 Algunas consecuencias dañinas al medio ambiente que resultan de la falta de tratamiento de aguas, son:</w:t>
      </w:r>
    </w:p>
    <w:p w14:paraId="24BBFD99" w14:textId="77777777" w:rsidR="00343EDF" w:rsidRPr="00D810A3" w:rsidRDefault="00343EDF" w:rsidP="0065346A">
      <w:pPr>
        <w:jc w:val="both"/>
        <w:rPr>
          <w:rFonts w:ascii="Arial" w:hAnsi="Arial" w:cs="Arial"/>
          <w:sz w:val="24"/>
          <w:szCs w:val="24"/>
        </w:rPr>
      </w:pPr>
      <w:r w:rsidRPr="00D810A3">
        <w:rPr>
          <w:rFonts w:ascii="Arial" w:hAnsi="Arial" w:cs="Arial"/>
          <w:sz w:val="24"/>
          <w:szCs w:val="24"/>
        </w:rPr>
        <w:t xml:space="preserve">• Toxicidad: afecta directamente a la flora y fauna de los cuerpos que reciben el agua contaminada y a quien la beba. </w:t>
      </w:r>
    </w:p>
    <w:p w14:paraId="530FFDD7" w14:textId="6BCCA3FC" w:rsidR="00343EDF" w:rsidRPr="00D810A3" w:rsidRDefault="00343EDF" w:rsidP="0065346A">
      <w:pPr>
        <w:jc w:val="both"/>
        <w:rPr>
          <w:rFonts w:ascii="Arial" w:hAnsi="Arial" w:cs="Arial"/>
          <w:sz w:val="24"/>
          <w:szCs w:val="24"/>
        </w:rPr>
      </w:pPr>
      <w:r w:rsidRPr="00D810A3">
        <w:rPr>
          <w:rFonts w:ascii="Arial" w:hAnsi="Arial" w:cs="Arial"/>
          <w:sz w:val="24"/>
          <w:szCs w:val="24"/>
        </w:rPr>
        <w:t xml:space="preserve">• Infecciones: diferentes organismos patógenos son transmitidos a través del agua, que afectan a los organismos terrestres y marinos con los que entran en contacto. </w:t>
      </w:r>
    </w:p>
    <w:p w14:paraId="078A9D99" w14:textId="77777777" w:rsidR="00343EDF" w:rsidRPr="00D810A3" w:rsidRDefault="00343EDF" w:rsidP="0065346A">
      <w:pPr>
        <w:jc w:val="both"/>
        <w:rPr>
          <w:rFonts w:ascii="Arial" w:hAnsi="Arial" w:cs="Arial"/>
          <w:sz w:val="24"/>
          <w:szCs w:val="24"/>
        </w:rPr>
      </w:pPr>
      <w:r w:rsidRPr="00D810A3">
        <w:rPr>
          <w:rFonts w:ascii="Arial" w:hAnsi="Arial" w:cs="Arial"/>
          <w:sz w:val="24"/>
          <w:szCs w:val="24"/>
        </w:rPr>
        <w:t>• Contaminación térmica de las reservas que contienen el agua: los líquidos industriales pueden elevar la temperatura de las zonas donde se desechan.</w:t>
      </w:r>
    </w:p>
    <w:p w14:paraId="20E2F658" w14:textId="3E115D78" w:rsidR="00343EDF" w:rsidRPr="00D810A3" w:rsidRDefault="00343EDF" w:rsidP="0065346A">
      <w:pPr>
        <w:jc w:val="both"/>
        <w:rPr>
          <w:rFonts w:ascii="Arial" w:hAnsi="Arial" w:cs="Arial"/>
          <w:sz w:val="24"/>
          <w:szCs w:val="24"/>
        </w:rPr>
      </w:pPr>
      <w:r w:rsidRPr="00D810A3">
        <w:rPr>
          <w:rFonts w:ascii="Arial" w:hAnsi="Arial" w:cs="Arial"/>
          <w:sz w:val="24"/>
          <w:szCs w:val="24"/>
        </w:rPr>
        <w:t xml:space="preserve"> • Malos olores: las bacterias y sustancias contenidas en aguas residuales generan gases, resultado de la descomposición.</w:t>
      </w:r>
    </w:p>
    <w:p w14:paraId="03FA3EED" w14:textId="77777777" w:rsidR="00343EDF" w:rsidRPr="00D810A3" w:rsidRDefault="00343EDF" w:rsidP="0065346A">
      <w:pPr>
        <w:jc w:val="both"/>
        <w:rPr>
          <w:rFonts w:ascii="Arial" w:hAnsi="Arial" w:cs="Arial"/>
          <w:sz w:val="24"/>
          <w:szCs w:val="24"/>
        </w:rPr>
      </w:pPr>
      <w:r w:rsidRPr="00D810A3">
        <w:rPr>
          <w:rFonts w:ascii="Arial" w:hAnsi="Arial" w:cs="Arial"/>
          <w:sz w:val="24"/>
          <w:szCs w:val="24"/>
        </w:rPr>
        <w:t>La experiencia internacional muestra que las afectaciones ambientales son serias y difícilmente reversibles en el corto plazo. En China, 80% de sus ríos están tan contaminados que ya no son aptos para uso humano. En Estados Unidos, las autoridades han tenido que advertir a los habitantes y visitantes que no pesquen ni se bañen en las aguas de dos de cada cinco ríos. De esta manera la población que tiene algún tipo de contacto directo o indirecto con los afluentes se ve afectada por la contaminación.</w:t>
      </w:r>
    </w:p>
    <w:p w14:paraId="45C699ED" w14:textId="77777777" w:rsidR="00343EDF" w:rsidRPr="00D810A3" w:rsidRDefault="00343EDF" w:rsidP="0065346A">
      <w:pPr>
        <w:jc w:val="both"/>
        <w:rPr>
          <w:rFonts w:ascii="Arial" w:hAnsi="Arial" w:cs="Arial"/>
          <w:sz w:val="24"/>
          <w:szCs w:val="24"/>
        </w:rPr>
      </w:pPr>
      <w:r w:rsidRPr="00D810A3">
        <w:rPr>
          <w:rFonts w:ascii="Arial" w:hAnsi="Arial" w:cs="Arial"/>
          <w:sz w:val="24"/>
          <w:szCs w:val="24"/>
        </w:rPr>
        <w:t>Desde 1990, nuestro país se comprometió a cumplir con los Objetivos de Desarrollo del Milenio, fijados por la Organización de las Naciones Unidas (ONU), pero la meta de servicios de saneamiento no fue alcanzada. Es importante mencionar que 24% de los municipios del país se encuentra en condición de vulnerabilidad climática alta, lo que representa una amenaza para la cantidad y calidad del agua que consumimos diariamente.</w:t>
      </w:r>
    </w:p>
    <w:p w14:paraId="313F2EB2" w14:textId="105A0E5D" w:rsidR="004D1383" w:rsidRPr="00D810A3" w:rsidRDefault="00343EDF" w:rsidP="0065346A">
      <w:pPr>
        <w:jc w:val="both"/>
        <w:rPr>
          <w:rFonts w:ascii="Arial" w:hAnsi="Arial" w:cs="Arial"/>
          <w:sz w:val="24"/>
          <w:szCs w:val="24"/>
        </w:rPr>
      </w:pPr>
      <w:r w:rsidRPr="00D810A3">
        <w:rPr>
          <w:rFonts w:ascii="Arial" w:hAnsi="Arial" w:cs="Arial"/>
          <w:sz w:val="24"/>
          <w:szCs w:val="24"/>
        </w:rPr>
        <w:t>A nivel mundial, México es el segundo país, solo después de China, que utiliza más “aguas crudas” (sin tratar) para riego. Éstas acarrean grandes cantidades de organismos patógenos, metales pesados y residuos de productos de aseo personal que generan problemas de salud, así como de antibióticos, que contribuyen a aumentar la resistencia de las bacterias.</w:t>
      </w:r>
    </w:p>
    <w:p w14:paraId="69E5CA0B" w14:textId="0AB544AA" w:rsidR="00343EDF" w:rsidRPr="00D810A3" w:rsidRDefault="00D810A3" w:rsidP="0065346A">
      <w:pPr>
        <w:jc w:val="both"/>
        <w:rPr>
          <w:rFonts w:ascii="Arial" w:hAnsi="Arial" w:cs="Arial"/>
          <w:sz w:val="24"/>
          <w:szCs w:val="24"/>
        </w:rPr>
      </w:pPr>
      <w:r w:rsidRPr="00D810A3">
        <w:rPr>
          <w:rFonts w:ascii="Arial" w:hAnsi="Arial" w:cs="Arial"/>
          <w:sz w:val="24"/>
          <w:szCs w:val="24"/>
        </w:rPr>
        <w:lastRenderedPageBreak/>
        <w:t>En términos generales, las aguas sin tratamiento pueden provocar enfermedades humanas como cólera, diarreas, disentería, hepatitis A, fiebre tifoidea y poliomielitis. Además, contienen derivados de combustible y nuevos contaminantes que aún no están contemplados en la normativa mexicana que regula los límites y tipos de contaminantes en las plantas de tratamiento; por ejemplo, derivados de disolventes industriales, plásticos y plaguicidas, que inciden de manera importante en el desarrollo de enfermedades crónico-degenerativas como el cáncer.</w:t>
      </w:r>
    </w:p>
    <w:p w14:paraId="6717F1F1" w14:textId="0AB1E235" w:rsidR="00D810A3" w:rsidRPr="00D810A3" w:rsidRDefault="00D810A3" w:rsidP="0065346A">
      <w:pPr>
        <w:jc w:val="both"/>
        <w:rPr>
          <w:rFonts w:ascii="Arial" w:hAnsi="Arial" w:cs="Arial"/>
          <w:sz w:val="24"/>
          <w:szCs w:val="24"/>
        </w:rPr>
      </w:pPr>
      <w:r w:rsidRPr="00D810A3">
        <w:rPr>
          <w:rFonts w:ascii="Arial" w:hAnsi="Arial" w:cs="Arial"/>
          <w:sz w:val="24"/>
          <w:szCs w:val="24"/>
        </w:rPr>
        <w:t>La inversión en infraestructura de agua y saneamiento tiene efectos positivos evidentes en la reducción de la incidencia de enfermedades gastrointestinales, que disminuye el gasto en Salud Pública. Además, un adecuado tratamiento de las aguas residuales permitiría incorporar nuevamente el agua a los mantos subterráneos, los cuales sostienen alrededor de 62% del uso público, 52% del industrial y 34% del agrícola e industrial.</w:t>
      </w:r>
    </w:p>
    <w:p w14:paraId="653FB0CB" w14:textId="312D2E39" w:rsidR="00D810A3" w:rsidRPr="00163BF6" w:rsidRDefault="00D810A3" w:rsidP="00163BF6">
      <w:pPr>
        <w:pStyle w:val="Prrafodelista"/>
        <w:numPr>
          <w:ilvl w:val="2"/>
          <w:numId w:val="19"/>
        </w:numPr>
        <w:jc w:val="both"/>
        <w:rPr>
          <w:rFonts w:ascii="Arial" w:hAnsi="Arial" w:cs="Arial"/>
          <w:b/>
          <w:bCs/>
          <w:sz w:val="24"/>
          <w:szCs w:val="24"/>
        </w:rPr>
      </w:pPr>
      <w:r w:rsidRPr="00163BF6">
        <w:rPr>
          <w:rFonts w:ascii="Arial" w:hAnsi="Arial" w:cs="Arial"/>
          <w:b/>
          <w:bCs/>
          <w:sz w:val="24"/>
          <w:szCs w:val="24"/>
        </w:rPr>
        <w:t>Tipos de tratamiento</w:t>
      </w:r>
    </w:p>
    <w:p w14:paraId="4406D2E9" w14:textId="77777777" w:rsidR="00D810A3" w:rsidRDefault="00D810A3" w:rsidP="0065346A">
      <w:pPr>
        <w:jc w:val="both"/>
        <w:rPr>
          <w:rFonts w:ascii="Arial" w:hAnsi="Arial" w:cs="Arial"/>
          <w:sz w:val="24"/>
          <w:szCs w:val="24"/>
        </w:rPr>
      </w:pPr>
      <w:r w:rsidRPr="00D810A3">
        <w:rPr>
          <w:rFonts w:ascii="Arial" w:hAnsi="Arial" w:cs="Arial"/>
          <w:sz w:val="24"/>
          <w:szCs w:val="24"/>
        </w:rPr>
        <w:t>Existen diferentes niveles de limpieza en los procesos de remoción de los principales contaminantes contenidos en las aguas residuales (Tabla 1).</w:t>
      </w:r>
    </w:p>
    <w:p w14:paraId="0B9E64DB" w14:textId="77777777" w:rsidR="00D810A3" w:rsidRDefault="00D810A3" w:rsidP="0065346A">
      <w:pPr>
        <w:jc w:val="both"/>
        <w:rPr>
          <w:rFonts w:ascii="Arial" w:hAnsi="Arial" w:cs="Arial"/>
          <w:sz w:val="24"/>
          <w:szCs w:val="24"/>
        </w:rPr>
      </w:pPr>
      <w:r w:rsidRPr="00D810A3">
        <w:rPr>
          <w:rFonts w:ascii="Arial" w:hAnsi="Arial" w:cs="Arial"/>
          <w:sz w:val="24"/>
          <w:szCs w:val="24"/>
        </w:rPr>
        <w:t>La calidad del agua se mide a través de tres indicadores:</w:t>
      </w:r>
    </w:p>
    <w:p w14:paraId="343A9597" w14:textId="77777777" w:rsidR="00D810A3" w:rsidRDefault="00D810A3" w:rsidP="0065346A">
      <w:pPr>
        <w:jc w:val="both"/>
        <w:rPr>
          <w:rFonts w:ascii="Arial" w:hAnsi="Arial" w:cs="Arial"/>
          <w:sz w:val="24"/>
          <w:szCs w:val="24"/>
        </w:rPr>
      </w:pPr>
      <w:r w:rsidRPr="00D810A3">
        <w:rPr>
          <w:rFonts w:ascii="Arial" w:hAnsi="Arial" w:cs="Arial"/>
          <w:sz w:val="24"/>
          <w:szCs w:val="24"/>
        </w:rPr>
        <w:t>1. Demanda bioquímica de oxígeno (DBO5), indicador de la materia orgánica que disminuye el oxígeno en el agua.</w:t>
      </w:r>
    </w:p>
    <w:p w14:paraId="25B42988" w14:textId="77777777" w:rsidR="00D810A3" w:rsidRDefault="00D810A3" w:rsidP="0065346A">
      <w:pPr>
        <w:jc w:val="both"/>
        <w:rPr>
          <w:rFonts w:ascii="Arial" w:hAnsi="Arial" w:cs="Arial"/>
          <w:sz w:val="24"/>
          <w:szCs w:val="24"/>
        </w:rPr>
      </w:pPr>
      <w:r w:rsidRPr="00D810A3">
        <w:rPr>
          <w:rFonts w:ascii="Arial" w:hAnsi="Arial" w:cs="Arial"/>
          <w:sz w:val="24"/>
          <w:szCs w:val="24"/>
        </w:rPr>
        <w:t xml:space="preserve"> 2. Demanda química de oxígeno (DQO), que se utiliza como indicador de contaminantes de descargas no municipales, es decir provenientes de descargas industriales.</w:t>
      </w:r>
    </w:p>
    <w:p w14:paraId="00DB37FB" w14:textId="0586AE57" w:rsidR="00D810A3" w:rsidRDefault="00D810A3" w:rsidP="0065346A">
      <w:pPr>
        <w:jc w:val="both"/>
        <w:rPr>
          <w:rFonts w:ascii="Arial" w:hAnsi="Arial" w:cs="Arial"/>
          <w:sz w:val="24"/>
          <w:szCs w:val="24"/>
        </w:rPr>
      </w:pPr>
      <w:r w:rsidRPr="00D810A3">
        <w:rPr>
          <w:rFonts w:ascii="Arial" w:hAnsi="Arial" w:cs="Arial"/>
          <w:sz w:val="24"/>
          <w:szCs w:val="24"/>
        </w:rPr>
        <w:t xml:space="preserve"> 3. Sólidos suspendidos totales (SST), que provienen principalmente de las aguas residuales y la erosión del suelo. Estos contaminantes presentan altas</w:t>
      </w:r>
      <w:r>
        <w:rPr>
          <w:rFonts w:ascii="Arial" w:hAnsi="Arial" w:cs="Arial"/>
          <w:sz w:val="24"/>
          <w:szCs w:val="24"/>
        </w:rPr>
        <w:t xml:space="preserve"> </w:t>
      </w:r>
      <w:r w:rsidRPr="00D810A3">
        <w:rPr>
          <w:rFonts w:ascii="Arial" w:hAnsi="Arial" w:cs="Arial"/>
          <w:sz w:val="24"/>
          <w:szCs w:val="24"/>
        </w:rPr>
        <w:t>concentraciones en las aguas residuales del país y la Comisión Nacional del Agua</w:t>
      </w:r>
    </w:p>
    <w:p w14:paraId="1ADAEB84" w14:textId="77777777" w:rsidR="00675CE1" w:rsidRDefault="00675CE1" w:rsidP="00343EDF">
      <w:pPr>
        <w:rPr>
          <w:rFonts w:ascii="Arial" w:hAnsi="Arial" w:cs="Arial"/>
          <w:sz w:val="24"/>
          <w:szCs w:val="24"/>
        </w:rPr>
      </w:pPr>
    </w:p>
    <w:tbl>
      <w:tblPr>
        <w:tblStyle w:val="Tabladecuadrcula4"/>
        <w:tblW w:w="0" w:type="auto"/>
        <w:tblLook w:val="04A0" w:firstRow="1" w:lastRow="0" w:firstColumn="1" w:lastColumn="0" w:noHBand="0" w:noVBand="1"/>
      </w:tblPr>
      <w:tblGrid>
        <w:gridCol w:w="2051"/>
        <w:gridCol w:w="2524"/>
        <w:gridCol w:w="2323"/>
        <w:gridCol w:w="1930"/>
      </w:tblGrid>
      <w:tr w:rsidR="003E30A5" w14:paraId="0C876E4B" w14:textId="77777777" w:rsidTr="00FD0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3887063D" w14:textId="0B258060" w:rsidR="003E30A5" w:rsidRDefault="003E30A5" w:rsidP="003E30A5">
            <w:pPr>
              <w:spacing w:before="240"/>
              <w:jc w:val="center"/>
              <w:rPr>
                <w:rFonts w:ascii="Arial" w:hAnsi="Arial" w:cs="Arial"/>
                <w:sz w:val="24"/>
                <w:szCs w:val="24"/>
              </w:rPr>
            </w:pPr>
            <w:r>
              <w:rPr>
                <w:rFonts w:ascii="Arial" w:hAnsi="Arial" w:cs="Arial"/>
                <w:sz w:val="24"/>
                <w:szCs w:val="24"/>
              </w:rPr>
              <w:t>Nivel</w:t>
            </w:r>
          </w:p>
        </w:tc>
        <w:tc>
          <w:tcPr>
            <w:tcW w:w="2524" w:type="dxa"/>
          </w:tcPr>
          <w:p w14:paraId="2F072E79" w14:textId="66D0FB01" w:rsidR="003E30A5" w:rsidRDefault="003E30A5" w:rsidP="003E30A5">
            <w:pPr>
              <w:spacing w:before="24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Procesos</w:t>
            </w:r>
          </w:p>
        </w:tc>
        <w:tc>
          <w:tcPr>
            <w:tcW w:w="2323" w:type="dxa"/>
          </w:tcPr>
          <w:p w14:paraId="418EA968" w14:textId="597FA08B" w:rsidR="003E30A5" w:rsidRDefault="003E30A5" w:rsidP="003E30A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Contaminantes removidos</w:t>
            </w:r>
          </w:p>
        </w:tc>
        <w:tc>
          <w:tcPr>
            <w:tcW w:w="1930" w:type="dxa"/>
          </w:tcPr>
          <w:p w14:paraId="1905BF45" w14:textId="7D75BDA0" w:rsidR="003E30A5" w:rsidRDefault="003E30A5" w:rsidP="003E30A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Porcentaje de plantas existentes</w:t>
            </w:r>
          </w:p>
        </w:tc>
      </w:tr>
      <w:tr w:rsidR="003E30A5" w14:paraId="5A5EC031" w14:textId="77777777" w:rsidTr="00FD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429EFDE0" w14:textId="77777777" w:rsidR="003E30A5" w:rsidRDefault="003E30A5" w:rsidP="003E30A5">
            <w:pPr>
              <w:jc w:val="center"/>
              <w:rPr>
                <w:rFonts w:ascii="Arial" w:hAnsi="Arial" w:cs="Arial"/>
                <w:b w:val="0"/>
                <w:bCs w:val="0"/>
                <w:sz w:val="24"/>
                <w:szCs w:val="24"/>
              </w:rPr>
            </w:pPr>
            <w:r>
              <w:rPr>
                <w:rFonts w:ascii="Arial" w:hAnsi="Arial" w:cs="Arial"/>
                <w:sz w:val="24"/>
                <w:szCs w:val="24"/>
              </w:rPr>
              <w:t>PRIMARIO</w:t>
            </w:r>
          </w:p>
          <w:p w14:paraId="687E50EA" w14:textId="2C086626" w:rsidR="003E30A5" w:rsidRDefault="003E30A5" w:rsidP="003E30A5">
            <w:pPr>
              <w:jc w:val="center"/>
              <w:rPr>
                <w:rFonts w:ascii="Arial" w:hAnsi="Arial" w:cs="Arial"/>
                <w:sz w:val="24"/>
                <w:szCs w:val="24"/>
              </w:rPr>
            </w:pPr>
            <w:r>
              <w:rPr>
                <w:rFonts w:ascii="Arial" w:hAnsi="Arial" w:cs="Arial"/>
                <w:sz w:val="24"/>
                <w:szCs w:val="24"/>
              </w:rPr>
              <w:t>Asentamiento de sólidos</w:t>
            </w:r>
          </w:p>
        </w:tc>
        <w:tc>
          <w:tcPr>
            <w:tcW w:w="2524" w:type="dxa"/>
          </w:tcPr>
          <w:p w14:paraId="50F31958" w14:textId="77777777" w:rsidR="003E30A5" w:rsidRDefault="003E30A5" w:rsidP="00FD07E4">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Sedimentación</w:t>
            </w:r>
          </w:p>
          <w:p w14:paraId="192013DF" w14:textId="77777777" w:rsidR="003E30A5" w:rsidRDefault="003E30A5" w:rsidP="00FD07E4">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Decantación</w:t>
            </w:r>
          </w:p>
          <w:p w14:paraId="7EA70FC0" w14:textId="77777777" w:rsidR="003E30A5" w:rsidRPr="002D4FD1" w:rsidRDefault="003E30A5" w:rsidP="00FD07E4">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Lagunas de estabilización  </w:t>
            </w:r>
          </w:p>
        </w:tc>
        <w:tc>
          <w:tcPr>
            <w:tcW w:w="2323" w:type="dxa"/>
          </w:tcPr>
          <w:p w14:paraId="6A142C5D" w14:textId="77777777" w:rsidR="003E30A5" w:rsidRDefault="003E30A5" w:rsidP="00FD07E4">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Ajusta el pH del agua</w:t>
            </w:r>
          </w:p>
          <w:p w14:paraId="22F6D01E" w14:textId="77777777" w:rsidR="003E30A5" w:rsidRPr="002D4FD1" w:rsidRDefault="003E30A5" w:rsidP="00FD07E4">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Orgánicos e inorgánicos</w:t>
            </w:r>
          </w:p>
        </w:tc>
        <w:tc>
          <w:tcPr>
            <w:tcW w:w="1930" w:type="dxa"/>
          </w:tcPr>
          <w:p w14:paraId="719ACAB0" w14:textId="77777777" w:rsidR="003E30A5" w:rsidRDefault="003E30A5" w:rsidP="00FC27A5">
            <w:pPr>
              <w:spacing w:before="24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31.14 %</w:t>
            </w:r>
          </w:p>
        </w:tc>
      </w:tr>
      <w:tr w:rsidR="003E30A5" w14:paraId="1A9A5FBC" w14:textId="77777777" w:rsidTr="00FD07E4">
        <w:tc>
          <w:tcPr>
            <w:cnfStyle w:val="001000000000" w:firstRow="0" w:lastRow="0" w:firstColumn="1" w:lastColumn="0" w:oddVBand="0" w:evenVBand="0" w:oddHBand="0" w:evenHBand="0" w:firstRowFirstColumn="0" w:firstRowLastColumn="0" w:lastRowFirstColumn="0" w:lastRowLastColumn="0"/>
            <w:tcW w:w="2051" w:type="dxa"/>
          </w:tcPr>
          <w:p w14:paraId="7FFFF42F" w14:textId="59437E12" w:rsidR="003E30A5" w:rsidRDefault="003E30A5" w:rsidP="00FD07E4">
            <w:pPr>
              <w:jc w:val="center"/>
              <w:rPr>
                <w:rFonts w:ascii="Arial" w:hAnsi="Arial" w:cs="Arial"/>
                <w:b w:val="0"/>
                <w:bCs w:val="0"/>
                <w:sz w:val="24"/>
                <w:szCs w:val="24"/>
              </w:rPr>
            </w:pPr>
            <w:r>
              <w:rPr>
                <w:rFonts w:ascii="Arial" w:hAnsi="Arial" w:cs="Arial"/>
                <w:sz w:val="24"/>
                <w:szCs w:val="24"/>
              </w:rPr>
              <w:t>SECUNDARIO</w:t>
            </w:r>
          </w:p>
          <w:p w14:paraId="0D485035" w14:textId="77777777" w:rsidR="003E30A5" w:rsidRDefault="003E30A5" w:rsidP="00FD07E4">
            <w:pPr>
              <w:jc w:val="center"/>
              <w:rPr>
                <w:rFonts w:ascii="Arial" w:hAnsi="Arial" w:cs="Arial"/>
                <w:b w:val="0"/>
                <w:bCs w:val="0"/>
                <w:sz w:val="24"/>
                <w:szCs w:val="24"/>
              </w:rPr>
            </w:pPr>
          </w:p>
          <w:p w14:paraId="1947ADDB" w14:textId="77777777" w:rsidR="003E30A5" w:rsidRDefault="003E30A5" w:rsidP="003E30A5">
            <w:pPr>
              <w:rPr>
                <w:rFonts w:ascii="Arial" w:hAnsi="Arial" w:cs="Arial"/>
                <w:sz w:val="24"/>
                <w:szCs w:val="24"/>
              </w:rPr>
            </w:pPr>
            <w:r>
              <w:rPr>
                <w:rFonts w:ascii="Arial" w:hAnsi="Arial" w:cs="Arial"/>
                <w:sz w:val="24"/>
                <w:szCs w:val="24"/>
              </w:rPr>
              <w:t xml:space="preserve">Tratamiento biológico de la materia </w:t>
            </w:r>
            <w:r>
              <w:rPr>
                <w:rFonts w:ascii="Arial" w:hAnsi="Arial" w:cs="Arial"/>
                <w:sz w:val="24"/>
                <w:szCs w:val="24"/>
              </w:rPr>
              <w:lastRenderedPageBreak/>
              <w:t>orgánica disuelta</w:t>
            </w:r>
          </w:p>
        </w:tc>
        <w:tc>
          <w:tcPr>
            <w:tcW w:w="2524" w:type="dxa"/>
          </w:tcPr>
          <w:p w14:paraId="6DE56AEB" w14:textId="77777777" w:rsidR="003E30A5" w:rsidRDefault="003E30A5" w:rsidP="00FD07E4">
            <w:pPr>
              <w:pStyle w:val="Prrafode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Lodos activos</w:t>
            </w:r>
          </w:p>
          <w:p w14:paraId="1543BAB3" w14:textId="77777777" w:rsidR="003E30A5" w:rsidRDefault="003E30A5" w:rsidP="00FD07E4">
            <w:pPr>
              <w:pStyle w:val="Prrafode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Lagunas aireadas</w:t>
            </w:r>
          </w:p>
          <w:p w14:paraId="625E2C48" w14:textId="77777777" w:rsidR="003E30A5" w:rsidRDefault="003E30A5" w:rsidP="00FD07E4">
            <w:pPr>
              <w:pStyle w:val="Prrafode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Filtros biológicos</w:t>
            </w:r>
          </w:p>
          <w:p w14:paraId="51D5BC64" w14:textId="77777777" w:rsidR="003E30A5" w:rsidRPr="002D4FD1" w:rsidRDefault="003E30A5" w:rsidP="00FD07E4">
            <w:pPr>
              <w:pStyle w:val="Prrafode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Reactores anaerobios de flujo ascendente</w:t>
            </w:r>
          </w:p>
        </w:tc>
        <w:tc>
          <w:tcPr>
            <w:tcW w:w="2323" w:type="dxa"/>
          </w:tcPr>
          <w:p w14:paraId="0FA93A4C" w14:textId="77777777" w:rsidR="003E30A5" w:rsidRDefault="003E30A5" w:rsidP="00FC27A5">
            <w:pPr>
              <w:pStyle w:val="Prrafodelista"/>
              <w:numPr>
                <w:ilvl w:val="0"/>
                <w:numId w:val="5"/>
              </w:num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Orgánicos coloidales</w:t>
            </w:r>
          </w:p>
          <w:p w14:paraId="6A2E33A6" w14:textId="77777777" w:rsidR="003E30A5" w:rsidRPr="002D4FD1" w:rsidRDefault="003E30A5" w:rsidP="00FC27A5">
            <w:pPr>
              <w:pStyle w:val="Prrafodelista"/>
              <w:numPr>
                <w:ilvl w:val="0"/>
                <w:numId w:val="5"/>
              </w:num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Orgánicos disueltos</w:t>
            </w:r>
          </w:p>
        </w:tc>
        <w:tc>
          <w:tcPr>
            <w:tcW w:w="1930" w:type="dxa"/>
          </w:tcPr>
          <w:p w14:paraId="0980506F" w14:textId="77777777" w:rsidR="003E30A5" w:rsidRDefault="003E30A5" w:rsidP="00FC27A5">
            <w:pPr>
              <w:spacing w:before="24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60.7 %</w:t>
            </w:r>
          </w:p>
        </w:tc>
      </w:tr>
      <w:tr w:rsidR="003E30A5" w14:paraId="7ADDFF4E" w14:textId="77777777" w:rsidTr="00FD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2F57659F" w14:textId="77777777" w:rsidR="003E30A5" w:rsidRDefault="003E30A5" w:rsidP="00FD07E4">
            <w:pPr>
              <w:jc w:val="center"/>
              <w:rPr>
                <w:rFonts w:ascii="Arial" w:hAnsi="Arial" w:cs="Arial"/>
                <w:b w:val="0"/>
                <w:bCs w:val="0"/>
                <w:sz w:val="24"/>
                <w:szCs w:val="24"/>
              </w:rPr>
            </w:pPr>
            <w:r>
              <w:rPr>
                <w:rFonts w:ascii="Arial" w:hAnsi="Arial" w:cs="Arial"/>
                <w:sz w:val="24"/>
                <w:szCs w:val="24"/>
              </w:rPr>
              <w:t>TERCIARIO</w:t>
            </w:r>
          </w:p>
          <w:p w14:paraId="46E252B0" w14:textId="77777777" w:rsidR="003E30A5" w:rsidRDefault="003E30A5" w:rsidP="00FD07E4">
            <w:pPr>
              <w:jc w:val="center"/>
              <w:rPr>
                <w:rFonts w:ascii="Arial" w:hAnsi="Arial" w:cs="Arial"/>
                <w:sz w:val="24"/>
                <w:szCs w:val="24"/>
              </w:rPr>
            </w:pPr>
            <w:r>
              <w:rPr>
                <w:rFonts w:ascii="Arial" w:hAnsi="Arial" w:cs="Arial"/>
                <w:sz w:val="24"/>
                <w:szCs w:val="24"/>
              </w:rPr>
              <w:t>Microfiltración y desinfección</w:t>
            </w:r>
          </w:p>
        </w:tc>
        <w:tc>
          <w:tcPr>
            <w:tcW w:w="2524" w:type="dxa"/>
          </w:tcPr>
          <w:p w14:paraId="738B002D" w14:textId="77777777" w:rsidR="003E30A5"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Desinfección</w:t>
            </w:r>
          </w:p>
          <w:p w14:paraId="3692C12C" w14:textId="77777777" w:rsidR="003E30A5" w:rsidRPr="002D4FD1"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Filtración</w:t>
            </w:r>
          </w:p>
        </w:tc>
        <w:tc>
          <w:tcPr>
            <w:tcW w:w="2323" w:type="dxa"/>
          </w:tcPr>
          <w:p w14:paraId="37099485" w14:textId="77777777" w:rsidR="003E30A5"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Orgánicos disueltos</w:t>
            </w:r>
          </w:p>
          <w:p w14:paraId="05937C80" w14:textId="77777777" w:rsidR="003E30A5"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Virus</w:t>
            </w:r>
          </w:p>
          <w:p w14:paraId="061BE73C" w14:textId="77777777" w:rsidR="003E30A5"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Iones</w:t>
            </w:r>
          </w:p>
          <w:p w14:paraId="7782AD21" w14:textId="77777777" w:rsidR="003E30A5" w:rsidRPr="00675CE1"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Bacterias</w:t>
            </w:r>
          </w:p>
        </w:tc>
        <w:tc>
          <w:tcPr>
            <w:tcW w:w="1930" w:type="dxa"/>
          </w:tcPr>
          <w:p w14:paraId="6B38BE00" w14:textId="77777777" w:rsidR="003E30A5" w:rsidRDefault="003E30A5" w:rsidP="00FC27A5">
            <w:pPr>
              <w:spacing w:before="24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3.35 %</w:t>
            </w:r>
          </w:p>
        </w:tc>
      </w:tr>
      <w:tr w:rsidR="003E30A5" w14:paraId="4D24CF42" w14:textId="77777777" w:rsidTr="00FD07E4">
        <w:tc>
          <w:tcPr>
            <w:cnfStyle w:val="001000000000" w:firstRow="0" w:lastRow="0" w:firstColumn="1" w:lastColumn="0" w:oddVBand="0" w:evenVBand="0" w:oddHBand="0" w:evenHBand="0" w:firstRowFirstColumn="0" w:firstRowLastColumn="0" w:lastRowFirstColumn="0" w:lastRowLastColumn="0"/>
            <w:tcW w:w="2051" w:type="dxa"/>
          </w:tcPr>
          <w:p w14:paraId="31985689" w14:textId="77777777" w:rsidR="003E30A5" w:rsidRDefault="003E30A5" w:rsidP="00FD07E4">
            <w:pPr>
              <w:jc w:val="center"/>
              <w:rPr>
                <w:rFonts w:ascii="Arial" w:hAnsi="Arial" w:cs="Arial"/>
                <w:b w:val="0"/>
                <w:bCs w:val="0"/>
                <w:sz w:val="24"/>
                <w:szCs w:val="24"/>
              </w:rPr>
            </w:pPr>
            <w:r>
              <w:rPr>
                <w:rFonts w:ascii="Arial" w:hAnsi="Arial" w:cs="Arial"/>
                <w:sz w:val="24"/>
                <w:szCs w:val="24"/>
              </w:rPr>
              <w:t>NO ESPECIFICADO</w:t>
            </w:r>
          </w:p>
          <w:p w14:paraId="3C3CA1B5" w14:textId="77777777" w:rsidR="003E30A5" w:rsidRDefault="003E30A5" w:rsidP="00FD07E4">
            <w:pPr>
              <w:jc w:val="center"/>
              <w:rPr>
                <w:rFonts w:ascii="Arial" w:hAnsi="Arial" w:cs="Arial"/>
                <w:sz w:val="24"/>
                <w:szCs w:val="24"/>
              </w:rPr>
            </w:pPr>
          </w:p>
        </w:tc>
        <w:tc>
          <w:tcPr>
            <w:tcW w:w="2524" w:type="dxa"/>
          </w:tcPr>
          <w:p w14:paraId="7D1471B8" w14:textId="77777777" w:rsidR="003E30A5" w:rsidRDefault="003E30A5" w:rsidP="00FD07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323" w:type="dxa"/>
          </w:tcPr>
          <w:p w14:paraId="145B9F4D" w14:textId="77777777" w:rsidR="003E30A5" w:rsidRDefault="003E30A5" w:rsidP="00FD07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30" w:type="dxa"/>
          </w:tcPr>
          <w:p w14:paraId="19FAFF67" w14:textId="77777777" w:rsidR="003E30A5" w:rsidRDefault="003E30A5" w:rsidP="00FC27A5">
            <w:pPr>
              <w:spacing w:before="24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4.81 %</w:t>
            </w:r>
          </w:p>
        </w:tc>
      </w:tr>
    </w:tbl>
    <w:p w14:paraId="7F44A92B" w14:textId="77777777" w:rsidR="003E30A5" w:rsidRDefault="003E30A5" w:rsidP="003E30A5">
      <w:pPr>
        <w:jc w:val="center"/>
        <w:rPr>
          <w:rFonts w:ascii="Arial" w:hAnsi="Arial" w:cs="Arial"/>
          <w:b/>
          <w:bCs/>
          <w:i/>
          <w:iCs/>
          <w:sz w:val="20"/>
          <w:szCs w:val="20"/>
        </w:rPr>
      </w:pPr>
    </w:p>
    <w:p w14:paraId="050AB303" w14:textId="4DA99EFA" w:rsidR="003E30A5" w:rsidRDefault="003E30A5" w:rsidP="003E30A5">
      <w:pPr>
        <w:jc w:val="center"/>
        <w:rPr>
          <w:rFonts w:ascii="Arial" w:hAnsi="Arial" w:cs="Arial"/>
          <w:b/>
          <w:bCs/>
          <w:i/>
          <w:iCs/>
          <w:sz w:val="20"/>
          <w:szCs w:val="20"/>
        </w:rPr>
      </w:pPr>
      <w:r>
        <w:rPr>
          <w:rFonts w:ascii="Arial" w:hAnsi="Arial" w:cs="Arial"/>
          <w:b/>
          <w:bCs/>
          <w:i/>
          <w:iCs/>
          <w:sz w:val="20"/>
          <w:szCs w:val="20"/>
        </w:rPr>
        <w:t>Tabla 2. Etapas en el tratamiento de aguas residuales.</w:t>
      </w:r>
    </w:p>
    <w:p w14:paraId="55BA2F71" w14:textId="270F7E5B" w:rsidR="00D810A3" w:rsidRDefault="00D810A3" w:rsidP="00343EDF">
      <w:pPr>
        <w:rPr>
          <w:rFonts w:ascii="Arial" w:hAnsi="Arial" w:cs="Arial"/>
          <w:sz w:val="24"/>
          <w:szCs w:val="24"/>
        </w:rPr>
      </w:pPr>
    </w:p>
    <w:p w14:paraId="186F283A" w14:textId="77777777" w:rsidR="00114AD8" w:rsidRDefault="00114AD8" w:rsidP="00343EDF">
      <w:pPr>
        <w:rPr>
          <w:rFonts w:ascii="Arial" w:hAnsi="Arial" w:cs="Arial"/>
          <w:sz w:val="24"/>
          <w:szCs w:val="24"/>
        </w:rPr>
      </w:pPr>
    </w:p>
    <w:p w14:paraId="133F3FB1" w14:textId="77777777" w:rsidR="0065346A" w:rsidRDefault="0065346A" w:rsidP="0065346A">
      <w:pPr>
        <w:jc w:val="both"/>
        <w:rPr>
          <w:rFonts w:ascii="Arial" w:hAnsi="Arial" w:cs="Arial"/>
          <w:sz w:val="24"/>
          <w:szCs w:val="24"/>
        </w:rPr>
      </w:pPr>
    </w:p>
    <w:p w14:paraId="0392D1AF" w14:textId="4338BD2D" w:rsidR="00394C23" w:rsidRPr="00394C23" w:rsidRDefault="00394C23" w:rsidP="0065346A">
      <w:pPr>
        <w:jc w:val="both"/>
        <w:rPr>
          <w:rFonts w:ascii="Arial" w:hAnsi="Arial" w:cs="Arial"/>
          <w:sz w:val="24"/>
          <w:szCs w:val="24"/>
        </w:rPr>
      </w:pPr>
      <w:r w:rsidRPr="00394C23">
        <w:rPr>
          <w:rFonts w:ascii="Arial" w:hAnsi="Arial" w:cs="Arial"/>
          <w:sz w:val="24"/>
          <w:szCs w:val="24"/>
        </w:rPr>
        <w:t>(CONAGUA) los mide regularmente en diferentes puntos. En</w:t>
      </w:r>
      <w:r>
        <w:rPr>
          <w:rFonts w:ascii="Arial" w:hAnsi="Arial" w:cs="Arial"/>
          <w:sz w:val="24"/>
          <w:szCs w:val="24"/>
        </w:rPr>
        <w:t xml:space="preserve"> </w:t>
      </w:r>
      <w:r w:rsidRPr="00394C23">
        <w:rPr>
          <w:rFonts w:ascii="Arial" w:hAnsi="Arial" w:cs="Arial"/>
          <w:sz w:val="24"/>
          <w:szCs w:val="24"/>
        </w:rPr>
        <w:t>2016, la Red</w:t>
      </w:r>
      <w:r>
        <w:rPr>
          <w:rFonts w:ascii="Arial" w:hAnsi="Arial" w:cs="Arial"/>
          <w:sz w:val="24"/>
          <w:szCs w:val="24"/>
        </w:rPr>
        <w:t xml:space="preserve"> </w:t>
      </w:r>
      <w:r w:rsidRPr="00394C23">
        <w:rPr>
          <w:rFonts w:ascii="Arial" w:hAnsi="Arial" w:cs="Arial"/>
          <w:sz w:val="24"/>
          <w:szCs w:val="24"/>
        </w:rPr>
        <w:t>Nacional de Monitoreo contaba con 5,068 sitios</w:t>
      </w:r>
      <w:r>
        <w:rPr>
          <w:rFonts w:ascii="Arial" w:hAnsi="Arial" w:cs="Arial"/>
          <w:sz w:val="24"/>
          <w:szCs w:val="24"/>
        </w:rPr>
        <w:t xml:space="preserve"> </w:t>
      </w:r>
      <w:r w:rsidRPr="00394C23">
        <w:rPr>
          <w:rFonts w:ascii="Arial" w:hAnsi="Arial" w:cs="Arial"/>
          <w:sz w:val="24"/>
          <w:szCs w:val="24"/>
        </w:rPr>
        <w:t>y de estos, sólo 2,772 eran monitoreados con DBO5, 2</w:t>
      </w:r>
      <w:r w:rsidR="001610BA">
        <w:rPr>
          <w:rFonts w:ascii="Arial" w:hAnsi="Arial" w:cs="Arial"/>
          <w:sz w:val="24"/>
          <w:szCs w:val="24"/>
        </w:rPr>
        <w:t>.</w:t>
      </w:r>
      <w:r w:rsidRPr="00394C23">
        <w:rPr>
          <w:rFonts w:ascii="Arial" w:hAnsi="Arial" w:cs="Arial"/>
          <w:sz w:val="24"/>
          <w:szCs w:val="24"/>
        </w:rPr>
        <w:t>779 con</w:t>
      </w:r>
      <w:r w:rsidR="001610BA">
        <w:rPr>
          <w:rFonts w:ascii="Arial" w:hAnsi="Arial" w:cs="Arial"/>
          <w:sz w:val="24"/>
          <w:szCs w:val="24"/>
        </w:rPr>
        <w:t xml:space="preserve"> </w:t>
      </w:r>
      <w:r w:rsidRPr="00394C23">
        <w:rPr>
          <w:rFonts w:ascii="Arial" w:hAnsi="Arial" w:cs="Arial"/>
          <w:sz w:val="24"/>
          <w:szCs w:val="24"/>
        </w:rPr>
        <w:t>DQO y 3</w:t>
      </w:r>
      <w:r w:rsidR="001610BA">
        <w:rPr>
          <w:rFonts w:ascii="Arial" w:hAnsi="Arial" w:cs="Arial"/>
          <w:sz w:val="24"/>
          <w:szCs w:val="24"/>
        </w:rPr>
        <w:t>.</w:t>
      </w:r>
      <w:r w:rsidRPr="00394C23">
        <w:rPr>
          <w:rFonts w:ascii="Arial" w:hAnsi="Arial" w:cs="Arial"/>
          <w:sz w:val="24"/>
          <w:szCs w:val="24"/>
        </w:rPr>
        <w:t>810 con SST.</w:t>
      </w:r>
      <w:r w:rsidR="001610BA">
        <w:rPr>
          <w:rFonts w:ascii="Arial" w:hAnsi="Arial" w:cs="Arial"/>
          <w:sz w:val="24"/>
          <w:szCs w:val="24"/>
        </w:rPr>
        <w:t xml:space="preserve"> </w:t>
      </w:r>
    </w:p>
    <w:p w14:paraId="0433705D" w14:textId="254C4BB1" w:rsidR="00394C23" w:rsidRPr="00394C23" w:rsidRDefault="00394C23" w:rsidP="0065346A">
      <w:pPr>
        <w:jc w:val="both"/>
        <w:rPr>
          <w:rFonts w:ascii="Arial" w:hAnsi="Arial" w:cs="Arial"/>
          <w:sz w:val="24"/>
          <w:szCs w:val="24"/>
        </w:rPr>
      </w:pPr>
      <w:r w:rsidRPr="00394C23">
        <w:rPr>
          <w:rFonts w:ascii="Arial" w:hAnsi="Arial" w:cs="Arial"/>
          <w:sz w:val="24"/>
          <w:szCs w:val="24"/>
        </w:rPr>
        <w:t>Según datos de 2011 de la CONAGUA,</w:t>
      </w:r>
      <w:r w:rsidR="001610BA">
        <w:rPr>
          <w:rFonts w:ascii="Arial" w:hAnsi="Arial" w:cs="Arial"/>
          <w:sz w:val="24"/>
          <w:szCs w:val="24"/>
        </w:rPr>
        <w:t xml:space="preserve"> </w:t>
      </w:r>
      <w:r w:rsidRPr="00394C23">
        <w:rPr>
          <w:rFonts w:ascii="Arial" w:hAnsi="Arial" w:cs="Arial"/>
          <w:sz w:val="24"/>
          <w:szCs w:val="24"/>
        </w:rPr>
        <w:t>cada año se retiran 0.65 millones de</w:t>
      </w:r>
      <w:r w:rsidR="001610BA">
        <w:rPr>
          <w:rFonts w:ascii="Arial" w:hAnsi="Arial" w:cs="Arial"/>
          <w:sz w:val="24"/>
          <w:szCs w:val="24"/>
        </w:rPr>
        <w:t xml:space="preserve"> </w:t>
      </w:r>
      <w:r w:rsidRPr="00394C23">
        <w:rPr>
          <w:rFonts w:ascii="Arial" w:hAnsi="Arial" w:cs="Arial"/>
          <w:sz w:val="24"/>
          <w:szCs w:val="24"/>
        </w:rPr>
        <w:t>toneladas de DBO5</w:t>
      </w:r>
      <w:r w:rsidR="001610BA">
        <w:rPr>
          <w:rFonts w:ascii="Arial" w:hAnsi="Arial" w:cs="Arial"/>
          <w:sz w:val="24"/>
          <w:szCs w:val="24"/>
        </w:rPr>
        <w:t xml:space="preserve"> </w:t>
      </w:r>
      <w:r w:rsidRPr="00394C23">
        <w:rPr>
          <w:rFonts w:ascii="Arial" w:hAnsi="Arial" w:cs="Arial"/>
          <w:sz w:val="24"/>
          <w:szCs w:val="24"/>
        </w:rPr>
        <w:t>de los</w:t>
      </w:r>
      <w:r w:rsidR="001610BA">
        <w:rPr>
          <w:rFonts w:ascii="Arial" w:hAnsi="Arial" w:cs="Arial"/>
          <w:sz w:val="24"/>
          <w:szCs w:val="24"/>
        </w:rPr>
        <w:t xml:space="preserve"> </w:t>
      </w:r>
      <w:r w:rsidRPr="00394C23">
        <w:rPr>
          <w:rFonts w:ascii="Arial" w:hAnsi="Arial" w:cs="Arial"/>
          <w:sz w:val="24"/>
          <w:szCs w:val="24"/>
        </w:rPr>
        <w:t>2 millones de agua residual que se generan.</w:t>
      </w:r>
    </w:p>
    <w:p w14:paraId="7F8C5B0A" w14:textId="0488D044" w:rsidR="00B9294C" w:rsidRDefault="00394C23" w:rsidP="00B9294C">
      <w:pPr>
        <w:jc w:val="both"/>
        <w:rPr>
          <w:rFonts w:ascii="Arial" w:hAnsi="Arial" w:cs="Arial"/>
          <w:sz w:val="24"/>
          <w:szCs w:val="24"/>
        </w:rPr>
      </w:pPr>
      <w:r w:rsidRPr="00394C23">
        <w:rPr>
          <w:rFonts w:ascii="Arial" w:hAnsi="Arial" w:cs="Arial"/>
          <w:sz w:val="24"/>
          <w:szCs w:val="24"/>
        </w:rPr>
        <w:t>Los principales procesos de tratamiento de aguas residuales en los municipios se componen por lodos activados,</w:t>
      </w:r>
      <w:r w:rsidR="001610BA">
        <w:rPr>
          <w:rFonts w:ascii="Arial" w:hAnsi="Arial" w:cs="Arial"/>
          <w:sz w:val="24"/>
          <w:szCs w:val="24"/>
        </w:rPr>
        <w:t xml:space="preserve"> </w:t>
      </w:r>
      <w:r w:rsidRPr="00394C23">
        <w:rPr>
          <w:rFonts w:ascii="Arial" w:hAnsi="Arial" w:cs="Arial"/>
          <w:sz w:val="24"/>
          <w:szCs w:val="24"/>
        </w:rPr>
        <w:t>lagunas de estabilización, lagunas aireadas y filtros biológicos, entre otros. Del total de las plantas en el país, 56%</w:t>
      </w:r>
      <w:r w:rsidR="001610BA">
        <w:rPr>
          <w:rFonts w:ascii="Arial" w:hAnsi="Arial" w:cs="Arial"/>
          <w:sz w:val="24"/>
          <w:szCs w:val="24"/>
        </w:rPr>
        <w:t xml:space="preserve"> </w:t>
      </w:r>
      <w:r w:rsidRPr="00394C23">
        <w:rPr>
          <w:rFonts w:ascii="Arial" w:hAnsi="Arial" w:cs="Arial"/>
          <w:sz w:val="24"/>
          <w:szCs w:val="24"/>
        </w:rPr>
        <w:t xml:space="preserve">son lodos activados y 11.6 </w:t>
      </w:r>
      <w:r w:rsidR="00B9294C">
        <w:rPr>
          <w:rFonts w:ascii="Arial" w:hAnsi="Arial" w:cs="Arial"/>
          <w:sz w:val="24"/>
          <w:szCs w:val="24"/>
        </w:rPr>
        <w:t xml:space="preserve">% </w:t>
      </w:r>
      <w:r w:rsidRPr="00394C23">
        <w:rPr>
          <w:rFonts w:ascii="Arial" w:hAnsi="Arial" w:cs="Arial"/>
          <w:sz w:val="24"/>
          <w:szCs w:val="24"/>
        </w:rPr>
        <w:t>lagunas de estabilización.</w:t>
      </w:r>
    </w:p>
    <w:p w14:paraId="522611D7" w14:textId="20BC8507" w:rsidR="00B9294C" w:rsidRDefault="00B9294C" w:rsidP="00B9294C">
      <w:pPr>
        <w:jc w:val="both"/>
        <w:rPr>
          <w:rFonts w:ascii="Arial" w:hAnsi="Arial" w:cs="Arial"/>
          <w:sz w:val="24"/>
          <w:szCs w:val="24"/>
        </w:rPr>
      </w:pPr>
      <w:r w:rsidRPr="00B9294C">
        <w:rPr>
          <w:rFonts w:ascii="Arial" w:hAnsi="Arial" w:cs="Arial"/>
          <w:sz w:val="24"/>
          <w:szCs w:val="24"/>
        </w:rPr>
        <w:t>Otros</w:t>
      </w:r>
      <w:r>
        <w:rPr>
          <w:rFonts w:ascii="Arial" w:hAnsi="Arial" w:cs="Arial"/>
          <w:sz w:val="24"/>
          <w:szCs w:val="24"/>
        </w:rPr>
        <w:t xml:space="preserve"> </w:t>
      </w:r>
      <w:r w:rsidRPr="00B9294C">
        <w:rPr>
          <w:rFonts w:ascii="Arial" w:hAnsi="Arial" w:cs="Arial"/>
          <w:sz w:val="24"/>
          <w:szCs w:val="24"/>
        </w:rPr>
        <w:t>procesos comunes son las zanjas de oxidación, de reactores</w:t>
      </w:r>
      <w:r>
        <w:rPr>
          <w:rFonts w:ascii="Arial" w:hAnsi="Arial" w:cs="Arial"/>
          <w:sz w:val="24"/>
          <w:szCs w:val="24"/>
        </w:rPr>
        <w:t xml:space="preserve"> </w:t>
      </w:r>
      <w:r w:rsidRPr="00B9294C">
        <w:rPr>
          <w:rFonts w:ascii="Arial" w:hAnsi="Arial" w:cs="Arial"/>
          <w:sz w:val="24"/>
          <w:szCs w:val="24"/>
        </w:rPr>
        <w:t>anaerobios de flujo ascendente (RAFA, o WAST por sus siglas</w:t>
      </w:r>
      <w:r>
        <w:rPr>
          <w:rFonts w:ascii="Arial" w:hAnsi="Arial" w:cs="Arial"/>
          <w:sz w:val="24"/>
          <w:szCs w:val="24"/>
        </w:rPr>
        <w:t xml:space="preserve"> </w:t>
      </w:r>
      <w:r w:rsidRPr="00B9294C">
        <w:rPr>
          <w:rFonts w:ascii="Arial" w:hAnsi="Arial" w:cs="Arial"/>
          <w:sz w:val="24"/>
          <w:szCs w:val="24"/>
        </w:rPr>
        <w:t>en inglés).</w:t>
      </w:r>
      <w:r>
        <w:rPr>
          <w:rFonts w:ascii="Arial" w:hAnsi="Arial" w:cs="Arial"/>
          <w:sz w:val="24"/>
          <w:szCs w:val="24"/>
        </w:rPr>
        <w:t xml:space="preserve"> </w:t>
      </w:r>
      <w:r w:rsidRPr="00B9294C">
        <w:rPr>
          <w:rFonts w:ascii="Arial" w:hAnsi="Arial" w:cs="Arial"/>
          <w:sz w:val="24"/>
          <w:szCs w:val="24"/>
        </w:rPr>
        <w:t>RAFA es una de las mejores opciones debido a</w:t>
      </w:r>
      <w:r>
        <w:rPr>
          <w:rFonts w:ascii="Arial" w:hAnsi="Arial" w:cs="Arial"/>
          <w:sz w:val="24"/>
          <w:szCs w:val="24"/>
        </w:rPr>
        <w:t xml:space="preserve"> </w:t>
      </w:r>
      <w:r w:rsidRPr="00B9294C">
        <w:rPr>
          <w:rFonts w:ascii="Arial" w:hAnsi="Arial" w:cs="Arial"/>
          <w:sz w:val="24"/>
          <w:szCs w:val="24"/>
        </w:rPr>
        <w:t>que evita el uso de energía eléctrica.</w:t>
      </w:r>
    </w:p>
    <w:p w14:paraId="7B4827F2" w14:textId="77777777" w:rsidR="001B4EF3" w:rsidRDefault="001B4EF3" w:rsidP="00B9294C">
      <w:pPr>
        <w:jc w:val="both"/>
        <w:rPr>
          <w:rFonts w:ascii="Arial" w:hAnsi="Arial" w:cs="Arial"/>
          <w:sz w:val="24"/>
          <w:szCs w:val="24"/>
        </w:rPr>
      </w:pPr>
    </w:p>
    <w:p w14:paraId="0508350F" w14:textId="7F60E34A" w:rsidR="00B9294C" w:rsidRPr="00163BF6" w:rsidRDefault="001B4EF3" w:rsidP="00163BF6">
      <w:pPr>
        <w:pStyle w:val="Prrafodelista"/>
        <w:numPr>
          <w:ilvl w:val="1"/>
          <w:numId w:val="19"/>
        </w:numPr>
        <w:jc w:val="both"/>
        <w:rPr>
          <w:rFonts w:ascii="Arial" w:hAnsi="Arial" w:cs="Arial"/>
          <w:b/>
          <w:bCs/>
          <w:sz w:val="24"/>
          <w:szCs w:val="24"/>
        </w:rPr>
      </w:pPr>
      <w:r w:rsidRPr="00163BF6">
        <w:rPr>
          <w:rFonts w:ascii="Arial" w:hAnsi="Arial" w:cs="Arial"/>
          <w:b/>
          <w:bCs/>
          <w:sz w:val="24"/>
          <w:szCs w:val="24"/>
        </w:rPr>
        <w:t>¿Cómo funciona una planta de tratamiento?</w:t>
      </w:r>
    </w:p>
    <w:p w14:paraId="2413312F" w14:textId="0502B85D" w:rsidR="00B9294C" w:rsidRPr="00A03AEA" w:rsidRDefault="00A03AEA" w:rsidP="00A03AEA">
      <w:pPr>
        <w:jc w:val="both"/>
        <w:rPr>
          <w:rFonts w:ascii="Arial" w:hAnsi="Arial" w:cs="Arial"/>
          <w:sz w:val="24"/>
          <w:szCs w:val="24"/>
        </w:rPr>
      </w:pPr>
      <w:r w:rsidRPr="00A03AEA">
        <w:rPr>
          <w:rFonts w:ascii="Arial" w:hAnsi="Arial" w:cs="Arial"/>
          <w:sz w:val="24"/>
          <w:szCs w:val="24"/>
        </w:rPr>
        <w:t>No hay un modelo ni manual único a seguir para su construcción por lo que las plantas de tratamiento son diseñadas de forma individual. Las fases generales del tratamiento son:</w:t>
      </w:r>
    </w:p>
    <w:p w14:paraId="14229754" w14:textId="43A62041" w:rsidR="00A03AEA" w:rsidRPr="00A03AEA" w:rsidRDefault="00A03AEA" w:rsidP="00A03AEA">
      <w:pPr>
        <w:jc w:val="both"/>
        <w:rPr>
          <w:rFonts w:ascii="Arial" w:hAnsi="Arial" w:cs="Arial"/>
          <w:sz w:val="24"/>
          <w:szCs w:val="24"/>
        </w:rPr>
      </w:pPr>
      <w:r w:rsidRPr="00A03AEA">
        <w:rPr>
          <w:rFonts w:ascii="Arial" w:hAnsi="Arial" w:cs="Arial"/>
          <w:sz w:val="24"/>
          <w:szCs w:val="24"/>
        </w:rPr>
        <w:t>Pretratamiento: se retiran los componentes más grandes</w:t>
      </w:r>
      <w:r>
        <w:rPr>
          <w:rFonts w:ascii="Arial" w:hAnsi="Arial" w:cs="Arial"/>
          <w:sz w:val="24"/>
          <w:szCs w:val="24"/>
        </w:rPr>
        <w:t xml:space="preserve"> </w:t>
      </w:r>
      <w:r w:rsidRPr="00A03AEA">
        <w:rPr>
          <w:rFonts w:ascii="Arial" w:hAnsi="Arial" w:cs="Arial"/>
          <w:sz w:val="24"/>
          <w:szCs w:val="24"/>
        </w:rPr>
        <w:t>(rocas, papel, troncos, etc.).</w:t>
      </w:r>
    </w:p>
    <w:p w14:paraId="0E1427EB" w14:textId="77777777" w:rsidR="00A03AEA" w:rsidRPr="00A03AEA" w:rsidRDefault="00A03AEA" w:rsidP="00A03AEA">
      <w:pPr>
        <w:jc w:val="both"/>
        <w:rPr>
          <w:rFonts w:ascii="Arial" w:hAnsi="Arial" w:cs="Arial"/>
          <w:sz w:val="24"/>
          <w:szCs w:val="24"/>
        </w:rPr>
      </w:pPr>
      <w:r w:rsidRPr="00A03AEA">
        <w:rPr>
          <w:rFonts w:ascii="Arial" w:hAnsi="Arial" w:cs="Arial"/>
          <w:sz w:val="24"/>
          <w:szCs w:val="24"/>
        </w:rPr>
        <w:lastRenderedPageBreak/>
        <w:t>• Tratamiento primario: se retiran los componentes más finos (arena, grava, limo, arcilla, etc.).</w:t>
      </w:r>
    </w:p>
    <w:p w14:paraId="1F31400B" w14:textId="3BB53BFF" w:rsidR="00A03AEA" w:rsidRPr="00A03AEA" w:rsidRDefault="00A03AEA" w:rsidP="00A03AEA">
      <w:pPr>
        <w:jc w:val="both"/>
        <w:rPr>
          <w:rFonts w:ascii="Arial" w:hAnsi="Arial" w:cs="Arial"/>
          <w:sz w:val="24"/>
          <w:szCs w:val="24"/>
        </w:rPr>
      </w:pPr>
      <w:r w:rsidRPr="00A03AEA">
        <w:rPr>
          <w:rFonts w:ascii="Arial" w:hAnsi="Arial" w:cs="Arial"/>
          <w:sz w:val="24"/>
          <w:szCs w:val="24"/>
        </w:rPr>
        <w:t>• Tratamiento secundario: uso de lodos para convertir a los</w:t>
      </w:r>
      <w:r w:rsidR="001B4EF3">
        <w:rPr>
          <w:rFonts w:ascii="Arial" w:hAnsi="Arial" w:cs="Arial"/>
          <w:sz w:val="24"/>
          <w:szCs w:val="24"/>
        </w:rPr>
        <w:t xml:space="preserve"> </w:t>
      </w:r>
      <w:r w:rsidRPr="00A03AEA">
        <w:rPr>
          <w:rFonts w:ascii="Arial" w:hAnsi="Arial" w:cs="Arial"/>
          <w:sz w:val="24"/>
          <w:szCs w:val="24"/>
        </w:rPr>
        <w:t>microorganismos en componentes fácilmente removibles.</w:t>
      </w:r>
    </w:p>
    <w:p w14:paraId="2AE98375" w14:textId="419617A2" w:rsidR="00A03AEA" w:rsidRPr="00A03AEA" w:rsidRDefault="00A03AEA" w:rsidP="00A03AEA">
      <w:pPr>
        <w:jc w:val="both"/>
        <w:rPr>
          <w:rFonts w:ascii="Arial" w:hAnsi="Arial" w:cs="Arial"/>
          <w:sz w:val="24"/>
          <w:szCs w:val="24"/>
        </w:rPr>
      </w:pPr>
      <w:r w:rsidRPr="00A03AEA">
        <w:rPr>
          <w:rFonts w:ascii="Arial" w:hAnsi="Arial" w:cs="Arial"/>
          <w:sz w:val="24"/>
          <w:szCs w:val="24"/>
        </w:rPr>
        <w:t>• Manejo de biosólidos: los lodos excedentes se digieren</w:t>
      </w:r>
      <w:r w:rsidR="001B4EF3">
        <w:rPr>
          <w:rFonts w:ascii="Arial" w:hAnsi="Arial" w:cs="Arial"/>
          <w:sz w:val="24"/>
          <w:szCs w:val="24"/>
        </w:rPr>
        <w:t xml:space="preserve"> </w:t>
      </w:r>
      <w:r w:rsidRPr="00A03AEA">
        <w:rPr>
          <w:rFonts w:ascii="Arial" w:hAnsi="Arial" w:cs="Arial"/>
          <w:sz w:val="24"/>
          <w:szCs w:val="24"/>
        </w:rPr>
        <w:t>(por incineración, oxidación o digestión aeróbica), deshidratan y almacenan para su posterior manejo.</w:t>
      </w:r>
    </w:p>
    <w:p w14:paraId="5B64ED81" w14:textId="77777777" w:rsidR="00A03AEA" w:rsidRPr="00A03AEA" w:rsidRDefault="00A03AEA" w:rsidP="00A03AEA">
      <w:pPr>
        <w:jc w:val="both"/>
        <w:rPr>
          <w:rFonts w:ascii="Arial" w:hAnsi="Arial" w:cs="Arial"/>
          <w:sz w:val="24"/>
          <w:szCs w:val="24"/>
        </w:rPr>
      </w:pPr>
      <w:r w:rsidRPr="00A03AEA">
        <w:rPr>
          <w:rFonts w:ascii="Arial" w:hAnsi="Arial" w:cs="Arial"/>
          <w:sz w:val="24"/>
          <w:szCs w:val="24"/>
        </w:rPr>
        <w:t>• Desinfección: se inactivan bacterias, virus y cualquier patógeno para evitar daños a la salud de las personas.</w:t>
      </w:r>
    </w:p>
    <w:p w14:paraId="054E3967" w14:textId="3200BA4D" w:rsidR="00B9294C" w:rsidRPr="00394C23" w:rsidRDefault="00A03AEA" w:rsidP="00A03AEA">
      <w:pPr>
        <w:jc w:val="both"/>
        <w:rPr>
          <w:rFonts w:ascii="Arial" w:hAnsi="Arial" w:cs="Arial"/>
          <w:sz w:val="24"/>
          <w:szCs w:val="24"/>
        </w:rPr>
      </w:pPr>
      <w:r w:rsidRPr="00A03AEA">
        <w:rPr>
          <w:rFonts w:ascii="Arial" w:hAnsi="Arial" w:cs="Arial"/>
          <w:sz w:val="24"/>
          <w:szCs w:val="24"/>
        </w:rPr>
        <w:t>• Producto final: el agua depurada se utiliza para fines</w:t>
      </w:r>
      <w:r w:rsidR="001B4EF3">
        <w:rPr>
          <w:rFonts w:ascii="Arial" w:hAnsi="Arial" w:cs="Arial"/>
          <w:sz w:val="24"/>
          <w:szCs w:val="24"/>
        </w:rPr>
        <w:t xml:space="preserve"> </w:t>
      </w:r>
      <w:r w:rsidRPr="00A03AEA">
        <w:rPr>
          <w:rFonts w:ascii="Arial" w:hAnsi="Arial" w:cs="Arial"/>
          <w:sz w:val="24"/>
          <w:szCs w:val="24"/>
        </w:rPr>
        <w:t>agrícolas y ganaderos en su mayoría y el resto retorna al</w:t>
      </w:r>
      <w:r w:rsidR="001B4EF3">
        <w:rPr>
          <w:rFonts w:ascii="Arial" w:hAnsi="Arial" w:cs="Arial"/>
          <w:sz w:val="24"/>
          <w:szCs w:val="24"/>
        </w:rPr>
        <w:t xml:space="preserve"> </w:t>
      </w:r>
      <w:r w:rsidRPr="00A03AEA">
        <w:rPr>
          <w:rFonts w:ascii="Arial" w:hAnsi="Arial" w:cs="Arial"/>
          <w:sz w:val="24"/>
          <w:szCs w:val="24"/>
        </w:rPr>
        <w:t>medio ambiente.</w:t>
      </w:r>
    </w:p>
    <w:p w14:paraId="259246AA" w14:textId="1A3156EB" w:rsidR="001610BA" w:rsidRDefault="001610BA" w:rsidP="00394C23">
      <w:pPr>
        <w:rPr>
          <w:rFonts w:ascii="Arial" w:hAnsi="Arial" w:cs="Arial"/>
          <w:sz w:val="24"/>
          <w:szCs w:val="24"/>
        </w:rPr>
      </w:pPr>
    </w:p>
    <w:p w14:paraId="71E02D57" w14:textId="66EC4985" w:rsidR="001B4EF3" w:rsidRPr="00163BF6" w:rsidRDefault="001B4EF3" w:rsidP="00163BF6">
      <w:pPr>
        <w:pStyle w:val="Prrafodelista"/>
        <w:numPr>
          <w:ilvl w:val="1"/>
          <w:numId w:val="19"/>
        </w:numPr>
        <w:rPr>
          <w:rFonts w:ascii="Arial" w:hAnsi="Arial" w:cs="Arial"/>
          <w:b/>
          <w:bCs/>
          <w:sz w:val="24"/>
          <w:szCs w:val="24"/>
        </w:rPr>
      </w:pPr>
      <w:r w:rsidRPr="00163BF6">
        <w:rPr>
          <w:rFonts w:ascii="Arial" w:hAnsi="Arial" w:cs="Arial"/>
          <w:b/>
          <w:bCs/>
          <w:sz w:val="24"/>
          <w:szCs w:val="24"/>
        </w:rPr>
        <w:t>Gestión de agua en el mundo</w:t>
      </w:r>
    </w:p>
    <w:p w14:paraId="275C1DF7" w14:textId="2B9246A4" w:rsidR="001B4EF3" w:rsidRPr="001B4EF3" w:rsidRDefault="001B4EF3" w:rsidP="00FC22AF">
      <w:pPr>
        <w:jc w:val="both"/>
        <w:rPr>
          <w:rFonts w:ascii="Arial" w:hAnsi="Arial" w:cs="Arial"/>
          <w:sz w:val="24"/>
          <w:szCs w:val="24"/>
        </w:rPr>
      </w:pPr>
      <w:r w:rsidRPr="001B4EF3">
        <w:rPr>
          <w:rFonts w:ascii="Arial" w:hAnsi="Arial" w:cs="Arial"/>
          <w:sz w:val="24"/>
          <w:szCs w:val="24"/>
        </w:rPr>
        <w:t>Un estudio realizado en 2014 por la CONAGUA, indica que</w:t>
      </w:r>
      <w:r w:rsidR="00FC22AF">
        <w:rPr>
          <w:rFonts w:ascii="Arial" w:hAnsi="Arial" w:cs="Arial"/>
          <w:sz w:val="24"/>
          <w:szCs w:val="24"/>
        </w:rPr>
        <w:t xml:space="preserve"> </w:t>
      </w:r>
      <w:r w:rsidRPr="001B4EF3">
        <w:rPr>
          <w:rFonts w:ascii="Arial" w:hAnsi="Arial" w:cs="Arial"/>
          <w:sz w:val="24"/>
          <w:szCs w:val="24"/>
        </w:rPr>
        <w:t>el sistema de</w:t>
      </w:r>
      <w:r w:rsidR="00FC22AF">
        <w:rPr>
          <w:rFonts w:ascii="Arial" w:hAnsi="Arial" w:cs="Arial"/>
          <w:sz w:val="24"/>
          <w:szCs w:val="24"/>
        </w:rPr>
        <w:t xml:space="preserve"> </w:t>
      </w:r>
      <w:r w:rsidRPr="001B4EF3">
        <w:rPr>
          <w:rFonts w:ascii="Arial" w:hAnsi="Arial" w:cs="Arial"/>
          <w:sz w:val="24"/>
          <w:szCs w:val="24"/>
        </w:rPr>
        <w:t>alcantarillado recolecta un total de 211 m3/s,</w:t>
      </w:r>
      <w:r w:rsidR="00FC22AF">
        <w:rPr>
          <w:rFonts w:ascii="Arial" w:hAnsi="Arial" w:cs="Arial"/>
          <w:sz w:val="24"/>
          <w:szCs w:val="24"/>
        </w:rPr>
        <w:t xml:space="preserve"> </w:t>
      </w:r>
      <w:r w:rsidRPr="001B4EF3">
        <w:rPr>
          <w:rFonts w:ascii="Arial" w:hAnsi="Arial" w:cs="Arial"/>
          <w:sz w:val="24"/>
          <w:szCs w:val="24"/>
        </w:rPr>
        <w:t>es decir que al año se producen 7.21 miles de hectómetros</w:t>
      </w:r>
      <w:r w:rsidR="00FC22AF">
        <w:rPr>
          <w:rFonts w:ascii="Arial" w:hAnsi="Arial" w:cs="Arial"/>
          <w:sz w:val="24"/>
          <w:szCs w:val="24"/>
        </w:rPr>
        <w:t xml:space="preserve"> </w:t>
      </w:r>
      <w:r w:rsidRPr="001B4EF3">
        <w:rPr>
          <w:rFonts w:ascii="Arial" w:hAnsi="Arial" w:cs="Arial"/>
          <w:sz w:val="24"/>
          <w:szCs w:val="24"/>
        </w:rPr>
        <w:t>cúbicos,13 una cantidad de agua que alcanzaría para llenar 2.8</w:t>
      </w:r>
      <w:r w:rsidR="00FC22AF">
        <w:rPr>
          <w:rFonts w:ascii="Arial" w:hAnsi="Arial" w:cs="Arial"/>
          <w:sz w:val="24"/>
          <w:szCs w:val="24"/>
        </w:rPr>
        <w:t xml:space="preserve"> </w:t>
      </w:r>
      <w:r w:rsidRPr="001B4EF3">
        <w:rPr>
          <w:rFonts w:ascii="Arial" w:hAnsi="Arial" w:cs="Arial"/>
          <w:sz w:val="24"/>
          <w:szCs w:val="24"/>
        </w:rPr>
        <w:t>millones de albercas olímpicas.</w:t>
      </w:r>
    </w:p>
    <w:p w14:paraId="6BE9E1D1" w14:textId="37BF2823" w:rsidR="001B4EF3" w:rsidRPr="001B4EF3" w:rsidRDefault="001B4EF3" w:rsidP="00FC22AF">
      <w:pPr>
        <w:jc w:val="both"/>
        <w:rPr>
          <w:rFonts w:ascii="Arial" w:hAnsi="Arial" w:cs="Arial"/>
          <w:sz w:val="24"/>
          <w:szCs w:val="24"/>
        </w:rPr>
      </w:pPr>
      <w:r w:rsidRPr="001B4EF3">
        <w:rPr>
          <w:rFonts w:ascii="Arial" w:hAnsi="Arial" w:cs="Arial"/>
          <w:sz w:val="24"/>
          <w:szCs w:val="24"/>
        </w:rPr>
        <w:t>Los principales problemas para el tratamiento de aguas</w:t>
      </w:r>
      <w:r w:rsidR="00FC22AF">
        <w:rPr>
          <w:rFonts w:ascii="Arial" w:hAnsi="Arial" w:cs="Arial"/>
          <w:sz w:val="24"/>
          <w:szCs w:val="24"/>
        </w:rPr>
        <w:t xml:space="preserve"> </w:t>
      </w:r>
      <w:r w:rsidRPr="001B4EF3">
        <w:rPr>
          <w:rFonts w:ascii="Arial" w:hAnsi="Arial" w:cs="Arial"/>
          <w:sz w:val="24"/>
          <w:szCs w:val="24"/>
        </w:rPr>
        <w:t>comienzan con la</w:t>
      </w:r>
      <w:r w:rsidR="00FC22AF">
        <w:rPr>
          <w:rFonts w:ascii="Arial" w:hAnsi="Arial" w:cs="Arial"/>
          <w:sz w:val="24"/>
          <w:szCs w:val="24"/>
        </w:rPr>
        <w:t xml:space="preserve"> </w:t>
      </w:r>
      <w:r w:rsidRPr="001B4EF3">
        <w:rPr>
          <w:rFonts w:ascii="Arial" w:hAnsi="Arial" w:cs="Arial"/>
          <w:sz w:val="24"/>
          <w:szCs w:val="24"/>
        </w:rPr>
        <w:t>infraestructura para llevar las aguas residuales a las plantas de tratamiento, donde</w:t>
      </w:r>
      <w:r w:rsidR="00FC22AF">
        <w:rPr>
          <w:rFonts w:ascii="Arial" w:hAnsi="Arial" w:cs="Arial"/>
          <w:sz w:val="24"/>
          <w:szCs w:val="24"/>
        </w:rPr>
        <w:t xml:space="preserve"> </w:t>
      </w:r>
      <w:r w:rsidRPr="001B4EF3">
        <w:rPr>
          <w:rFonts w:ascii="Arial" w:hAnsi="Arial" w:cs="Arial"/>
          <w:sz w:val="24"/>
          <w:szCs w:val="24"/>
        </w:rPr>
        <w:t>se presentan diversas dificultades:</w:t>
      </w:r>
    </w:p>
    <w:p w14:paraId="0688FB80" w14:textId="77777777" w:rsidR="001B4EF3" w:rsidRPr="001B4EF3" w:rsidRDefault="001B4EF3" w:rsidP="00FC22AF">
      <w:pPr>
        <w:jc w:val="both"/>
        <w:rPr>
          <w:rFonts w:ascii="Arial" w:hAnsi="Arial" w:cs="Arial"/>
          <w:sz w:val="24"/>
          <w:szCs w:val="24"/>
        </w:rPr>
      </w:pPr>
      <w:r w:rsidRPr="001B4EF3">
        <w:rPr>
          <w:rFonts w:ascii="Arial" w:hAnsi="Arial" w:cs="Arial"/>
          <w:sz w:val="24"/>
          <w:szCs w:val="24"/>
        </w:rPr>
        <w:t>• Las plantas de tratamiento no cuentan con capacidad física suficiente. En temporada de lluvias hay desbordamientos, debido en parte a la falta de infraestructura que separe el agua pluvial de las aguas residuales.</w:t>
      </w:r>
    </w:p>
    <w:p w14:paraId="41AA3443" w14:textId="0C81DFA1" w:rsidR="001B4EF3" w:rsidRDefault="001B4EF3" w:rsidP="00FC22AF">
      <w:pPr>
        <w:jc w:val="both"/>
        <w:rPr>
          <w:rFonts w:ascii="Arial" w:hAnsi="Arial" w:cs="Arial"/>
          <w:sz w:val="24"/>
          <w:szCs w:val="24"/>
        </w:rPr>
      </w:pPr>
      <w:r w:rsidRPr="001B4EF3">
        <w:rPr>
          <w:rFonts w:ascii="Arial" w:hAnsi="Arial" w:cs="Arial"/>
          <w:sz w:val="24"/>
          <w:szCs w:val="24"/>
        </w:rPr>
        <w:t>• La red de agua potable tiene muchas fugas y se pierde</w:t>
      </w:r>
      <w:r w:rsidR="00FC22AF">
        <w:rPr>
          <w:rFonts w:ascii="Arial" w:hAnsi="Arial" w:cs="Arial"/>
          <w:sz w:val="24"/>
          <w:szCs w:val="24"/>
        </w:rPr>
        <w:t xml:space="preserve"> </w:t>
      </w:r>
      <w:r w:rsidRPr="001B4EF3">
        <w:rPr>
          <w:rFonts w:ascii="Arial" w:hAnsi="Arial" w:cs="Arial"/>
          <w:sz w:val="24"/>
          <w:szCs w:val="24"/>
        </w:rPr>
        <w:t>40% del agua dentro de la red.</w:t>
      </w:r>
    </w:p>
    <w:p w14:paraId="645B90C2" w14:textId="3C54CFED" w:rsidR="00FC22AF" w:rsidRPr="00FC22AF" w:rsidRDefault="00FC22AF" w:rsidP="00FC22AF">
      <w:pPr>
        <w:jc w:val="both"/>
        <w:rPr>
          <w:rFonts w:ascii="Arial" w:hAnsi="Arial" w:cs="Arial"/>
          <w:sz w:val="24"/>
          <w:szCs w:val="24"/>
        </w:rPr>
      </w:pPr>
      <w:r w:rsidRPr="00FC22AF">
        <w:rPr>
          <w:rFonts w:ascii="Arial" w:hAnsi="Arial" w:cs="Arial"/>
          <w:sz w:val="24"/>
          <w:szCs w:val="24"/>
        </w:rPr>
        <w:t>La falta de sistemas de monitoreo impide conocer las metas clave para romper el ciclo de desabasto de agua en</w:t>
      </w:r>
      <w:r>
        <w:rPr>
          <w:rFonts w:ascii="Arial" w:hAnsi="Arial" w:cs="Arial"/>
          <w:sz w:val="24"/>
          <w:szCs w:val="24"/>
        </w:rPr>
        <w:t xml:space="preserve"> </w:t>
      </w:r>
      <w:r w:rsidRPr="00FC22AF">
        <w:rPr>
          <w:rFonts w:ascii="Arial" w:hAnsi="Arial" w:cs="Arial"/>
          <w:sz w:val="24"/>
          <w:szCs w:val="24"/>
        </w:rPr>
        <w:t>ciudades con gran demanda, como la Ciudad de México.</w:t>
      </w:r>
    </w:p>
    <w:p w14:paraId="08FFB08C" w14:textId="197A49B7" w:rsidR="00FC22AF" w:rsidRPr="00FC22AF" w:rsidRDefault="00FC22AF" w:rsidP="00FC22AF">
      <w:pPr>
        <w:jc w:val="both"/>
        <w:rPr>
          <w:rFonts w:ascii="Arial" w:hAnsi="Arial" w:cs="Arial"/>
          <w:sz w:val="24"/>
          <w:szCs w:val="24"/>
        </w:rPr>
      </w:pPr>
      <w:r w:rsidRPr="00FC22AF">
        <w:rPr>
          <w:rFonts w:ascii="Arial" w:hAnsi="Arial" w:cs="Arial"/>
          <w:sz w:val="24"/>
          <w:szCs w:val="24"/>
        </w:rPr>
        <w:t>• Además de estas carencias, hay que añadir el problema de</w:t>
      </w:r>
      <w:r>
        <w:rPr>
          <w:rFonts w:ascii="Arial" w:hAnsi="Arial" w:cs="Arial"/>
          <w:sz w:val="24"/>
          <w:szCs w:val="24"/>
        </w:rPr>
        <w:t xml:space="preserve"> </w:t>
      </w:r>
      <w:r w:rsidRPr="00FC22AF">
        <w:rPr>
          <w:rFonts w:ascii="Arial" w:hAnsi="Arial" w:cs="Arial"/>
          <w:sz w:val="24"/>
          <w:szCs w:val="24"/>
        </w:rPr>
        <w:t>la contaminación y explotación de los mantos acuíferos.</w:t>
      </w:r>
    </w:p>
    <w:p w14:paraId="598AE9E9" w14:textId="7A46E336" w:rsidR="00FC22AF" w:rsidRDefault="00FC22AF" w:rsidP="00FC22AF">
      <w:pPr>
        <w:jc w:val="both"/>
        <w:rPr>
          <w:rFonts w:ascii="Arial" w:hAnsi="Arial" w:cs="Arial"/>
          <w:sz w:val="24"/>
          <w:szCs w:val="24"/>
        </w:rPr>
      </w:pPr>
      <w:r w:rsidRPr="00FC22AF">
        <w:rPr>
          <w:rFonts w:ascii="Arial" w:hAnsi="Arial" w:cs="Arial"/>
          <w:sz w:val="24"/>
          <w:szCs w:val="24"/>
        </w:rPr>
        <w:t>El tratamiento de aguas residuales es un tema de preocupación en todo el mundo. Varios países ya están implementado técnicas y estrategias para mejorar la calidad del agua,</w:t>
      </w:r>
      <w:r w:rsidR="008E0FC3">
        <w:rPr>
          <w:rFonts w:ascii="Arial" w:hAnsi="Arial" w:cs="Arial"/>
          <w:sz w:val="24"/>
          <w:szCs w:val="24"/>
        </w:rPr>
        <w:t xml:space="preserve"> </w:t>
      </w:r>
      <w:r w:rsidRPr="00FC22AF">
        <w:rPr>
          <w:rFonts w:ascii="Arial" w:hAnsi="Arial" w:cs="Arial"/>
          <w:sz w:val="24"/>
          <w:szCs w:val="24"/>
        </w:rPr>
        <w:t>aumentar la eficiencia de sus procesos y disminuir los costos</w:t>
      </w:r>
      <w:r w:rsidR="008E0FC3">
        <w:rPr>
          <w:rFonts w:ascii="Arial" w:hAnsi="Arial" w:cs="Arial"/>
          <w:sz w:val="24"/>
          <w:szCs w:val="24"/>
        </w:rPr>
        <w:t xml:space="preserve"> </w:t>
      </w:r>
      <w:r w:rsidRPr="00FC22AF">
        <w:rPr>
          <w:rFonts w:ascii="Arial" w:hAnsi="Arial" w:cs="Arial"/>
          <w:sz w:val="24"/>
          <w:szCs w:val="24"/>
        </w:rPr>
        <w:t>de su procesamiento.</w:t>
      </w:r>
    </w:p>
    <w:p w14:paraId="0C8791E5" w14:textId="47F4BAA9" w:rsidR="008E0FC3" w:rsidRDefault="008E0FC3" w:rsidP="00FC22AF">
      <w:pPr>
        <w:jc w:val="both"/>
        <w:rPr>
          <w:rFonts w:ascii="Arial" w:hAnsi="Arial" w:cs="Arial"/>
          <w:sz w:val="24"/>
          <w:szCs w:val="24"/>
        </w:rPr>
      </w:pPr>
    </w:p>
    <w:p w14:paraId="0C4FAFFB" w14:textId="02AC2C1B" w:rsidR="00B869B7" w:rsidRDefault="00B869B7" w:rsidP="00FC22AF">
      <w:pPr>
        <w:jc w:val="both"/>
        <w:rPr>
          <w:rFonts w:ascii="Arial" w:hAnsi="Arial" w:cs="Arial"/>
          <w:sz w:val="24"/>
          <w:szCs w:val="24"/>
        </w:rPr>
      </w:pPr>
      <w:r>
        <w:rPr>
          <w:rFonts w:ascii="Arial" w:hAnsi="Arial" w:cs="Arial"/>
          <w:noProof/>
          <w:sz w:val="24"/>
          <w:szCs w:val="24"/>
        </w:rPr>
        <w:lastRenderedPageBreak/>
        <w:drawing>
          <wp:inline distT="0" distB="0" distL="0" distR="0" wp14:anchorId="7D2BEAB9" wp14:editId="53F5C204">
            <wp:extent cx="5580000" cy="2930798"/>
            <wp:effectExtent l="0" t="0" r="190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2">
                      <a:extLst>
                        <a:ext uri="{28A0092B-C50C-407E-A947-70E740481C1C}">
                          <a14:useLocalDpi xmlns:a14="http://schemas.microsoft.com/office/drawing/2010/main" val="0"/>
                        </a:ext>
                      </a:extLst>
                    </a:blip>
                    <a:stretch>
                      <a:fillRect/>
                    </a:stretch>
                  </pic:blipFill>
                  <pic:spPr>
                    <a:xfrm>
                      <a:off x="0" y="0"/>
                      <a:ext cx="5580000" cy="2930798"/>
                    </a:xfrm>
                    <a:prstGeom prst="rect">
                      <a:avLst/>
                    </a:prstGeom>
                  </pic:spPr>
                </pic:pic>
              </a:graphicData>
            </a:graphic>
          </wp:inline>
        </w:drawing>
      </w:r>
    </w:p>
    <w:p w14:paraId="31433948" w14:textId="50838672" w:rsidR="00B869B7" w:rsidRDefault="00B869B7" w:rsidP="00B869B7">
      <w:pPr>
        <w:jc w:val="center"/>
        <w:rPr>
          <w:rFonts w:ascii="Arial" w:hAnsi="Arial" w:cs="Arial"/>
          <w:b/>
          <w:bCs/>
          <w:i/>
          <w:iCs/>
          <w:sz w:val="20"/>
          <w:szCs w:val="20"/>
        </w:rPr>
      </w:pPr>
      <w:r>
        <w:rPr>
          <w:rFonts w:ascii="Arial" w:hAnsi="Arial" w:cs="Arial"/>
          <w:b/>
          <w:bCs/>
          <w:i/>
          <w:iCs/>
          <w:sz w:val="20"/>
          <w:szCs w:val="20"/>
        </w:rPr>
        <w:t>Figura 7. Fases de una PTAR.</w:t>
      </w:r>
    </w:p>
    <w:p w14:paraId="2224C720" w14:textId="60C99EFA" w:rsidR="00B869B7" w:rsidRDefault="00B869B7" w:rsidP="00FC22AF">
      <w:pPr>
        <w:jc w:val="both"/>
        <w:rPr>
          <w:rFonts w:ascii="Arial" w:hAnsi="Arial" w:cs="Arial"/>
          <w:sz w:val="24"/>
          <w:szCs w:val="24"/>
        </w:rPr>
      </w:pPr>
    </w:p>
    <w:p w14:paraId="31E4B550" w14:textId="2E0C8565" w:rsidR="00B869B7" w:rsidRDefault="00B869B7" w:rsidP="00FC22AF">
      <w:pPr>
        <w:jc w:val="both"/>
        <w:rPr>
          <w:rFonts w:ascii="Arial" w:hAnsi="Arial" w:cs="Arial"/>
          <w:sz w:val="24"/>
          <w:szCs w:val="24"/>
        </w:rPr>
      </w:pPr>
    </w:p>
    <w:p w14:paraId="31664A89" w14:textId="77777777" w:rsidR="00B869B7" w:rsidRDefault="00B869B7" w:rsidP="00FC22AF">
      <w:pPr>
        <w:jc w:val="both"/>
        <w:rPr>
          <w:rFonts w:ascii="Arial" w:hAnsi="Arial" w:cs="Arial"/>
          <w:sz w:val="24"/>
          <w:szCs w:val="24"/>
        </w:rPr>
      </w:pPr>
    </w:p>
    <w:p w14:paraId="653A66AD" w14:textId="25DCC470" w:rsidR="00FC22AF" w:rsidRPr="00163BF6" w:rsidRDefault="008E0FC3" w:rsidP="00163BF6">
      <w:pPr>
        <w:pStyle w:val="Prrafodelista"/>
        <w:numPr>
          <w:ilvl w:val="0"/>
          <w:numId w:val="19"/>
        </w:numPr>
        <w:jc w:val="both"/>
        <w:rPr>
          <w:rFonts w:ascii="Arial" w:hAnsi="Arial" w:cs="Arial"/>
          <w:b/>
          <w:bCs/>
          <w:sz w:val="24"/>
          <w:szCs w:val="24"/>
        </w:rPr>
      </w:pPr>
      <w:r w:rsidRPr="00163BF6">
        <w:rPr>
          <w:rFonts w:ascii="Arial" w:hAnsi="Arial" w:cs="Arial"/>
          <w:b/>
          <w:bCs/>
          <w:sz w:val="24"/>
          <w:szCs w:val="24"/>
        </w:rPr>
        <w:t xml:space="preserve">PROBLEMÁTICA Y LEGISLACION DE AGUA EN MÉXICO </w:t>
      </w:r>
    </w:p>
    <w:p w14:paraId="35D324FD" w14:textId="12D81D43" w:rsidR="008E0FC3" w:rsidRPr="008E0FC3" w:rsidRDefault="008E0FC3" w:rsidP="008E0FC3">
      <w:pPr>
        <w:jc w:val="both"/>
        <w:rPr>
          <w:rFonts w:ascii="Arial" w:hAnsi="Arial" w:cs="Arial"/>
          <w:sz w:val="24"/>
          <w:szCs w:val="24"/>
        </w:rPr>
      </w:pPr>
      <w:r w:rsidRPr="008E0FC3">
        <w:rPr>
          <w:rFonts w:ascii="Arial" w:hAnsi="Arial" w:cs="Arial"/>
          <w:sz w:val="24"/>
          <w:szCs w:val="24"/>
        </w:rPr>
        <w:t>En México, el saneamiento, agua potable y alcantarillado son</w:t>
      </w:r>
      <w:r>
        <w:rPr>
          <w:rFonts w:ascii="Arial" w:hAnsi="Arial" w:cs="Arial"/>
          <w:sz w:val="24"/>
          <w:szCs w:val="24"/>
        </w:rPr>
        <w:t xml:space="preserve"> </w:t>
      </w:r>
      <w:r w:rsidRPr="008E0FC3">
        <w:rPr>
          <w:rFonts w:ascii="Arial" w:hAnsi="Arial" w:cs="Arial"/>
          <w:sz w:val="24"/>
          <w:szCs w:val="24"/>
        </w:rPr>
        <w:t>responsabilidad de los gobiernos municipales.</w:t>
      </w:r>
    </w:p>
    <w:p w14:paraId="5CFEF01A" w14:textId="7B31627C" w:rsidR="008E0FC3" w:rsidRPr="008E0FC3" w:rsidRDefault="008E0FC3" w:rsidP="008E0FC3">
      <w:pPr>
        <w:jc w:val="both"/>
        <w:rPr>
          <w:rFonts w:ascii="Arial" w:hAnsi="Arial" w:cs="Arial"/>
          <w:sz w:val="24"/>
          <w:szCs w:val="24"/>
        </w:rPr>
      </w:pPr>
      <w:r w:rsidRPr="008E0FC3">
        <w:rPr>
          <w:rFonts w:ascii="Arial" w:hAnsi="Arial" w:cs="Arial"/>
          <w:sz w:val="24"/>
          <w:szCs w:val="24"/>
        </w:rPr>
        <w:t>Actualmente,</w:t>
      </w:r>
      <w:r>
        <w:rPr>
          <w:rFonts w:ascii="Arial" w:hAnsi="Arial" w:cs="Arial"/>
          <w:sz w:val="24"/>
          <w:szCs w:val="24"/>
        </w:rPr>
        <w:t xml:space="preserve"> </w:t>
      </w:r>
      <w:r w:rsidRPr="008E0FC3">
        <w:rPr>
          <w:rFonts w:ascii="Arial" w:hAnsi="Arial" w:cs="Arial"/>
          <w:sz w:val="24"/>
          <w:szCs w:val="24"/>
        </w:rPr>
        <w:t>la cobertura del drenaje en el país es de 73%, con 2,477 plantas de tratamiento. Sin embargo, solo 57% de las aguas municipales recolectadas en el sistema de drenaje son tratadas, y</w:t>
      </w:r>
      <w:r>
        <w:rPr>
          <w:rFonts w:ascii="Arial" w:hAnsi="Arial" w:cs="Arial"/>
          <w:sz w:val="24"/>
          <w:szCs w:val="24"/>
        </w:rPr>
        <w:t xml:space="preserve"> </w:t>
      </w:r>
      <w:r w:rsidRPr="008E0FC3">
        <w:rPr>
          <w:rFonts w:ascii="Arial" w:hAnsi="Arial" w:cs="Arial"/>
          <w:sz w:val="24"/>
          <w:szCs w:val="24"/>
        </w:rPr>
        <w:t>existe un volumen indeterminado de aguas que no son colectadas debido a que se pierden en las redes de desagüe o son</w:t>
      </w:r>
      <w:r>
        <w:rPr>
          <w:rFonts w:ascii="Arial" w:hAnsi="Arial" w:cs="Arial"/>
          <w:sz w:val="24"/>
          <w:szCs w:val="24"/>
        </w:rPr>
        <w:t xml:space="preserve"> </w:t>
      </w:r>
      <w:r w:rsidRPr="008E0FC3">
        <w:rPr>
          <w:rFonts w:ascii="Arial" w:hAnsi="Arial" w:cs="Arial"/>
          <w:sz w:val="24"/>
          <w:szCs w:val="24"/>
        </w:rPr>
        <w:t>vertidas ilegalmente al medio ambiente.</w:t>
      </w:r>
      <w:r>
        <w:rPr>
          <w:rFonts w:ascii="Arial" w:hAnsi="Arial" w:cs="Arial"/>
          <w:sz w:val="24"/>
          <w:szCs w:val="24"/>
        </w:rPr>
        <w:t xml:space="preserve"> </w:t>
      </w:r>
      <w:r w:rsidRPr="008E0FC3">
        <w:rPr>
          <w:rFonts w:ascii="Arial" w:hAnsi="Arial" w:cs="Arial"/>
          <w:sz w:val="24"/>
          <w:szCs w:val="24"/>
        </w:rPr>
        <w:t>Un problema</w:t>
      </w:r>
      <w:r>
        <w:rPr>
          <w:rFonts w:ascii="Arial" w:hAnsi="Arial" w:cs="Arial"/>
          <w:sz w:val="24"/>
          <w:szCs w:val="24"/>
        </w:rPr>
        <w:t xml:space="preserve"> </w:t>
      </w:r>
      <w:r w:rsidRPr="008E0FC3">
        <w:rPr>
          <w:rFonts w:ascii="Arial" w:hAnsi="Arial" w:cs="Arial"/>
          <w:sz w:val="24"/>
          <w:szCs w:val="24"/>
        </w:rPr>
        <w:t>grave es la inoperancia en el funcionamiento de las plantas</w:t>
      </w:r>
      <w:r>
        <w:rPr>
          <w:rFonts w:ascii="Arial" w:hAnsi="Arial" w:cs="Arial"/>
          <w:sz w:val="24"/>
          <w:szCs w:val="24"/>
        </w:rPr>
        <w:t xml:space="preserve"> </w:t>
      </w:r>
      <w:r w:rsidRPr="008E0FC3">
        <w:rPr>
          <w:rFonts w:ascii="Arial" w:hAnsi="Arial" w:cs="Arial"/>
          <w:sz w:val="24"/>
          <w:szCs w:val="24"/>
        </w:rPr>
        <w:t>y otro es que no se tiene regulación alguna sobre su tamaño,</w:t>
      </w:r>
      <w:r>
        <w:rPr>
          <w:rFonts w:ascii="Arial" w:hAnsi="Arial" w:cs="Arial"/>
          <w:sz w:val="24"/>
          <w:szCs w:val="24"/>
        </w:rPr>
        <w:t xml:space="preserve"> </w:t>
      </w:r>
      <w:r w:rsidRPr="008E0FC3">
        <w:rPr>
          <w:rFonts w:ascii="Arial" w:hAnsi="Arial" w:cs="Arial"/>
          <w:sz w:val="24"/>
          <w:szCs w:val="24"/>
        </w:rPr>
        <w:t>por lo cual existe una diversidad de tamaños y estructuras,</w:t>
      </w:r>
      <w:r>
        <w:rPr>
          <w:rFonts w:ascii="Arial" w:hAnsi="Arial" w:cs="Arial"/>
          <w:sz w:val="24"/>
          <w:szCs w:val="24"/>
        </w:rPr>
        <w:t xml:space="preserve"> </w:t>
      </w:r>
      <w:r w:rsidRPr="008E0FC3">
        <w:rPr>
          <w:rFonts w:ascii="Arial" w:hAnsi="Arial" w:cs="Arial"/>
          <w:sz w:val="24"/>
          <w:szCs w:val="24"/>
        </w:rPr>
        <w:t>aunque podrían clasificarse por la cantidad de agua que reciben. Por ejemplo, de las plantas pequeñas del país (aquellas</w:t>
      </w:r>
      <w:r>
        <w:rPr>
          <w:rFonts w:ascii="Arial" w:hAnsi="Arial" w:cs="Arial"/>
          <w:sz w:val="24"/>
          <w:szCs w:val="24"/>
        </w:rPr>
        <w:t xml:space="preserve"> </w:t>
      </w:r>
      <w:r w:rsidRPr="008E0FC3">
        <w:rPr>
          <w:rFonts w:ascii="Arial" w:hAnsi="Arial" w:cs="Arial"/>
          <w:sz w:val="24"/>
          <w:szCs w:val="24"/>
        </w:rPr>
        <w:t>que reciben menos de 100 litros por segundo), solo 25% funcionan de manera adecuada.7</w:t>
      </w:r>
    </w:p>
    <w:p w14:paraId="6D933913" w14:textId="77777777" w:rsidR="008E0FC3" w:rsidRDefault="008E0FC3" w:rsidP="008E0FC3">
      <w:pPr>
        <w:jc w:val="both"/>
        <w:rPr>
          <w:rFonts w:ascii="Arial" w:hAnsi="Arial" w:cs="Arial"/>
          <w:sz w:val="24"/>
          <w:szCs w:val="24"/>
        </w:rPr>
      </w:pPr>
      <w:r w:rsidRPr="008E0FC3">
        <w:rPr>
          <w:rFonts w:ascii="Arial" w:hAnsi="Arial" w:cs="Arial"/>
          <w:sz w:val="24"/>
          <w:szCs w:val="24"/>
        </w:rPr>
        <w:t>Esto se debe a una combinación de tres causas principales:</w:t>
      </w:r>
    </w:p>
    <w:p w14:paraId="0AE3717D" w14:textId="52858D32" w:rsidR="008E0FC3" w:rsidRPr="008E0FC3" w:rsidRDefault="008E0FC3" w:rsidP="008E0FC3">
      <w:pPr>
        <w:pStyle w:val="Prrafodelista"/>
        <w:numPr>
          <w:ilvl w:val="0"/>
          <w:numId w:val="7"/>
        </w:numPr>
        <w:jc w:val="both"/>
        <w:rPr>
          <w:rFonts w:ascii="Arial" w:hAnsi="Arial" w:cs="Arial"/>
          <w:sz w:val="24"/>
          <w:szCs w:val="24"/>
        </w:rPr>
      </w:pPr>
      <w:r w:rsidRPr="008E0FC3">
        <w:rPr>
          <w:rFonts w:ascii="Arial" w:hAnsi="Arial" w:cs="Arial"/>
          <w:sz w:val="24"/>
          <w:szCs w:val="24"/>
        </w:rPr>
        <w:t>los costos de energía eléctrica necesaria para la operación</w:t>
      </w:r>
    </w:p>
    <w:p w14:paraId="18697752" w14:textId="5666217A" w:rsidR="008E0FC3" w:rsidRPr="008E0FC3" w:rsidRDefault="008E0FC3" w:rsidP="008E0FC3">
      <w:pPr>
        <w:ind w:left="60"/>
        <w:jc w:val="both"/>
        <w:rPr>
          <w:rFonts w:ascii="Arial" w:hAnsi="Arial" w:cs="Arial"/>
          <w:sz w:val="24"/>
          <w:szCs w:val="24"/>
        </w:rPr>
      </w:pPr>
      <w:r w:rsidRPr="008E0FC3">
        <w:rPr>
          <w:rFonts w:ascii="Arial" w:hAnsi="Arial" w:cs="Arial"/>
          <w:sz w:val="24"/>
          <w:szCs w:val="24"/>
        </w:rPr>
        <w:t>2. los costos asociados a lodos o materiales especiales</w:t>
      </w:r>
    </w:p>
    <w:p w14:paraId="42A297EC" w14:textId="314356B4" w:rsidR="008E0FC3" w:rsidRDefault="008E0FC3" w:rsidP="008E0FC3">
      <w:pPr>
        <w:ind w:left="60"/>
        <w:jc w:val="both"/>
        <w:rPr>
          <w:rFonts w:ascii="Arial" w:hAnsi="Arial" w:cs="Arial"/>
          <w:sz w:val="24"/>
          <w:szCs w:val="24"/>
        </w:rPr>
      </w:pPr>
      <w:r w:rsidRPr="008E0FC3">
        <w:rPr>
          <w:rFonts w:ascii="Arial" w:hAnsi="Arial" w:cs="Arial"/>
          <w:sz w:val="24"/>
          <w:szCs w:val="24"/>
        </w:rPr>
        <w:t>3. los costos generados por operar arriba de sus capacidades.</w:t>
      </w:r>
    </w:p>
    <w:p w14:paraId="22B00C89" w14:textId="76DC4B56" w:rsidR="008E0FC3" w:rsidRDefault="008E0FC3" w:rsidP="004D1D8F">
      <w:pPr>
        <w:ind w:left="60"/>
        <w:jc w:val="both"/>
        <w:rPr>
          <w:rFonts w:ascii="Arial" w:hAnsi="Arial" w:cs="Arial"/>
          <w:sz w:val="24"/>
          <w:szCs w:val="24"/>
        </w:rPr>
      </w:pPr>
      <w:r w:rsidRPr="008E0FC3">
        <w:rPr>
          <w:rFonts w:ascii="Arial" w:hAnsi="Arial" w:cs="Arial"/>
          <w:sz w:val="24"/>
          <w:szCs w:val="24"/>
        </w:rPr>
        <w:lastRenderedPageBreak/>
        <w:t>Además, es importante considerar que, debido a factores</w:t>
      </w:r>
      <w:r>
        <w:rPr>
          <w:rFonts w:ascii="Arial" w:hAnsi="Arial" w:cs="Arial"/>
          <w:sz w:val="24"/>
          <w:szCs w:val="24"/>
        </w:rPr>
        <w:t xml:space="preserve"> </w:t>
      </w:r>
      <w:r w:rsidRPr="008E0FC3">
        <w:rPr>
          <w:rFonts w:ascii="Arial" w:hAnsi="Arial" w:cs="Arial"/>
          <w:sz w:val="24"/>
          <w:szCs w:val="24"/>
        </w:rPr>
        <w:t>económicos, culturales y políticos, existen grandes disparidades geográficas en el tratamiento de aguas en el país. De</w:t>
      </w:r>
      <w:r>
        <w:rPr>
          <w:rFonts w:ascii="Arial" w:hAnsi="Arial" w:cs="Arial"/>
          <w:sz w:val="24"/>
          <w:szCs w:val="24"/>
        </w:rPr>
        <w:t xml:space="preserve"> </w:t>
      </w:r>
      <w:r w:rsidRPr="008E0FC3">
        <w:rPr>
          <w:rFonts w:ascii="Arial" w:hAnsi="Arial" w:cs="Arial"/>
          <w:sz w:val="24"/>
          <w:szCs w:val="24"/>
        </w:rPr>
        <w:t>acuerdo con la Secretaría de Medio Ambiente y Recursos Naturales (SEMARNAT), en los estados de Nuevo León y Aguascalientes se trata más de 90% del caudal generado en dichos</w:t>
      </w:r>
      <w:r>
        <w:rPr>
          <w:rFonts w:ascii="Arial" w:hAnsi="Arial" w:cs="Arial"/>
          <w:sz w:val="24"/>
          <w:szCs w:val="24"/>
        </w:rPr>
        <w:t xml:space="preserve"> </w:t>
      </w:r>
      <w:r w:rsidRPr="008E0FC3">
        <w:rPr>
          <w:rFonts w:ascii="Arial" w:hAnsi="Arial" w:cs="Arial"/>
          <w:sz w:val="24"/>
          <w:szCs w:val="24"/>
        </w:rPr>
        <w:t>estados, mientras que en Yucatán, Campeche</w:t>
      </w:r>
      <w:r>
        <w:rPr>
          <w:rFonts w:ascii="Arial" w:hAnsi="Arial" w:cs="Arial"/>
          <w:sz w:val="24"/>
          <w:szCs w:val="24"/>
        </w:rPr>
        <w:t xml:space="preserve"> </w:t>
      </w:r>
      <w:r w:rsidRPr="008E0FC3">
        <w:rPr>
          <w:rFonts w:ascii="Arial" w:hAnsi="Arial" w:cs="Arial"/>
          <w:sz w:val="24"/>
          <w:szCs w:val="24"/>
        </w:rPr>
        <w:t>e Hidalgo se</w:t>
      </w:r>
      <w:r>
        <w:rPr>
          <w:rFonts w:ascii="Arial" w:hAnsi="Arial" w:cs="Arial"/>
          <w:sz w:val="24"/>
          <w:szCs w:val="24"/>
        </w:rPr>
        <w:t xml:space="preserve"> </w:t>
      </w:r>
      <w:r w:rsidRPr="008E0FC3">
        <w:rPr>
          <w:rFonts w:ascii="Arial" w:hAnsi="Arial" w:cs="Arial"/>
          <w:sz w:val="24"/>
          <w:szCs w:val="24"/>
        </w:rPr>
        <w:t>trata menos de 10%. Adicionalmente, México se encuentra</w:t>
      </w:r>
      <w:r>
        <w:rPr>
          <w:rFonts w:ascii="Arial" w:hAnsi="Arial" w:cs="Arial"/>
          <w:sz w:val="24"/>
          <w:szCs w:val="24"/>
        </w:rPr>
        <w:t xml:space="preserve"> </w:t>
      </w:r>
      <w:r w:rsidRPr="008E0FC3">
        <w:rPr>
          <w:rFonts w:ascii="Arial" w:hAnsi="Arial" w:cs="Arial"/>
          <w:sz w:val="24"/>
          <w:szCs w:val="24"/>
        </w:rPr>
        <w:t>en situación de sobreexplotación de los mantos acuíferos, ya</w:t>
      </w:r>
      <w:r>
        <w:rPr>
          <w:rFonts w:ascii="Arial" w:hAnsi="Arial" w:cs="Arial"/>
          <w:sz w:val="24"/>
          <w:szCs w:val="24"/>
        </w:rPr>
        <w:t xml:space="preserve"> </w:t>
      </w:r>
      <w:r w:rsidRPr="008E0FC3">
        <w:rPr>
          <w:rFonts w:ascii="Arial" w:hAnsi="Arial" w:cs="Arial"/>
          <w:sz w:val="24"/>
          <w:szCs w:val="24"/>
        </w:rPr>
        <w:t>que éstos se explotan y no se les da oportunidad de recargarse. En 2015 se registró que de los 653 acuíferos existentes 105</w:t>
      </w:r>
      <w:r>
        <w:rPr>
          <w:rFonts w:ascii="Arial" w:hAnsi="Arial" w:cs="Arial"/>
          <w:sz w:val="24"/>
          <w:szCs w:val="24"/>
        </w:rPr>
        <w:t xml:space="preserve"> </w:t>
      </w:r>
      <w:r w:rsidRPr="008E0FC3">
        <w:rPr>
          <w:rFonts w:ascii="Arial" w:hAnsi="Arial" w:cs="Arial"/>
          <w:sz w:val="24"/>
          <w:szCs w:val="24"/>
        </w:rPr>
        <w:t>estaban sobreexplotados.</w:t>
      </w:r>
      <w:r w:rsidR="004D1D8F">
        <w:rPr>
          <w:rFonts w:ascii="Arial" w:hAnsi="Arial" w:cs="Arial"/>
          <w:sz w:val="24"/>
          <w:szCs w:val="24"/>
        </w:rPr>
        <w:t xml:space="preserve"> </w:t>
      </w:r>
      <w:r w:rsidRPr="008E0FC3">
        <w:rPr>
          <w:rFonts w:ascii="Arial" w:hAnsi="Arial" w:cs="Arial"/>
          <w:sz w:val="24"/>
          <w:szCs w:val="24"/>
        </w:rPr>
        <w:t>Se estima que en México el consumo de agua por persona es de 280 litros de agua al día y según Forbes en 2018 la Ciudad de México donde actualmente</w:t>
      </w:r>
      <w:r w:rsidR="004D1D8F">
        <w:rPr>
          <w:rFonts w:ascii="Arial" w:hAnsi="Arial" w:cs="Arial"/>
          <w:sz w:val="24"/>
          <w:szCs w:val="24"/>
        </w:rPr>
        <w:t xml:space="preserve"> </w:t>
      </w:r>
      <w:r w:rsidRPr="008E0FC3">
        <w:rPr>
          <w:rFonts w:ascii="Arial" w:hAnsi="Arial" w:cs="Arial"/>
          <w:sz w:val="24"/>
          <w:szCs w:val="24"/>
        </w:rPr>
        <w:t>solo se trata el 15% del agua, es una de las 11 ciudades del</w:t>
      </w:r>
      <w:r w:rsidR="004D1D8F">
        <w:rPr>
          <w:rFonts w:ascii="Arial" w:hAnsi="Arial" w:cs="Arial"/>
          <w:sz w:val="24"/>
          <w:szCs w:val="24"/>
        </w:rPr>
        <w:t xml:space="preserve"> </w:t>
      </w:r>
      <w:r w:rsidRPr="008E0FC3">
        <w:rPr>
          <w:rFonts w:ascii="Arial" w:hAnsi="Arial" w:cs="Arial"/>
          <w:sz w:val="24"/>
          <w:szCs w:val="24"/>
        </w:rPr>
        <w:t>mundo que podría quedarse sin agua en un futuro próximo.</w:t>
      </w:r>
    </w:p>
    <w:p w14:paraId="7C4316D4" w14:textId="7B66F143" w:rsidR="004D1D8F" w:rsidRDefault="004D1D8F" w:rsidP="004D1D8F">
      <w:pPr>
        <w:ind w:left="60"/>
        <w:jc w:val="both"/>
        <w:rPr>
          <w:rFonts w:ascii="Arial" w:hAnsi="Arial" w:cs="Arial"/>
          <w:sz w:val="24"/>
          <w:szCs w:val="24"/>
        </w:rPr>
      </w:pPr>
      <w:r w:rsidRPr="004D1D8F">
        <w:rPr>
          <w:rFonts w:ascii="Arial" w:hAnsi="Arial" w:cs="Arial"/>
          <w:sz w:val="24"/>
          <w:szCs w:val="24"/>
        </w:rPr>
        <w:t>Existen Normas Oficiales Mexicanas relevantes a la calidad</w:t>
      </w:r>
      <w:r>
        <w:rPr>
          <w:rFonts w:ascii="Arial" w:hAnsi="Arial" w:cs="Arial"/>
          <w:sz w:val="24"/>
          <w:szCs w:val="24"/>
        </w:rPr>
        <w:t xml:space="preserve"> </w:t>
      </w:r>
      <w:r w:rsidRPr="004D1D8F">
        <w:rPr>
          <w:rFonts w:ascii="Arial" w:hAnsi="Arial" w:cs="Arial"/>
          <w:sz w:val="24"/>
          <w:szCs w:val="24"/>
        </w:rPr>
        <w:t>del agua</w:t>
      </w:r>
      <w:r>
        <w:rPr>
          <w:rFonts w:ascii="Arial" w:hAnsi="Arial" w:cs="Arial"/>
          <w:sz w:val="24"/>
          <w:szCs w:val="24"/>
        </w:rPr>
        <w:t>, tales como las que se presentan a continuación:</w:t>
      </w:r>
    </w:p>
    <w:p w14:paraId="3742A062" w14:textId="3C463140" w:rsidR="00114AD8" w:rsidRDefault="00114AD8" w:rsidP="004D1D8F">
      <w:pPr>
        <w:ind w:left="60"/>
        <w:jc w:val="both"/>
        <w:rPr>
          <w:rFonts w:ascii="Arial" w:hAnsi="Arial" w:cs="Arial"/>
          <w:sz w:val="24"/>
          <w:szCs w:val="24"/>
        </w:rPr>
      </w:pPr>
    </w:p>
    <w:p w14:paraId="6BDC4907" w14:textId="7CEA7724" w:rsidR="00B869B7" w:rsidRDefault="00B869B7" w:rsidP="004D1D8F">
      <w:pPr>
        <w:ind w:left="60"/>
        <w:jc w:val="both"/>
        <w:rPr>
          <w:rFonts w:ascii="Arial" w:hAnsi="Arial" w:cs="Arial"/>
          <w:sz w:val="24"/>
          <w:szCs w:val="24"/>
        </w:rPr>
      </w:pPr>
    </w:p>
    <w:p w14:paraId="49E9ABF8" w14:textId="247727BB" w:rsidR="00B869B7" w:rsidRDefault="00B869B7" w:rsidP="004D1D8F">
      <w:pPr>
        <w:ind w:left="60"/>
        <w:jc w:val="both"/>
        <w:rPr>
          <w:rFonts w:ascii="Arial" w:hAnsi="Arial" w:cs="Arial"/>
          <w:sz w:val="24"/>
          <w:szCs w:val="24"/>
        </w:rPr>
      </w:pPr>
    </w:p>
    <w:p w14:paraId="0A3BF439" w14:textId="3914E688" w:rsidR="00B869B7" w:rsidRDefault="00B869B7" w:rsidP="004D1D8F">
      <w:pPr>
        <w:ind w:left="60"/>
        <w:jc w:val="both"/>
        <w:rPr>
          <w:rFonts w:ascii="Arial" w:hAnsi="Arial" w:cs="Arial"/>
          <w:sz w:val="24"/>
          <w:szCs w:val="24"/>
        </w:rPr>
      </w:pPr>
    </w:p>
    <w:p w14:paraId="24518A5B" w14:textId="77777777" w:rsidR="00B869B7" w:rsidRDefault="00B869B7" w:rsidP="004D1D8F">
      <w:pPr>
        <w:ind w:left="60"/>
        <w:jc w:val="both"/>
        <w:rPr>
          <w:rFonts w:ascii="Arial" w:hAnsi="Arial" w:cs="Arial"/>
          <w:sz w:val="24"/>
          <w:szCs w:val="24"/>
        </w:rPr>
      </w:pPr>
    </w:p>
    <w:tbl>
      <w:tblPr>
        <w:tblStyle w:val="Tablaconcuadrcula"/>
        <w:tblW w:w="0" w:type="auto"/>
        <w:tblInd w:w="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B869B7" w:rsidRPr="00B869B7" w14:paraId="591457BE" w14:textId="77777777" w:rsidTr="00B869B7">
        <w:tc>
          <w:tcPr>
            <w:tcW w:w="8778" w:type="dxa"/>
          </w:tcPr>
          <w:tbl>
            <w:tblPr>
              <w:tblStyle w:val="Tablaconcuadrcula"/>
              <w:tblW w:w="0" w:type="auto"/>
              <w:tblLook w:val="04A0" w:firstRow="1" w:lastRow="0" w:firstColumn="1" w:lastColumn="0" w:noHBand="0" w:noVBand="1"/>
            </w:tblPr>
            <w:tblGrid>
              <w:gridCol w:w="2830"/>
              <w:gridCol w:w="2830"/>
              <w:gridCol w:w="2831"/>
            </w:tblGrid>
            <w:tr w:rsidR="00B869B7" w:rsidRPr="00B869B7" w14:paraId="071AB6C9" w14:textId="77777777" w:rsidTr="00FD07E4">
              <w:trPr>
                <w:trHeight w:val="292"/>
              </w:trPr>
              <w:tc>
                <w:tcPr>
                  <w:tcW w:w="2830" w:type="dxa"/>
                </w:tcPr>
                <w:p w14:paraId="164A3836" w14:textId="77777777" w:rsidR="00B869B7" w:rsidRPr="00B869B7" w:rsidRDefault="00B869B7" w:rsidP="00FD07E4">
                  <w:pPr>
                    <w:jc w:val="center"/>
                    <w:rPr>
                      <w:rFonts w:ascii="Arial" w:hAnsi="Arial" w:cs="Arial"/>
                      <w:b/>
                      <w:bCs/>
                      <w:color w:val="000000" w:themeColor="text1"/>
                      <w:sz w:val="24"/>
                      <w:szCs w:val="24"/>
                    </w:rPr>
                  </w:pPr>
                  <w:r w:rsidRPr="00B869B7">
                    <w:rPr>
                      <w:rFonts w:ascii="Arial" w:hAnsi="Arial" w:cs="Arial"/>
                      <w:b/>
                      <w:bCs/>
                      <w:color w:val="000000" w:themeColor="text1"/>
                      <w:sz w:val="24"/>
                      <w:szCs w:val="24"/>
                    </w:rPr>
                    <w:t>NORMA</w:t>
                  </w:r>
                </w:p>
              </w:tc>
              <w:tc>
                <w:tcPr>
                  <w:tcW w:w="2830" w:type="dxa"/>
                </w:tcPr>
                <w:p w14:paraId="385B25CB" w14:textId="77777777" w:rsidR="00B869B7" w:rsidRPr="00B869B7" w:rsidRDefault="00B869B7" w:rsidP="00FD07E4">
                  <w:pPr>
                    <w:jc w:val="center"/>
                    <w:rPr>
                      <w:rFonts w:ascii="Arial" w:hAnsi="Arial" w:cs="Arial"/>
                      <w:b/>
                      <w:bCs/>
                      <w:color w:val="000000" w:themeColor="text1"/>
                      <w:sz w:val="24"/>
                      <w:szCs w:val="24"/>
                    </w:rPr>
                  </w:pPr>
                  <w:r w:rsidRPr="00B869B7">
                    <w:rPr>
                      <w:rFonts w:ascii="Arial" w:hAnsi="Arial" w:cs="Arial"/>
                      <w:b/>
                      <w:bCs/>
                      <w:color w:val="000000" w:themeColor="text1"/>
                      <w:sz w:val="24"/>
                      <w:szCs w:val="24"/>
                    </w:rPr>
                    <w:t>AÑO</w:t>
                  </w:r>
                </w:p>
              </w:tc>
              <w:tc>
                <w:tcPr>
                  <w:tcW w:w="2831" w:type="dxa"/>
                </w:tcPr>
                <w:p w14:paraId="1BC59CBD" w14:textId="77777777" w:rsidR="00B869B7" w:rsidRPr="00B869B7" w:rsidRDefault="00B869B7" w:rsidP="00FD07E4">
                  <w:pPr>
                    <w:jc w:val="center"/>
                    <w:rPr>
                      <w:rFonts w:ascii="Arial" w:hAnsi="Arial" w:cs="Arial"/>
                      <w:b/>
                      <w:bCs/>
                      <w:color w:val="000000" w:themeColor="text1"/>
                      <w:sz w:val="24"/>
                      <w:szCs w:val="24"/>
                    </w:rPr>
                  </w:pPr>
                  <w:r w:rsidRPr="00B869B7">
                    <w:rPr>
                      <w:rFonts w:ascii="Arial" w:hAnsi="Arial" w:cs="Arial"/>
                      <w:b/>
                      <w:bCs/>
                      <w:color w:val="000000" w:themeColor="text1"/>
                      <w:sz w:val="24"/>
                      <w:szCs w:val="24"/>
                    </w:rPr>
                    <w:t>CONTENIDO</w:t>
                  </w:r>
                </w:p>
              </w:tc>
            </w:tr>
            <w:tr w:rsidR="00B869B7" w:rsidRPr="00B869B7" w14:paraId="0B78875A" w14:textId="77777777" w:rsidTr="00FD07E4">
              <w:trPr>
                <w:trHeight w:val="1338"/>
              </w:trPr>
              <w:tc>
                <w:tcPr>
                  <w:tcW w:w="2830" w:type="dxa"/>
                </w:tcPr>
                <w:p w14:paraId="26E2F25F"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NOM-001-Semarnat</w:t>
                  </w:r>
                </w:p>
              </w:tc>
              <w:tc>
                <w:tcPr>
                  <w:tcW w:w="2830" w:type="dxa"/>
                </w:tcPr>
                <w:p w14:paraId="6B78E693"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1996</w:t>
                  </w:r>
                </w:p>
              </w:tc>
              <w:tc>
                <w:tcPr>
                  <w:tcW w:w="2831" w:type="dxa"/>
                </w:tcPr>
                <w:p w14:paraId="18327ADC"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Límites máximos de contaminantes en la descarga</w:t>
                  </w:r>
                </w:p>
                <w:p w14:paraId="639FFB4C"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de aguas residuales a mares y ríos.</w:t>
                  </w:r>
                </w:p>
              </w:tc>
            </w:tr>
            <w:tr w:rsidR="00B869B7" w:rsidRPr="00B869B7" w14:paraId="388B86ED" w14:textId="77777777" w:rsidTr="00FD07E4">
              <w:trPr>
                <w:trHeight w:val="1921"/>
              </w:trPr>
              <w:tc>
                <w:tcPr>
                  <w:tcW w:w="2830" w:type="dxa"/>
                </w:tcPr>
                <w:p w14:paraId="29ED3B06"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NOM-002-Semarnat 1</w:t>
                  </w:r>
                </w:p>
              </w:tc>
              <w:tc>
                <w:tcPr>
                  <w:tcW w:w="2830" w:type="dxa"/>
                </w:tcPr>
                <w:p w14:paraId="0CFE18EB"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1996</w:t>
                  </w:r>
                </w:p>
              </w:tc>
              <w:tc>
                <w:tcPr>
                  <w:tcW w:w="2831" w:type="dxa"/>
                </w:tcPr>
                <w:p w14:paraId="0B0EAAA5"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Límites máximos de contaminantes permitidos</w:t>
                  </w:r>
                </w:p>
                <w:p w14:paraId="4CB5230E"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en la descarga de aguas residuales a sistema de</w:t>
                  </w:r>
                </w:p>
                <w:p w14:paraId="5C0EA2E1"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alcantarillado urbano o municipal.</w:t>
                  </w:r>
                </w:p>
              </w:tc>
            </w:tr>
            <w:tr w:rsidR="00B869B7" w:rsidRPr="00B869B7" w14:paraId="4952C226" w14:textId="77777777" w:rsidTr="00FD07E4">
              <w:trPr>
                <w:trHeight w:val="1898"/>
              </w:trPr>
              <w:tc>
                <w:tcPr>
                  <w:tcW w:w="2830" w:type="dxa"/>
                </w:tcPr>
                <w:p w14:paraId="5BC40F3B"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NOM-003-Semarnat</w:t>
                  </w:r>
                </w:p>
              </w:tc>
              <w:tc>
                <w:tcPr>
                  <w:tcW w:w="2830" w:type="dxa"/>
                </w:tcPr>
                <w:p w14:paraId="0B89422C"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1997</w:t>
                  </w:r>
                </w:p>
              </w:tc>
              <w:tc>
                <w:tcPr>
                  <w:tcW w:w="2831" w:type="dxa"/>
                </w:tcPr>
                <w:p w14:paraId="2BBC4F81"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Límites máximos permisibles de contaminantes en</w:t>
                  </w:r>
                </w:p>
                <w:p w14:paraId="7242C035"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las aguas residuales tratadas que se producen en</w:t>
                  </w:r>
                </w:p>
                <w:p w14:paraId="05D4A1E0"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los servicios públicos.</w:t>
                  </w:r>
                </w:p>
              </w:tc>
            </w:tr>
            <w:tr w:rsidR="00B869B7" w:rsidRPr="00B869B7" w14:paraId="431A8F87" w14:textId="77777777" w:rsidTr="00FD07E4">
              <w:trPr>
                <w:trHeight w:val="1921"/>
              </w:trPr>
              <w:tc>
                <w:tcPr>
                  <w:tcW w:w="2830" w:type="dxa"/>
                </w:tcPr>
                <w:p w14:paraId="06EF195B"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lastRenderedPageBreak/>
                    <w:t>NOM-004-Semarnat</w:t>
                  </w:r>
                </w:p>
              </w:tc>
              <w:tc>
                <w:tcPr>
                  <w:tcW w:w="2830" w:type="dxa"/>
                </w:tcPr>
                <w:p w14:paraId="1DAC5A9A"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2001</w:t>
                  </w:r>
                </w:p>
              </w:tc>
              <w:tc>
                <w:tcPr>
                  <w:tcW w:w="2831" w:type="dxa"/>
                </w:tcPr>
                <w:p w14:paraId="781C95AA"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Especificaciones y límites máximos de contaminantes permitidos en lodos y biosólidos para su</w:t>
                  </w:r>
                </w:p>
                <w:p w14:paraId="7BA6A526"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aprovechamiento y disposición final.</w:t>
                  </w:r>
                </w:p>
              </w:tc>
            </w:tr>
          </w:tbl>
          <w:p w14:paraId="6D00F718" w14:textId="77777777" w:rsidR="00B869B7" w:rsidRPr="00B869B7" w:rsidRDefault="00B869B7" w:rsidP="00FD07E4">
            <w:pPr>
              <w:jc w:val="center"/>
              <w:rPr>
                <w:rFonts w:ascii="Arial" w:hAnsi="Arial" w:cs="Arial"/>
                <w:color w:val="000000" w:themeColor="text1"/>
                <w:sz w:val="24"/>
                <w:szCs w:val="24"/>
                <w:highlight w:val="magenta"/>
              </w:rPr>
            </w:pPr>
          </w:p>
        </w:tc>
      </w:tr>
    </w:tbl>
    <w:p w14:paraId="0976D0F2" w14:textId="4C211662" w:rsidR="00B869B7" w:rsidRDefault="00B869B7" w:rsidP="00B869B7">
      <w:pPr>
        <w:jc w:val="center"/>
        <w:rPr>
          <w:rFonts w:ascii="Arial" w:hAnsi="Arial" w:cs="Arial"/>
          <w:b/>
          <w:bCs/>
          <w:i/>
          <w:iCs/>
          <w:sz w:val="20"/>
          <w:szCs w:val="20"/>
        </w:rPr>
      </w:pPr>
      <w:r>
        <w:rPr>
          <w:rFonts w:ascii="Arial" w:hAnsi="Arial" w:cs="Arial"/>
          <w:b/>
          <w:bCs/>
          <w:i/>
          <w:iCs/>
          <w:sz w:val="20"/>
          <w:szCs w:val="20"/>
        </w:rPr>
        <w:lastRenderedPageBreak/>
        <w:t>Tabla 3. Normas oficiales mexicanas.</w:t>
      </w:r>
    </w:p>
    <w:p w14:paraId="3E304CA8" w14:textId="6A626DB4" w:rsidR="00404207" w:rsidRDefault="00404207" w:rsidP="00B869B7">
      <w:pPr>
        <w:jc w:val="both"/>
        <w:rPr>
          <w:rFonts w:ascii="Arial" w:hAnsi="Arial" w:cs="Arial"/>
          <w:sz w:val="24"/>
          <w:szCs w:val="24"/>
        </w:rPr>
      </w:pPr>
    </w:p>
    <w:p w14:paraId="5D1777D8" w14:textId="31121461" w:rsidR="00404207" w:rsidRPr="00772C15" w:rsidRDefault="00404207" w:rsidP="00772C15">
      <w:pPr>
        <w:pStyle w:val="Prrafodelista"/>
        <w:numPr>
          <w:ilvl w:val="0"/>
          <w:numId w:val="19"/>
        </w:numPr>
        <w:jc w:val="both"/>
        <w:rPr>
          <w:rFonts w:ascii="Arial" w:hAnsi="Arial" w:cs="Arial"/>
          <w:sz w:val="24"/>
          <w:szCs w:val="24"/>
        </w:rPr>
      </w:pPr>
    </w:p>
    <w:p w14:paraId="63C73340" w14:textId="060167E9" w:rsidR="00404207" w:rsidRDefault="00E245DC" w:rsidP="004D1D8F">
      <w:pPr>
        <w:ind w:left="60"/>
        <w:jc w:val="both"/>
        <w:rPr>
          <w:rFonts w:ascii="Arial" w:hAnsi="Arial" w:cs="Arial"/>
          <w:b/>
          <w:bCs/>
          <w:sz w:val="24"/>
          <w:szCs w:val="24"/>
        </w:rPr>
      </w:pPr>
      <w:r>
        <w:rPr>
          <w:rFonts w:ascii="Arial" w:hAnsi="Arial" w:cs="Arial"/>
          <w:b/>
          <w:bCs/>
          <w:sz w:val="24"/>
          <w:szCs w:val="24"/>
        </w:rPr>
        <w:t>PROCESOS DE TRATAMIENTO DE AGUA EN MÉXICO</w:t>
      </w:r>
    </w:p>
    <w:p w14:paraId="4B4048C2" w14:textId="0B4CEE21" w:rsidR="00B869B7" w:rsidRDefault="00202789" w:rsidP="00355476">
      <w:pPr>
        <w:ind w:left="60"/>
        <w:jc w:val="both"/>
        <w:rPr>
          <w:rFonts w:ascii="Arial" w:hAnsi="Arial" w:cs="Arial"/>
          <w:sz w:val="24"/>
          <w:szCs w:val="24"/>
        </w:rPr>
      </w:pPr>
      <w:r>
        <w:rPr>
          <w:rFonts w:ascii="Arial" w:hAnsi="Arial" w:cs="Arial"/>
          <w:sz w:val="24"/>
          <w:szCs w:val="24"/>
        </w:rPr>
        <w:t>En México se tienen plantas de tratamiento con variaciones en sus procesos, dependiendo de los objetivos específicos que tengan en cuestión a la remoción de los contaminantes de efluentes</w:t>
      </w:r>
      <w:r w:rsidR="006073AC">
        <w:rPr>
          <w:rFonts w:ascii="Arial" w:hAnsi="Arial" w:cs="Arial"/>
          <w:sz w:val="24"/>
          <w:szCs w:val="24"/>
        </w:rPr>
        <w:t>. A continuación, se muestra la distribución de tipos de plantas:</w:t>
      </w:r>
    </w:p>
    <w:p w14:paraId="52385047" w14:textId="16D89D66" w:rsidR="005200F0" w:rsidRDefault="00B869B7" w:rsidP="005200F0">
      <w:pPr>
        <w:ind w:left="60"/>
        <w:jc w:val="both"/>
        <w:rPr>
          <w:rFonts w:ascii="Arial" w:hAnsi="Arial" w:cs="Arial"/>
          <w:sz w:val="24"/>
          <w:szCs w:val="24"/>
        </w:rPr>
      </w:pPr>
      <w:r>
        <w:rPr>
          <w:rFonts w:ascii="Arial" w:hAnsi="Arial" w:cs="Arial"/>
          <w:noProof/>
          <w:sz w:val="24"/>
          <w:szCs w:val="24"/>
        </w:rPr>
        <w:drawing>
          <wp:inline distT="0" distB="0" distL="0" distR="0" wp14:anchorId="3127B219" wp14:editId="5AE824CC">
            <wp:extent cx="5401339" cy="3874871"/>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a:extLst>
                        <a:ext uri="{28A0092B-C50C-407E-A947-70E740481C1C}">
                          <a14:useLocalDpi xmlns:a14="http://schemas.microsoft.com/office/drawing/2010/main" val="0"/>
                        </a:ext>
                      </a:extLst>
                    </a:blip>
                    <a:stretch>
                      <a:fillRect/>
                    </a:stretch>
                  </pic:blipFill>
                  <pic:spPr>
                    <a:xfrm>
                      <a:off x="0" y="0"/>
                      <a:ext cx="5418072" cy="3886875"/>
                    </a:xfrm>
                    <a:prstGeom prst="rect">
                      <a:avLst/>
                    </a:prstGeom>
                  </pic:spPr>
                </pic:pic>
              </a:graphicData>
            </a:graphic>
          </wp:inline>
        </w:drawing>
      </w:r>
    </w:p>
    <w:p w14:paraId="4F5A2919" w14:textId="29A26347" w:rsidR="00B869B7" w:rsidRDefault="00B869B7" w:rsidP="00B869B7">
      <w:pPr>
        <w:jc w:val="center"/>
        <w:rPr>
          <w:rFonts w:ascii="Arial" w:hAnsi="Arial" w:cs="Arial"/>
          <w:b/>
          <w:bCs/>
          <w:i/>
          <w:iCs/>
          <w:sz w:val="20"/>
          <w:szCs w:val="20"/>
        </w:rPr>
      </w:pPr>
      <w:r>
        <w:rPr>
          <w:rFonts w:ascii="Arial" w:hAnsi="Arial" w:cs="Arial"/>
          <w:b/>
          <w:bCs/>
          <w:i/>
          <w:iCs/>
          <w:sz w:val="20"/>
          <w:szCs w:val="20"/>
        </w:rPr>
        <w:t>Figura 8. Principales procesos de tratamiento en México.</w:t>
      </w:r>
    </w:p>
    <w:p w14:paraId="0F1B0C21" w14:textId="77777777" w:rsidR="00B869B7" w:rsidRDefault="00B869B7" w:rsidP="005200F0">
      <w:pPr>
        <w:ind w:left="60"/>
        <w:jc w:val="both"/>
        <w:rPr>
          <w:rFonts w:ascii="Arial" w:hAnsi="Arial" w:cs="Arial"/>
          <w:sz w:val="24"/>
          <w:szCs w:val="24"/>
        </w:rPr>
      </w:pPr>
    </w:p>
    <w:p w14:paraId="6417DAD9" w14:textId="7677B463" w:rsidR="00013E36" w:rsidRDefault="00013E36" w:rsidP="00013E36">
      <w:pPr>
        <w:ind w:left="60"/>
        <w:jc w:val="both"/>
        <w:rPr>
          <w:rFonts w:ascii="Arial" w:hAnsi="Arial" w:cs="Arial"/>
          <w:sz w:val="24"/>
          <w:szCs w:val="24"/>
        </w:rPr>
      </w:pPr>
      <w:r>
        <w:rPr>
          <w:rFonts w:ascii="Arial" w:hAnsi="Arial" w:cs="Arial"/>
          <w:sz w:val="24"/>
          <w:szCs w:val="24"/>
        </w:rPr>
        <w:t xml:space="preserve">En la Figura 9 se aprecia que predominan las plantas de tratamiento de lodos activados y por lagunas de estabilización, siendo las primeras las que han tenido a </w:t>
      </w:r>
      <w:r>
        <w:rPr>
          <w:rFonts w:ascii="Arial" w:hAnsi="Arial" w:cs="Arial"/>
          <w:sz w:val="24"/>
          <w:szCs w:val="24"/>
        </w:rPr>
        <w:lastRenderedPageBreak/>
        <w:t xml:space="preserve">lo largo de los años una mayor preferencia ante las demás alternativas de procesos y razón por la cual hablaremos sobre </w:t>
      </w:r>
      <w:r w:rsidR="009E54D8">
        <w:rPr>
          <w:rFonts w:ascii="Arial" w:hAnsi="Arial" w:cs="Arial"/>
          <w:sz w:val="24"/>
          <w:szCs w:val="24"/>
        </w:rPr>
        <w:t>los pros y contras de dichas plantas.</w:t>
      </w:r>
    </w:p>
    <w:p w14:paraId="501183CE" w14:textId="77777777" w:rsidR="005415A9" w:rsidRDefault="005415A9" w:rsidP="00013E36">
      <w:pPr>
        <w:ind w:left="60"/>
        <w:jc w:val="both"/>
        <w:rPr>
          <w:rFonts w:ascii="Arial" w:hAnsi="Arial" w:cs="Arial"/>
          <w:sz w:val="24"/>
          <w:szCs w:val="24"/>
        </w:rPr>
      </w:pPr>
    </w:p>
    <w:p w14:paraId="3327B6F1" w14:textId="4AFA634E" w:rsidR="0015459A" w:rsidRPr="00B832FC" w:rsidRDefault="00B832FC" w:rsidP="005415A9">
      <w:pPr>
        <w:ind w:left="60"/>
        <w:jc w:val="both"/>
        <w:rPr>
          <w:rFonts w:ascii="Arial" w:hAnsi="Arial" w:cs="Arial"/>
          <w:b/>
          <w:bCs/>
          <w:sz w:val="24"/>
          <w:szCs w:val="24"/>
        </w:rPr>
      </w:pPr>
      <w:r w:rsidRPr="00B832FC">
        <w:rPr>
          <w:rFonts w:ascii="Arial" w:hAnsi="Arial" w:cs="Arial"/>
          <w:b/>
          <w:bCs/>
          <w:sz w:val="24"/>
          <w:szCs w:val="24"/>
        </w:rPr>
        <w:t>P</w:t>
      </w:r>
      <w:r w:rsidR="005415A9">
        <w:rPr>
          <w:rFonts w:ascii="Arial" w:hAnsi="Arial" w:cs="Arial"/>
          <w:b/>
          <w:bCs/>
          <w:sz w:val="24"/>
          <w:szCs w:val="24"/>
        </w:rPr>
        <w:t>lantas de tratamiento</w:t>
      </w:r>
      <w:r w:rsidRPr="00B832FC">
        <w:rPr>
          <w:rFonts w:ascii="Arial" w:hAnsi="Arial" w:cs="Arial"/>
          <w:b/>
          <w:bCs/>
          <w:sz w:val="24"/>
          <w:szCs w:val="24"/>
        </w:rPr>
        <w:t xml:space="preserve"> de Lodos activados.</w:t>
      </w:r>
    </w:p>
    <w:p w14:paraId="49495988" w14:textId="25E5E391" w:rsidR="009E54D8" w:rsidRPr="00B832FC" w:rsidRDefault="00B832FC" w:rsidP="00B832FC">
      <w:pPr>
        <w:ind w:left="60"/>
        <w:jc w:val="both"/>
        <w:rPr>
          <w:rFonts w:ascii="Arial" w:hAnsi="Arial" w:cs="Arial"/>
          <w:sz w:val="24"/>
          <w:szCs w:val="24"/>
        </w:rPr>
      </w:pPr>
      <w:r w:rsidRPr="00B832FC">
        <w:rPr>
          <w:rFonts w:ascii="Arial" w:hAnsi="Arial" w:cs="Arial"/>
          <w:sz w:val="24"/>
          <w:szCs w:val="24"/>
        </w:rPr>
        <w:t>Como se explicó con anterioridad, todas las plantas de tratamiento siguen una secuencia similar y la mayoría de ellos varían en el tratamiento secundario, es aquí en donde se debe implementar algún tipo de proceso para remover contaminantes orgánicos (coloides y disueltos). Los lodos activados cumplen bien esa función, incluso han sido muy eficientes en comparación a los otros, demostrando que reduce</w:t>
      </w:r>
      <w:r w:rsidR="005415A9">
        <w:rPr>
          <w:rFonts w:ascii="Arial" w:hAnsi="Arial" w:cs="Arial"/>
          <w:sz w:val="24"/>
          <w:szCs w:val="24"/>
        </w:rPr>
        <w:t>n</w:t>
      </w:r>
      <w:r w:rsidRPr="00B832FC">
        <w:rPr>
          <w:rFonts w:ascii="Arial" w:hAnsi="Arial" w:cs="Arial"/>
          <w:sz w:val="24"/>
          <w:szCs w:val="24"/>
        </w:rPr>
        <w:t xml:space="preserve"> en gran medida la carga orgánica, a pesar de que la concentración</w:t>
      </w:r>
      <w:r w:rsidR="005415A9">
        <w:rPr>
          <w:rFonts w:ascii="Arial" w:hAnsi="Arial" w:cs="Arial"/>
          <w:sz w:val="24"/>
          <w:szCs w:val="24"/>
        </w:rPr>
        <w:t xml:space="preserve"> de materia orgánica</w:t>
      </w:r>
      <w:r w:rsidRPr="00B832FC">
        <w:rPr>
          <w:rFonts w:ascii="Arial" w:hAnsi="Arial" w:cs="Arial"/>
          <w:sz w:val="24"/>
          <w:szCs w:val="24"/>
        </w:rPr>
        <w:t xml:space="preserve"> en el efluente sea alta.</w:t>
      </w:r>
    </w:p>
    <w:p w14:paraId="4F83DE88" w14:textId="60C1E9DF" w:rsidR="0031257A" w:rsidRDefault="006F579A" w:rsidP="005200F0">
      <w:pPr>
        <w:ind w:left="60"/>
        <w:jc w:val="both"/>
        <w:rPr>
          <w:rFonts w:ascii="Arial" w:hAnsi="Arial" w:cs="Arial"/>
          <w:sz w:val="24"/>
          <w:szCs w:val="24"/>
        </w:rPr>
      </w:pPr>
      <w:r w:rsidRPr="006F579A">
        <w:rPr>
          <w:rFonts w:ascii="Arial" w:hAnsi="Arial" w:cs="Arial"/>
          <w:sz w:val="24"/>
          <w:szCs w:val="24"/>
        </w:rPr>
        <w:t>El sistema de lodos activados es un proceso de tratamiento de aguas residuales que se fundamenta en la utilización de microorganismos (sobre todo bacterias heterótrofas facultativas), que crecen en el agua residual, convirtiendo la materia orgánica disuelta en productos más simples como nuevas bacterias, dióxido de carbono y agua. Es un tratamiento secundario o biológico en una estación depuradora de aguas residuales (EDAR) y es el comúnmente más utilizado tanto municipal como industrialmente.</w:t>
      </w:r>
    </w:p>
    <w:p w14:paraId="4328173D" w14:textId="20695B35" w:rsidR="006F579A" w:rsidRPr="006F579A" w:rsidRDefault="006F579A" w:rsidP="00656C33">
      <w:pPr>
        <w:ind w:left="60"/>
        <w:jc w:val="both"/>
        <w:rPr>
          <w:rFonts w:ascii="Arial" w:hAnsi="Arial" w:cs="Arial"/>
          <w:sz w:val="24"/>
          <w:szCs w:val="24"/>
        </w:rPr>
      </w:pPr>
      <w:r w:rsidRPr="006F579A">
        <w:rPr>
          <w:rFonts w:ascii="Arial" w:hAnsi="Arial" w:cs="Arial"/>
          <w:sz w:val="24"/>
          <w:szCs w:val="24"/>
        </w:rPr>
        <w:t xml:space="preserve">Antes de realizar el tratamiento con lodos activados, se debe realizar una caracterización del agua residual para poder homogeneizar el flujo y la carga orgánica que entra en el reactor. </w:t>
      </w:r>
      <w:r w:rsidR="0015459A">
        <w:rPr>
          <w:rFonts w:ascii="Arial" w:hAnsi="Arial" w:cs="Arial"/>
          <w:sz w:val="24"/>
          <w:szCs w:val="24"/>
        </w:rPr>
        <w:t>Posteriormente,</w:t>
      </w:r>
      <w:r w:rsidRPr="006F579A">
        <w:rPr>
          <w:rFonts w:ascii="Arial" w:hAnsi="Arial" w:cs="Arial"/>
          <w:sz w:val="24"/>
          <w:szCs w:val="24"/>
        </w:rPr>
        <w:t xml:space="preserve"> entra en el reactor</w:t>
      </w:r>
      <w:r w:rsidR="0015459A">
        <w:rPr>
          <w:rFonts w:ascii="Arial" w:hAnsi="Arial" w:cs="Arial"/>
          <w:sz w:val="24"/>
          <w:szCs w:val="24"/>
        </w:rPr>
        <w:t xml:space="preserve"> y</w:t>
      </w:r>
      <w:r w:rsidRPr="006F579A">
        <w:rPr>
          <w:rFonts w:ascii="Arial" w:hAnsi="Arial" w:cs="Arial"/>
          <w:sz w:val="24"/>
          <w:szCs w:val="24"/>
        </w:rPr>
        <w:t xml:space="preserve"> se </w:t>
      </w:r>
      <w:r w:rsidR="0015459A">
        <w:rPr>
          <w:rFonts w:ascii="Arial" w:hAnsi="Arial" w:cs="Arial"/>
          <w:sz w:val="24"/>
          <w:szCs w:val="24"/>
        </w:rPr>
        <w:t xml:space="preserve">pondrá en contacto con un </w:t>
      </w:r>
      <w:r w:rsidRPr="006F579A">
        <w:rPr>
          <w:rFonts w:ascii="Arial" w:hAnsi="Arial" w:cs="Arial"/>
          <w:sz w:val="24"/>
          <w:szCs w:val="24"/>
        </w:rPr>
        <w:t xml:space="preserve">cultivo de microorganismos, formado principalmente por bacterias en suspensión y conocidas como "licor mezclado".  </w:t>
      </w:r>
    </w:p>
    <w:p w14:paraId="74104597" w14:textId="04B5C7A6" w:rsidR="006F579A" w:rsidRDefault="006F579A" w:rsidP="006F579A">
      <w:pPr>
        <w:ind w:left="60"/>
        <w:jc w:val="both"/>
        <w:rPr>
          <w:rFonts w:ascii="Arial" w:hAnsi="Arial" w:cs="Arial"/>
          <w:sz w:val="24"/>
          <w:szCs w:val="24"/>
        </w:rPr>
      </w:pPr>
      <w:r w:rsidRPr="006F579A">
        <w:rPr>
          <w:rFonts w:ascii="Arial" w:hAnsi="Arial" w:cs="Arial"/>
          <w:sz w:val="24"/>
          <w:szCs w:val="24"/>
        </w:rPr>
        <w:t>Al “licor mezclado” se le suministra aire, por sistemas de difusión o aeración mecánica, manteniendo condiciones aerobias en el proceso. Posteriormente, el “licor mezclado” se introduce en un tanque de sedimentación secundaria que separa el agua residual tratada de los microorganismos y productos de la degradación. Parte de la biomasa separada retorna al reactor para mantener una concentración deseada</w:t>
      </w:r>
      <w:r w:rsidR="00BA681F">
        <w:rPr>
          <w:rFonts w:ascii="Arial" w:hAnsi="Arial" w:cs="Arial"/>
          <w:sz w:val="24"/>
          <w:szCs w:val="24"/>
        </w:rPr>
        <w:t xml:space="preserve"> de</w:t>
      </w:r>
      <w:r w:rsidRPr="006F579A">
        <w:rPr>
          <w:rFonts w:ascii="Arial" w:hAnsi="Arial" w:cs="Arial"/>
          <w:sz w:val="24"/>
          <w:szCs w:val="24"/>
        </w:rPr>
        <w:t xml:space="preserve"> microorganismos en el licor mezclado, y la otra parte se retira como desecho, denominado "lodo residual".</w:t>
      </w:r>
    </w:p>
    <w:p w14:paraId="7B316DFC" w14:textId="77777777" w:rsidR="006F579A" w:rsidRPr="006F579A" w:rsidRDefault="006F579A" w:rsidP="006F579A">
      <w:pPr>
        <w:ind w:left="60"/>
        <w:jc w:val="both"/>
        <w:rPr>
          <w:rFonts w:ascii="Arial" w:hAnsi="Arial" w:cs="Arial"/>
          <w:sz w:val="24"/>
          <w:szCs w:val="24"/>
        </w:rPr>
      </w:pPr>
    </w:p>
    <w:p w14:paraId="69A3D570" w14:textId="77777777" w:rsidR="006F579A" w:rsidRPr="006F579A" w:rsidRDefault="006F579A" w:rsidP="006F579A">
      <w:pPr>
        <w:ind w:left="60"/>
        <w:jc w:val="both"/>
        <w:rPr>
          <w:rFonts w:ascii="Arial" w:hAnsi="Arial" w:cs="Arial"/>
          <w:sz w:val="24"/>
          <w:szCs w:val="24"/>
        </w:rPr>
      </w:pPr>
      <w:r w:rsidRPr="006F579A">
        <w:rPr>
          <w:rFonts w:ascii="Arial" w:hAnsi="Arial" w:cs="Arial"/>
          <w:sz w:val="24"/>
          <w:szCs w:val="24"/>
        </w:rPr>
        <w:t>Los componentes de un sistema de lodos activados son:</w:t>
      </w:r>
    </w:p>
    <w:p w14:paraId="4D402A30" w14:textId="77777777" w:rsidR="006F579A" w:rsidRPr="006F579A" w:rsidRDefault="006F579A" w:rsidP="006F579A">
      <w:pPr>
        <w:ind w:left="60"/>
        <w:jc w:val="both"/>
        <w:rPr>
          <w:rFonts w:ascii="Arial" w:hAnsi="Arial" w:cs="Arial"/>
          <w:sz w:val="24"/>
          <w:szCs w:val="24"/>
        </w:rPr>
      </w:pPr>
    </w:p>
    <w:p w14:paraId="319F60FC" w14:textId="77777777" w:rsidR="006F579A" w:rsidRPr="006F579A" w:rsidRDefault="006F579A" w:rsidP="006F579A">
      <w:pPr>
        <w:ind w:left="60"/>
        <w:jc w:val="both"/>
        <w:rPr>
          <w:rFonts w:ascii="Arial" w:hAnsi="Arial" w:cs="Arial"/>
          <w:sz w:val="24"/>
          <w:szCs w:val="24"/>
        </w:rPr>
      </w:pPr>
      <w:r w:rsidRPr="006F579A">
        <w:rPr>
          <w:rFonts w:ascii="Arial" w:hAnsi="Arial" w:cs="Arial"/>
          <w:b/>
          <w:bCs/>
          <w:sz w:val="24"/>
          <w:szCs w:val="24"/>
        </w:rPr>
        <w:t>El reactor o el tanque de aireación</w:t>
      </w:r>
      <w:r w:rsidRPr="006F579A">
        <w:rPr>
          <w:rFonts w:ascii="Arial" w:hAnsi="Arial" w:cs="Arial"/>
          <w:sz w:val="24"/>
          <w:szCs w:val="24"/>
        </w:rPr>
        <w:t>: es donde los microorganismos se mantienen en suspensión y aireados. Es la parte fundamental de un sistema de lodos activados, su diseño y operación dependen de numerosas variables como la carga orgánica, la temperatura o la presencia de sustancias tóxicas.</w:t>
      </w:r>
    </w:p>
    <w:p w14:paraId="4A586C74" w14:textId="0FA045D4" w:rsidR="006F579A" w:rsidRPr="006F579A" w:rsidRDefault="006F579A" w:rsidP="006F579A">
      <w:pPr>
        <w:ind w:left="60"/>
        <w:jc w:val="both"/>
        <w:rPr>
          <w:rFonts w:ascii="Arial" w:hAnsi="Arial" w:cs="Arial"/>
          <w:sz w:val="24"/>
          <w:szCs w:val="24"/>
        </w:rPr>
      </w:pPr>
      <w:r w:rsidRPr="006F579A">
        <w:rPr>
          <w:rFonts w:ascii="Arial" w:hAnsi="Arial" w:cs="Arial"/>
          <w:b/>
          <w:bCs/>
          <w:sz w:val="24"/>
          <w:szCs w:val="24"/>
        </w:rPr>
        <w:lastRenderedPageBreak/>
        <w:t>Fuente de aireación</w:t>
      </w:r>
      <w:r w:rsidRPr="006F579A">
        <w:rPr>
          <w:rFonts w:ascii="Arial" w:hAnsi="Arial" w:cs="Arial"/>
          <w:sz w:val="24"/>
          <w:szCs w:val="24"/>
        </w:rPr>
        <w:t xml:space="preserve">: </w:t>
      </w:r>
      <w:r>
        <w:rPr>
          <w:rFonts w:ascii="Arial" w:hAnsi="Arial" w:cs="Arial"/>
          <w:sz w:val="24"/>
          <w:szCs w:val="24"/>
        </w:rPr>
        <w:t>P</w:t>
      </w:r>
      <w:r w:rsidRPr="006F579A">
        <w:rPr>
          <w:rFonts w:ascii="Arial" w:hAnsi="Arial" w:cs="Arial"/>
          <w:sz w:val="24"/>
          <w:szCs w:val="24"/>
        </w:rPr>
        <w:t>ermite airear y transferir el oxígeno al sistema. Puede ser un soplador con difusores, aeración mecánica o a través de la inyección de oxígeno puro.</w:t>
      </w:r>
    </w:p>
    <w:p w14:paraId="3D456DDD" w14:textId="2776D198" w:rsidR="006F579A" w:rsidRPr="006F579A" w:rsidRDefault="006F579A" w:rsidP="006F579A">
      <w:pPr>
        <w:ind w:left="60"/>
        <w:jc w:val="both"/>
        <w:rPr>
          <w:rFonts w:ascii="Arial" w:hAnsi="Arial" w:cs="Arial"/>
          <w:sz w:val="24"/>
          <w:szCs w:val="24"/>
        </w:rPr>
      </w:pPr>
      <w:r w:rsidRPr="006F579A">
        <w:rPr>
          <w:rFonts w:ascii="Arial" w:hAnsi="Arial" w:cs="Arial"/>
          <w:b/>
          <w:bCs/>
          <w:sz w:val="24"/>
          <w:szCs w:val="24"/>
        </w:rPr>
        <w:t>Sistema de separación de sólidos (tanque de sedimentación)</w:t>
      </w:r>
      <w:r w:rsidRPr="006F579A">
        <w:rPr>
          <w:rFonts w:ascii="Arial" w:hAnsi="Arial" w:cs="Arial"/>
          <w:sz w:val="24"/>
          <w:szCs w:val="24"/>
        </w:rPr>
        <w:t xml:space="preserve">: </w:t>
      </w:r>
      <w:r>
        <w:rPr>
          <w:rFonts w:ascii="Arial" w:hAnsi="Arial" w:cs="Arial"/>
          <w:sz w:val="24"/>
          <w:szCs w:val="24"/>
        </w:rPr>
        <w:t>S</w:t>
      </w:r>
      <w:r w:rsidRPr="006F579A">
        <w:rPr>
          <w:rFonts w:ascii="Arial" w:hAnsi="Arial" w:cs="Arial"/>
          <w:sz w:val="24"/>
          <w:szCs w:val="24"/>
        </w:rPr>
        <w:t>e utiliza para separar los sólidos biológicos del agua tratada.</w:t>
      </w:r>
    </w:p>
    <w:p w14:paraId="2B949B51" w14:textId="606FF5CE" w:rsidR="006F579A" w:rsidRPr="006F579A" w:rsidRDefault="006F579A" w:rsidP="006F579A">
      <w:pPr>
        <w:ind w:left="60"/>
        <w:jc w:val="both"/>
        <w:rPr>
          <w:rFonts w:ascii="Arial" w:hAnsi="Arial" w:cs="Arial"/>
          <w:sz w:val="24"/>
          <w:szCs w:val="24"/>
        </w:rPr>
      </w:pPr>
      <w:r w:rsidRPr="006F579A">
        <w:rPr>
          <w:rFonts w:ascii="Arial" w:hAnsi="Arial" w:cs="Arial"/>
          <w:b/>
          <w:bCs/>
          <w:sz w:val="24"/>
          <w:szCs w:val="24"/>
        </w:rPr>
        <w:t>Sistema de tuberías y bomba</w:t>
      </w:r>
      <w:r w:rsidRPr="006F579A">
        <w:rPr>
          <w:rFonts w:ascii="Arial" w:hAnsi="Arial" w:cs="Arial"/>
          <w:sz w:val="24"/>
          <w:szCs w:val="24"/>
        </w:rPr>
        <w:t xml:space="preserve">: </w:t>
      </w:r>
      <w:r>
        <w:rPr>
          <w:rFonts w:ascii="Arial" w:hAnsi="Arial" w:cs="Arial"/>
          <w:sz w:val="24"/>
          <w:szCs w:val="24"/>
        </w:rPr>
        <w:t>S</w:t>
      </w:r>
      <w:r w:rsidRPr="006F579A">
        <w:rPr>
          <w:rFonts w:ascii="Arial" w:hAnsi="Arial" w:cs="Arial"/>
          <w:sz w:val="24"/>
          <w:szCs w:val="24"/>
        </w:rPr>
        <w:t>irve para recircular los sólidos biológicos (microorganismos y solidos inertes) del sedimentador al reactor biológico. Este proceso también se le conoce como la “recirculación de lodos activados”.</w:t>
      </w:r>
    </w:p>
    <w:p w14:paraId="0A35E968" w14:textId="1D3A9C1B" w:rsidR="006F579A" w:rsidRDefault="006F579A" w:rsidP="006F579A">
      <w:pPr>
        <w:ind w:left="60"/>
        <w:jc w:val="both"/>
        <w:rPr>
          <w:rFonts w:ascii="Arial" w:hAnsi="Arial" w:cs="Arial"/>
          <w:sz w:val="24"/>
          <w:szCs w:val="24"/>
        </w:rPr>
      </w:pPr>
      <w:r w:rsidRPr="006F579A">
        <w:rPr>
          <w:rFonts w:ascii="Arial" w:hAnsi="Arial" w:cs="Arial"/>
          <w:b/>
          <w:bCs/>
          <w:sz w:val="24"/>
          <w:szCs w:val="24"/>
        </w:rPr>
        <w:t>Tubería de desecho</w:t>
      </w:r>
      <w:r w:rsidRPr="006F579A">
        <w:rPr>
          <w:rFonts w:ascii="Arial" w:hAnsi="Arial" w:cs="Arial"/>
          <w:sz w:val="24"/>
          <w:szCs w:val="24"/>
        </w:rPr>
        <w:t xml:space="preserve">: </w:t>
      </w:r>
      <w:r>
        <w:rPr>
          <w:rFonts w:ascii="Arial" w:hAnsi="Arial" w:cs="Arial"/>
          <w:sz w:val="24"/>
          <w:szCs w:val="24"/>
        </w:rPr>
        <w:t>S</w:t>
      </w:r>
      <w:r w:rsidRPr="006F579A">
        <w:rPr>
          <w:rFonts w:ascii="Arial" w:hAnsi="Arial" w:cs="Arial"/>
          <w:sz w:val="24"/>
          <w:szCs w:val="24"/>
        </w:rPr>
        <w:t>e desechan lodos biológicos del sistema que quedan en exceso. A este proceso también se denomina “purga de lodos”.</w:t>
      </w:r>
    </w:p>
    <w:p w14:paraId="6C837938" w14:textId="77777777" w:rsidR="00656C33" w:rsidRDefault="00656C33" w:rsidP="006F579A">
      <w:pPr>
        <w:ind w:left="60"/>
        <w:jc w:val="both"/>
        <w:rPr>
          <w:rFonts w:ascii="Arial" w:hAnsi="Arial" w:cs="Arial"/>
          <w:sz w:val="24"/>
          <w:szCs w:val="24"/>
        </w:rPr>
      </w:pPr>
    </w:p>
    <w:p w14:paraId="500723AA" w14:textId="23509938" w:rsidR="006F579A" w:rsidRDefault="004F50B3" w:rsidP="006F579A">
      <w:pPr>
        <w:ind w:left="60"/>
        <w:jc w:val="both"/>
        <w:rPr>
          <w:rFonts w:ascii="Arial" w:hAnsi="Arial" w:cs="Arial"/>
          <w:sz w:val="24"/>
          <w:szCs w:val="24"/>
        </w:rPr>
      </w:pPr>
      <w:r>
        <w:rPr>
          <w:rFonts w:ascii="Arial" w:hAnsi="Arial" w:cs="Arial"/>
          <w:noProof/>
          <w:sz w:val="24"/>
          <w:szCs w:val="24"/>
        </w:rPr>
        <w:drawing>
          <wp:inline distT="0" distB="0" distL="0" distR="0" wp14:anchorId="300F6EFA" wp14:editId="5B21308E">
            <wp:extent cx="5464810" cy="2912745"/>
            <wp:effectExtent l="0" t="0" r="254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5501058" cy="2932065"/>
                    </a:xfrm>
                    <a:prstGeom prst="rect">
                      <a:avLst/>
                    </a:prstGeom>
                  </pic:spPr>
                </pic:pic>
              </a:graphicData>
            </a:graphic>
          </wp:inline>
        </w:drawing>
      </w:r>
    </w:p>
    <w:p w14:paraId="6612C6D1" w14:textId="448D0F79" w:rsidR="004F50B3" w:rsidRDefault="004F50B3" w:rsidP="004F50B3">
      <w:pPr>
        <w:jc w:val="center"/>
        <w:rPr>
          <w:rFonts w:ascii="Arial" w:hAnsi="Arial" w:cs="Arial"/>
          <w:b/>
          <w:bCs/>
          <w:i/>
          <w:iCs/>
          <w:sz w:val="20"/>
          <w:szCs w:val="20"/>
        </w:rPr>
      </w:pPr>
      <w:r>
        <w:rPr>
          <w:rFonts w:ascii="Arial" w:hAnsi="Arial" w:cs="Arial"/>
          <w:b/>
          <w:bCs/>
          <w:i/>
          <w:iCs/>
          <w:sz w:val="20"/>
          <w:szCs w:val="20"/>
        </w:rPr>
        <w:t>F</w:t>
      </w:r>
      <w:r w:rsidRPr="004F50B3">
        <w:rPr>
          <w:rFonts w:ascii="Arial" w:hAnsi="Arial" w:cs="Arial"/>
          <w:b/>
          <w:bCs/>
          <w:i/>
          <w:iCs/>
          <w:sz w:val="20"/>
          <w:szCs w:val="20"/>
        </w:rPr>
        <w:t>igura 10. proceso de un sistema de lodos activados</w:t>
      </w:r>
    </w:p>
    <w:p w14:paraId="72977E14" w14:textId="77777777" w:rsidR="004F50B3" w:rsidRPr="004F50B3" w:rsidRDefault="004F50B3" w:rsidP="004F50B3">
      <w:pPr>
        <w:jc w:val="center"/>
        <w:rPr>
          <w:rFonts w:ascii="Arial" w:hAnsi="Arial" w:cs="Arial"/>
          <w:b/>
          <w:bCs/>
          <w:i/>
          <w:iCs/>
          <w:sz w:val="20"/>
          <w:szCs w:val="20"/>
        </w:rPr>
      </w:pPr>
    </w:p>
    <w:p w14:paraId="16C5FC13" w14:textId="4066F199" w:rsidR="00117C59" w:rsidRDefault="00A166DF" w:rsidP="00117C59">
      <w:pPr>
        <w:jc w:val="both"/>
        <w:rPr>
          <w:rFonts w:ascii="Arial" w:hAnsi="Arial" w:cs="Arial"/>
          <w:sz w:val="24"/>
          <w:szCs w:val="24"/>
        </w:rPr>
      </w:pPr>
      <w:r>
        <w:rPr>
          <w:rFonts w:ascii="Arial" w:hAnsi="Arial" w:cs="Arial"/>
          <w:sz w:val="24"/>
          <w:szCs w:val="24"/>
        </w:rPr>
        <w:t>A pesar de que el proceso descrito anteriormente es eficiente y presenta muchas ventajas en comparación a los demás mencionados, también es importante mencionar que existen numerosos factores que se deben tomar en cuenta previo a la implementación y operación de una planta de lodos activados.</w:t>
      </w:r>
    </w:p>
    <w:p w14:paraId="6CF7963D" w14:textId="36B4F649" w:rsidR="00A166DF" w:rsidRDefault="00A166DF" w:rsidP="00117C59">
      <w:pPr>
        <w:jc w:val="both"/>
        <w:rPr>
          <w:rFonts w:ascii="Arial" w:hAnsi="Arial" w:cs="Arial"/>
          <w:sz w:val="24"/>
          <w:szCs w:val="24"/>
        </w:rPr>
      </w:pPr>
      <w:r>
        <w:rPr>
          <w:rFonts w:ascii="Arial" w:hAnsi="Arial" w:cs="Arial"/>
          <w:sz w:val="24"/>
          <w:szCs w:val="24"/>
        </w:rPr>
        <w:t>A continuación, se da un listado de desventajas del proceso:</w:t>
      </w:r>
    </w:p>
    <w:p w14:paraId="57592762" w14:textId="77777777" w:rsidR="00D50621" w:rsidRDefault="00D50621" w:rsidP="00117C59">
      <w:pPr>
        <w:jc w:val="both"/>
        <w:rPr>
          <w:rFonts w:ascii="Arial" w:hAnsi="Arial" w:cs="Arial"/>
          <w:sz w:val="24"/>
          <w:szCs w:val="24"/>
        </w:rPr>
      </w:pPr>
    </w:p>
    <w:p w14:paraId="33FE170B" w14:textId="29055292" w:rsidR="00A166DF" w:rsidRPr="00A166DF" w:rsidRDefault="00A166DF" w:rsidP="00A166DF">
      <w:pPr>
        <w:jc w:val="both"/>
        <w:rPr>
          <w:rFonts w:ascii="Arial" w:hAnsi="Arial" w:cs="Arial"/>
          <w:b/>
          <w:bCs/>
          <w:sz w:val="24"/>
          <w:szCs w:val="24"/>
        </w:rPr>
      </w:pPr>
      <w:r w:rsidRPr="00A166DF">
        <w:rPr>
          <w:rFonts w:ascii="Arial" w:hAnsi="Arial" w:cs="Arial"/>
          <w:b/>
          <w:bCs/>
          <w:sz w:val="24"/>
          <w:szCs w:val="24"/>
        </w:rPr>
        <w:t>Tiempo de retención hidráulica</w:t>
      </w:r>
    </w:p>
    <w:p w14:paraId="3951AB5E" w14:textId="0002BD44" w:rsidR="00A166DF" w:rsidRDefault="00A166DF" w:rsidP="00A166DF">
      <w:pPr>
        <w:jc w:val="both"/>
        <w:rPr>
          <w:rFonts w:ascii="Arial" w:hAnsi="Arial" w:cs="Arial"/>
          <w:sz w:val="24"/>
          <w:szCs w:val="24"/>
        </w:rPr>
      </w:pPr>
      <w:r w:rsidRPr="00A166DF">
        <w:rPr>
          <w:rFonts w:ascii="Arial" w:hAnsi="Arial" w:cs="Arial"/>
          <w:sz w:val="24"/>
          <w:szCs w:val="24"/>
        </w:rPr>
        <w:t xml:space="preserve">Quizás el aspecto más importante de cualquier proceso de tratamiento de aguas residuales es el tiempo. Cualquier solución de tratamiento necesita tiempo para </w:t>
      </w:r>
      <w:r w:rsidRPr="00A166DF">
        <w:rPr>
          <w:rFonts w:ascii="Arial" w:hAnsi="Arial" w:cs="Arial"/>
          <w:sz w:val="24"/>
          <w:szCs w:val="24"/>
        </w:rPr>
        <w:lastRenderedPageBreak/>
        <w:t>seguir su curso y ciertos tratamientos tardan más que otros.</w:t>
      </w:r>
      <w:r>
        <w:rPr>
          <w:rFonts w:ascii="Arial" w:hAnsi="Arial" w:cs="Arial"/>
          <w:sz w:val="24"/>
          <w:szCs w:val="24"/>
        </w:rPr>
        <w:t xml:space="preserve"> En el particular caso de lodos activados el tiempo de re</w:t>
      </w:r>
      <w:r w:rsidR="00D50621">
        <w:rPr>
          <w:rFonts w:ascii="Arial" w:hAnsi="Arial" w:cs="Arial"/>
          <w:sz w:val="24"/>
          <w:szCs w:val="24"/>
        </w:rPr>
        <w:t>tención</w:t>
      </w:r>
      <w:r>
        <w:rPr>
          <w:rFonts w:ascii="Arial" w:hAnsi="Arial" w:cs="Arial"/>
          <w:sz w:val="24"/>
          <w:szCs w:val="24"/>
        </w:rPr>
        <w:t xml:space="preserve"> es generalmente tardado ya que la degradación de materia orgánica está en función del tiempo de metabolismo bacteriano. </w:t>
      </w:r>
    </w:p>
    <w:p w14:paraId="240A746C" w14:textId="62AB2FA1" w:rsidR="00A166DF" w:rsidRDefault="00FB32B6" w:rsidP="00A166DF">
      <w:pPr>
        <w:jc w:val="both"/>
        <w:rPr>
          <w:rFonts w:ascii="Arial" w:hAnsi="Arial" w:cs="Arial"/>
          <w:b/>
          <w:bCs/>
          <w:sz w:val="24"/>
          <w:szCs w:val="24"/>
        </w:rPr>
      </w:pPr>
      <w:r w:rsidRPr="00FB32B6">
        <w:rPr>
          <w:rFonts w:ascii="Arial" w:hAnsi="Arial" w:cs="Arial"/>
          <w:b/>
          <w:bCs/>
          <w:sz w:val="24"/>
          <w:szCs w:val="24"/>
        </w:rPr>
        <w:t>Tiempo de retención de lodos / reciclaje</w:t>
      </w:r>
    </w:p>
    <w:p w14:paraId="5C4F2826" w14:textId="7647AFD5" w:rsidR="00FB32B6" w:rsidRDefault="00FB32B6" w:rsidP="00A166DF">
      <w:pPr>
        <w:jc w:val="both"/>
        <w:rPr>
          <w:rFonts w:ascii="Arial" w:hAnsi="Arial" w:cs="Arial"/>
          <w:sz w:val="24"/>
          <w:szCs w:val="24"/>
        </w:rPr>
      </w:pPr>
      <w:r w:rsidRPr="00FB32B6">
        <w:rPr>
          <w:rFonts w:ascii="Arial" w:hAnsi="Arial" w:cs="Arial"/>
          <w:sz w:val="24"/>
          <w:szCs w:val="24"/>
        </w:rPr>
        <w:t>El tiempo también se aplica al medio de la reacción. En este caso, el medio es el lodo activado.</w:t>
      </w:r>
      <w:r w:rsidRPr="00FB32B6">
        <w:t xml:space="preserve"> </w:t>
      </w:r>
      <w:r w:rsidRPr="00FB32B6">
        <w:rPr>
          <w:rFonts w:ascii="Arial" w:hAnsi="Arial" w:cs="Arial"/>
          <w:sz w:val="24"/>
          <w:szCs w:val="24"/>
        </w:rPr>
        <w:t>Con el tiempo (sin un sistema de recirculación), todo el lodo activado en el tanque se bombearía. La idea es maximizar el tiempo que el lodo pasa en el sistema. Esta vez es para asegurar que haya suficiente biomasa para descomponer la materia orgánica entrante; De ahí la necesidad de recirculación.</w:t>
      </w:r>
    </w:p>
    <w:p w14:paraId="373168EE" w14:textId="7D933153" w:rsidR="00FB32B6" w:rsidRDefault="00FB32B6" w:rsidP="00A166DF">
      <w:pPr>
        <w:jc w:val="both"/>
        <w:rPr>
          <w:rFonts w:ascii="Arial" w:hAnsi="Arial" w:cs="Arial"/>
          <w:sz w:val="24"/>
          <w:szCs w:val="24"/>
        </w:rPr>
      </w:pPr>
    </w:p>
    <w:p w14:paraId="12D82634" w14:textId="023536FE" w:rsidR="00FB32B6" w:rsidRDefault="00FB32B6" w:rsidP="00A166DF">
      <w:pPr>
        <w:jc w:val="both"/>
        <w:rPr>
          <w:rFonts w:ascii="Arial" w:hAnsi="Arial" w:cs="Arial"/>
          <w:b/>
          <w:bCs/>
          <w:sz w:val="24"/>
          <w:szCs w:val="24"/>
        </w:rPr>
      </w:pPr>
      <w:r>
        <w:rPr>
          <w:rFonts w:ascii="Arial" w:hAnsi="Arial" w:cs="Arial"/>
          <w:b/>
          <w:bCs/>
          <w:sz w:val="24"/>
          <w:szCs w:val="24"/>
        </w:rPr>
        <w:t>Dimensionamiento</w:t>
      </w:r>
    </w:p>
    <w:p w14:paraId="13589CA4" w14:textId="0B8E6572" w:rsidR="00FB32B6" w:rsidRDefault="00FB32B6" w:rsidP="00A166DF">
      <w:pPr>
        <w:jc w:val="both"/>
        <w:rPr>
          <w:rFonts w:ascii="Arial" w:hAnsi="Arial" w:cs="Arial"/>
          <w:sz w:val="24"/>
          <w:szCs w:val="24"/>
        </w:rPr>
      </w:pPr>
      <w:r>
        <w:rPr>
          <w:rFonts w:ascii="Arial" w:hAnsi="Arial" w:cs="Arial"/>
          <w:sz w:val="24"/>
          <w:szCs w:val="24"/>
        </w:rPr>
        <w:t>En cuestión al diseño del biorreactor en donde se llevará a cabo el proceso</w:t>
      </w:r>
      <w:r w:rsidR="00C63C70">
        <w:rPr>
          <w:rFonts w:ascii="Arial" w:hAnsi="Arial" w:cs="Arial"/>
          <w:sz w:val="24"/>
          <w:szCs w:val="24"/>
        </w:rPr>
        <w:t>,</w:t>
      </w:r>
      <w:r>
        <w:rPr>
          <w:rFonts w:ascii="Arial" w:hAnsi="Arial" w:cs="Arial"/>
          <w:sz w:val="24"/>
          <w:szCs w:val="24"/>
        </w:rPr>
        <w:t xml:space="preserve"> también presentamos dificultades debido a que</w:t>
      </w:r>
      <w:r w:rsidR="00C63C70">
        <w:rPr>
          <w:rFonts w:ascii="Arial" w:hAnsi="Arial" w:cs="Arial"/>
          <w:sz w:val="24"/>
          <w:szCs w:val="24"/>
        </w:rPr>
        <w:t>,</w:t>
      </w:r>
      <w:r>
        <w:rPr>
          <w:rFonts w:ascii="Arial" w:hAnsi="Arial" w:cs="Arial"/>
          <w:sz w:val="24"/>
          <w:szCs w:val="24"/>
        </w:rPr>
        <w:t xml:space="preserve"> para que el proceso ofrezca una eficiencia buena tendría que contar con un área de contacto lo suficientemente grande y esto se resume en espacio y costos</w:t>
      </w:r>
      <w:r w:rsidR="00C63C70">
        <w:rPr>
          <w:rFonts w:ascii="Arial" w:hAnsi="Arial" w:cs="Arial"/>
          <w:sz w:val="24"/>
          <w:szCs w:val="24"/>
        </w:rPr>
        <w:t xml:space="preserve"> altos</w:t>
      </w:r>
      <w:r>
        <w:rPr>
          <w:rFonts w:ascii="Arial" w:hAnsi="Arial" w:cs="Arial"/>
          <w:sz w:val="24"/>
          <w:szCs w:val="24"/>
        </w:rPr>
        <w:t>.</w:t>
      </w:r>
    </w:p>
    <w:p w14:paraId="70D680B5" w14:textId="77777777" w:rsidR="00C63C70" w:rsidRDefault="00C63C70" w:rsidP="00A166DF">
      <w:pPr>
        <w:jc w:val="both"/>
        <w:rPr>
          <w:rFonts w:ascii="Arial" w:hAnsi="Arial" w:cs="Arial"/>
          <w:sz w:val="24"/>
          <w:szCs w:val="24"/>
        </w:rPr>
      </w:pPr>
    </w:p>
    <w:p w14:paraId="44F3F3E9" w14:textId="1A9CC716" w:rsidR="00C63C70" w:rsidRPr="00C63C70" w:rsidRDefault="00C63C70" w:rsidP="00C63C70">
      <w:pPr>
        <w:jc w:val="both"/>
        <w:rPr>
          <w:rFonts w:ascii="Arial" w:hAnsi="Arial" w:cs="Arial"/>
          <w:b/>
          <w:bCs/>
          <w:sz w:val="24"/>
          <w:szCs w:val="24"/>
        </w:rPr>
      </w:pPr>
      <w:r w:rsidRPr="00C63C70">
        <w:rPr>
          <w:rFonts w:ascii="Arial" w:hAnsi="Arial" w:cs="Arial"/>
          <w:b/>
          <w:bCs/>
          <w:sz w:val="24"/>
          <w:szCs w:val="24"/>
        </w:rPr>
        <w:t>Eliminación de lodos</w:t>
      </w:r>
    </w:p>
    <w:p w14:paraId="72751928" w14:textId="5DE0F827" w:rsidR="00FB32B6" w:rsidRPr="00FB32B6" w:rsidRDefault="00C63C70" w:rsidP="00C63C70">
      <w:pPr>
        <w:jc w:val="both"/>
        <w:rPr>
          <w:rFonts w:ascii="Arial" w:hAnsi="Arial" w:cs="Arial"/>
          <w:sz w:val="24"/>
          <w:szCs w:val="24"/>
        </w:rPr>
      </w:pPr>
      <w:r w:rsidRPr="00C63C70">
        <w:rPr>
          <w:rFonts w:ascii="Arial" w:hAnsi="Arial" w:cs="Arial"/>
          <w:sz w:val="24"/>
          <w:szCs w:val="24"/>
        </w:rPr>
        <w:t>Como se puede esperar al tratar con un proceso de tratamiento que usa lodo para tratar las aguas residuales, hay volúmenes considerables de lodo que deben eliminarse después de este proceso. Mayores volúmenes de lodo significan mayores costos de eliminación asociados.</w:t>
      </w:r>
    </w:p>
    <w:p w14:paraId="7CFC7E45" w14:textId="701485BB" w:rsidR="00A166DF" w:rsidRDefault="00A166DF" w:rsidP="00117C59">
      <w:pPr>
        <w:jc w:val="both"/>
        <w:rPr>
          <w:rFonts w:ascii="Arial" w:hAnsi="Arial" w:cs="Arial"/>
          <w:sz w:val="24"/>
          <w:szCs w:val="24"/>
        </w:rPr>
      </w:pPr>
    </w:p>
    <w:p w14:paraId="3AFE3458" w14:textId="1BA9E799" w:rsidR="00C63C70" w:rsidRPr="00C63C70" w:rsidRDefault="00C63C70" w:rsidP="00C63C70">
      <w:pPr>
        <w:jc w:val="both"/>
        <w:rPr>
          <w:rFonts w:ascii="Arial" w:hAnsi="Arial" w:cs="Arial"/>
          <w:b/>
          <w:bCs/>
          <w:sz w:val="24"/>
          <w:szCs w:val="24"/>
        </w:rPr>
      </w:pPr>
      <w:r w:rsidRPr="00C63C70">
        <w:rPr>
          <w:rFonts w:ascii="Arial" w:hAnsi="Arial" w:cs="Arial"/>
          <w:b/>
          <w:bCs/>
          <w:sz w:val="24"/>
          <w:szCs w:val="24"/>
        </w:rPr>
        <w:t>Operación / Supervisión</w:t>
      </w:r>
    </w:p>
    <w:p w14:paraId="5E5B3903" w14:textId="60269067" w:rsidR="00C63C70" w:rsidRDefault="00C63C70" w:rsidP="00C63C70">
      <w:pPr>
        <w:jc w:val="both"/>
        <w:rPr>
          <w:rFonts w:ascii="Arial" w:hAnsi="Arial" w:cs="Arial"/>
          <w:sz w:val="24"/>
          <w:szCs w:val="24"/>
        </w:rPr>
      </w:pPr>
      <w:r w:rsidRPr="00C63C70">
        <w:rPr>
          <w:rFonts w:ascii="Arial" w:hAnsi="Arial" w:cs="Arial"/>
          <w:sz w:val="24"/>
          <w:szCs w:val="24"/>
        </w:rPr>
        <w:t>La biología es un tema complejo, por lo tanto, es lógico pensar que un proceso de tratamiento biológico del agua sería complejo en ciertos aspectos. A gran escala, el proceso general parece bastante simple. Sin embargo, el diseño y la operación de un reactor de lodo activado generalmente requiere expertos en diseño de sistemas biológicos para monitorearlo. Un sistema como este necesita un poco más de supervisión experta que solo vigilar las fallas mecánicas y monitorear el pH. Es necesario que existan operadores y supervisores altamente calificados que puedan verificar la viabilidad y la eficiencia de las bacterias y los protozoos en el lodo para evitar alteraciones del sistema.</w:t>
      </w:r>
    </w:p>
    <w:p w14:paraId="427EA59F" w14:textId="0FA49550" w:rsidR="00C63C70" w:rsidRDefault="00C63C70" w:rsidP="00C63C70">
      <w:pPr>
        <w:jc w:val="both"/>
        <w:rPr>
          <w:rFonts w:ascii="Arial" w:hAnsi="Arial" w:cs="Arial"/>
          <w:sz w:val="24"/>
          <w:szCs w:val="24"/>
        </w:rPr>
      </w:pPr>
    </w:p>
    <w:p w14:paraId="242758DD" w14:textId="7F82233A" w:rsidR="00C63C70" w:rsidRPr="00C63C70" w:rsidRDefault="00C63C70" w:rsidP="00C63C70">
      <w:pPr>
        <w:jc w:val="both"/>
        <w:rPr>
          <w:rFonts w:ascii="Arial" w:hAnsi="Arial" w:cs="Arial"/>
          <w:b/>
          <w:bCs/>
          <w:sz w:val="24"/>
          <w:szCs w:val="24"/>
        </w:rPr>
      </w:pPr>
      <w:r w:rsidRPr="00C63C70">
        <w:rPr>
          <w:rFonts w:ascii="Arial" w:hAnsi="Arial" w:cs="Arial"/>
          <w:b/>
          <w:bCs/>
          <w:sz w:val="24"/>
          <w:szCs w:val="24"/>
        </w:rPr>
        <w:t>Problemas con la sedimentación de lodos</w:t>
      </w:r>
    </w:p>
    <w:p w14:paraId="1BC123A4" w14:textId="77777777" w:rsidR="00C63C70" w:rsidRDefault="00C63C70" w:rsidP="00C63C70">
      <w:pPr>
        <w:jc w:val="both"/>
        <w:rPr>
          <w:rFonts w:ascii="Arial" w:hAnsi="Arial" w:cs="Arial"/>
          <w:sz w:val="24"/>
          <w:szCs w:val="24"/>
        </w:rPr>
      </w:pPr>
      <w:r w:rsidRPr="00C63C70">
        <w:rPr>
          <w:rFonts w:ascii="Arial" w:hAnsi="Arial" w:cs="Arial"/>
          <w:sz w:val="24"/>
          <w:szCs w:val="24"/>
        </w:rPr>
        <w:lastRenderedPageBreak/>
        <w:t>Algunos de los mayores problemas con el proceso de lodo activado se revelan en cómo todo se resuelve en el proceso de clarificación secundaria. A veces, los sólidos no se compactan muy bien en el fondo y el lodo tiene un alto contenido de agua.</w:t>
      </w:r>
    </w:p>
    <w:p w14:paraId="3800DBA8" w14:textId="5B80FDC1" w:rsidR="00C63C70" w:rsidRDefault="00C63C70" w:rsidP="00C63C70">
      <w:pPr>
        <w:jc w:val="both"/>
        <w:rPr>
          <w:rFonts w:ascii="Arial" w:hAnsi="Arial" w:cs="Arial"/>
          <w:sz w:val="24"/>
          <w:szCs w:val="24"/>
        </w:rPr>
      </w:pPr>
      <w:r w:rsidRPr="00C63C70">
        <w:rPr>
          <w:rFonts w:ascii="Arial" w:hAnsi="Arial" w:cs="Arial"/>
          <w:sz w:val="24"/>
          <w:szCs w:val="24"/>
        </w:rPr>
        <w:t>A veces, el sobrenadante (material flotante) tiene una turbidez mayor de la que desea, lo que puede afectar la calidad del agua del efluente final. Otros problemas pueden dar como resultado una disminución de las concentraciones de lodo activado de retorno.</w:t>
      </w:r>
    </w:p>
    <w:p w14:paraId="45EC305E" w14:textId="37BD733C" w:rsidR="007B060D" w:rsidRDefault="008807BE" w:rsidP="00C63C70">
      <w:pPr>
        <w:jc w:val="both"/>
        <w:rPr>
          <w:rFonts w:ascii="Arial" w:hAnsi="Arial" w:cs="Arial"/>
          <w:sz w:val="24"/>
          <w:szCs w:val="24"/>
        </w:rPr>
      </w:pPr>
      <w:r>
        <w:rPr>
          <w:rFonts w:ascii="Arial" w:hAnsi="Arial" w:cs="Arial"/>
          <w:sz w:val="24"/>
          <w:szCs w:val="24"/>
        </w:rPr>
        <w:t xml:space="preserve">Así pues, como se acaba de describir anteriormente para el proceso de lodos activos que, es uno de los mayormente utilizados, es un hecho que en los otros procesos existen otras tantas </w:t>
      </w:r>
      <w:r w:rsidR="00A2286A">
        <w:rPr>
          <w:rFonts w:ascii="Arial" w:hAnsi="Arial" w:cs="Arial"/>
          <w:sz w:val="24"/>
          <w:szCs w:val="24"/>
        </w:rPr>
        <w:t>más</w:t>
      </w:r>
      <w:r>
        <w:rPr>
          <w:rFonts w:ascii="Arial" w:hAnsi="Arial" w:cs="Arial"/>
          <w:sz w:val="24"/>
          <w:szCs w:val="24"/>
        </w:rPr>
        <w:t xml:space="preserve"> desventajas de su uso en diferentes aspectos y esto es un problema cuando se trata desde el punto de vista económico y rentable.</w:t>
      </w:r>
    </w:p>
    <w:p w14:paraId="79FA90EC" w14:textId="725B2113" w:rsidR="00C34E1C" w:rsidRDefault="00C34E1C" w:rsidP="00C63C70">
      <w:pPr>
        <w:jc w:val="both"/>
        <w:rPr>
          <w:rFonts w:ascii="Arial" w:hAnsi="Arial" w:cs="Arial"/>
          <w:sz w:val="24"/>
          <w:szCs w:val="24"/>
        </w:rPr>
      </w:pPr>
    </w:p>
    <w:p w14:paraId="37FEFEA3" w14:textId="3B3AF90F" w:rsidR="00163BF6" w:rsidRPr="00163BF6" w:rsidRDefault="00163BF6" w:rsidP="00E834BA">
      <w:pPr>
        <w:jc w:val="both"/>
        <w:rPr>
          <w:rFonts w:ascii="Arial" w:hAnsi="Arial" w:cs="Arial"/>
          <w:b/>
          <w:bCs/>
          <w:color w:val="FF0000"/>
          <w:sz w:val="24"/>
          <w:szCs w:val="24"/>
          <w:highlight w:val="yellow"/>
        </w:rPr>
      </w:pPr>
      <w:r>
        <w:rPr>
          <w:rFonts w:ascii="Arial" w:hAnsi="Arial" w:cs="Arial"/>
          <w:b/>
          <w:bCs/>
          <w:color w:val="FF0000"/>
          <w:sz w:val="24"/>
          <w:szCs w:val="24"/>
          <w:highlight w:val="yellow"/>
        </w:rPr>
        <w:t>CAMBIAR DE LUGAR ESTO Y PONER DETRO DE UN SUBTEMA</w:t>
      </w:r>
    </w:p>
    <w:p w14:paraId="75D3AAF1" w14:textId="5BDFE91E" w:rsidR="00E834BA" w:rsidRPr="00163BF6" w:rsidRDefault="00E834BA" w:rsidP="00E834BA">
      <w:pPr>
        <w:jc w:val="both"/>
        <w:rPr>
          <w:rFonts w:ascii="Arial" w:hAnsi="Arial" w:cs="Arial"/>
          <w:b/>
          <w:bCs/>
          <w:sz w:val="24"/>
          <w:szCs w:val="24"/>
          <w:highlight w:val="yellow"/>
        </w:rPr>
      </w:pPr>
      <w:r w:rsidRPr="00163BF6">
        <w:rPr>
          <w:rFonts w:ascii="Arial" w:hAnsi="Arial" w:cs="Arial"/>
          <w:b/>
          <w:bCs/>
          <w:sz w:val="24"/>
          <w:szCs w:val="24"/>
          <w:highlight w:val="yellow"/>
        </w:rPr>
        <w:t>OPERACIONES UNITARIAS PARA REDUCCION DE DQO, DBO Y SST</w:t>
      </w:r>
    </w:p>
    <w:p w14:paraId="5451C933" w14:textId="77777777" w:rsidR="00E834BA" w:rsidRPr="00163BF6" w:rsidRDefault="00E834BA" w:rsidP="00E834BA">
      <w:pPr>
        <w:jc w:val="both"/>
        <w:rPr>
          <w:rFonts w:ascii="Arial" w:hAnsi="Arial" w:cs="Arial"/>
          <w:sz w:val="24"/>
          <w:szCs w:val="24"/>
          <w:highlight w:val="yellow"/>
        </w:rPr>
      </w:pPr>
      <w:r w:rsidRPr="00163BF6">
        <w:rPr>
          <w:rFonts w:ascii="Arial" w:hAnsi="Arial" w:cs="Arial"/>
          <w:sz w:val="24"/>
          <w:szCs w:val="24"/>
          <w:highlight w:val="yellow"/>
        </w:rPr>
        <w:t>COAGULACIÓN, FLOCULACIÓN Y SEDIMENTACIÓN</w:t>
      </w:r>
    </w:p>
    <w:p w14:paraId="60A087DC" w14:textId="77777777" w:rsidR="00E834BA" w:rsidRPr="00163BF6" w:rsidRDefault="00E834BA" w:rsidP="00E834BA">
      <w:pPr>
        <w:jc w:val="both"/>
        <w:rPr>
          <w:rFonts w:ascii="Arial" w:hAnsi="Arial" w:cs="Arial"/>
          <w:sz w:val="24"/>
          <w:szCs w:val="24"/>
          <w:highlight w:val="yellow"/>
        </w:rPr>
      </w:pPr>
      <w:r w:rsidRPr="00163BF6">
        <w:rPr>
          <w:rFonts w:ascii="Arial" w:hAnsi="Arial" w:cs="Arial"/>
          <w:sz w:val="24"/>
          <w:szCs w:val="24"/>
          <w:highlight w:val="yellow"/>
        </w:rPr>
        <w:t>En los procesos de tratamiento de aguas residuales convencionales se suele utilizar la operación unitaria conocida como coagulación-floculación, misma que tiene como objetivo desestabilizar la materia coloidal del efluente para después de esto pasar a una operación de filtrado y sedimentado y así disminuir la demanda bioquímica de oxígeno, demanda química de oxígeno y sólidos suspendidos totales.</w:t>
      </w:r>
    </w:p>
    <w:p w14:paraId="0988F710" w14:textId="77777777" w:rsidR="00E834BA" w:rsidRPr="00163BF6" w:rsidRDefault="00E834BA" w:rsidP="00E834BA">
      <w:pPr>
        <w:jc w:val="both"/>
        <w:rPr>
          <w:rFonts w:ascii="Arial" w:hAnsi="Arial" w:cs="Arial"/>
          <w:sz w:val="24"/>
          <w:szCs w:val="24"/>
          <w:highlight w:val="yellow"/>
        </w:rPr>
      </w:pPr>
      <w:r w:rsidRPr="00163BF6">
        <w:rPr>
          <w:rFonts w:ascii="Arial" w:hAnsi="Arial" w:cs="Arial"/>
          <w:sz w:val="24"/>
          <w:szCs w:val="24"/>
          <w:highlight w:val="yellow"/>
        </w:rPr>
        <w:t>Generalmente para llevar a cabo la coagulación-floculación se hace uso de sustancias químicas que cumplen la función de coagular (desestabilización de coloides) y una operación de agitación para flocular (aglomerar los coloides desestabilizados) los cuales forman flocs y dependiendo de la densidad de estos sucederá que floten en el medio o bien sedimenten para hacer una posterior separación mecánica (sedimentación).</w:t>
      </w:r>
    </w:p>
    <w:p w14:paraId="3803C8B7" w14:textId="56745E46" w:rsidR="00866127" w:rsidRDefault="00E834BA" w:rsidP="00C63C70">
      <w:pPr>
        <w:jc w:val="both"/>
        <w:rPr>
          <w:rFonts w:ascii="Arial" w:hAnsi="Arial" w:cs="Arial"/>
          <w:sz w:val="24"/>
          <w:szCs w:val="24"/>
        </w:rPr>
      </w:pPr>
      <w:r w:rsidRPr="00163BF6">
        <w:rPr>
          <w:rFonts w:ascii="Arial" w:hAnsi="Arial" w:cs="Arial"/>
          <w:sz w:val="24"/>
          <w:szCs w:val="24"/>
          <w:highlight w:val="yellow"/>
        </w:rPr>
        <w:t>En realidad, el complemento adecuado de las anteriores operaciones es efectivo y funcional en una medida considerable, aunque también trae consigo aspectos económicos no muy favorables en el sentido de que hay que estar invirtiendo constantemente en cada una de ellas tanto en cuestión al mantenimiento como en el suministro de los reactivos coagulantes, además de que el espacio debe ser mayor para lograr distribuir de manera adecuada la planta con cada equipo para su respectiva operación unitaria.</w:t>
      </w:r>
    </w:p>
    <w:p w14:paraId="495179E6" w14:textId="21A1E4B4" w:rsidR="003229B6" w:rsidRDefault="003229B6" w:rsidP="00C63C70">
      <w:pPr>
        <w:jc w:val="both"/>
        <w:rPr>
          <w:rFonts w:ascii="Arial" w:hAnsi="Arial" w:cs="Arial"/>
          <w:sz w:val="24"/>
          <w:szCs w:val="24"/>
        </w:rPr>
      </w:pPr>
    </w:p>
    <w:p w14:paraId="5ACF8C2E" w14:textId="6741A2CA" w:rsidR="00D96338" w:rsidRDefault="00D96338" w:rsidP="00C63C70">
      <w:pPr>
        <w:jc w:val="both"/>
        <w:rPr>
          <w:rFonts w:ascii="Arial" w:hAnsi="Arial" w:cs="Arial"/>
          <w:sz w:val="24"/>
          <w:szCs w:val="24"/>
        </w:rPr>
      </w:pPr>
    </w:p>
    <w:p w14:paraId="5C0F16AB" w14:textId="77777777" w:rsidR="00D96338" w:rsidRDefault="00D96338" w:rsidP="00C63C70">
      <w:pPr>
        <w:jc w:val="both"/>
        <w:rPr>
          <w:rFonts w:ascii="Arial" w:hAnsi="Arial" w:cs="Arial"/>
          <w:sz w:val="24"/>
          <w:szCs w:val="24"/>
        </w:rPr>
      </w:pPr>
    </w:p>
    <w:p w14:paraId="5685F550" w14:textId="38C59B25" w:rsidR="00C17491" w:rsidRPr="00467EC8" w:rsidRDefault="00467EC8" w:rsidP="00C63C70">
      <w:pPr>
        <w:jc w:val="both"/>
        <w:rPr>
          <w:rFonts w:ascii="Arial" w:hAnsi="Arial" w:cs="Arial"/>
          <w:b/>
          <w:bCs/>
          <w:sz w:val="24"/>
          <w:szCs w:val="24"/>
        </w:rPr>
      </w:pPr>
      <w:r>
        <w:rPr>
          <w:rFonts w:ascii="Arial" w:hAnsi="Arial" w:cs="Arial"/>
          <w:b/>
          <w:bCs/>
          <w:sz w:val="24"/>
          <w:szCs w:val="24"/>
        </w:rPr>
        <w:lastRenderedPageBreak/>
        <w:t>CARACTERISTICAS DE CONTAMINANTES COLOIDALES</w:t>
      </w:r>
    </w:p>
    <w:p w14:paraId="6F80CF61" w14:textId="3BA0B7F2" w:rsidR="001D2EBE" w:rsidRDefault="007B060D" w:rsidP="00C63C70">
      <w:pPr>
        <w:jc w:val="both"/>
        <w:rPr>
          <w:rFonts w:ascii="Arial" w:hAnsi="Arial" w:cs="Arial"/>
          <w:sz w:val="24"/>
          <w:szCs w:val="24"/>
        </w:rPr>
      </w:pPr>
      <w:r>
        <w:rPr>
          <w:rFonts w:ascii="Arial" w:hAnsi="Arial" w:cs="Arial"/>
          <w:sz w:val="24"/>
          <w:szCs w:val="24"/>
        </w:rPr>
        <w:t>En contexto con lo anterior haremos énfasis en la naturaleza de los coloides</w:t>
      </w:r>
      <w:r w:rsidR="00D96338">
        <w:rPr>
          <w:rFonts w:ascii="Arial" w:hAnsi="Arial" w:cs="Arial"/>
          <w:sz w:val="24"/>
          <w:szCs w:val="24"/>
        </w:rPr>
        <w:t xml:space="preserve"> ya que estos son los responsables de la turbidez en el agua y de los niveles de DBO en el agua a tratar</w:t>
      </w:r>
      <w:r w:rsidR="001D2EBE">
        <w:rPr>
          <w:rFonts w:ascii="Arial" w:hAnsi="Arial" w:cs="Arial"/>
          <w:sz w:val="24"/>
          <w:szCs w:val="24"/>
        </w:rPr>
        <w:t>,</w:t>
      </w:r>
      <w:r>
        <w:rPr>
          <w:rFonts w:ascii="Arial" w:hAnsi="Arial" w:cs="Arial"/>
          <w:sz w:val="24"/>
          <w:szCs w:val="24"/>
        </w:rPr>
        <w:t xml:space="preserve"> para entender cómo funcionan y más aún </w:t>
      </w:r>
      <w:r w:rsidR="001D2EBE">
        <w:rPr>
          <w:rFonts w:ascii="Arial" w:hAnsi="Arial" w:cs="Arial"/>
          <w:sz w:val="24"/>
          <w:szCs w:val="24"/>
        </w:rPr>
        <w:t>saber cómo</w:t>
      </w:r>
      <w:r>
        <w:rPr>
          <w:rFonts w:ascii="Arial" w:hAnsi="Arial" w:cs="Arial"/>
          <w:sz w:val="24"/>
          <w:szCs w:val="24"/>
        </w:rPr>
        <w:t xml:space="preserve"> se puede atacar el problema de eliminarlos de nuestro efluente</w:t>
      </w:r>
      <w:r w:rsidR="001D2EBE">
        <w:rPr>
          <w:rFonts w:ascii="Arial" w:hAnsi="Arial" w:cs="Arial"/>
          <w:sz w:val="24"/>
          <w:szCs w:val="24"/>
        </w:rPr>
        <w:t xml:space="preserve"> explicaremos a breve su naturaleza fisicoquímica.</w:t>
      </w:r>
    </w:p>
    <w:p w14:paraId="72C81407" w14:textId="0FAB7145" w:rsidR="00C17491" w:rsidRDefault="007B060D" w:rsidP="00C63C70">
      <w:pPr>
        <w:jc w:val="both"/>
        <w:rPr>
          <w:rFonts w:ascii="Arial" w:hAnsi="Arial" w:cs="Arial"/>
          <w:sz w:val="24"/>
          <w:szCs w:val="24"/>
        </w:rPr>
      </w:pPr>
      <w:r w:rsidRPr="007B060D">
        <w:rPr>
          <w:rFonts w:ascii="Arial" w:hAnsi="Arial" w:cs="Arial"/>
          <w:sz w:val="24"/>
          <w:szCs w:val="24"/>
        </w:rPr>
        <w:t>El agua consta de tres tipos de impurezas: física, químicas y biológicas; las partículas pueden variar en origen, concentración, tamaño y superficie. El tamaño de la partícula puede variar en varios órdenes de magnitud; los sólidos que se pueden filtrar usando una membrana de 0.55µ de tamaño de poro se pueden</w:t>
      </w:r>
      <w:r>
        <w:rPr>
          <w:rFonts w:ascii="Arial" w:hAnsi="Arial" w:cs="Arial"/>
          <w:sz w:val="24"/>
          <w:szCs w:val="24"/>
        </w:rPr>
        <w:t xml:space="preserve"> </w:t>
      </w:r>
      <w:r w:rsidRPr="007B060D">
        <w:rPr>
          <w:rFonts w:ascii="Arial" w:hAnsi="Arial" w:cs="Arial"/>
          <w:sz w:val="24"/>
          <w:szCs w:val="24"/>
        </w:rPr>
        <w:t>clasificar como partículas filtrables o disueltas y los que no se pueden filtrar corresponde a los coloide</w:t>
      </w:r>
      <w:r>
        <w:rPr>
          <w:rFonts w:ascii="Arial" w:hAnsi="Arial" w:cs="Arial"/>
          <w:sz w:val="24"/>
          <w:szCs w:val="24"/>
        </w:rPr>
        <w:t>s.</w:t>
      </w:r>
    </w:p>
    <w:p w14:paraId="1374B2B4" w14:textId="77B52BE3" w:rsidR="0041287B" w:rsidRDefault="00702D60" w:rsidP="00C63C70">
      <w:pPr>
        <w:jc w:val="both"/>
        <w:rPr>
          <w:rFonts w:ascii="Arial" w:hAnsi="Arial" w:cs="Arial"/>
          <w:sz w:val="24"/>
          <w:szCs w:val="24"/>
        </w:rPr>
      </w:pPr>
      <w:r>
        <w:rPr>
          <w:rFonts w:ascii="Arial" w:hAnsi="Arial" w:cs="Arial"/>
          <w:sz w:val="24"/>
          <w:szCs w:val="24"/>
        </w:rPr>
        <w:t xml:space="preserve">Los coloides se encuentran en una escala de aproximadamente 0.0001 </w:t>
      </w:r>
      <w:r w:rsidR="0041287B">
        <w:rPr>
          <w:rFonts w:ascii="Arial" w:hAnsi="Arial" w:cs="Arial"/>
          <w:sz w:val="24"/>
          <w:szCs w:val="24"/>
        </w:rPr>
        <w:t>micrómetros</w:t>
      </w:r>
      <w:r>
        <w:rPr>
          <w:rFonts w:ascii="Arial" w:hAnsi="Arial" w:cs="Arial"/>
          <w:sz w:val="24"/>
          <w:szCs w:val="24"/>
        </w:rPr>
        <w:t xml:space="preserve">, la gravedad </w:t>
      </w:r>
      <w:r w:rsidR="0041287B">
        <w:rPr>
          <w:rFonts w:ascii="Arial" w:hAnsi="Arial" w:cs="Arial"/>
          <w:sz w:val="24"/>
          <w:szCs w:val="24"/>
        </w:rPr>
        <w:t>no suele afectar al transporte de estos debido a su tamaño y peso</w:t>
      </w:r>
      <w:r w:rsidR="00D50621">
        <w:rPr>
          <w:rFonts w:ascii="Arial" w:hAnsi="Arial" w:cs="Arial"/>
          <w:sz w:val="24"/>
          <w:szCs w:val="24"/>
        </w:rPr>
        <w:t xml:space="preserve"> que son</w:t>
      </w:r>
      <w:r w:rsidR="0041287B">
        <w:rPr>
          <w:rFonts w:ascii="Arial" w:hAnsi="Arial" w:cs="Arial"/>
          <w:sz w:val="24"/>
          <w:szCs w:val="24"/>
        </w:rPr>
        <w:t xml:space="preserve"> despreciable</w:t>
      </w:r>
      <w:r w:rsidR="00D50621">
        <w:rPr>
          <w:rFonts w:ascii="Arial" w:hAnsi="Arial" w:cs="Arial"/>
          <w:sz w:val="24"/>
          <w:szCs w:val="24"/>
        </w:rPr>
        <w:t>s</w:t>
      </w:r>
      <w:r w:rsidR="0041287B">
        <w:rPr>
          <w:rFonts w:ascii="Arial" w:hAnsi="Arial" w:cs="Arial"/>
          <w:sz w:val="24"/>
          <w:szCs w:val="24"/>
        </w:rPr>
        <w:t xml:space="preserve"> en comparación con el movimiento difusional</w:t>
      </w:r>
      <w:r w:rsidR="00D50621">
        <w:rPr>
          <w:rFonts w:ascii="Arial" w:hAnsi="Arial" w:cs="Arial"/>
          <w:sz w:val="24"/>
          <w:szCs w:val="24"/>
        </w:rPr>
        <w:t xml:space="preserve"> del</w:t>
      </w:r>
      <w:r w:rsidR="0041287B">
        <w:rPr>
          <w:rFonts w:ascii="Arial" w:hAnsi="Arial" w:cs="Arial"/>
          <w:sz w:val="24"/>
          <w:szCs w:val="24"/>
        </w:rPr>
        <w:t xml:space="preserve"> fluido (movimiento browniano). Los coloides son partículas menores de 1 micrómetro, además de que tiene</w:t>
      </w:r>
      <w:r w:rsidR="00D50621">
        <w:rPr>
          <w:rFonts w:ascii="Arial" w:hAnsi="Arial" w:cs="Arial"/>
          <w:sz w:val="24"/>
          <w:szCs w:val="24"/>
        </w:rPr>
        <w:t>n</w:t>
      </w:r>
      <w:r w:rsidR="0041287B">
        <w:rPr>
          <w:rFonts w:ascii="Arial" w:hAnsi="Arial" w:cs="Arial"/>
          <w:sz w:val="24"/>
          <w:szCs w:val="24"/>
        </w:rPr>
        <w:t xml:space="preserve"> carga superficial debido a que la mayoría de las moléculas orgánicas que los conforman tienen</w:t>
      </w:r>
      <w:r w:rsidR="00467EC8">
        <w:rPr>
          <w:rFonts w:ascii="Arial" w:hAnsi="Arial" w:cs="Arial"/>
          <w:sz w:val="24"/>
          <w:szCs w:val="24"/>
        </w:rPr>
        <w:t xml:space="preserve"> presencia de</w:t>
      </w:r>
      <w:r w:rsidR="0041287B">
        <w:rPr>
          <w:rFonts w:ascii="Arial" w:hAnsi="Arial" w:cs="Arial"/>
          <w:sz w:val="24"/>
          <w:szCs w:val="24"/>
        </w:rPr>
        <w:t xml:space="preserve"> carga</w:t>
      </w:r>
      <w:r w:rsidR="00467EC8">
        <w:rPr>
          <w:rFonts w:ascii="Arial" w:hAnsi="Arial" w:cs="Arial"/>
          <w:sz w:val="24"/>
          <w:szCs w:val="24"/>
        </w:rPr>
        <w:t>s</w:t>
      </w:r>
      <w:r w:rsidR="0041287B">
        <w:rPr>
          <w:rFonts w:ascii="Arial" w:hAnsi="Arial" w:cs="Arial"/>
          <w:sz w:val="24"/>
          <w:szCs w:val="24"/>
        </w:rPr>
        <w:t xml:space="preserve"> negativa</w:t>
      </w:r>
      <w:r w:rsidR="00467EC8">
        <w:rPr>
          <w:rFonts w:ascii="Arial" w:hAnsi="Arial" w:cs="Arial"/>
          <w:sz w:val="24"/>
          <w:szCs w:val="24"/>
        </w:rPr>
        <w:t>s</w:t>
      </w:r>
      <w:r w:rsidR="0041287B">
        <w:rPr>
          <w:rFonts w:ascii="Arial" w:hAnsi="Arial" w:cs="Arial"/>
          <w:sz w:val="24"/>
          <w:szCs w:val="24"/>
        </w:rPr>
        <w:t xml:space="preserve"> como consecuencia de los grupos funcionales que tienen en sus cadenas. Es debido a estas cargas superficiales iguales en signo de los coloides que</w:t>
      </w:r>
      <w:r w:rsidR="00467EC8">
        <w:rPr>
          <w:rFonts w:ascii="Arial" w:hAnsi="Arial" w:cs="Arial"/>
          <w:sz w:val="24"/>
          <w:szCs w:val="24"/>
        </w:rPr>
        <w:t xml:space="preserve"> se</w:t>
      </w:r>
      <w:r w:rsidR="0041287B">
        <w:rPr>
          <w:rFonts w:ascii="Arial" w:hAnsi="Arial" w:cs="Arial"/>
          <w:sz w:val="24"/>
          <w:szCs w:val="24"/>
        </w:rPr>
        <w:t xml:space="preserve"> generan fuerzas de repulsión entre </w:t>
      </w:r>
      <w:r w:rsidR="0087664C">
        <w:rPr>
          <w:rFonts w:ascii="Arial" w:hAnsi="Arial" w:cs="Arial"/>
          <w:sz w:val="24"/>
          <w:szCs w:val="24"/>
        </w:rPr>
        <w:t>sí</w:t>
      </w:r>
      <w:r w:rsidR="0041287B">
        <w:rPr>
          <w:rFonts w:ascii="Arial" w:hAnsi="Arial" w:cs="Arial"/>
          <w:sz w:val="24"/>
          <w:szCs w:val="24"/>
        </w:rPr>
        <w:t xml:space="preserve"> y les da el carácter de ser estables en el seno del medio fluido donde se encuentren</w:t>
      </w:r>
      <w:r w:rsidR="00496CAA">
        <w:rPr>
          <w:rFonts w:ascii="Arial" w:hAnsi="Arial" w:cs="Arial"/>
          <w:sz w:val="24"/>
          <w:szCs w:val="24"/>
        </w:rPr>
        <w:t>.</w:t>
      </w:r>
    </w:p>
    <w:p w14:paraId="7C618D09" w14:textId="04CE312A" w:rsidR="00FF4DB9" w:rsidRPr="00FF4DB9" w:rsidRDefault="00FF4DB9" w:rsidP="00C63C70">
      <w:pPr>
        <w:jc w:val="both"/>
        <w:rPr>
          <w:rFonts w:ascii="Arial" w:hAnsi="Arial" w:cs="Arial"/>
          <w:b/>
          <w:bCs/>
          <w:sz w:val="24"/>
          <w:szCs w:val="24"/>
        </w:rPr>
      </w:pPr>
      <w:r w:rsidRPr="00FF4DB9">
        <w:rPr>
          <w:rFonts w:ascii="Arial" w:hAnsi="Arial" w:cs="Arial"/>
          <w:b/>
          <w:bCs/>
          <w:sz w:val="24"/>
          <w:szCs w:val="24"/>
        </w:rPr>
        <w:t>Componentes de una dispersión coloidal.</w:t>
      </w:r>
    </w:p>
    <w:p w14:paraId="7540D506" w14:textId="76BC43F7" w:rsidR="00FF4DB9" w:rsidRDefault="00FF4DB9" w:rsidP="00C63C70">
      <w:pPr>
        <w:jc w:val="both"/>
        <w:rPr>
          <w:rFonts w:ascii="Arial" w:hAnsi="Arial" w:cs="Arial"/>
          <w:sz w:val="24"/>
          <w:szCs w:val="24"/>
        </w:rPr>
      </w:pPr>
      <w:r>
        <w:rPr>
          <w:rFonts w:ascii="Arial" w:hAnsi="Arial" w:cs="Arial"/>
          <w:sz w:val="24"/>
          <w:szCs w:val="24"/>
        </w:rPr>
        <w:t>Un sistema coloidal está compuesto por dos fases:</w:t>
      </w:r>
    </w:p>
    <w:p w14:paraId="27236E8D" w14:textId="030CD66B" w:rsidR="00FF4DB9" w:rsidRDefault="00FF4DB9" w:rsidP="00C63C70">
      <w:pPr>
        <w:jc w:val="both"/>
        <w:rPr>
          <w:rFonts w:ascii="Arial" w:hAnsi="Arial" w:cs="Arial"/>
          <w:sz w:val="24"/>
          <w:szCs w:val="24"/>
        </w:rPr>
      </w:pPr>
      <w:r>
        <w:rPr>
          <w:rFonts w:ascii="Arial" w:hAnsi="Arial" w:cs="Arial"/>
          <w:sz w:val="24"/>
          <w:szCs w:val="24"/>
        </w:rPr>
        <w:t>Fase dispersa (discontinua): Formada por las micelas o partículas coloidales.</w:t>
      </w:r>
    </w:p>
    <w:p w14:paraId="431684C1" w14:textId="418512BB" w:rsidR="00FF4DB9" w:rsidRDefault="00FF4DB9" w:rsidP="00C63C70">
      <w:pPr>
        <w:jc w:val="both"/>
        <w:rPr>
          <w:rFonts w:ascii="Arial" w:hAnsi="Arial" w:cs="Arial"/>
          <w:sz w:val="24"/>
          <w:szCs w:val="24"/>
        </w:rPr>
      </w:pPr>
      <w:r>
        <w:rPr>
          <w:rFonts w:ascii="Arial" w:hAnsi="Arial" w:cs="Arial"/>
          <w:sz w:val="24"/>
          <w:szCs w:val="24"/>
        </w:rPr>
        <w:t>Fase dispersante (continua): Constituida por un medio continuo</w:t>
      </w:r>
      <w:r w:rsidR="002E0BC2">
        <w:rPr>
          <w:rFonts w:ascii="Arial" w:hAnsi="Arial" w:cs="Arial"/>
          <w:sz w:val="24"/>
          <w:szCs w:val="24"/>
        </w:rPr>
        <w:t xml:space="preserve"> en el que están dispersas las micelas coloidales.</w:t>
      </w:r>
    </w:p>
    <w:p w14:paraId="3008F036" w14:textId="77777777" w:rsidR="00C75F4A" w:rsidRDefault="00C75F4A" w:rsidP="00C63C70">
      <w:pPr>
        <w:jc w:val="both"/>
        <w:rPr>
          <w:rFonts w:ascii="Arial" w:hAnsi="Arial" w:cs="Arial"/>
          <w:sz w:val="24"/>
          <w:szCs w:val="24"/>
        </w:rPr>
      </w:pPr>
      <w:r>
        <w:rPr>
          <w:rFonts w:ascii="Arial" w:hAnsi="Arial" w:cs="Arial"/>
          <w:sz w:val="24"/>
          <w:szCs w:val="24"/>
        </w:rPr>
        <w:t>Cuando la fase dispersa de un sistema coloidal es solida y la fase dispersante es liquida se le denomina soles y, según la magnitud de atracción entre fases se clasifican en Liófobos (con poca atracción) y Liófilos (con gran atracción). Cuando la fase dispersa es agua se les llama Hidrófobos e Hidrófilos.</w:t>
      </w:r>
    </w:p>
    <w:p w14:paraId="5FEED317" w14:textId="4E2F21DA" w:rsidR="00C75F4A" w:rsidRDefault="00C75F4A" w:rsidP="00C63C70">
      <w:pPr>
        <w:jc w:val="both"/>
        <w:rPr>
          <w:rFonts w:ascii="Arial" w:hAnsi="Arial" w:cs="Arial"/>
          <w:sz w:val="24"/>
          <w:szCs w:val="24"/>
        </w:rPr>
      </w:pPr>
      <w:r>
        <w:rPr>
          <w:rFonts w:ascii="Arial" w:hAnsi="Arial" w:cs="Arial"/>
          <w:sz w:val="24"/>
          <w:szCs w:val="24"/>
        </w:rPr>
        <w:t xml:space="preserve">En los efluentes generados industrialmente en su mayoría se encuentran sistemas Hidrófilos ya que la materia orgánica es afín al agua y hace que sea difícil de </w:t>
      </w:r>
      <w:r w:rsidR="00B85944">
        <w:rPr>
          <w:rFonts w:ascii="Arial" w:hAnsi="Arial" w:cs="Arial"/>
          <w:sz w:val="24"/>
          <w:szCs w:val="24"/>
        </w:rPr>
        <w:t>separar</w:t>
      </w:r>
      <w:r>
        <w:rPr>
          <w:rFonts w:ascii="Arial" w:hAnsi="Arial" w:cs="Arial"/>
          <w:sz w:val="24"/>
          <w:szCs w:val="24"/>
        </w:rPr>
        <w:t xml:space="preserve"> de la misma.</w:t>
      </w:r>
    </w:p>
    <w:p w14:paraId="1F6EA4DE" w14:textId="0D7CB256" w:rsidR="00E834BA" w:rsidRDefault="00B85944" w:rsidP="00C63C70">
      <w:pPr>
        <w:jc w:val="both"/>
        <w:rPr>
          <w:rFonts w:ascii="Arial" w:hAnsi="Arial" w:cs="Arial"/>
          <w:sz w:val="24"/>
          <w:szCs w:val="24"/>
        </w:rPr>
      </w:pPr>
      <w:r>
        <w:rPr>
          <w:rFonts w:ascii="Arial" w:hAnsi="Arial" w:cs="Arial"/>
          <w:sz w:val="24"/>
          <w:szCs w:val="24"/>
        </w:rPr>
        <w:t>Al proceso de asociación de un disolvente con moléculas, iones o micelas se le llama solvatación.</w:t>
      </w:r>
    </w:p>
    <w:p w14:paraId="06EF45B2" w14:textId="7B1DA182" w:rsidR="00E834BA" w:rsidRDefault="00E834BA" w:rsidP="00C63C70">
      <w:pPr>
        <w:jc w:val="both"/>
        <w:rPr>
          <w:rFonts w:ascii="Arial" w:hAnsi="Arial" w:cs="Arial"/>
          <w:sz w:val="24"/>
          <w:szCs w:val="24"/>
        </w:rPr>
      </w:pPr>
    </w:p>
    <w:p w14:paraId="3AC9FDE6" w14:textId="721E3C30" w:rsidR="00D96338" w:rsidRDefault="00D96338" w:rsidP="00C63C70">
      <w:pPr>
        <w:jc w:val="both"/>
        <w:rPr>
          <w:rFonts w:ascii="Arial" w:hAnsi="Arial" w:cs="Arial"/>
          <w:sz w:val="24"/>
          <w:szCs w:val="24"/>
        </w:rPr>
      </w:pPr>
    </w:p>
    <w:p w14:paraId="0CF80343" w14:textId="77777777" w:rsidR="00D96338" w:rsidRDefault="00D96338" w:rsidP="00C63C70">
      <w:pPr>
        <w:jc w:val="both"/>
        <w:rPr>
          <w:rFonts w:ascii="Arial" w:hAnsi="Arial" w:cs="Arial"/>
          <w:sz w:val="24"/>
          <w:szCs w:val="24"/>
        </w:rPr>
      </w:pPr>
    </w:p>
    <w:tbl>
      <w:tblPr>
        <w:tblStyle w:val="Tablaconcuadrcula"/>
        <w:tblW w:w="0" w:type="auto"/>
        <w:tblLook w:val="04A0" w:firstRow="1" w:lastRow="0" w:firstColumn="1" w:lastColumn="0" w:noHBand="0" w:noVBand="1"/>
      </w:tblPr>
      <w:tblGrid>
        <w:gridCol w:w="8826"/>
      </w:tblGrid>
      <w:tr w:rsidR="00B85944" w14:paraId="77CDC88E" w14:textId="77777777" w:rsidTr="00B85944">
        <w:trPr>
          <w:trHeight w:val="454"/>
        </w:trPr>
        <w:tc>
          <w:tcPr>
            <w:tcW w:w="8778" w:type="dxa"/>
          </w:tcPr>
          <w:p w14:paraId="40AE3FAE" w14:textId="02BFF589" w:rsidR="00B85944" w:rsidRPr="00B85944" w:rsidRDefault="00B85944" w:rsidP="006B7211">
            <w:pPr>
              <w:jc w:val="both"/>
              <w:rPr>
                <w:rFonts w:ascii="Arial" w:hAnsi="Arial" w:cs="Arial"/>
                <w:b/>
                <w:bCs/>
                <w:sz w:val="24"/>
                <w:szCs w:val="24"/>
              </w:rPr>
            </w:pPr>
            <w:r>
              <w:rPr>
                <w:rFonts w:ascii="Arial" w:hAnsi="Arial" w:cs="Arial"/>
                <w:b/>
                <w:bCs/>
                <w:sz w:val="24"/>
                <w:szCs w:val="24"/>
              </w:rPr>
              <w:t>FIGURA 11. FASES DE UN SISTEMA COLOIDAL</w:t>
            </w:r>
          </w:p>
        </w:tc>
      </w:tr>
      <w:tr w:rsidR="00B85944" w14:paraId="4038232A" w14:textId="77777777" w:rsidTr="00B85944">
        <w:trPr>
          <w:trHeight w:val="4228"/>
        </w:trPr>
        <w:tc>
          <w:tcPr>
            <w:tcW w:w="8778" w:type="dxa"/>
          </w:tcPr>
          <w:p w14:paraId="2C93E154" w14:textId="12BF7284" w:rsidR="00B85944" w:rsidRDefault="00B85944" w:rsidP="00C63C70">
            <w:pPr>
              <w:jc w:val="both"/>
              <w:rPr>
                <w:rFonts w:ascii="Arial" w:hAnsi="Arial" w:cs="Arial"/>
                <w:sz w:val="24"/>
                <w:szCs w:val="24"/>
              </w:rPr>
            </w:pPr>
            <w:r>
              <w:rPr>
                <w:rFonts w:ascii="Arial" w:hAnsi="Arial" w:cs="Arial"/>
                <w:noProof/>
                <w:sz w:val="24"/>
                <w:szCs w:val="24"/>
              </w:rPr>
              <w:drawing>
                <wp:inline distT="0" distB="0" distL="0" distR="0" wp14:anchorId="5598EC8C" wp14:editId="26B990C8">
                  <wp:extent cx="5465986" cy="2626242"/>
                  <wp:effectExtent l="0" t="0" r="190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5">
                            <a:extLst>
                              <a:ext uri="{28A0092B-C50C-407E-A947-70E740481C1C}">
                                <a14:useLocalDpi xmlns:a14="http://schemas.microsoft.com/office/drawing/2010/main" val="0"/>
                              </a:ext>
                            </a:extLst>
                          </a:blip>
                          <a:stretch>
                            <a:fillRect/>
                          </a:stretch>
                        </pic:blipFill>
                        <pic:spPr>
                          <a:xfrm>
                            <a:off x="0" y="0"/>
                            <a:ext cx="5520108" cy="2652246"/>
                          </a:xfrm>
                          <a:prstGeom prst="rect">
                            <a:avLst/>
                          </a:prstGeom>
                        </pic:spPr>
                      </pic:pic>
                    </a:graphicData>
                  </a:graphic>
                </wp:inline>
              </w:drawing>
            </w:r>
          </w:p>
        </w:tc>
      </w:tr>
    </w:tbl>
    <w:p w14:paraId="5B447750" w14:textId="179212FC" w:rsidR="00B85944" w:rsidRDefault="00B85944" w:rsidP="00C63C70">
      <w:pPr>
        <w:jc w:val="both"/>
        <w:rPr>
          <w:rFonts w:ascii="Arial" w:hAnsi="Arial" w:cs="Arial"/>
          <w:sz w:val="24"/>
          <w:szCs w:val="24"/>
        </w:rPr>
      </w:pPr>
    </w:p>
    <w:p w14:paraId="59EEFBED" w14:textId="09B49BE2" w:rsidR="006B7211" w:rsidRDefault="006B7211" w:rsidP="00C63C70">
      <w:pPr>
        <w:jc w:val="both"/>
        <w:rPr>
          <w:rFonts w:ascii="Arial" w:hAnsi="Arial" w:cs="Arial"/>
          <w:b/>
          <w:bCs/>
          <w:sz w:val="24"/>
          <w:szCs w:val="24"/>
        </w:rPr>
      </w:pPr>
      <w:r>
        <w:rPr>
          <w:rFonts w:ascii="Arial" w:hAnsi="Arial" w:cs="Arial"/>
          <w:b/>
          <w:bCs/>
          <w:sz w:val="24"/>
          <w:szCs w:val="24"/>
        </w:rPr>
        <w:t>Interacciones de grupos funcionales con moléculas de agua.</w:t>
      </w:r>
    </w:p>
    <w:p w14:paraId="70CCF076" w14:textId="77777777" w:rsidR="00E351B5" w:rsidRDefault="00E351B5" w:rsidP="00C63C70">
      <w:pPr>
        <w:jc w:val="both"/>
        <w:rPr>
          <w:rFonts w:ascii="Arial" w:hAnsi="Arial" w:cs="Arial"/>
          <w:b/>
          <w:bCs/>
          <w:sz w:val="24"/>
          <w:szCs w:val="24"/>
        </w:rPr>
      </w:pPr>
    </w:p>
    <w:p w14:paraId="01EA82F7" w14:textId="03D24272" w:rsidR="00E834BA" w:rsidRDefault="006C4F1A" w:rsidP="00C63C70">
      <w:pPr>
        <w:jc w:val="both"/>
        <w:rPr>
          <w:rFonts w:ascii="Arial" w:hAnsi="Arial" w:cs="Arial"/>
          <w:sz w:val="24"/>
          <w:szCs w:val="24"/>
        </w:rPr>
      </w:pPr>
      <w:r>
        <w:rPr>
          <w:rFonts w:ascii="Arial" w:hAnsi="Arial" w:cs="Arial"/>
          <w:sz w:val="24"/>
          <w:szCs w:val="24"/>
        </w:rPr>
        <w:t>La solvatación de moléculas polares y el agua como por ejemplo alcohol</w:t>
      </w:r>
      <w:r w:rsidR="00E351B5">
        <w:rPr>
          <w:rFonts w:ascii="Arial" w:hAnsi="Arial" w:cs="Arial"/>
          <w:sz w:val="24"/>
          <w:szCs w:val="24"/>
        </w:rPr>
        <w:t xml:space="preserve"> o amidas</w:t>
      </w:r>
      <w:r>
        <w:rPr>
          <w:rFonts w:ascii="Arial" w:hAnsi="Arial" w:cs="Arial"/>
          <w:sz w:val="24"/>
          <w:szCs w:val="24"/>
        </w:rPr>
        <w:t xml:space="preserve"> se puede dar por interacciones como puentes de hidrogeno tal como se ve en la</w:t>
      </w:r>
      <w:r w:rsidR="00E351B5">
        <w:rPr>
          <w:rFonts w:ascii="Arial" w:hAnsi="Arial" w:cs="Arial"/>
          <w:sz w:val="24"/>
          <w:szCs w:val="24"/>
        </w:rPr>
        <w:t>s</w:t>
      </w:r>
      <w:r>
        <w:rPr>
          <w:rFonts w:ascii="Arial" w:hAnsi="Arial" w:cs="Arial"/>
          <w:sz w:val="24"/>
          <w:szCs w:val="24"/>
        </w:rPr>
        <w:t xml:space="preserve"> figura</w:t>
      </w:r>
      <w:r w:rsidR="00E351B5">
        <w:rPr>
          <w:rFonts w:ascii="Arial" w:hAnsi="Arial" w:cs="Arial"/>
          <w:sz w:val="24"/>
          <w:szCs w:val="24"/>
        </w:rPr>
        <w:t>s</w:t>
      </w:r>
      <w:r>
        <w:rPr>
          <w:rFonts w:ascii="Arial" w:hAnsi="Arial" w:cs="Arial"/>
          <w:sz w:val="24"/>
          <w:szCs w:val="24"/>
        </w:rPr>
        <w:t xml:space="preserve"> 12</w:t>
      </w:r>
      <w:r w:rsidR="00E351B5">
        <w:rPr>
          <w:rFonts w:ascii="Arial" w:hAnsi="Arial" w:cs="Arial"/>
          <w:sz w:val="24"/>
          <w:szCs w:val="24"/>
        </w:rPr>
        <w:t xml:space="preserve"> y 13</w:t>
      </w:r>
      <w:r>
        <w:rPr>
          <w:rFonts w:ascii="Arial" w:hAnsi="Arial" w:cs="Arial"/>
          <w:sz w:val="24"/>
          <w:szCs w:val="24"/>
        </w:rPr>
        <w:t>.</w:t>
      </w:r>
    </w:p>
    <w:tbl>
      <w:tblPr>
        <w:tblStyle w:val="Tablaconcuadrcula"/>
        <w:tblW w:w="0" w:type="auto"/>
        <w:tblLook w:val="04A0" w:firstRow="1" w:lastRow="0" w:firstColumn="1" w:lastColumn="0" w:noHBand="0" w:noVBand="1"/>
      </w:tblPr>
      <w:tblGrid>
        <w:gridCol w:w="8706"/>
      </w:tblGrid>
      <w:tr w:rsidR="006C4F1A" w14:paraId="5088B5DD" w14:textId="77777777" w:rsidTr="006C4F1A">
        <w:trPr>
          <w:trHeight w:val="347"/>
        </w:trPr>
        <w:tc>
          <w:tcPr>
            <w:tcW w:w="8510" w:type="dxa"/>
          </w:tcPr>
          <w:p w14:paraId="6758B0EF" w14:textId="62B8D930" w:rsidR="006C4F1A" w:rsidRPr="006C4F1A" w:rsidRDefault="006C4F1A" w:rsidP="00C63C70">
            <w:pPr>
              <w:jc w:val="both"/>
              <w:rPr>
                <w:rFonts w:ascii="Arial" w:hAnsi="Arial" w:cs="Arial"/>
                <w:b/>
                <w:bCs/>
                <w:sz w:val="24"/>
                <w:szCs w:val="24"/>
              </w:rPr>
            </w:pPr>
            <w:bookmarkStart w:id="68" w:name="_Hlk115782834"/>
            <w:r>
              <w:rPr>
                <w:rFonts w:ascii="Arial" w:hAnsi="Arial" w:cs="Arial"/>
                <w:b/>
                <w:bCs/>
                <w:sz w:val="24"/>
                <w:szCs w:val="24"/>
              </w:rPr>
              <w:t>FIGURA 12. INTERACCION ENTRE UN SISTEMA ALCOHOL- AGUA</w:t>
            </w:r>
            <w:bookmarkEnd w:id="68"/>
          </w:p>
        </w:tc>
      </w:tr>
      <w:tr w:rsidR="006C4F1A" w14:paraId="7FF3A4A8" w14:textId="77777777" w:rsidTr="006C4F1A">
        <w:trPr>
          <w:trHeight w:val="3644"/>
        </w:trPr>
        <w:tc>
          <w:tcPr>
            <w:tcW w:w="8510" w:type="dxa"/>
          </w:tcPr>
          <w:p w14:paraId="27B5AE7C" w14:textId="4100CA86" w:rsidR="006C4F1A" w:rsidRDefault="006C4F1A" w:rsidP="00C63C70">
            <w:pPr>
              <w:jc w:val="both"/>
              <w:rPr>
                <w:rFonts w:ascii="Arial" w:hAnsi="Arial" w:cs="Arial"/>
                <w:sz w:val="24"/>
                <w:szCs w:val="24"/>
              </w:rPr>
            </w:pPr>
            <w:r>
              <w:rPr>
                <w:rFonts w:ascii="Arial" w:hAnsi="Arial" w:cs="Arial"/>
                <w:noProof/>
                <w:sz w:val="24"/>
                <w:szCs w:val="24"/>
              </w:rPr>
              <w:drawing>
                <wp:inline distT="0" distB="0" distL="0" distR="0" wp14:anchorId="56665C82" wp14:editId="04CC708F">
                  <wp:extent cx="5390515" cy="2275367"/>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6">
                            <a:extLst>
                              <a:ext uri="{28A0092B-C50C-407E-A947-70E740481C1C}">
                                <a14:useLocalDpi xmlns:a14="http://schemas.microsoft.com/office/drawing/2010/main" val="0"/>
                              </a:ext>
                            </a:extLst>
                          </a:blip>
                          <a:stretch>
                            <a:fillRect/>
                          </a:stretch>
                        </pic:blipFill>
                        <pic:spPr>
                          <a:xfrm>
                            <a:off x="0" y="0"/>
                            <a:ext cx="5417359" cy="2286698"/>
                          </a:xfrm>
                          <a:prstGeom prst="rect">
                            <a:avLst/>
                          </a:prstGeom>
                        </pic:spPr>
                      </pic:pic>
                    </a:graphicData>
                  </a:graphic>
                </wp:inline>
              </w:drawing>
            </w:r>
          </w:p>
        </w:tc>
      </w:tr>
    </w:tbl>
    <w:p w14:paraId="2A3CBD9B" w14:textId="344BC18B" w:rsidR="006C4F1A" w:rsidRDefault="006C4F1A" w:rsidP="00C63C70">
      <w:pPr>
        <w:jc w:val="both"/>
        <w:rPr>
          <w:rFonts w:ascii="Arial" w:hAnsi="Arial" w:cs="Arial"/>
          <w:sz w:val="24"/>
          <w:szCs w:val="24"/>
        </w:rPr>
      </w:pPr>
    </w:p>
    <w:p w14:paraId="594CB8D4" w14:textId="6F5B73DB" w:rsidR="00D96338" w:rsidRDefault="00D96338" w:rsidP="00C63C70">
      <w:pPr>
        <w:jc w:val="both"/>
        <w:rPr>
          <w:rFonts w:ascii="Arial" w:hAnsi="Arial" w:cs="Arial"/>
          <w:sz w:val="24"/>
          <w:szCs w:val="24"/>
        </w:rPr>
      </w:pPr>
    </w:p>
    <w:p w14:paraId="2E6BDD82" w14:textId="77777777" w:rsidR="00D96338" w:rsidRDefault="00D96338" w:rsidP="00C63C70">
      <w:pPr>
        <w:jc w:val="both"/>
        <w:rPr>
          <w:rFonts w:ascii="Arial" w:hAnsi="Arial" w:cs="Arial"/>
          <w:sz w:val="24"/>
          <w:szCs w:val="24"/>
        </w:rPr>
      </w:pPr>
    </w:p>
    <w:tbl>
      <w:tblPr>
        <w:tblStyle w:val="Tablaconcuadrcula"/>
        <w:tblW w:w="0" w:type="auto"/>
        <w:tblLook w:val="04A0" w:firstRow="1" w:lastRow="0" w:firstColumn="1" w:lastColumn="0" w:noHBand="0" w:noVBand="1"/>
      </w:tblPr>
      <w:tblGrid>
        <w:gridCol w:w="8722"/>
      </w:tblGrid>
      <w:tr w:rsidR="00E351B5" w14:paraId="7A17149D" w14:textId="77777777" w:rsidTr="00E351B5">
        <w:trPr>
          <w:trHeight w:val="304"/>
        </w:trPr>
        <w:tc>
          <w:tcPr>
            <w:tcW w:w="8694" w:type="dxa"/>
          </w:tcPr>
          <w:p w14:paraId="399A9370" w14:textId="379F1BC9" w:rsidR="00E351B5" w:rsidRDefault="00E351B5" w:rsidP="00C63C70">
            <w:pPr>
              <w:jc w:val="both"/>
              <w:rPr>
                <w:rFonts w:ascii="Arial" w:hAnsi="Arial" w:cs="Arial"/>
                <w:sz w:val="24"/>
                <w:szCs w:val="24"/>
              </w:rPr>
            </w:pPr>
            <w:r>
              <w:rPr>
                <w:rFonts w:ascii="Arial" w:hAnsi="Arial" w:cs="Arial"/>
                <w:b/>
                <w:bCs/>
                <w:sz w:val="24"/>
                <w:szCs w:val="24"/>
              </w:rPr>
              <w:t>FIGURA 13. INTERACCION ENTRE UN SISTEMA AMIDA- AGUA</w:t>
            </w:r>
          </w:p>
        </w:tc>
      </w:tr>
      <w:tr w:rsidR="00E351B5" w14:paraId="3361EAD7" w14:textId="77777777" w:rsidTr="00E351B5">
        <w:trPr>
          <w:trHeight w:val="3557"/>
        </w:trPr>
        <w:tc>
          <w:tcPr>
            <w:tcW w:w="8694" w:type="dxa"/>
          </w:tcPr>
          <w:p w14:paraId="627EBE93" w14:textId="1EF9FCB0" w:rsidR="00E351B5" w:rsidRDefault="00E351B5" w:rsidP="00C63C70">
            <w:pPr>
              <w:jc w:val="both"/>
              <w:rPr>
                <w:rFonts w:ascii="Arial" w:hAnsi="Arial" w:cs="Arial"/>
                <w:sz w:val="24"/>
                <w:szCs w:val="24"/>
              </w:rPr>
            </w:pPr>
            <w:r>
              <w:rPr>
                <w:rFonts w:ascii="Arial" w:hAnsi="Arial" w:cs="Arial"/>
                <w:noProof/>
                <w:sz w:val="24"/>
                <w:szCs w:val="24"/>
              </w:rPr>
              <w:drawing>
                <wp:inline distT="0" distB="0" distL="0" distR="0" wp14:anchorId="775FAA80" wp14:editId="23872771">
                  <wp:extent cx="5401310" cy="22115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7">
                            <a:extLst>
                              <a:ext uri="{28A0092B-C50C-407E-A947-70E740481C1C}">
                                <a14:useLocalDpi xmlns:a14="http://schemas.microsoft.com/office/drawing/2010/main" val="0"/>
                              </a:ext>
                            </a:extLst>
                          </a:blip>
                          <a:stretch>
                            <a:fillRect/>
                          </a:stretch>
                        </pic:blipFill>
                        <pic:spPr>
                          <a:xfrm>
                            <a:off x="0" y="0"/>
                            <a:ext cx="5417689" cy="2218279"/>
                          </a:xfrm>
                          <a:prstGeom prst="rect">
                            <a:avLst/>
                          </a:prstGeom>
                        </pic:spPr>
                      </pic:pic>
                    </a:graphicData>
                  </a:graphic>
                </wp:inline>
              </w:drawing>
            </w:r>
          </w:p>
        </w:tc>
      </w:tr>
    </w:tbl>
    <w:p w14:paraId="4EF2F444" w14:textId="15053208" w:rsidR="00E351B5" w:rsidRDefault="00E351B5" w:rsidP="00C63C70">
      <w:pPr>
        <w:jc w:val="both"/>
        <w:rPr>
          <w:rFonts w:ascii="Arial" w:hAnsi="Arial" w:cs="Arial"/>
          <w:sz w:val="24"/>
          <w:szCs w:val="24"/>
        </w:rPr>
      </w:pPr>
    </w:p>
    <w:p w14:paraId="035D0D17" w14:textId="23735498" w:rsidR="00E834BA" w:rsidRDefault="00E834BA" w:rsidP="00C63C70">
      <w:pPr>
        <w:jc w:val="both"/>
        <w:rPr>
          <w:rFonts w:ascii="Arial" w:hAnsi="Arial" w:cs="Arial"/>
          <w:sz w:val="24"/>
          <w:szCs w:val="24"/>
        </w:rPr>
      </w:pPr>
    </w:p>
    <w:p w14:paraId="1A811879" w14:textId="77777777" w:rsidR="00E834BA" w:rsidRDefault="00E834BA" w:rsidP="00C63C70">
      <w:pPr>
        <w:jc w:val="both"/>
        <w:rPr>
          <w:rFonts w:ascii="Arial" w:hAnsi="Arial" w:cs="Arial"/>
          <w:sz w:val="24"/>
          <w:szCs w:val="24"/>
        </w:rPr>
      </w:pPr>
    </w:p>
    <w:p w14:paraId="4571574B" w14:textId="05701E30" w:rsidR="00E351B5" w:rsidRDefault="00190961" w:rsidP="00C63C70">
      <w:pPr>
        <w:jc w:val="both"/>
        <w:rPr>
          <w:rFonts w:ascii="Arial" w:hAnsi="Arial" w:cs="Arial"/>
          <w:sz w:val="24"/>
          <w:szCs w:val="24"/>
        </w:rPr>
      </w:pPr>
      <w:r>
        <w:rPr>
          <w:rFonts w:ascii="Arial" w:hAnsi="Arial" w:cs="Arial"/>
          <w:sz w:val="24"/>
          <w:szCs w:val="24"/>
        </w:rPr>
        <w:t xml:space="preserve">Un caso especial de interacción de moléculas con agua como medio dispersante en un sistema coloidal es </w:t>
      </w:r>
      <w:r w:rsidR="00563A70">
        <w:rPr>
          <w:rFonts w:ascii="Arial" w:hAnsi="Arial" w:cs="Arial"/>
          <w:sz w:val="24"/>
          <w:szCs w:val="24"/>
        </w:rPr>
        <w:t xml:space="preserve">el de la dispersión de proteínas debidas a su elevada masa molecular y la dispersión de este tipo de coloides se da como consecuencia de la interacción de grupos funcionales presentes en las proteínas con el agua. </w:t>
      </w:r>
    </w:p>
    <w:p w14:paraId="1C93A458" w14:textId="659497D9" w:rsidR="000867BE" w:rsidRDefault="00563A70" w:rsidP="00C63C70">
      <w:pPr>
        <w:jc w:val="both"/>
        <w:rPr>
          <w:rFonts w:ascii="Arial" w:hAnsi="Arial" w:cs="Arial"/>
          <w:sz w:val="24"/>
          <w:szCs w:val="24"/>
        </w:rPr>
      </w:pPr>
      <w:r>
        <w:rPr>
          <w:rFonts w:ascii="Arial" w:hAnsi="Arial" w:cs="Arial"/>
          <w:sz w:val="24"/>
          <w:szCs w:val="24"/>
        </w:rPr>
        <w:t xml:space="preserve">Las micelas están cargadas eléctricamente y es en consecuencia de esto que </w:t>
      </w:r>
      <w:r w:rsidR="000867BE">
        <w:rPr>
          <w:rFonts w:ascii="Arial" w:hAnsi="Arial" w:cs="Arial"/>
          <w:sz w:val="24"/>
          <w:szCs w:val="24"/>
        </w:rPr>
        <w:t>les</w:t>
      </w:r>
      <w:r>
        <w:rPr>
          <w:rFonts w:ascii="Arial" w:hAnsi="Arial" w:cs="Arial"/>
          <w:sz w:val="24"/>
          <w:szCs w:val="24"/>
        </w:rPr>
        <w:t xml:space="preserve"> confieren la propiedad a los coloides de ser estables en el medio dispersante, es decir se generan fuerzas electrostáticas </w:t>
      </w:r>
      <w:r w:rsidR="000867BE">
        <w:rPr>
          <w:rFonts w:ascii="Arial" w:hAnsi="Arial" w:cs="Arial"/>
          <w:sz w:val="24"/>
          <w:szCs w:val="24"/>
        </w:rPr>
        <w:t>repulsivas entre los soles hidrófilos y su estabilidad depende básicamente de la solvatación que actúa como barrera e impide el contacto entre micelas.</w:t>
      </w:r>
    </w:p>
    <w:p w14:paraId="10923B06" w14:textId="77777777" w:rsidR="00E834BA" w:rsidRDefault="00E834BA" w:rsidP="00C63C70">
      <w:pPr>
        <w:jc w:val="both"/>
        <w:rPr>
          <w:rFonts w:ascii="Arial" w:hAnsi="Arial" w:cs="Arial"/>
          <w:sz w:val="24"/>
          <w:szCs w:val="24"/>
        </w:rPr>
      </w:pPr>
    </w:p>
    <w:p w14:paraId="1D04B136" w14:textId="54EF0AD4" w:rsidR="000867BE" w:rsidRDefault="000867BE" w:rsidP="00C63C70">
      <w:pPr>
        <w:jc w:val="both"/>
        <w:rPr>
          <w:rFonts w:ascii="Arial" w:hAnsi="Arial" w:cs="Arial"/>
          <w:b/>
          <w:bCs/>
          <w:sz w:val="24"/>
          <w:szCs w:val="24"/>
        </w:rPr>
      </w:pPr>
      <w:r>
        <w:rPr>
          <w:rFonts w:ascii="Arial" w:hAnsi="Arial" w:cs="Arial"/>
          <w:b/>
          <w:bCs/>
          <w:sz w:val="24"/>
          <w:szCs w:val="24"/>
        </w:rPr>
        <w:t>Origen de cargas micelares.</w:t>
      </w:r>
    </w:p>
    <w:p w14:paraId="717F42F3" w14:textId="77777777" w:rsidR="00E834BA" w:rsidRDefault="00E834BA" w:rsidP="00C63C70">
      <w:pPr>
        <w:jc w:val="both"/>
        <w:rPr>
          <w:rFonts w:ascii="Arial" w:hAnsi="Arial" w:cs="Arial"/>
          <w:b/>
          <w:bCs/>
          <w:sz w:val="24"/>
          <w:szCs w:val="24"/>
        </w:rPr>
      </w:pPr>
    </w:p>
    <w:p w14:paraId="0A474D80" w14:textId="77777777" w:rsidR="000867BE" w:rsidRDefault="000867BE" w:rsidP="00C63C70">
      <w:pPr>
        <w:jc w:val="both"/>
        <w:rPr>
          <w:rFonts w:ascii="Arial" w:hAnsi="Arial" w:cs="Arial"/>
          <w:sz w:val="24"/>
          <w:szCs w:val="24"/>
        </w:rPr>
      </w:pPr>
      <w:r>
        <w:rPr>
          <w:rFonts w:ascii="Arial" w:hAnsi="Arial" w:cs="Arial"/>
          <w:sz w:val="24"/>
          <w:szCs w:val="24"/>
        </w:rPr>
        <w:t>Las cargas micelares pueden ser debidas a los siguientes factores:</w:t>
      </w:r>
    </w:p>
    <w:p w14:paraId="3942DBB3" w14:textId="34362213" w:rsidR="00563A70" w:rsidRDefault="000867BE" w:rsidP="000867BE">
      <w:pPr>
        <w:pStyle w:val="Prrafodelista"/>
        <w:numPr>
          <w:ilvl w:val="0"/>
          <w:numId w:val="8"/>
        </w:numPr>
        <w:jc w:val="both"/>
        <w:rPr>
          <w:rFonts w:ascii="Arial" w:hAnsi="Arial" w:cs="Arial"/>
          <w:sz w:val="24"/>
          <w:szCs w:val="24"/>
        </w:rPr>
      </w:pPr>
      <w:r>
        <w:rPr>
          <w:rFonts w:ascii="Arial" w:hAnsi="Arial" w:cs="Arial"/>
          <w:sz w:val="24"/>
          <w:szCs w:val="24"/>
        </w:rPr>
        <w:t>Absorción de iones (soles hidrófobos)</w:t>
      </w:r>
    </w:p>
    <w:p w14:paraId="4630117F" w14:textId="77777777" w:rsidR="000867BE" w:rsidRDefault="000867BE" w:rsidP="000867BE">
      <w:pPr>
        <w:pStyle w:val="Prrafodelista"/>
        <w:numPr>
          <w:ilvl w:val="0"/>
          <w:numId w:val="8"/>
        </w:numPr>
        <w:jc w:val="both"/>
        <w:rPr>
          <w:rFonts w:ascii="Arial" w:hAnsi="Arial" w:cs="Arial"/>
          <w:sz w:val="24"/>
          <w:szCs w:val="24"/>
        </w:rPr>
      </w:pPr>
      <w:r>
        <w:rPr>
          <w:rFonts w:ascii="Arial" w:hAnsi="Arial" w:cs="Arial"/>
          <w:sz w:val="24"/>
          <w:szCs w:val="24"/>
        </w:rPr>
        <w:t>Ionización de grupos funcionales (soles hidrófilos)</w:t>
      </w:r>
    </w:p>
    <w:p w14:paraId="4F9035BF" w14:textId="49E57E8E" w:rsidR="00E834BA" w:rsidRDefault="000867BE" w:rsidP="00E834BA">
      <w:pPr>
        <w:pStyle w:val="Prrafodelista"/>
        <w:numPr>
          <w:ilvl w:val="0"/>
          <w:numId w:val="8"/>
        </w:numPr>
        <w:jc w:val="both"/>
        <w:rPr>
          <w:rFonts w:ascii="Arial" w:hAnsi="Arial" w:cs="Arial"/>
          <w:sz w:val="24"/>
          <w:szCs w:val="24"/>
        </w:rPr>
      </w:pPr>
      <w:r>
        <w:rPr>
          <w:rFonts w:ascii="Arial" w:hAnsi="Arial" w:cs="Arial"/>
          <w:sz w:val="24"/>
          <w:szCs w:val="24"/>
        </w:rPr>
        <w:t>Sustitución isomórfica (arcillas)</w:t>
      </w:r>
    </w:p>
    <w:p w14:paraId="0434DEAA" w14:textId="682B5FD1" w:rsidR="00D96338" w:rsidRDefault="00D96338" w:rsidP="00D96338">
      <w:pPr>
        <w:jc w:val="both"/>
        <w:rPr>
          <w:rFonts w:ascii="Arial" w:hAnsi="Arial" w:cs="Arial"/>
          <w:sz w:val="24"/>
          <w:szCs w:val="24"/>
        </w:rPr>
      </w:pPr>
    </w:p>
    <w:p w14:paraId="6307C458" w14:textId="3C0441A1" w:rsidR="00D96338" w:rsidRDefault="00D96338" w:rsidP="00D96338">
      <w:pPr>
        <w:jc w:val="both"/>
        <w:rPr>
          <w:rFonts w:ascii="Arial" w:hAnsi="Arial" w:cs="Arial"/>
          <w:sz w:val="24"/>
          <w:szCs w:val="24"/>
        </w:rPr>
      </w:pPr>
    </w:p>
    <w:p w14:paraId="0A569947" w14:textId="3742FFD3" w:rsidR="00D96338" w:rsidRDefault="00D96338" w:rsidP="00D96338">
      <w:pPr>
        <w:jc w:val="both"/>
        <w:rPr>
          <w:rFonts w:ascii="Arial" w:hAnsi="Arial" w:cs="Arial"/>
          <w:sz w:val="24"/>
          <w:szCs w:val="24"/>
        </w:rPr>
      </w:pPr>
    </w:p>
    <w:p w14:paraId="205D22FD" w14:textId="77777777" w:rsidR="00D96338" w:rsidRPr="00D96338" w:rsidRDefault="00D96338" w:rsidP="00D96338">
      <w:pPr>
        <w:jc w:val="both"/>
        <w:rPr>
          <w:rFonts w:ascii="Arial" w:hAnsi="Arial" w:cs="Arial"/>
          <w:sz w:val="24"/>
          <w:szCs w:val="24"/>
        </w:rPr>
      </w:pPr>
    </w:p>
    <w:tbl>
      <w:tblPr>
        <w:tblStyle w:val="Tablaconcuadrcula"/>
        <w:tblW w:w="0" w:type="auto"/>
        <w:tblLook w:val="04A0" w:firstRow="1" w:lastRow="0" w:firstColumn="1" w:lastColumn="0" w:noHBand="0" w:noVBand="1"/>
      </w:tblPr>
      <w:tblGrid>
        <w:gridCol w:w="8742"/>
      </w:tblGrid>
      <w:tr w:rsidR="000867BE" w14:paraId="17A53944" w14:textId="77777777" w:rsidTr="00161DFD">
        <w:trPr>
          <w:trHeight w:val="365"/>
        </w:trPr>
        <w:tc>
          <w:tcPr>
            <w:tcW w:w="8742" w:type="dxa"/>
          </w:tcPr>
          <w:p w14:paraId="4768B99B" w14:textId="5B928D4C" w:rsidR="000867BE" w:rsidRPr="00161DFD" w:rsidRDefault="00161DFD" w:rsidP="000867BE">
            <w:pPr>
              <w:jc w:val="both"/>
              <w:rPr>
                <w:rFonts w:ascii="Arial" w:hAnsi="Arial" w:cs="Arial"/>
                <w:b/>
                <w:bCs/>
                <w:sz w:val="24"/>
                <w:szCs w:val="24"/>
              </w:rPr>
            </w:pPr>
            <w:r>
              <w:rPr>
                <w:rFonts w:ascii="Arial" w:hAnsi="Arial" w:cs="Arial"/>
                <w:b/>
                <w:bCs/>
                <w:sz w:val="24"/>
                <w:szCs w:val="24"/>
              </w:rPr>
              <w:t>FIGURA 14. ABSORCION DE IONES</w:t>
            </w:r>
          </w:p>
        </w:tc>
      </w:tr>
      <w:tr w:rsidR="000867BE" w14:paraId="6CA658E3" w14:textId="77777777" w:rsidTr="00161DFD">
        <w:trPr>
          <w:trHeight w:val="3853"/>
        </w:trPr>
        <w:tc>
          <w:tcPr>
            <w:tcW w:w="8742" w:type="dxa"/>
          </w:tcPr>
          <w:p w14:paraId="3892A3E5" w14:textId="56F8CD63" w:rsidR="000867BE" w:rsidRDefault="00161DFD" w:rsidP="000867BE">
            <w:pPr>
              <w:jc w:val="both"/>
              <w:rPr>
                <w:rFonts w:ascii="Arial" w:hAnsi="Arial" w:cs="Arial"/>
                <w:sz w:val="24"/>
                <w:szCs w:val="24"/>
              </w:rPr>
            </w:pPr>
            <w:r>
              <w:rPr>
                <w:rFonts w:ascii="Arial" w:hAnsi="Arial" w:cs="Arial"/>
                <w:noProof/>
                <w:sz w:val="24"/>
                <w:szCs w:val="24"/>
              </w:rPr>
              <w:drawing>
                <wp:inline distT="0" distB="0" distL="0" distR="0" wp14:anchorId="21EC3FCF" wp14:editId="1B71BC61">
                  <wp:extent cx="5403198" cy="234741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8">
                            <a:extLst>
                              <a:ext uri="{28A0092B-C50C-407E-A947-70E740481C1C}">
                                <a14:useLocalDpi xmlns:a14="http://schemas.microsoft.com/office/drawing/2010/main" val="0"/>
                              </a:ext>
                            </a:extLst>
                          </a:blip>
                          <a:stretch>
                            <a:fillRect/>
                          </a:stretch>
                        </pic:blipFill>
                        <pic:spPr>
                          <a:xfrm>
                            <a:off x="0" y="0"/>
                            <a:ext cx="5445107" cy="2365623"/>
                          </a:xfrm>
                          <a:prstGeom prst="rect">
                            <a:avLst/>
                          </a:prstGeom>
                        </pic:spPr>
                      </pic:pic>
                    </a:graphicData>
                  </a:graphic>
                </wp:inline>
              </w:drawing>
            </w:r>
          </w:p>
        </w:tc>
      </w:tr>
    </w:tbl>
    <w:p w14:paraId="31F20054" w14:textId="2C035887" w:rsidR="00E834BA" w:rsidRDefault="00E834BA" w:rsidP="000867BE">
      <w:pPr>
        <w:jc w:val="both"/>
        <w:rPr>
          <w:rFonts w:ascii="Arial" w:hAnsi="Arial" w:cs="Arial"/>
          <w:sz w:val="24"/>
          <w:szCs w:val="24"/>
        </w:rPr>
      </w:pPr>
    </w:p>
    <w:p w14:paraId="17680DDC" w14:textId="77777777" w:rsidR="00E834BA" w:rsidRDefault="00E834BA" w:rsidP="000867BE">
      <w:pPr>
        <w:jc w:val="both"/>
        <w:rPr>
          <w:rFonts w:ascii="Arial" w:hAnsi="Arial" w:cs="Arial"/>
          <w:sz w:val="24"/>
          <w:szCs w:val="24"/>
        </w:rPr>
      </w:pPr>
    </w:p>
    <w:tbl>
      <w:tblPr>
        <w:tblStyle w:val="Tablaconcuadrcula"/>
        <w:tblW w:w="0" w:type="auto"/>
        <w:tblLook w:val="04A0" w:firstRow="1" w:lastRow="0" w:firstColumn="1" w:lastColumn="0" w:noHBand="0" w:noVBand="1"/>
      </w:tblPr>
      <w:tblGrid>
        <w:gridCol w:w="8748"/>
      </w:tblGrid>
      <w:tr w:rsidR="00161DFD" w14:paraId="619301F7" w14:textId="77777777" w:rsidTr="00C75493">
        <w:trPr>
          <w:trHeight w:val="365"/>
        </w:trPr>
        <w:tc>
          <w:tcPr>
            <w:tcW w:w="8742" w:type="dxa"/>
          </w:tcPr>
          <w:p w14:paraId="21700596" w14:textId="46C9786D" w:rsidR="00161DFD" w:rsidRPr="00161DFD" w:rsidRDefault="00161DFD" w:rsidP="00C75493">
            <w:pPr>
              <w:jc w:val="both"/>
              <w:rPr>
                <w:rFonts w:ascii="Arial" w:hAnsi="Arial" w:cs="Arial"/>
                <w:b/>
                <w:bCs/>
                <w:sz w:val="24"/>
                <w:szCs w:val="24"/>
              </w:rPr>
            </w:pPr>
            <w:r>
              <w:rPr>
                <w:rFonts w:ascii="Arial" w:hAnsi="Arial" w:cs="Arial"/>
                <w:b/>
                <w:bCs/>
                <w:sz w:val="24"/>
                <w:szCs w:val="24"/>
              </w:rPr>
              <w:t>FIGURA 15. IONIZACION DE GRUPOS FUNCIONALES</w:t>
            </w:r>
          </w:p>
        </w:tc>
      </w:tr>
      <w:tr w:rsidR="00161DFD" w14:paraId="46846138" w14:textId="77777777" w:rsidTr="00C75493">
        <w:trPr>
          <w:trHeight w:val="3853"/>
        </w:trPr>
        <w:tc>
          <w:tcPr>
            <w:tcW w:w="8742" w:type="dxa"/>
          </w:tcPr>
          <w:p w14:paraId="5FBF3C97" w14:textId="59E0E40A" w:rsidR="00161DFD" w:rsidRDefault="00161DFD" w:rsidP="00C75493">
            <w:pPr>
              <w:jc w:val="both"/>
              <w:rPr>
                <w:rFonts w:ascii="Arial" w:hAnsi="Arial" w:cs="Arial"/>
                <w:sz w:val="24"/>
                <w:szCs w:val="24"/>
              </w:rPr>
            </w:pPr>
            <w:r>
              <w:rPr>
                <w:rFonts w:ascii="Arial" w:hAnsi="Arial" w:cs="Arial"/>
                <w:noProof/>
                <w:sz w:val="24"/>
                <w:szCs w:val="24"/>
              </w:rPr>
              <w:drawing>
                <wp:inline distT="0" distB="0" distL="0" distR="0" wp14:anchorId="2399344B" wp14:editId="2AFB2704">
                  <wp:extent cx="5417820" cy="2374711"/>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9">
                            <a:extLst>
                              <a:ext uri="{28A0092B-C50C-407E-A947-70E740481C1C}">
                                <a14:useLocalDpi xmlns:a14="http://schemas.microsoft.com/office/drawing/2010/main" val="0"/>
                              </a:ext>
                            </a:extLst>
                          </a:blip>
                          <a:stretch>
                            <a:fillRect/>
                          </a:stretch>
                        </pic:blipFill>
                        <pic:spPr>
                          <a:xfrm>
                            <a:off x="0" y="0"/>
                            <a:ext cx="5428324" cy="2379315"/>
                          </a:xfrm>
                          <a:prstGeom prst="rect">
                            <a:avLst/>
                          </a:prstGeom>
                        </pic:spPr>
                      </pic:pic>
                    </a:graphicData>
                  </a:graphic>
                </wp:inline>
              </w:drawing>
            </w:r>
          </w:p>
        </w:tc>
      </w:tr>
    </w:tbl>
    <w:p w14:paraId="478380DA" w14:textId="6A6ABA86" w:rsidR="00161DFD" w:rsidRDefault="00161DFD" w:rsidP="000867BE">
      <w:pPr>
        <w:jc w:val="both"/>
        <w:rPr>
          <w:rFonts w:ascii="Arial" w:hAnsi="Arial" w:cs="Arial"/>
          <w:sz w:val="24"/>
          <w:szCs w:val="24"/>
        </w:rPr>
      </w:pPr>
    </w:p>
    <w:p w14:paraId="0EBF6F8C" w14:textId="77777777" w:rsidR="00E834BA" w:rsidRDefault="00E834BA" w:rsidP="000867BE">
      <w:pPr>
        <w:jc w:val="both"/>
        <w:rPr>
          <w:rFonts w:ascii="Arial" w:hAnsi="Arial" w:cs="Arial"/>
          <w:sz w:val="24"/>
          <w:szCs w:val="24"/>
        </w:rPr>
      </w:pPr>
    </w:p>
    <w:p w14:paraId="2E913CE2" w14:textId="5A95C839" w:rsidR="00161DFD" w:rsidRDefault="007C6A63" w:rsidP="000867BE">
      <w:pPr>
        <w:jc w:val="both"/>
        <w:rPr>
          <w:rFonts w:ascii="Arial" w:hAnsi="Arial" w:cs="Arial"/>
          <w:sz w:val="24"/>
          <w:szCs w:val="24"/>
        </w:rPr>
      </w:pPr>
      <w:r>
        <w:rPr>
          <w:rFonts w:ascii="Arial" w:hAnsi="Arial" w:cs="Arial"/>
          <w:sz w:val="24"/>
          <w:szCs w:val="24"/>
        </w:rPr>
        <w:t xml:space="preserve">En la figura 15 se hace referencia al punto isoeléctrico que se define como el pH en el cual el </w:t>
      </w:r>
      <w:r w:rsidR="00916A6A">
        <w:rPr>
          <w:rFonts w:ascii="Arial" w:hAnsi="Arial" w:cs="Arial"/>
          <w:sz w:val="24"/>
          <w:szCs w:val="24"/>
        </w:rPr>
        <w:t>número</w:t>
      </w:r>
      <w:r>
        <w:rPr>
          <w:rFonts w:ascii="Arial" w:hAnsi="Arial" w:cs="Arial"/>
          <w:sz w:val="24"/>
          <w:szCs w:val="24"/>
        </w:rPr>
        <w:t xml:space="preserve"> de cargas positivas se iguala al número de cargas negativas que aportan los grupos funcionales de la molécula.</w:t>
      </w:r>
    </w:p>
    <w:p w14:paraId="6044FE91" w14:textId="564233F2" w:rsidR="007C6A63" w:rsidRDefault="007C6A63" w:rsidP="000867BE">
      <w:pPr>
        <w:jc w:val="both"/>
        <w:rPr>
          <w:rFonts w:ascii="Arial" w:hAnsi="Arial" w:cs="Arial"/>
          <w:sz w:val="24"/>
          <w:szCs w:val="24"/>
        </w:rPr>
      </w:pPr>
      <w:r>
        <w:rPr>
          <w:rFonts w:ascii="Arial" w:hAnsi="Arial" w:cs="Arial"/>
          <w:sz w:val="24"/>
          <w:szCs w:val="24"/>
        </w:rPr>
        <w:t>En el punto isoeléctrico la carga neta de las proteínas es cero.</w:t>
      </w:r>
    </w:p>
    <w:p w14:paraId="44CFA547" w14:textId="22686635" w:rsidR="007C6A63" w:rsidRDefault="007C6A63" w:rsidP="000867BE">
      <w:pPr>
        <w:jc w:val="both"/>
        <w:rPr>
          <w:rFonts w:ascii="Arial" w:hAnsi="Arial" w:cs="Arial"/>
          <w:sz w:val="24"/>
          <w:szCs w:val="24"/>
        </w:rPr>
      </w:pPr>
      <w:r>
        <w:rPr>
          <w:rFonts w:ascii="Arial" w:hAnsi="Arial" w:cs="Arial"/>
          <w:sz w:val="24"/>
          <w:szCs w:val="24"/>
        </w:rPr>
        <w:t>La sustitución isomórfica implica que el lugar que ocupa un catión en la red cristalina es utilizado por otro catión con radio similar y con carga igual o diferente</w:t>
      </w:r>
    </w:p>
    <w:tbl>
      <w:tblPr>
        <w:tblStyle w:val="Tablaconcuadrcula"/>
        <w:tblW w:w="0" w:type="auto"/>
        <w:tblLook w:val="04A0" w:firstRow="1" w:lastRow="0" w:firstColumn="1" w:lastColumn="0" w:noHBand="0" w:noVBand="1"/>
      </w:tblPr>
      <w:tblGrid>
        <w:gridCol w:w="8796"/>
      </w:tblGrid>
      <w:tr w:rsidR="007C6A63" w14:paraId="2BEF3CCB" w14:textId="77777777" w:rsidTr="00C75493">
        <w:trPr>
          <w:trHeight w:val="365"/>
        </w:trPr>
        <w:tc>
          <w:tcPr>
            <w:tcW w:w="8742" w:type="dxa"/>
          </w:tcPr>
          <w:p w14:paraId="78D55A1F" w14:textId="49A0ECB3" w:rsidR="007C6A63" w:rsidRPr="00161DFD" w:rsidRDefault="007C6A63" w:rsidP="00C75493">
            <w:pPr>
              <w:jc w:val="both"/>
              <w:rPr>
                <w:rFonts w:ascii="Arial" w:hAnsi="Arial" w:cs="Arial"/>
                <w:b/>
                <w:bCs/>
                <w:sz w:val="24"/>
                <w:szCs w:val="24"/>
              </w:rPr>
            </w:pPr>
            <w:r>
              <w:rPr>
                <w:rFonts w:ascii="Arial" w:hAnsi="Arial" w:cs="Arial"/>
                <w:b/>
                <w:bCs/>
                <w:sz w:val="24"/>
                <w:szCs w:val="24"/>
              </w:rPr>
              <w:lastRenderedPageBreak/>
              <w:t>FIGURA 15. SUSTITUCIÓN ISOMORFICA</w:t>
            </w:r>
          </w:p>
        </w:tc>
      </w:tr>
      <w:tr w:rsidR="007C6A63" w14:paraId="4333B31A" w14:textId="77777777" w:rsidTr="00C75493">
        <w:trPr>
          <w:trHeight w:val="3853"/>
        </w:trPr>
        <w:tc>
          <w:tcPr>
            <w:tcW w:w="8742" w:type="dxa"/>
          </w:tcPr>
          <w:p w14:paraId="13FBF005" w14:textId="2245E1A9" w:rsidR="007C6A63" w:rsidRDefault="007C6A63" w:rsidP="00C75493">
            <w:pPr>
              <w:jc w:val="both"/>
              <w:rPr>
                <w:rFonts w:ascii="Arial" w:hAnsi="Arial" w:cs="Arial"/>
                <w:sz w:val="24"/>
                <w:szCs w:val="24"/>
              </w:rPr>
            </w:pPr>
            <w:r>
              <w:rPr>
                <w:rFonts w:ascii="Arial" w:hAnsi="Arial" w:cs="Arial"/>
                <w:noProof/>
                <w:sz w:val="24"/>
                <w:szCs w:val="24"/>
              </w:rPr>
              <w:drawing>
                <wp:inline distT="0" distB="0" distL="0" distR="0" wp14:anchorId="6DEEC5AB" wp14:editId="1A94B721">
                  <wp:extent cx="5445125" cy="2374710"/>
                  <wp:effectExtent l="0" t="0" r="317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5475150" cy="2387804"/>
                          </a:xfrm>
                          <a:prstGeom prst="rect">
                            <a:avLst/>
                          </a:prstGeom>
                        </pic:spPr>
                      </pic:pic>
                    </a:graphicData>
                  </a:graphic>
                </wp:inline>
              </w:drawing>
            </w:r>
          </w:p>
        </w:tc>
      </w:tr>
    </w:tbl>
    <w:p w14:paraId="32846C04" w14:textId="77777777" w:rsidR="007C6A63" w:rsidRPr="000867BE" w:rsidRDefault="007C6A63" w:rsidP="000867BE">
      <w:pPr>
        <w:jc w:val="both"/>
        <w:rPr>
          <w:rFonts w:ascii="Arial" w:hAnsi="Arial" w:cs="Arial"/>
          <w:sz w:val="24"/>
          <w:szCs w:val="24"/>
        </w:rPr>
      </w:pPr>
    </w:p>
    <w:p w14:paraId="4695143D" w14:textId="1A25C22B" w:rsidR="00C7659B" w:rsidRDefault="001967DC" w:rsidP="00C63C70">
      <w:pPr>
        <w:jc w:val="both"/>
        <w:rPr>
          <w:rFonts w:ascii="Arial" w:hAnsi="Arial" w:cs="Arial"/>
          <w:b/>
          <w:bCs/>
          <w:sz w:val="24"/>
          <w:szCs w:val="24"/>
        </w:rPr>
      </w:pPr>
      <w:r w:rsidRPr="00C34E1C">
        <w:rPr>
          <w:rFonts w:ascii="Arial" w:hAnsi="Arial" w:cs="Arial"/>
          <w:b/>
          <w:bCs/>
          <w:sz w:val="24"/>
          <w:szCs w:val="24"/>
        </w:rPr>
        <w:t>Modelo de doble capa difusa</w:t>
      </w:r>
    </w:p>
    <w:p w14:paraId="3596A6F7" w14:textId="39C0A3B7" w:rsidR="007C6A63" w:rsidRPr="007C6A63" w:rsidRDefault="007C6A63" w:rsidP="00C63C70">
      <w:pPr>
        <w:jc w:val="both"/>
        <w:rPr>
          <w:rFonts w:ascii="Arial" w:hAnsi="Arial" w:cs="Arial"/>
          <w:sz w:val="24"/>
          <w:szCs w:val="24"/>
        </w:rPr>
      </w:pPr>
      <w:r>
        <w:rPr>
          <w:rFonts w:ascii="Arial" w:hAnsi="Arial" w:cs="Arial"/>
          <w:sz w:val="24"/>
          <w:szCs w:val="24"/>
        </w:rPr>
        <w:t xml:space="preserve">Cuando se estudian los </w:t>
      </w:r>
      <w:r w:rsidR="003376D0">
        <w:rPr>
          <w:rFonts w:ascii="Arial" w:hAnsi="Arial" w:cs="Arial"/>
          <w:sz w:val="24"/>
          <w:szCs w:val="24"/>
        </w:rPr>
        <w:t>fenómenos</w:t>
      </w:r>
      <w:r>
        <w:rPr>
          <w:rFonts w:ascii="Arial" w:hAnsi="Arial" w:cs="Arial"/>
          <w:sz w:val="24"/>
          <w:szCs w:val="24"/>
        </w:rPr>
        <w:t xml:space="preserve"> asociados a </w:t>
      </w:r>
      <w:r w:rsidR="003376D0">
        <w:rPr>
          <w:rFonts w:ascii="Arial" w:hAnsi="Arial" w:cs="Arial"/>
          <w:sz w:val="24"/>
          <w:szCs w:val="24"/>
        </w:rPr>
        <w:t>los coloides es de vital importancia hacer énfasis en los fenómenos interfaciales que tiene lugar en estos sistemas ya que nos dan mucha pauta para atacar diversas problemáticas.</w:t>
      </w:r>
    </w:p>
    <w:p w14:paraId="7AD6AA9E" w14:textId="49C95218" w:rsidR="001967DC" w:rsidRDefault="001967DC" w:rsidP="001967DC">
      <w:pPr>
        <w:jc w:val="both"/>
        <w:rPr>
          <w:rFonts w:ascii="Arial" w:hAnsi="Arial" w:cs="Arial"/>
          <w:sz w:val="24"/>
          <w:szCs w:val="24"/>
        </w:rPr>
      </w:pPr>
      <w:r w:rsidRPr="001967DC">
        <w:rPr>
          <w:rFonts w:ascii="Arial" w:hAnsi="Arial" w:cs="Arial"/>
          <w:sz w:val="24"/>
          <w:szCs w:val="24"/>
        </w:rPr>
        <w:t>Se usa el modelo de la doble capa eléctrica para describir la nube iónica</w:t>
      </w:r>
      <w:r>
        <w:rPr>
          <w:rFonts w:ascii="Arial" w:hAnsi="Arial" w:cs="Arial"/>
          <w:sz w:val="24"/>
          <w:szCs w:val="24"/>
        </w:rPr>
        <w:t xml:space="preserve"> </w:t>
      </w:r>
      <w:r w:rsidRPr="001967DC">
        <w:rPr>
          <w:rFonts w:ascii="Arial" w:hAnsi="Arial" w:cs="Arial"/>
          <w:sz w:val="24"/>
          <w:szCs w:val="24"/>
        </w:rPr>
        <w:t>en la proximidad de un coloide cargado y para explicar las interacciones entre</w:t>
      </w:r>
      <w:r>
        <w:rPr>
          <w:rFonts w:ascii="Arial" w:hAnsi="Arial" w:cs="Arial"/>
          <w:sz w:val="24"/>
          <w:szCs w:val="24"/>
        </w:rPr>
        <w:t xml:space="preserve"> </w:t>
      </w:r>
      <w:r w:rsidRPr="001967DC">
        <w:rPr>
          <w:rFonts w:ascii="Arial" w:hAnsi="Arial" w:cs="Arial"/>
          <w:sz w:val="24"/>
          <w:szCs w:val="24"/>
        </w:rPr>
        <w:t>coloides. Es posible entender este modelo como una secuencia de etapas</w:t>
      </w:r>
      <w:r>
        <w:rPr>
          <w:rFonts w:ascii="Arial" w:hAnsi="Arial" w:cs="Arial"/>
          <w:sz w:val="24"/>
          <w:szCs w:val="24"/>
        </w:rPr>
        <w:t xml:space="preserve"> </w:t>
      </w:r>
      <w:r w:rsidRPr="001967DC">
        <w:rPr>
          <w:rFonts w:ascii="Arial" w:hAnsi="Arial" w:cs="Arial"/>
          <w:sz w:val="24"/>
          <w:szCs w:val="24"/>
        </w:rPr>
        <w:t>que ocurren alrededor de un coloide negativo, si los iones que neutralizan sus</w:t>
      </w:r>
      <w:r>
        <w:rPr>
          <w:rFonts w:ascii="Arial" w:hAnsi="Arial" w:cs="Arial"/>
          <w:sz w:val="24"/>
          <w:szCs w:val="24"/>
        </w:rPr>
        <w:t xml:space="preserve"> </w:t>
      </w:r>
      <w:r w:rsidRPr="001967DC">
        <w:rPr>
          <w:rFonts w:ascii="Arial" w:hAnsi="Arial" w:cs="Arial"/>
          <w:sz w:val="24"/>
          <w:szCs w:val="24"/>
        </w:rPr>
        <w:t xml:space="preserve">cargas son </w:t>
      </w:r>
      <w:r w:rsidR="0087664C" w:rsidRPr="001967DC">
        <w:rPr>
          <w:rFonts w:ascii="Arial" w:hAnsi="Arial" w:cs="Arial"/>
          <w:sz w:val="24"/>
          <w:szCs w:val="24"/>
        </w:rPr>
        <w:t>distribuidos</w:t>
      </w:r>
      <w:r w:rsidRPr="001967DC">
        <w:rPr>
          <w:rFonts w:ascii="Arial" w:hAnsi="Arial" w:cs="Arial"/>
          <w:sz w:val="24"/>
          <w:szCs w:val="24"/>
        </w:rPr>
        <w:t xml:space="preserve"> en la </w:t>
      </w:r>
      <w:r>
        <w:rPr>
          <w:rFonts w:ascii="Arial" w:hAnsi="Arial" w:cs="Arial"/>
          <w:sz w:val="24"/>
          <w:szCs w:val="24"/>
        </w:rPr>
        <w:t>solución</w:t>
      </w:r>
      <w:r w:rsidRPr="001967DC">
        <w:rPr>
          <w:rFonts w:ascii="Arial" w:hAnsi="Arial" w:cs="Arial"/>
          <w:sz w:val="24"/>
          <w:szCs w:val="24"/>
        </w:rPr>
        <w:t xml:space="preserve"> acuosa</w:t>
      </w:r>
      <w:r>
        <w:rPr>
          <w:rFonts w:ascii="Arial" w:hAnsi="Arial" w:cs="Arial"/>
          <w:sz w:val="24"/>
          <w:szCs w:val="24"/>
        </w:rPr>
        <w:t>.</w:t>
      </w:r>
    </w:p>
    <w:p w14:paraId="283AE4E6" w14:textId="328CC8F4" w:rsidR="00E834BA" w:rsidRDefault="00467EC8" w:rsidP="00467EC8">
      <w:pPr>
        <w:jc w:val="both"/>
        <w:rPr>
          <w:rFonts w:ascii="Arial" w:hAnsi="Arial" w:cs="Arial"/>
          <w:sz w:val="24"/>
          <w:szCs w:val="24"/>
        </w:rPr>
      </w:pPr>
      <w:r w:rsidRPr="00496CAA">
        <w:rPr>
          <w:rFonts w:ascii="Arial" w:hAnsi="Arial" w:cs="Arial"/>
          <w:sz w:val="24"/>
          <w:szCs w:val="24"/>
        </w:rPr>
        <w:t>Mediante el modelo de la doble capa es posible visualizar el comportamiento de iones alrededor de un coloide con carga superficial negativa</w:t>
      </w:r>
      <w:r>
        <w:rPr>
          <w:rFonts w:ascii="Arial" w:hAnsi="Arial" w:cs="Arial"/>
          <w:sz w:val="24"/>
          <w:szCs w:val="24"/>
        </w:rPr>
        <w:t xml:space="preserve">. </w:t>
      </w:r>
      <w:r w:rsidRPr="00496CAA">
        <w:rPr>
          <w:rFonts w:ascii="Arial" w:hAnsi="Arial" w:cs="Arial"/>
          <w:sz w:val="24"/>
          <w:szCs w:val="24"/>
        </w:rPr>
        <w:t>Inicialmente, la atracción del coloide negativo hace que se forme una capa</w:t>
      </w:r>
      <w:r>
        <w:rPr>
          <w:rFonts w:ascii="Arial" w:hAnsi="Arial" w:cs="Arial"/>
          <w:sz w:val="24"/>
          <w:szCs w:val="24"/>
        </w:rPr>
        <w:t xml:space="preserve"> </w:t>
      </w:r>
      <w:r w:rsidRPr="00496CAA">
        <w:rPr>
          <w:rFonts w:ascii="Arial" w:hAnsi="Arial" w:cs="Arial"/>
          <w:sz w:val="24"/>
          <w:szCs w:val="24"/>
        </w:rPr>
        <w:t xml:space="preserve">rígida de </w:t>
      </w:r>
      <w:r w:rsidR="00916A6A" w:rsidRPr="00496CAA">
        <w:rPr>
          <w:rFonts w:ascii="Arial" w:hAnsi="Arial" w:cs="Arial"/>
          <w:sz w:val="24"/>
          <w:szCs w:val="24"/>
        </w:rPr>
        <w:t>contraiones</w:t>
      </w:r>
      <w:r w:rsidRPr="00496CAA">
        <w:rPr>
          <w:rFonts w:ascii="Arial" w:hAnsi="Arial" w:cs="Arial"/>
          <w:sz w:val="24"/>
          <w:szCs w:val="24"/>
        </w:rPr>
        <w:t xml:space="preserve"> positivos a su alrededor, ésta es conocida como </w:t>
      </w:r>
      <w:r w:rsidRPr="00CC4148">
        <w:rPr>
          <w:rFonts w:ascii="Arial" w:hAnsi="Arial" w:cs="Arial"/>
          <w:sz w:val="24"/>
          <w:szCs w:val="24"/>
          <w:highlight w:val="magenta"/>
        </w:rPr>
        <w:t>capa de Stern</w:t>
      </w:r>
      <w:r w:rsidRPr="00496CAA">
        <w:rPr>
          <w:rFonts w:ascii="Arial" w:hAnsi="Arial" w:cs="Arial"/>
          <w:sz w:val="24"/>
          <w:szCs w:val="24"/>
        </w:rPr>
        <w:t xml:space="preserve">. Además, otros </w:t>
      </w:r>
      <w:r w:rsidR="00916A6A" w:rsidRPr="00496CAA">
        <w:rPr>
          <w:rFonts w:ascii="Arial" w:hAnsi="Arial" w:cs="Arial"/>
          <w:sz w:val="24"/>
          <w:szCs w:val="24"/>
        </w:rPr>
        <w:t>contraiones</w:t>
      </w:r>
      <w:r w:rsidRPr="00496CAA">
        <w:rPr>
          <w:rFonts w:ascii="Arial" w:hAnsi="Arial" w:cs="Arial"/>
          <w:sz w:val="24"/>
          <w:szCs w:val="24"/>
        </w:rPr>
        <w:t xml:space="preserve"> positivos son atraídos por el coloide negativo, pero a su vez son repelidos por la capa de Stern, este equilibrio dinámico resulta de la formación de una capa difusa de contraiones</w:t>
      </w:r>
      <w:r>
        <w:rPr>
          <w:rFonts w:ascii="Arial" w:hAnsi="Arial" w:cs="Arial"/>
          <w:sz w:val="24"/>
          <w:szCs w:val="24"/>
        </w:rPr>
        <w:t>.</w:t>
      </w:r>
    </w:p>
    <w:p w14:paraId="39A5A85B" w14:textId="1FBD948F" w:rsidR="00486D34" w:rsidRDefault="00486D34" w:rsidP="00467EC8">
      <w:pPr>
        <w:jc w:val="both"/>
        <w:rPr>
          <w:rFonts w:ascii="Arial" w:hAnsi="Arial" w:cs="Arial"/>
          <w:sz w:val="24"/>
          <w:szCs w:val="24"/>
        </w:rPr>
      </w:pPr>
    </w:p>
    <w:p w14:paraId="46F8FD07" w14:textId="590FCF88" w:rsidR="001D2EBE" w:rsidRDefault="001D2EBE" w:rsidP="00467EC8">
      <w:pPr>
        <w:jc w:val="both"/>
        <w:rPr>
          <w:rFonts w:ascii="Arial" w:hAnsi="Arial" w:cs="Arial"/>
          <w:sz w:val="24"/>
          <w:szCs w:val="24"/>
        </w:rPr>
      </w:pPr>
    </w:p>
    <w:p w14:paraId="4E997404" w14:textId="70048E99" w:rsidR="001D2EBE" w:rsidRDefault="001D2EBE" w:rsidP="00467EC8">
      <w:pPr>
        <w:jc w:val="both"/>
        <w:rPr>
          <w:rFonts w:ascii="Arial" w:hAnsi="Arial" w:cs="Arial"/>
          <w:sz w:val="24"/>
          <w:szCs w:val="24"/>
        </w:rPr>
      </w:pPr>
    </w:p>
    <w:p w14:paraId="79DF78EB" w14:textId="0D2EBA99" w:rsidR="001D2EBE" w:rsidRDefault="001D2EBE" w:rsidP="00467EC8">
      <w:pPr>
        <w:jc w:val="both"/>
        <w:rPr>
          <w:rFonts w:ascii="Arial" w:hAnsi="Arial" w:cs="Arial"/>
          <w:sz w:val="24"/>
          <w:szCs w:val="24"/>
        </w:rPr>
      </w:pPr>
    </w:p>
    <w:p w14:paraId="54B9305C" w14:textId="5F811CC6" w:rsidR="001D2EBE" w:rsidRDefault="001D2EBE" w:rsidP="00467EC8">
      <w:pPr>
        <w:jc w:val="both"/>
        <w:rPr>
          <w:rFonts w:ascii="Arial" w:hAnsi="Arial" w:cs="Arial"/>
          <w:sz w:val="24"/>
          <w:szCs w:val="24"/>
        </w:rPr>
      </w:pPr>
    </w:p>
    <w:p w14:paraId="7739D296" w14:textId="77777777" w:rsidR="001D2EBE" w:rsidRDefault="001D2EBE" w:rsidP="00467EC8">
      <w:pPr>
        <w:jc w:val="both"/>
        <w:rPr>
          <w:rFonts w:ascii="Arial" w:hAnsi="Arial" w:cs="Arial"/>
          <w:sz w:val="24"/>
          <w:szCs w:val="24"/>
        </w:rPr>
      </w:pPr>
    </w:p>
    <w:tbl>
      <w:tblPr>
        <w:tblStyle w:val="Tablaconcuadrcula"/>
        <w:tblW w:w="8601" w:type="dxa"/>
        <w:tblLook w:val="04A0" w:firstRow="1" w:lastRow="0" w:firstColumn="1" w:lastColumn="0" w:noHBand="0" w:noVBand="1"/>
      </w:tblPr>
      <w:tblGrid>
        <w:gridCol w:w="8601"/>
      </w:tblGrid>
      <w:tr w:rsidR="005250BE" w14:paraId="0CB935B2" w14:textId="77777777" w:rsidTr="002B7AD3">
        <w:trPr>
          <w:trHeight w:val="2"/>
        </w:trPr>
        <w:tc>
          <w:tcPr>
            <w:tcW w:w="8601" w:type="dxa"/>
          </w:tcPr>
          <w:p w14:paraId="6E1DEA7A" w14:textId="7A066A11" w:rsidR="005250BE" w:rsidRPr="005250BE" w:rsidRDefault="005250BE" w:rsidP="00467EC8">
            <w:pPr>
              <w:jc w:val="both"/>
              <w:rPr>
                <w:rFonts w:ascii="Arial" w:hAnsi="Arial" w:cs="Arial"/>
                <w:b/>
                <w:bCs/>
                <w:sz w:val="24"/>
                <w:szCs w:val="24"/>
              </w:rPr>
            </w:pPr>
            <w:r>
              <w:rPr>
                <w:rFonts w:ascii="Arial" w:hAnsi="Arial" w:cs="Arial"/>
                <w:b/>
                <w:bCs/>
                <w:sz w:val="24"/>
                <w:szCs w:val="24"/>
              </w:rPr>
              <w:lastRenderedPageBreak/>
              <w:t>FUGURA 16. TEORIA DE LA DOBLE CAPA.</w:t>
            </w:r>
          </w:p>
        </w:tc>
      </w:tr>
      <w:tr w:rsidR="005250BE" w14:paraId="16DAE05B" w14:textId="77777777" w:rsidTr="002B7AD3">
        <w:trPr>
          <w:trHeight w:val="68"/>
        </w:trPr>
        <w:tc>
          <w:tcPr>
            <w:tcW w:w="8601" w:type="dxa"/>
          </w:tcPr>
          <w:p w14:paraId="384DAC61" w14:textId="21ADED92" w:rsidR="005250BE" w:rsidRDefault="002B7AD3" w:rsidP="00467EC8">
            <w:pPr>
              <w:jc w:val="both"/>
              <w:rPr>
                <w:rFonts w:ascii="Arial" w:hAnsi="Arial" w:cs="Arial"/>
                <w:sz w:val="24"/>
                <w:szCs w:val="24"/>
              </w:rPr>
            </w:pPr>
            <w:r>
              <w:rPr>
                <w:rFonts w:ascii="Arial" w:hAnsi="Arial" w:cs="Arial"/>
                <w:noProof/>
                <w:sz w:val="24"/>
                <w:szCs w:val="24"/>
              </w:rPr>
              <w:drawing>
                <wp:inline distT="0" distB="0" distL="0" distR="0" wp14:anchorId="287FD108" wp14:editId="4EF77A08">
                  <wp:extent cx="5308595" cy="2800350"/>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1">
                            <a:extLst>
                              <a:ext uri="{28A0092B-C50C-407E-A947-70E740481C1C}">
                                <a14:useLocalDpi xmlns:a14="http://schemas.microsoft.com/office/drawing/2010/main" val="0"/>
                              </a:ext>
                            </a:extLst>
                          </a:blip>
                          <a:stretch>
                            <a:fillRect/>
                          </a:stretch>
                        </pic:blipFill>
                        <pic:spPr>
                          <a:xfrm>
                            <a:off x="0" y="0"/>
                            <a:ext cx="5430183" cy="2864489"/>
                          </a:xfrm>
                          <a:prstGeom prst="rect">
                            <a:avLst/>
                          </a:prstGeom>
                        </pic:spPr>
                      </pic:pic>
                    </a:graphicData>
                  </a:graphic>
                </wp:inline>
              </w:drawing>
            </w:r>
          </w:p>
        </w:tc>
      </w:tr>
    </w:tbl>
    <w:p w14:paraId="1ACE7E35" w14:textId="78645412" w:rsidR="005250BE" w:rsidRDefault="005250BE" w:rsidP="00467EC8">
      <w:pPr>
        <w:jc w:val="both"/>
        <w:rPr>
          <w:rFonts w:ascii="Arial" w:hAnsi="Arial" w:cs="Arial"/>
          <w:sz w:val="24"/>
          <w:szCs w:val="24"/>
        </w:rPr>
      </w:pPr>
    </w:p>
    <w:p w14:paraId="1986ED59" w14:textId="26063824" w:rsidR="002B7AD3" w:rsidRPr="002B7AD3" w:rsidRDefault="002B7AD3" w:rsidP="002B7AD3">
      <w:pPr>
        <w:jc w:val="both"/>
        <w:rPr>
          <w:rFonts w:ascii="Arial" w:hAnsi="Arial" w:cs="Arial"/>
          <w:sz w:val="24"/>
          <w:szCs w:val="24"/>
        </w:rPr>
      </w:pPr>
      <w:r w:rsidRPr="002B7AD3">
        <w:rPr>
          <w:rFonts w:ascii="Arial" w:hAnsi="Arial" w:cs="Arial"/>
          <w:sz w:val="24"/>
          <w:szCs w:val="24"/>
        </w:rPr>
        <w:t xml:space="preserve">Los contraiones tienen una alta concentración alrededor del coloide la cual va disminuyendo conforme aumenta la distancia respecto a la partícula del coloide. Por otro lado, la concentración de contraiones negativos se incrementa conforme aumenta l distancia de la partícula del coloide a la solución, mientras que las fuerzas de repulsión son neutralizadas por los </w:t>
      </w:r>
      <w:r w:rsidR="00916A6A" w:rsidRPr="002B7AD3">
        <w:rPr>
          <w:rFonts w:ascii="Arial" w:hAnsi="Arial" w:cs="Arial"/>
          <w:sz w:val="24"/>
          <w:szCs w:val="24"/>
        </w:rPr>
        <w:t>contraiones</w:t>
      </w:r>
      <w:r w:rsidRPr="002B7AD3">
        <w:rPr>
          <w:rFonts w:ascii="Arial" w:hAnsi="Arial" w:cs="Arial"/>
          <w:sz w:val="24"/>
          <w:szCs w:val="24"/>
        </w:rPr>
        <w:t xml:space="preserve">, hasta alcanzar nuevamente el equilibrio con los iones en solución. </w:t>
      </w:r>
    </w:p>
    <w:p w14:paraId="458BD9A6" w14:textId="5B531997" w:rsidR="002B7AD3" w:rsidRPr="002B7AD3" w:rsidRDefault="002B7AD3" w:rsidP="002B7AD3">
      <w:pPr>
        <w:jc w:val="both"/>
        <w:rPr>
          <w:rFonts w:ascii="Arial" w:hAnsi="Arial" w:cs="Arial"/>
          <w:sz w:val="24"/>
          <w:szCs w:val="24"/>
        </w:rPr>
      </w:pPr>
      <w:r w:rsidRPr="002B7AD3">
        <w:rPr>
          <w:rFonts w:ascii="Arial" w:hAnsi="Arial" w:cs="Arial"/>
          <w:sz w:val="24"/>
          <w:szCs w:val="24"/>
        </w:rPr>
        <w:t>La densidad de carga es mayor cerca de la partícula del coloide y va disminuyendo conforme se aleja del mismo. La capa de Stern y esta capa difusa es lo que conforman el modelo de la doble capa, el espesor depende del tipo y concentración de los iones de la solución.</w:t>
      </w:r>
    </w:p>
    <w:p w14:paraId="79EDA721" w14:textId="70B207A2" w:rsidR="002B7AD3" w:rsidRPr="002B7AD3" w:rsidRDefault="002B7AD3" w:rsidP="002B7AD3">
      <w:pPr>
        <w:jc w:val="both"/>
        <w:rPr>
          <w:rFonts w:ascii="Arial" w:hAnsi="Arial" w:cs="Arial"/>
          <w:sz w:val="24"/>
          <w:szCs w:val="24"/>
        </w:rPr>
      </w:pPr>
      <w:r w:rsidRPr="002B7AD3">
        <w:rPr>
          <w:rFonts w:ascii="Arial" w:hAnsi="Arial" w:cs="Arial"/>
          <w:sz w:val="24"/>
          <w:szCs w:val="24"/>
        </w:rPr>
        <w:t xml:space="preserve">Las partículas del coloide con un exceso de carga negativo y su atmósfera cargada positivamente producen un campo eléctrico relativo a la solución, éste tiene un valor máximo en la superficie y va disminuyendo conforme sale de la capa difusa. </w:t>
      </w:r>
    </w:p>
    <w:p w14:paraId="627C7D27" w14:textId="78DBCF6E" w:rsidR="002B7AD3" w:rsidRPr="002B7AD3" w:rsidRDefault="002B7AD3" w:rsidP="002B7AD3">
      <w:pPr>
        <w:jc w:val="both"/>
        <w:rPr>
          <w:rFonts w:ascii="Arial" w:hAnsi="Arial" w:cs="Arial"/>
          <w:sz w:val="24"/>
          <w:szCs w:val="24"/>
        </w:rPr>
      </w:pPr>
      <w:r w:rsidRPr="002B7AD3">
        <w:rPr>
          <w:rFonts w:ascii="Arial" w:hAnsi="Arial" w:cs="Arial"/>
          <w:sz w:val="24"/>
          <w:szCs w:val="24"/>
        </w:rPr>
        <w:t>La desestabilización es el proceso mediante el cual los coloides incrementan su tendencia a formar agregados, lo cual se puede lograr de tres formas:</w:t>
      </w:r>
    </w:p>
    <w:p w14:paraId="7798E845" w14:textId="6C93515B" w:rsidR="002B7AD3" w:rsidRPr="002B7AD3" w:rsidRDefault="002B7AD3" w:rsidP="002B7AD3">
      <w:pPr>
        <w:jc w:val="both"/>
        <w:rPr>
          <w:rFonts w:ascii="Arial" w:hAnsi="Arial" w:cs="Arial"/>
          <w:sz w:val="24"/>
          <w:szCs w:val="24"/>
        </w:rPr>
      </w:pPr>
      <w:r w:rsidRPr="002B7AD3">
        <w:rPr>
          <w:rFonts w:ascii="Arial" w:hAnsi="Arial" w:cs="Arial"/>
          <w:sz w:val="24"/>
          <w:szCs w:val="24"/>
        </w:rPr>
        <w:t xml:space="preserve">1. </w:t>
      </w:r>
      <w:r w:rsidRPr="002B7AD3">
        <w:rPr>
          <w:rFonts w:ascii="Arial" w:hAnsi="Arial" w:cs="Arial"/>
          <w:b/>
          <w:bCs/>
          <w:sz w:val="24"/>
          <w:szCs w:val="24"/>
        </w:rPr>
        <w:t>Compresión de la doble capa</w:t>
      </w:r>
      <w:r w:rsidRPr="002B7AD3">
        <w:rPr>
          <w:rFonts w:ascii="Arial" w:hAnsi="Arial" w:cs="Arial"/>
          <w:sz w:val="24"/>
          <w:szCs w:val="24"/>
        </w:rPr>
        <w:t>. Esto se logra adicionando un electrolito a la solución, los iones que son de signo opuesto a la carga superficial del coloide entran a la capa difusa</w:t>
      </w:r>
      <w:r>
        <w:rPr>
          <w:rFonts w:ascii="Arial" w:hAnsi="Arial" w:cs="Arial"/>
          <w:sz w:val="24"/>
          <w:szCs w:val="24"/>
        </w:rPr>
        <w:t xml:space="preserve"> </w:t>
      </w:r>
      <w:r w:rsidRPr="002B7AD3">
        <w:rPr>
          <w:rFonts w:ascii="Arial" w:hAnsi="Arial" w:cs="Arial"/>
          <w:sz w:val="24"/>
          <w:szCs w:val="24"/>
        </w:rPr>
        <w:t>comprimiéndola, este método no es recomendable para el tratamiento de agua ya que se requieren de altas concentraciones de sal; además la conglomeración de partículas es muy lenta.</w:t>
      </w:r>
    </w:p>
    <w:p w14:paraId="5F807449" w14:textId="3422A198" w:rsidR="002B7AD3" w:rsidRPr="002B7AD3" w:rsidRDefault="002B7AD3" w:rsidP="002B7AD3">
      <w:pPr>
        <w:jc w:val="both"/>
        <w:rPr>
          <w:rFonts w:ascii="Arial" w:hAnsi="Arial" w:cs="Arial"/>
          <w:sz w:val="24"/>
          <w:szCs w:val="24"/>
        </w:rPr>
      </w:pPr>
      <w:r w:rsidRPr="002B7AD3">
        <w:rPr>
          <w:rFonts w:ascii="Arial" w:hAnsi="Arial" w:cs="Arial"/>
          <w:sz w:val="24"/>
          <w:szCs w:val="24"/>
        </w:rPr>
        <w:t xml:space="preserve">2. </w:t>
      </w:r>
      <w:r w:rsidRPr="002B7AD3">
        <w:rPr>
          <w:rFonts w:ascii="Arial" w:hAnsi="Arial" w:cs="Arial"/>
          <w:b/>
          <w:bCs/>
          <w:sz w:val="24"/>
          <w:szCs w:val="24"/>
        </w:rPr>
        <w:t>Neutralización de la carga superficial</w:t>
      </w:r>
      <w:r w:rsidRPr="002B7AD3">
        <w:rPr>
          <w:rFonts w:ascii="Arial" w:hAnsi="Arial" w:cs="Arial"/>
          <w:sz w:val="24"/>
          <w:szCs w:val="24"/>
        </w:rPr>
        <w:t>. Implica la disminución de la carga superficial del coloide, llevándose a cabo mediante a) la adición de un coagulante con carga de signo contrario al coloide y b) modificando el pH de la solución.</w:t>
      </w:r>
    </w:p>
    <w:p w14:paraId="3BFA244F" w14:textId="6EDDF6E6" w:rsidR="002B7AD3" w:rsidRDefault="002B7AD3" w:rsidP="002B7AD3">
      <w:pPr>
        <w:jc w:val="both"/>
        <w:rPr>
          <w:rFonts w:ascii="Arial" w:hAnsi="Arial" w:cs="Arial"/>
          <w:sz w:val="24"/>
          <w:szCs w:val="24"/>
        </w:rPr>
      </w:pPr>
      <w:r w:rsidRPr="002B7AD3">
        <w:rPr>
          <w:rFonts w:ascii="Arial" w:hAnsi="Arial" w:cs="Arial"/>
          <w:sz w:val="24"/>
          <w:szCs w:val="24"/>
        </w:rPr>
        <w:lastRenderedPageBreak/>
        <w:t xml:space="preserve">3. </w:t>
      </w:r>
      <w:r w:rsidRPr="002B7AD3">
        <w:rPr>
          <w:rFonts w:ascii="Arial" w:hAnsi="Arial" w:cs="Arial"/>
          <w:b/>
          <w:bCs/>
          <w:sz w:val="24"/>
          <w:szCs w:val="24"/>
        </w:rPr>
        <w:t>Adsorción y puentes entre partículas</w:t>
      </w:r>
      <w:r w:rsidRPr="002B7AD3">
        <w:rPr>
          <w:rFonts w:ascii="Arial" w:hAnsi="Arial" w:cs="Arial"/>
          <w:sz w:val="24"/>
          <w:szCs w:val="24"/>
        </w:rPr>
        <w:t>. Esta se produce cuando los segmentos de un polímero de alto peso molecular adsorben los coloides formando puentes entre ellos. La adsorción de polímero en exceso puede llevar a la reestabilización de los coloides.</w:t>
      </w:r>
      <w:r w:rsidRPr="002B7AD3">
        <w:rPr>
          <w:rFonts w:ascii="Arial" w:hAnsi="Arial" w:cs="Arial"/>
          <w:sz w:val="24"/>
          <w:szCs w:val="24"/>
        </w:rPr>
        <w:cr/>
      </w:r>
    </w:p>
    <w:p w14:paraId="08F95B14" w14:textId="794CE7BB" w:rsidR="00486D34" w:rsidRDefault="002B7AD3" w:rsidP="00467EC8">
      <w:pPr>
        <w:jc w:val="both"/>
        <w:rPr>
          <w:rFonts w:ascii="Arial" w:hAnsi="Arial" w:cs="Arial"/>
          <w:b/>
          <w:bCs/>
          <w:sz w:val="24"/>
          <w:szCs w:val="24"/>
        </w:rPr>
      </w:pPr>
      <w:r>
        <w:rPr>
          <w:rFonts w:ascii="Arial" w:hAnsi="Arial" w:cs="Arial"/>
          <w:b/>
          <w:bCs/>
          <w:sz w:val="24"/>
          <w:szCs w:val="24"/>
        </w:rPr>
        <w:t>Potencial Z</w:t>
      </w:r>
    </w:p>
    <w:p w14:paraId="1662E214" w14:textId="23A910CE" w:rsidR="002B7AD3" w:rsidRDefault="00CC4148" w:rsidP="00467EC8">
      <w:pPr>
        <w:jc w:val="both"/>
        <w:rPr>
          <w:rFonts w:ascii="Arial" w:hAnsi="Arial" w:cs="Arial"/>
          <w:sz w:val="24"/>
          <w:szCs w:val="24"/>
        </w:rPr>
      </w:pPr>
      <w:r w:rsidRPr="00CC4148">
        <w:rPr>
          <w:rFonts w:ascii="Arial" w:hAnsi="Arial" w:cs="Arial"/>
          <w:sz w:val="24"/>
          <w:szCs w:val="24"/>
        </w:rPr>
        <w:t xml:space="preserve">Es una medida de la estabilidad de una partícula e indica el potencial que se requiere para penetrar la capa de iones circundante en la partícula para desestabilizarla. Por lo tanto, </w:t>
      </w:r>
      <w:r w:rsidR="00B36186">
        <w:rPr>
          <w:rFonts w:ascii="Arial" w:hAnsi="Arial" w:cs="Arial"/>
          <w:sz w:val="24"/>
          <w:szCs w:val="24"/>
        </w:rPr>
        <w:t>el</w:t>
      </w:r>
      <w:r w:rsidRPr="00CC4148">
        <w:rPr>
          <w:rFonts w:ascii="Arial" w:hAnsi="Arial" w:cs="Arial"/>
          <w:sz w:val="24"/>
          <w:szCs w:val="24"/>
        </w:rPr>
        <w:t xml:space="preserve"> potencial zeta es la potencia electrostática que existe entre la separación de las capas que rodean a la partícula.</w:t>
      </w:r>
    </w:p>
    <w:p w14:paraId="7337CCB9" w14:textId="1C1E62C6" w:rsidR="00CC4148" w:rsidRDefault="00B36186" w:rsidP="00467EC8">
      <w:pPr>
        <w:jc w:val="both"/>
        <w:rPr>
          <w:rFonts w:ascii="Arial" w:hAnsi="Arial" w:cs="Arial"/>
          <w:sz w:val="24"/>
          <w:szCs w:val="24"/>
        </w:rPr>
      </w:pPr>
      <w:r>
        <w:rPr>
          <w:rFonts w:ascii="Arial" w:hAnsi="Arial" w:cs="Arial"/>
          <w:sz w:val="24"/>
          <w:szCs w:val="24"/>
        </w:rPr>
        <w:t>Es</w:t>
      </w:r>
      <w:r w:rsidR="00CC4148" w:rsidRPr="00CC4148">
        <w:rPr>
          <w:rFonts w:ascii="Arial" w:hAnsi="Arial" w:cs="Arial"/>
          <w:sz w:val="24"/>
          <w:szCs w:val="24"/>
        </w:rPr>
        <w:t xml:space="preserve"> de particular interés el potencial donde se unen la capa difusa y la de Stern</w:t>
      </w:r>
      <w:r>
        <w:rPr>
          <w:rFonts w:ascii="Arial" w:hAnsi="Arial" w:cs="Arial"/>
          <w:sz w:val="24"/>
          <w:szCs w:val="24"/>
        </w:rPr>
        <w:t>,</w:t>
      </w:r>
      <w:r w:rsidR="00CC4148" w:rsidRPr="00CC4148">
        <w:rPr>
          <w:rFonts w:ascii="Arial" w:hAnsi="Arial" w:cs="Arial"/>
          <w:sz w:val="24"/>
          <w:szCs w:val="24"/>
        </w:rPr>
        <w:t xml:space="preserve"> conocido como potencial zeta, es importante porque puede ser medido de una manera muy simple, mientras que la carga de la superficie y su potencial no pueden medirse. El potencial zeta puede ser una manera efectiva de controlar el comportamiento del coloide puesto que indica cambios en el potencial de la superficie y en las fuerzas de repulsión entre los coloides. </w:t>
      </w:r>
    </w:p>
    <w:p w14:paraId="5F8B8DDB" w14:textId="77777777" w:rsidR="00B36186" w:rsidRDefault="00B36186" w:rsidP="00467EC8">
      <w:pPr>
        <w:jc w:val="both"/>
        <w:rPr>
          <w:rFonts w:ascii="Arial" w:hAnsi="Arial" w:cs="Arial"/>
          <w:sz w:val="24"/>
          <w:szCs w:val="24"/>
        </w:rPr>
      </w:pPr>
      <w:r>
        <w:rPr>
          <w:rFonts w:ascii="Arial" w:hAnsi="Arial" w:cs="Arial"/>
          <w:sz w:val="24"/>
          <w:szCs w:val="24"/>
        </w:rPr>
        <w:t>E</w:t>
      </w:r>
      <w:r w:rsidRPr="00B36186">
        <w:rPr>
          <w:rFonts w:ascii="Arial" w:hAnsi="Arial" w:cs="Arial"/>
          <w:sz w:val="24"/>
          <w:szCs w:val="24"/>
        </w:rPr>
        <w:t>n la capa difusa hay un déficit de iones negativos, llamados coiones pues tienen la misma carga que el coloide. Su concentración se incrementa gradualmente al alejarse del coloide, mientras que las fuerzas repulsivas del coloide son compensadas por los iones positivos, hasta alcanzar nuevamente el equilibrio. La capa difusa puede ser visualizada como una atmósfera cargada rodeando al coloide. A cualquier distancia de la superficie, la densidad de carga es igual a la diferencia de concentración entre iones positivos y negativos. La densidad de carga es mucho mayor cerca del coloide y gradualmente disminuye a cero cuando las concentraciones de iones positivos y negativos se asemejan.</w:t>
      </w:r>
    </w:p>
    <w:p w14:paraId="1730B96B" w14:textId="77777777" w:rsidR="00B36186" w:rsidRDefault="00B36186" w:rsidP="00467EC8">
      <w:pPr>
        <w:jc w:val="both"/>
        <w:rPr>
          <w:rFonts w:ascii="Arial" w:hAnsi="Arial" w:cs="Arial"/>
          <w:sz w:val="24"/>
          <w:szCs w:val="24"/>
        </w:rPr>
      </w:pPr>
      <w:r w:rsidRPr="00B36186">
        <w:rPr>
          <w:rFonts w:ascii="Arial" w:hAnsi="Arial" w:cs="Arial"/>
          <w:sz w:val="24"/>
          <w:szCs w:val="24"/>
        </w:rPr>
        <w:t>Los contraiones de la capa de Stern y de la capa difusa son los que juntos llamaremos la doble capa. El espesor de esta doble capa depende del tipo y concentración de los iones de la solución.</w:t>
      </w:r>
    </w:p>
    <w:p w14:paraId="4AB44BCC" w14:textId="155B1E00" w:rsidR="00B36186" w:rsidRDefault="00B36186" w:rsidP="00467EC8">
      <w:pPr>
        <w:jc w:val="both"/>
        <w:rPr>
          <w:rFonts w:ascii="Arial" w:hAnsi="Arial" w:cs="Arial"/>
          <w:sz w:val="24"/>
          <w:szCs w:val="24"/>
        </w:rPr>
      </w:pPr>
      <w:r w:rsidRPr="00B36186">
        <w:rPr>
          <w:rFonts w:ascii="Arial" w:hAnsi="Arial" w:cs="Arial"/>
          <w:sz w:val="24"/>
          <w:szCs w:val="24"/>
        </w:rPr>
        <w:t>La variación de la densidad de iones en la capa difusa se muestra en las figura</w:t>
      </w:r>
      <w:r>
        <w:rPr>
          <w:rFonts w:ascii="Arial" w:hAnsi="Arial" w:cs="Arial"/>
          <w:sz w:val="24"/>
          <w:szCs w:val="24"/>
        </w:rPr>
        <w:t xml:space="preserve"> 17</w:t>
      </w:r>
      <w:r w:rsidRPr="00B36186">
        <w:rPr>
          <w:rFonts w:ascii="Arial" w:hAnsi="Arial" w:cs="Arial"/>
          <w:sz w:val="24"/>
          <w:szCs w:val="24"/>
        </w:rPr>
        <w:t>. La primera muestra la variación en la concentración de iones positivos y negativos con la distancia de un coloide negativo, la segunda el efecto neto, esto es, la diferencia en la densidad de carga positiva y negativa.</w:t>
      </w:r>
    </w:p>
    <w:p w14:paraId="551BFA52" w14:textId="0050AB99" w:rsidR="0099590C" w:rsidRDefault="0099590C" w:rsidP="00467EC8">
      <w:pPr>
        <w:jc w:val="both"/>
        <w:rPr>
          <w:rFonts w:ascii="Arial" w:hAnsi="Arial" w:cs="Arial"/>
          <w:sz w:val="24"/>
          <w:szCs w:val="24"/>
        </w:rPr>
      </w:pPr>
    </w:p>
    <w:p w14:paraId="31D3BDA9" w14:textId="231FD543" w:rsidR="001D2EBE" w:rsidRDefault="001D2EBE" w:rsidP="00467EC8">
      <w:pPr>
        <w:jc w:val="both"/>
        <w:rPr>
          <w:rFonts w:ascii="Arial" w:hAnsi="Arial" w:cs="Arial"/>
          <w:sz w:val="24"/>
          <w:szCs w:val="24"/>
        </w:rPr>
      </w:pPr>
    </w:p>
    <w:p w14:paraId="17453D8A" w14:textId="77777777" w:rsidR="001D2EBE" w:rsidRDefault="001D2EBE" w:rsidP="00467EC8">
      <w:pPr>
        <w:jc w:val="both"/>
        <w:rPr>
          <w:rFonts w:ascii="Arial" w:hAnsi="Arial" w:cs="Arial"/>
          <w:sz w:val="24"/>
          <w:szCs w:val="24"/>
        </w:rPr>
      </w:pPr>
    </w:p>
    <w:p w14:paraId="75352993" w14:textId="77777777" w:rsidR="00D96338" w:rsidRDefault="00D96338" w:rsidP="00467EC8">
      <w:pPr>
        <w:jc w:val="both"/>
        <w:rPr>
          <w:rFonts w:ascii="Arial" w:hAnsi="Arial" w:cs="Arial"/>
          <w:sz w:val="24"/>
          <w:szCs w:val="24"/>
        </w:rPr>
      </w:pPr>
    </w:p>
    <w:tbl>
      <w:tblPr>
        <w:tblStyle w:val="Tablaconcuadrcula1clara-nfasis5"/>
        <w:tblW w:w="8872" w:type="dxa"/>
        <w:tblLook w:val="04A0" w:firstRow="1" w:lastRow="0" w:firstColumn="1" w:lastColumn="0" w:noHBand="0" w:noVBand="1"/>
      </w:tblPr>
      <w:tblGrid>
        <w:gridCol w:w="8872"/>
      </w:tblGrid>
      <w:tr w:rsidR="0099590C" w14:paraId="54FC3077" w14:textId="77777777" w:rsidTr="0099590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2" w:type="dxa"/>
          </w:tcPr>
          <w:p w14:paraId="3AF49B72" w14:textId="6026824E" w:rsidR="0099590C" w:rsidRDefault="0099590C" w:rsidP="00467EC8">
            <w:pPr>
              <w:jc w:val="both"/>
              <w:rPr>
                <w:rFonts w:ascii="Arial" w:hAnsi="Arial" w:cs="Arial"/>
                <w:sz w:val="24"/>
                <w:szCs w:val="24"/>
              </w:rPr>
            </w:pPr>
            <w:r>
              <w:rPr>
                <w:rFonts w:ascii="Arial" w:hAnsi="Arial" w:cs="Arial"/>
                <w:sz w:val="24"/>
                <w:szCs w:val="24"/>
              </w:rPr>
              <w:lastRenderedPageBreak/>
              <w:t>FIGURA 17. VARIACIONES EN LA CONCENTRACION DE IONES Y DENSIDAD DE CARGA.</w:t>
            </w:r>
          </w:p>
        </w:tc>
      </w:tr>
      <w:tr w:rsidR="0099590C" w14:paraId="3EBA4F07" w14:textId="77777777" w:rsidTr="0099590C">
        <w:trPr>
          <w:trHeight w:val="4462"/>
        </w:trPr>
        <w:tc>
          <w:tcPr>
            <w:cnfStyle w:val="001000000000" w:firstRow="0" w:lastRow="0" w:firstColumn="1" w:lastColumn="0" w:oddVBand="0" w:evenVBand="0" w:oddHBand="0" w:evenHBand="0" w:firstRowFirstColumn="0" w:firstRowLastColumn="0" w:lastRowFirstColumn="0" w:lastRowLastColumn="0"/>
            <w:tcW w:w="8872" w:type="dxa"/>
          </w:tcPr>
          <w:p w14:paraId="69DC2D14" w14:textId="059AF6E3" w:rsidR="0099590C" w:rsidRDefault="0099590C" w:rsidP="00467EC8">
            <w:pPr>
              <w:jc w:val="both"/>
              <w:rPr>
                <w:rFonts w:ascii="Arial" w:hAnsi="Arial" w:cs="Arial"/>
                <w:sz w:val="24"/>
                <w:szCs w:val="24"/>
              </w:rPr>
            </w:pPr>
            <w:r>
              <w:rPr>
                <w:rFonts w:ascii="Arial" w:hAnsi="Arial" w:cs="Arial"/>
                <w:noProof/>
                <w:sz w:val="24"/>
                <w:szCs w:val="24"/>
              </w:rPr>
              <w:drawing>
                <wp:inline distT="0" distB="0" distL="0" distR="0" wp14:anchorId="24FE290D" wp14:editId="63792E37">
                  <wp:extent cx="5487166" cy="270547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2">
                            <a:extLst>
                              <a:ext uri="{28A0092B-C50C-407E-A947-70E740481C1C}">
                                <a14:useLocalDpi xmlns:a14="http://schemas.microsoft.com/office/drawing/2010/main" val="0"/>
                              </a:ext>
                            </a:extLst>
                          </a:blip>
                          <a:stretch>
                            <a:fillRect/>
                          </a:stretch>
                        </pic:blipFill>
                        <pic:spPr>
                          <a:xfrm>
                            <a:off x="0" y="0"/>
                            <a:ext cx="5487166" cy="2705478"/>
                          </a:xfrm>
                          <a:prstGeom prst="rect">
                            <a:avLst/>
                          </a:prstGeom>
                        </pic:spPr>
                      </pic:pic>
                    </a:graphicData>
                  </a:graphic>
                </wp:inline>
              </w:drawing>
            </w:r>
          </w:p>
        </w:tc>
      </w:tr>
    </w:tbl>
    <w:p w14:paraId="37FD775B" w14:textId="77777777" w:rsidR="0099590C" w:rsidRDefault="0099590C" w:rsidP="00467EC8">
      <w:pPr>
        <w:jc w:val="both"/>
        <w:rPr>
          <w:rFonts w:ascii="Arial" w:hAnsi="Arial" w:cs="Arial"/>
          <w:sz w:val="24"/>
          <w:szCs w:val="24"/>
        </w:rPr>
      </w:pPr>
    </w:p>
    <w:p w14:paraId="5CC0FD3E" w14:textId="2D5EF4E1" w:rsidR="00CC4148" w:rsidRDefault="00B36186" w:rsidP="00467EC8">
      <w:pPr>
        <w:jc w:val="both"/>
        <w:rPr>
          <w:rFonts w:ascii="Arial" w:hAnsi="Arial" w:cs="Arial"/>
          <w:sz w:val="24"/>
          <w:szCs w:val="24"/>
        </w:rPr>
      </w:pPr>
      <w:r w:rsidRPr="00B36186">
        <w:rPr>
          <w:rFonts w:ascii="Arial" w:hAnsi="Arial" w:cs="Arial"/>
          <w:sz w:val="24"/>
          <w:szCs w:val="24"/>
        </w:rPr>
        <w:t>El coloide negativo y su atmósfera cargada positivamente producen un potencial eléctrico relativo a la solución. Este tiene su valor máximo en la superficie y disminuye gradualmente con la distancia, aproximándose a cero fuera de la capa difusa. La caída del potencial y la distancia desde el coloide es un indicador de la fuerza repulsiva entre los coloides en función de la distancia a las cuales estas fuerzas entran en juego.</w:t>
      </w:r>
    </w:p>
    <w:p w14:paraId="2EE53474" w14:textId="2A1A2261" w:rsidR="0099590C" w:rsidRDefault="0099590C" w:rsidP="00467EC8">
      <w:pPr>
        <w:jc w:val="both"/>
        <w:rPr>
          <w:rFonts w:ascii="Arial" w:hAnsi="Arial" w:cs="Arial"/>
          <w:sz w:val="24"/>
          <w:szCs w:val="24"/>
        </w:rPr>
      </w:pPr>
    </w:p>
    <w:p w14:paraId="47A5ADB8" w14:textId="386C4962" w:rsidR="0099590C" w:rsidRDefault="0099590C" w:rsidP="00467EC8">
      <w:pPr>
        <w:jc w:val="both"/>
        <w:rPr>
          <w:rFonts w:ascii="Arial" w:hAnsi="Arial" w:cs="Arial"/>
          <w:sz w:val="24"/>
          <w:szCs w:val="24"/>
        </w:rPr>
      </w:pPr>
      <w:r w:rsidRPr="0099590C">
        <w:rPr>
          <w:rFonts w:ascii="Arial" w:hAnsi="Arial" w:cs="Arial"/>
          <w:sz w:val="24"/>
          <w:szCs w:val="24"/>
        </w:rPr>
        <w:t xml:space="preserve">En la figura </w:t>
      </w:r>
      <w:r>
        <w:rPr>
          <w:rFonts w:ascii="Arial" w:hAnsi="Arial" w:cs="Arial"/>
          <w:sz w:val="24"/>
          <w:szCs w:val="24"/>
        </w:rPr>
        <w:t>18</w:t>
      </w:r>
      <w:r w:rsidRPr="0099590C">
        <w:rPr>
          <w:rFonts w:ascii="Arial" w:hAnsi="Arial" w:cs="Arial"/>
          <w:sz w:val="24"/>
          <w:szCs w:val="24"/>
        </w:rPr>
        <w:t xml:space="preserve"> se muestra una gráfica del potencial Z y el tiempo de precipitación en función del pH para una solución de arcilla utilizando alfa alúmina como coagulante; en donde se observa, como al ir cambiando el pH de la solución va cambiando también el valor del potencial Z y como éste al llegar a 0, llamado punto de carga cero coincide con el tiempo menor de precipitación. Pero también es evidente que después del punto de carga cero, al ir disminuyendo el potencial Z el tiempo de sedimentación también va aumentando; lo que indicaría que el coloide se está reestabilizando.</w:t>
      </w:r>
    </w:p>
    <w:p w14:paraId="2D47F531" w14:textId="3C96224E" w:rsidR="00764E6D" w:rsidRDefault="00764E6D" w:rsidP="00467EC8">
      <w:pPr>
        <w:jc w:val="both"/>
        <w:rPr>
          <w:rFonts w:ascii="Arial" w:hAnsi="Arial" w:cs="Arial"/>
          <w:sz w:val="24"/>
          <w:szCs w:val="24"/>
        </w:rPr>
      </w:pPr>
    </w:p>
    <w:p w14:paraId="29FC4D4E" w14:textId="1388E2F1" w:rsidR="00764E6D" w:rsidRDefault="00764E6D" w:rsidP="00467EC8">
      <w:pPr>
        <w:jc w:val="both"/>
        <w:rPr>
          <w:rFonts w:ascii="Arial" w:hAnsi="Arial" w:cs="Arial"/>
          <w:sz w:val="24"/>
          <w:szCs w:val="24"/>
        </w:rPr>
      </w:pPr>
    </w:p>
    <w:p w14:paraId="0576F8D1" w14:textId="4034256B" w:rsidR="00D96338" w:rsidRDefault="00D96338" w:rsidP="00467EC8">
      <w:pPr>
        <w:jc w:val="both"/>
        <w:rPr>
          <w:rFonts w:ascii="Arial" w:hAnsi="Arial" w:cs="Arial"/>
          <w:sz w:val="24"/>
          <w:szCs w:val="24"/>
        </w:rPr>
      </w:pPr>
    </w:p>
    <w:p w14:paraId="2B8C5C41" w14:textId="77777777" w:rsidR="00D96338" w:rsidRDefault="00D96338" w:rsidP="00467EC8">
      <w:pPr>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99590C" w14:paraId="2A7D10FF" w14:textId="77777777" w:rsidTr="00764E6D">
        <w:trPr>
          <w:trHeight w:val="841"/>
        </w:trPr>
        <w:tc>
          <w:tcPr>
            <w:tcW w:w="8678" w:type="dxa"/>
          </w:tcPr>
          <w:p w14:paraId="2D8034F9" w14:textId="196E3806" w:rsidR="0099590C" w:rsidRPr="0099590C" w:rsidRDefault="0099590C" w:rsidP="00467EC8">
            <w:pPr>
              <w:jc w:val="both"/>
              <w:rPr>
                <w:rFonts w:ascii="Arial" w:hAnsi="Arial" w:cs="Arial"/>
                <w:b/>
                <w:bCs/>
                <w:sz w:val="24"/>
                <w:szCs w:val="24"/>
              </w:rPr>
            </w:pPr>
            <w:r>
              <w:rPr>
                <w:rFonts w:ascii="Arial" w:hAnsi="Arial" w:cs="Arial"/>
                <w:b/>
                <w:bCs/>
                <w:sz w:val="24"/>
                <w:szCs w:val="24"/>
              </w:rPr>
              <w:lastRenderedPageBreak/>
              <w:t>FIGURA 18. DIAGRAMA</w:t>
            </w:r>
            <w:r w:rsidRPr="0099590C">
              <w:rPr>
                <w:rFonts w:ascii="Arial" w:hAnsi="Arial" w:cs="Arial"/>
                <w:b/>
                <w:bCs/>
                <w:sz w:val="24"/>
                <w:szCs w:val="24"/>
              </w:rPr>
              <w:t xml:space="preserve"> DEL POTENCIAL Z Y EL TIEMPO DE SEDIMENTACIÓN EN FUNCIÓN DEL PH PARA UNA SOLUCIÓN DE ARCILLA UTILIZANDO ALÚMINA COMO COAGULANTE</w:t>
            </w:r>
          </w:p>
        </w:tc>
      </w:tr>
      <w:tr w:rsidR="0099590C" w14:paraId="2E2DC69C" w14:textId="77777777" w:rsidTr="00764E6D">
        <w:trPr>
          <w:trHeight w:val="5677"/>
        </w:trPr>
        <w:tc>
          <w:tcPr>
            <w:tcW w:w="8678" w:type="dxa"/>
          </w:tcPr>
          <w:p w14:paraId="1B01C6A1" w14:textId="034E6DBD" w:rsidR="0099590C" w:rsidRDefault="00764E6D" w:rsidP="00467EC8">
            <w:pPr>
              <w:jc w:val="both"/>
              <w:rPr>
                <w:rFonts w:ascii="Arial" w:hAnsi="Arial" w:cs="Arial"/>
                <w:sz w:val="24"/>
                <w:szCs w:val="24"/>
              </w:rPr>
            </w:pPr>
            <w:r>
              <w:rPr>
                <w:rFonts w:ascii="Arial" w:hAnsi="Arial" w:cs="Arial"/>
                <w:noProof/>
                <w:sz w:val="24"/>
                <w:szCs w:val="24"/>
              </w:rPr>
              <w:drawing>
                <wp:inline distT="0" distB="0" distL="0" distR="0" wp14:anchorId="72D49E29" wp14:editId="34610CC5">
                  <wp:extent cx="5476875" cy="3543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a:extLst>
                              <a:ext uri="{28A0092B-C50C-407E-A947-70E740481C1C}">
                                <a14:useLocalDpi xmlns:a14="http://schemas.microsoft.com/office/drawing/2010/main" val="0"/>
                              </a:ext>
                            </a:extLst>
                          </a:blip>
                          <a:stretch>
                            <a:fillRect/>
                          </a:stretch>
                        </pic:blipFill>
                        <pic:spPr>
                          <a:xfrm>
                            <a:off x="0" y="0"/>
                            <a:ext cx="5477644" cy="3543798"/>
                          </a:xfrm>
                          <a:prstGeom prst="rect">
                            <a:avLst/>
                          </a:prstGeom>
                        </pic:spPr>
                      </pic:pic>
                    </a:graphicData>
                  </a:graphic>
                </wp:inline>
              </w:drawing>
            </w:r>
          </w:p>
        </w:tc>
      </w:tr>
    </w:tbl>
    <w:p w14:paraId="3E3A0CBC" w14:textId="77777777" w:rsidR="00E834BA" w:rsidRDefault="00E834BA" w:rsidP="00467EC8">
      <w:pPr>
        <w:jc w:val="both"/>
        <w:rPr>
          <w:rFonts w:ascii="Arial" w:hAnsi="Arial" w:cs="Arial"/>
          <w:sz w:val="24"/>
          <w:szCs w:val="24"/>
        </w:rPr>
      </w:pPr>
    </w:p>
    <w:p w14:paraId="2CE0B101" w14:textId="75E86835" w:rsidR="00E834BA" w:rsidRDefault="00E834BA" w:rsidP="00467EC8">
      <w:pPr>
        <w:jc w:val="both"/>
        <w:rPr>
          <w:rFonts w:ascii="Arial" w:hAnsi="Arial" w:cs="Arial"/>
          <w:b/>
          <w:bCs/>
          <w:sz w:val="24"/>
          <w:szCs w:val="24"/>
        </w:rPr>
      </w:pPr>
      <w:r>
        <w:rPr>
          <w:rFonts w:ascii="Arial" w:hAnsi="Arial" w:cs="Arial"/>
          <w:b/>
          <w:bCs/>
          <w:sz w:val="24"/>
          <w:szCs w:val="24"/>
        </w:rPr>
        <w:t>Termodinámica y diagramas de Pourbaix</w:t>
      </w:r>
    </w:p>
    <w:p w14:paraId="6FF2B5C8" w14:textId="77777777" w:rsidR="007A69EB" w:rsidRDefault="007A69EB" w:rsidP="00467EC8">
      <w:pPr>
        <w:jc w:val="both"/>
        <w:rPr>
          <w:rFonts w:ascii="Arial" w:hAnsi="Arial" w:cs="Arial"/>
          <w:b/>
          <w:bCs/>
          <w:sz w:val="24"/>
          <w:szCs w:val="24"/>
        </w:rPr>
      </w:pPr>
    </w:p>
    <w:p w14:paraId="34C95580" w14:textId="08CFA201" w:rsidR="0081500E" w:rsidRDefault="0081500E" w:rsidP="0081500E">
      <w:pPr>
        <w:jc w:val="both"/>
        <w:rPr>
          <w:rFonts w:ascii="Arial" w:hAnsi="Arial" w:cs="Arial"/>
          <w:sz w:val="24"/>
          <w:szCs w:val="24"/>
        </w:rPr>
      </w:pPr>
      <w:r w:rsidRPr="0081500E">
        <w:rPr>
          <w:rFonts w:ascii="Arial" w:hAnsi="Arial" w:cs="Arial"/>
          <w:sz w:val="24"/>
          <w:szCs w:val="24"/>
        </w:rPr>
        <w:t xml:space="preserve">Un diagrama de Pourbaix es una representación gráfica del potencial (ordenada) en función del pH (abscisa) para un metal dado bajo condiciones termodinámicas </w:t>
      </w:r>
      <w:r>
        <w:rPr>
          <w:rFonts w:ascii="Arial" w:hAnsi="Arial" w:cs="Arial"/>
          <w:sz w:val="24"/>
          <w:szCs w:val="24"/>
        </w:rPr>
        <w:t>estándar</w:t>
      </w:r>
      <w:r w:rsidRPr="0081500E">
        <w:rPr>
          <w:rFonts w:ascii="Arial" w:hAnsi="Arial" w:cs="Arial"/>
          <w:sz w:val="24"/>
          <w:szCs w:val="24"/>
        </w:rPr>
        <w:t xml:space="preserve"> (usualmente agua a 25ºC). El diagrama tiene en cuenta los equilibrios químicos y electroquímicos y define el dominio de estabilidad para el electrólito (normalmente agua), el metal y los compuestos relacionados, por ejemplo, óxidos, hidróxidos e hidruros. Tales diagramas puede</w:t>
      </w:r>
      <w:r w:rsidR="00D97E61">
        <w:rPr>
          <w:rFonts w:ascii="Arial" w:hAnsi="Arial" w:cs="Arial"/>
          <w:sz w:val="24"/>
          <w:szCs w:val="24"/>
        </w:rPr>
        <w:t>n construirse</w:t>
      </w:r>
      <w:r w:rsidRPr="0081500E">
        <w:rPr>
          <w:rFonts w:ascii="Arial" w:hAnsi="Arial" w:cs="Arial"/>
          <w:sz w:val="24"/>
          <w:szCs w:val="24"/>
        </w:rPr>
        <w:t xml:space="preserve"> a partir de cálculos basados en la ecuación de Nernst y en las constantes de equilibrio de distintos compuestos metálicos.</w:t>
      </w:r>
    </w:p>
    <w:p w14:paraId="6A1A7CCE" w14:textId="4D51BB4D" w:rsidR="00D369C2" w:rsidRDefault="00D369C2" w:rsidP="001812C9">
      <w:pPr>
        <w:jc w:val="both"/>
        <w:rPr>
          <w:rFonts w:ascii="Arial" w:hAnsi="Arial" w:cs="Arial"/>
          <w:sz w:val="24"/>
          <w:szCs w:val="24"/>
        </w:rPr>
      </w:pPr>
      <w:r w:rsidRPr="00D369C2">
        <w:rPr>
          <w:rFonts w:ascii="Arial" w:hAnsi="Arial" w:cs="Arial"/>
          <w:sz w:val="24"/>
          <w:szCs w:val="24"/>
        </w:rPr>
        <w:t>Los diagramas de Pourbaix son útiles en el campo de la corrosión, además de en</w:t>
      </w:r>
      <w:r>
        <w:rPr>
          <w:rFonts w:ascii="Arial" w:hAnsi="Arial" w:cs="Arial"/>
          <w:sz w:val="24"/>
          <w:szCs w:val="24"/>
        </w:rPr>
        <w:t xml:space="preserve"> </w:t>
      </w:r>
      <w:r w:rsidRPr="00D369C2">
        <w:rPr>
          <w:rFonts w:ascii="Arial" w:hAnsi="Arial" w:cs="Arial"/>
          <w:sz w:val="24"/>
          <w:szCs w:val="24"/>
        </w:rPr>
        <w:t>otros muchos campos, tales como electrolisis industrial, recubrimiento,</w:t>
      </w:r>
      <w:r>
        <w:rPr>
          <w:rFonts w:ascii="Arial" w:hAnsi="Arial" w:cs="Arial"/>
          <w:sz w:val="24"/>
          <w:szCs w:val="24"/>
        </w:rPr>
        <w:t xml:space="preserve"> </w:t>
      </w:r>
      <w:r w:rsidRPr="00D369C2">
        <w:rPr>
          <w:rFonts w:ascii="Arial" w:hAnsi="Arial" w:cs="Arial"/>
          <w:sz w:val="24"/>
          <w:szCs w:val="24"/>
        </w:rPr>
        <w:t>electroobtención y electrorefinado de metales, celdas eléctricas primarias y</w:t>
      </w:r>
      <w:r>
        <w:rPr>
          <w:rFonts w:ascii="Arial" w:hAnsi="Arial" w:cs="Arial"/>
          <w:sz w:val="24"/>
          <w:szCs w:val="24"/>
        </w:rPr>
        <w:t xml:space="preserve"> </w:t>
      </w:r>
      <w:r w:rsidRPr="00D369C2">
        <w:rPr>
          <w:rFonts w:ascii="Arial" w:hAnsi="Arial" w:cs="Arial"/>
          <w:sz w:val="24"/>
          <w:szCs w:val="24"/>
        </w:rPr>
        <w:t>secundarias, tratamiento de aguas e hidrometalurgia, etc.</w:t>
      </w:r>
    </w:p>
    <w:p w14:paraId="276FE9EC" w14:textId="77777777" w:rsidR="001812C9" w:rsidRDefault="001812C9" w:rsidP="00D369C2">
      <w:pPr>
        <w:rPr>
          <w:rFonts w:ascii="Arial" w:hAnsi="Arial" w:cs="Arial"/>
          <w:sz w:val="24"/>
          <w:szCs w:val="24"/>
        </w:rPr>
      </w:pPr>
    </w:p>
    <w:p w14:paraId="0E07A3DB" w14:textId="5632FC05" w:rsidR="001812C9" w:rsidRDefault="00D369C2" w:rsidP="00D369C2">
      <w:pPr>
        <w:jc w:val="both"/>
        <w:rPr>
          <w:rFonts w:ascii="Arial" w:hAnsi="Arial" w:cs="Arial"/>
          <w:sz w:val="24"/>
          <w:szCs w:val="24"/>
        </w:rPr>
      </w:pPr>
      <w:r w:rsidRPr="00D369C2">
        <w:rPr>
          <w:rFonts w:ascii="Arial" w:hAnsi="Arial" w:cs="Arial"/>
          <w:sz w:val="24"/>
          <w:szCs w:val="24"/>
        </w:rPr>
        <w:t>Los diagramas de Pourbaix son particularmente útiles en el estudio del</w:t>
      </w:r>
      <w:r>
        <w:rPr>
          <w:rFonts w:ascii="Arial" w:hAnsi="Arial" w:cs="Arial"/>
          <w:sz w:val="24"/>
          <w:szCs w:val="24"/>
        </w:rPr>
        <w:t xml:space="preserve"> </w:t>
      </w:r>
      <w:r w:rsidRPr="00D369C2">
        <w:rPr>
          <w:rFonts w:ascii="Arial" w:hAnsi="Arial" w:cs="Arial"/>
          <w:sz w:val="24"/>
          <w:szCs w:val="24"/>
        </w:rPr>
        <w:t>comportamiento frente a la corrosión de materiales metálicos, ya que permiten</w:t>
      </w:r>
      <w:r>
        <w:rPr>
          <w:rFonts w:ascii="Arial" w:hAnsi="Arial" w:cs="Arial"/>
          <w:sz w:val="24"/>
          <w:szCs w:val="24"/>
        </w:rPr>
        <w:t xml:space="preserve"> </w:t>
      </w:r>
      <w:r w:rsidRPr="00D369C2">
        <w:rPr>
          <w:rFonts w:ascii="Arial" w:hAnsi="Arial" w:cs="Arial"/>
          <w:sz w:val="24"/>
          <w:szCs w:val="24"/>
        </w:rPr>
        <w:lastRenderedPageBreak/>
        <w:t>predecir las zonas de inmunidad, corrosión y pasivación de un metal en un medio</w:t>
      </w:r>
      <w:r>
        <w:rPr>
          <w:rFonts w:ascii="Arial" w:hAnsi="Arial" w:cs="Arial"/>
          <w:sz w:val="24"/>
          <w:szCs w:val="24"/>
        </w:rPr>
        <w:t xml:space="preserve"> </w:t>
      </w:r>
      <w:r w:rsidRPr="00D369C2">
        <w:rPr>
          <w:rFonts w:ascii="Arial" w:hAnsi="Arial" w:cs="Arial"/>
          <w:sz w:val="24"/>
          <w:szCs w:val="24"/>
        </w:rPr>
        <w:t>agresivo determinado. Si el metal en su forma elemental es la fase</w:t>
      </w:r>
      <w:r>
        <w:rPr>
          <w:rFonts w:ascii="Arial" w:hAnsi="Arial" w:cs="Arial"/>
          <w:sz w:val="24"/>
          <w:szCs w:val="24"/>
        </w:rPr>
        <w:t xml:space="preserve"> </w:t>
      </w:r>
      <w:r w:rsidRPr="00D369C2">
        <w:rPr>
          <w:rFonts w:ascii="Arial" w:hAnsi="Arial" w:cs="Arial"/>
          <w:sz w:val="24"/>
          <w:szCs w:val="24"/>
        </w:rPr>
        <w:t>termodinámicamente estable, esto indicará condiciones de inmunidad. La</w:t>
      </w:r>
      <w:r>
        <w:rPr>
          <w:rFonts w:ascii="Arial" w:hAnsi="Arial" w:cs="Arial"/>
          <w:sz w:val="24"/>
          <w:szCs w:val="24"/>
        </w:rPr>
        <w:t xml:space="preserve"> </w:t>
      </w:r>
      <w:r w:rsidRPr="00D369C2">
        <w:rPr>
          <w:rFonts w:ascii="Arial" w:hAnsi="Arial" w:cs="Arial"/>
          <w:sz w:val="24"/>
          <w:szCs w:val="24"/>
        </w:rPr>
        <w:t>corrosión ocurrirá si un catión soluble del metal es la fase termodinámicamente</w:t>
      </w:r>
      <w:r>
        <w:rPr>
          <w:rFonts w:ascii="Arial" w:hAnsi="Arial" w:cs="Arial"/>
          <w:sz w:val="24"/>
          <w:szCs w:val="24"/>
        </w:rPr>
        <w:t xml:space="preserve"> </w:t>
      </w:r>
      <w:r w:rsidRPr="00D369C2">
        <w:rPr>
          <w:rFonts w:ascii="Arial" w:hAnsi="Arial" w:cs="Arial"/>
          <w:sz w:val="24"/>
          <w:szCs w:val="24"/>
        </w:rPr>
        <w:t>estable. Si un anión complejo soluble del catión en medio alcalino es la fase</w:t>
      </w:r>
      <w:r>
        <w:rPr>
          <w:rFonts w:ascii="Arial" w:hAnsi="Arial" w:cs="Arial"/>
          <w:sz w:val="24"/>
          <w:szCs w:val="24"/>
        </w:rPr>
        <w:t xml:space="preserve"> </w:t>
      </w:r>
      <w:r w:rsidRPr="00D369C2">
        <w:rPr>
          <w:rFonts w:ascii="Arial" w:hAnsi="Arial" w:cs="Arial"/>
          <w:sz w:val="24"/>
          <w:szCs w:val="24"/>
        </w:rPr>
        <w:t>termodinámicamente estable, lo que ocurre en el caso de metales anfóteros, como,</w:t>
      </w:r>
      <w:r>
        <w:rPr>
          <w:rFonts w:ascii="Arial" w:hAnsi="Arial" w:cs="Arial"/>
          <w:sz w:val="24"/>
          <w:szCs w:val="24"/>
        </w:rPr>
        <w:t xml:space="preserve"> </w:t>
      </w:r>
      <w:r w:rsidRPr="00D369C2">
        <w:rPr>
          <w:rFonts w:ascii="Arial" w:hAnsi="Arial" w:cs="Arial"/>
          <w:sz w:val="24"/>
          <w:szCs w:val="24"/>
        </w:rPr>
        <w:t>por ejemplo, hierro, aluminio, cinc, etc., esto indicará condiciones de corrosión</w:t>
      </w:r>
      <w:r>
        <w:rPr>
          <w:rFonts w:ascii="Arial" w:hAnsi="Arial" w:cs="Arial"/>
          <w:sz w:val="24"/>
          <w:szCs w:val="24"/>
        </w:rPr>
        <w:t xml:space="preserve"> </w:t>
      </w:r>
      <w:r w:rsidRPr="00D369C2">
        <w:rPr>
          <w:rFonts w:ascii="Arial" w:hAnsi="Arial" w:cs="Arial"/>
          <w:sz w:val="24"/>
          <w:szCs w:val="24"/>
        </w:rPr>
        <w:t>alcalina. La pasivación ocurrirá si un compuesto sólido del metal es la fase</w:t>
      </w:r>
      <w:r>
        <w:rPr>
          <w:rFonts w:ascii="Arial" w:hAnsi="Arial" w:cs="Arial"/>
          <w:sz w:val="24"/>
          <w:szCs w:val="24"/>
        </w:rPr>
        <w:t xml:space="preserve"> </w:t>
      </w:r>
      <w:r w:rsidRPr="00D369C2">
        <w:rPr>
          <w:rFonts w:ascii="Arial" w:hAnsi="Arial" w:cs="Arial"/>
          <w:sz w:val="24"/>
          <w:szCs w:val="24"/>
        </w:rPr>
        <w:t>termodinámicamente estable, como, por ejemplo, óxido, hidróxido o hidruros. Esta</w:t>
      </w:r>
      <w:r>
        <w:rPr>
          <w:rFonts w:ascii="Arial" w:hAnsi="Arial" w:cs="Arial"/>
          <w:sz w:val="24"/>
          <w:szCs w:val="24"/>
        </w:rPr>
        <w:t xml:space="preserve"> </w:t>
      </w:r>
      <w:r w:rsidRPr="00D369C2">
        <w:rPr>
          <w:rFonts w:ascii="Arial" w:hAnsi="Arial" w:cs="Arial"/>
          <w:sz w:val="24"/>
          <w:szCs w:val="24"/>
        </w:rPr>
        <w:t>es la razón por la cual habitualmente en los estudios de corrosión los diagramas de</w:t>
      </w:r>
      <w:r>
        <w:rPr>
          <w:rFonts w:ascii="Arial" w:hAnsi="Arial" w:cs="Arial"/>
          <w:sz w:val="24"/>
          <w:szCs w:val="24"/>
        </w:rPr>
        <w:t xml:space="preserve"> </w:t>
      </w:r>
      <w:r w:rsidRPr="00D369C2">
        <w:rPr>
          <w:rFonts w:ascii="Arial" w:hAnsi="Arial" w:cs="Arial"/>
          <w:sz w:val="24"/>
          <w:szCs w:val="24"/>
        </w:rPr>
        <w:t>Pourbaix aparecen de forma simplificada mostrando las regiones descritas y sin</w:t>
      </w:r>
      <w:r>
        <w:rPr>
          <w:rFonts w:ascii="Arial" w:hAnsi="Arial" w:cs="Arial"/>
          <w:sz w:val="24"/>
          <w:szCs w:val="24"/>
        </w:rPr>
        <w:t xml:space="preserve"> </w:t>
      </w:r>
      <w:r w:rsidRPr="00D369C2">
        <w:rPr>
          <w:rFonts w:ascii="Arial" w:hAnsi="Arial" w:cs="Arial"/>
          <w:sz w:val="24"/>
          <w:szCs w:val="24"/>
        </w:rPr>
        <w:t>precisar cuáles son las especies estables en cada condición.</w:t>
      </w:r>
    </w:p>
    <w:p w14:paraId="0EFFD141" w14:textId="0B33D818" w:rsidR="001812C9" w:rsidRDefault="00D369C2" w:rsidP="00D369C2">
      <w:pPr>
        <w:jc w:val="both"/>
        <w:rPr>
          <w:rFonts w:ascii="Arial" w:hAnsi="Arial" w:cs="Arial"/>
          <w:sz w:val="24"/>
          <w:szCs w:val="24"/>
        </w:rPr>
      </w:pPr>
      <w:r w:rsidRPr="00D369C2">
        <w:rPr>
          <w:rFonts w:ascii="Arial" w:hAnsi="Arial" w:cs="Arial"/>
          <w:sz w:val="24"/>
          <w:szCs w:val="24"/>
        </w:rPr>
        <w:t xml:space="preserve">En la Figura </w:t>
      </w:r>
      <w:r>
        <w:rPr>
          <w:rFonts w:ascii="Arial" w:hAnsi="Arial" w:cs="Arial"/>
          <w:sz w:val="24"/>
          <w:szCs w:val="24"/>
        </w:rPr>
        <w:t>19</w:t>
      </w:r>
      <w:r w:rsidRPr="00D369C2">
        <w:rPr>
          <w:rFonts w:ascii="Arial" w:hAnsi="Arial" w:cs="Arial"/>
          <w:sz w:val="24"/>
          <w:szCs w:val="24"/>
        </w:rPr>
        <w:t xml:space="preserve"> puedes ver un diagrama de Pourbaix simplificado para el sistema</w:t>
      </w:r>
      <w:r>
        <w:rPr>
          <w:rFonts w:ascii="Arial" w:hAnsi="Arial" w:cs="Arial"/>
          <w:sz w:val="24"/>
          <w:szCs w:val="24"/>
        </w:rPr>
        <w:t xml:space="preserve"> </w:t>
      </w:r>
      <w:r w:rsidRPr="00D369C2">
        <w:rPr>
          <w:rFonts w:ascii="Arial" w:hAnsi="Arial" w:cs="Arial"/>
          <w:sz w:val="24"/>
          <w:szCs w:val="24"/>
        </w:rPr>
        <w:t>níquel-agua a 25ºC</w:t>
      </w:r>
      <w:r w:rsidR="001812C9">
        <w:rPr>
          <w:rFonts w:ascii="Arial" w:hAnsi="Arial" w:cs="Arial"/>
          <w:sz w:val="24"/>
          <w:szCs w:val="24"/>
        </w:rPr>
        <w:t>.</w:t>
      </w:r>
    </w:p>
    <w:p w14:paraId="2C2ED2FC" w14:textId="77777777" w:rsidR="00C5584B" w:rsidRDefault="00C5584B" w:rsidP="00D369C2">
      <w:pPr>
        <w:jc w:val="both"/>
        <w:rPr>
          <w:rFonts w:ascii="Arial" w:hAnsi="Arial" w:cs="Arial"/>
          <w:sz w:val="24"/>
          <w:szCs w:val="24"/>
        </w:rPr>
      </w:pPr>
    </w:p>
    <w:tbl>
      <w:tblPr>
        <w:tblStyle w:val="Tablaconcuadrcula1clara-nfasis5"/>
        <w:tblW w:w="8896" w:type="dxa"/>
        <w:tblLook w:val="04A0" w:firstRow="1" w:lastRow="0" w:firstColumn="1" w:lastColumn="0" w:noHBand="0" w:noVBand="1"/>
      </w:tblPr>
      <w:tblGrid>
        <w:gridCol w:w="8916"/>
      </w:tblGrid>
      <w:tr w:rsidR="00D369C2" w14:paraId="0E9E7533" w14:textId="77777777" w:rsidTr="007A69EB">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896" w:type="dxa"/>
          </w:tcPr>
          <w:p w14:paraId="2AE42CFB" w14:textId="78CA7CF0" w:rsidR="00D369C2" w:rsidRPr="00C5584B" w:rsidRDefault="00D369C2" w:rsidP="00D369C2">
            <w:pPr>
              <w:jc w:val="both"/>
              <w:rPr>
                <w:rFonts w:ascii="Arial" w:hAnsi="Arial" w:cs="Arial"/>
                <w:sz w:val="24"/>
                <w:szCs w:val="24"/>
              </w:rPr>
            </w:pPr>
            <w:r w:rsidRPr="00C5584B">
              <w:rPr>
                <w:rFonts w:ascii="Arial" w:hAnsi="Arial" w:cs="Arial"/>
                <w:sz w:val="24"/>
                <w:szCs w:val="24"/>
              </w:rPr>
              <w:t>FIGURA 19.</w:t>
            </w:r>
            <w:r w:rsidR="001812C9" w:rsidRPr="00C5584B">
              <w:rPr>
                <w:rFonts w:ascii="Arial" w:hAnsi="Arial" w:cs="Arial"/>
                <w:sz w:val="24"/>
                <w:szCs w:val="24"/>
              </w:rPr>
              <w:t xml:space="preserve"> DIAGRAMA DE POURBAIX SIMPLIFICADO PARA UN SISTEMA AGUA-NIQUEL</w:t>
            </w:r>
          </w:p>
        </w:tc>
      </w:tr>
      <w:tr w:rsidR="00D369C2" w14:paraId="389C496A" w14:textId="77777777" w:rsidTr="007A69EB">
        <w:trPr>
          <w:trHeight w:val="5759"/>
        </w:trPr>
        <w:tc>
          <w:tcPr>
            <w:cnfStyle w:val="001000000000" w:firstRow="0" w:lastRow="0" w:firstColumn="1" w:lastColumn="0" w:oddVBand="0" w:evenVBand="0" w:oddHBand="0" w:evenHBand="0" w:firstRowFirstColumn="0" w:firstRowLastColumn="0" w:lastRowFirstColumn="0" w:lastRowLastColumn="0"/>
            <w:tcW w:w="8896" w:type="dxa"/>
          </w:tcPr>
          <w:p w14:paraId="7002DB19" w14:textId="1A41D7A1" w:rsidR="00D369C2" w:rsidRDefault="001812C9" w:rsidP="00D369C2">
            <w:pPr>
              <w:jc w:val="both"/>
              <w:rPr>
                <w:rFonts w:ascii="Arial" w:hAnsi="Arial" w:cs="Arial"/>
                <w:sz w:val="24"/>
                <w:szCs w:val="24"/>
              </w:rPr>
            </w:pPr>
            <w:r>
              <w:rPr>
                <w:rFonts w:ascii="Arial" w:hAnsi="Arial" w:cs="Arial"/>
                <w:noProof/>
                <w:sz w:val="24"/>
                <w:szCs w:val="24"/>
              </w:rPr>
              <w:drawing>
                <wp:inline distT="0" distB="0" distL="0" distR="0" wp14:anchorId="6AF9EEE3" wp14:editId="1326BCE9">
                  <wp:extent cx="5523117" cy="3586348"/>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4">
                            <a:extLst>
                              <a:ext uri="{28A0092B-C50C-407E-A947-70E740481C1C}">
                                <a14:useLocalDpi xmlns:a14="http://schemas.microsoft.com/office/drawing/2010/main" val="0"/>
                              </a:ext>
                            </a:extLst>
                          </a:blip>
                          <a:stretch>
                            <a:fillRect/>
                          </a:stretch>
                        </pic:blipFill>
                        <pic:spPr>
                          <a:xfrm>
                            <a:off x="0" y="0"/>
                            <a:ext cx="5645886" cy="3666066"/>
                          </a:xfrm>
                          <a:prstGeom prst="rect">
                            <a:avLst/>
                          </a:prstGeom>
                        </pic:spPr>
                      </pic:pic>
                    </a:graphicData>
                  </a:graphic>
                </wp:inline>
              </w:drawing>
            </w:r>
          </w:p>
        </w:tc>
      </w:tr>
    </w:tbl>
    <w:p w14:paraId="14C12CD3" w14:textId="42BBF00C" w:rsidR="00D369C2" w:rsidRDefault="00D369C2" w:rsidP="00D369C2">
      <w:pPr>
        <w:jc w:val="both"/>
        <w:rPr>
          <w:rFonts w:ascii="Arial" w:hAnsi="Arial" w:cs="Arial"/>
          <w:sz w:val="24"/>
          <w:szCs w:val="24"/>
        </w:rPr>
      </w:pPr>
    </w:p>
    <w:p w14:paraId="3EF4CC4F" w14:textId="504EC545" w:rsidR="00D96338" w:rsidRDefault="00D96338" w:rsidP="00D369C2">
      <w:pPr>
        <w:jc w:val="both"/>
        <w:rPr>
          <w:rFonts w:ascii="Arial" w:hAnsi="Arial" w:cs="Arial"/>
          <w:sz w:val="24"/>
          <w:szCs w:val="24"/>
        </w:rPr>
      </w:pPr>
    </w:p>
    <w:p w14:paraId="78F2C859" w14:textId="14FCE7D6" w:rsidR="00D96338" w:rsidRDefault="00D96338" w:rsidP="00D369C2">
      <w:pPr>
        <w:jc w:val="both"/>
        <w:rPr>
          <w:rFonts w:ascii="Arial" w:hAnsi="Arial" w:cs="Arial"/>
          <w:sz w:val="24"/>
          <w:szCs w:val="24"/>
        </w:rPr>
      </w:pPr>
    </w:p>
    <w:p w14:paraId="4556A6A1" w14:textId="77777777" w:rsidR="00D96338" w:rsidRDefault="00D96338" w:rsidP="00D369C2">
      <w:pPr>
        <w:jc w:val="both"/>
        <w:rPr>
          <w:rFonts w:ascii="Arial" w:hAnsi="Arial" w:cs="Arial"/>
          <w:sz w:val="24"/>
          <w:szCs w:val="24"/>
        </w:rPr>
      </w:pPr>
    </w:p>
    <w:p w14:paraId="14E0A645" w14:textId="5E53DB0D" w:rsidR="006869B8" w:rsidRDefault="006869B8" w:rsidP="006869B8">
      <w:pPr>
        <w:ind w:left="360"/>
        <w:jc w:val="both"/>
        <w:rPr>
          <w:rFonts w:ascii="Arial" w:eastAsiaTheme="minorEastAsia" w:hAnsi="Arial" w:cs="Arial"/>
          <w:b/>
          <w:bCs/>
          <w:sz w:val="24"/>
          <w:szCs w:val="24"/>
        </w:rPr>
      </w:pPr>
      <w:r>
        <w:rPr>
          <w:rFonts w:ascii="Arial" w:eastAsiaTheme="minorEastAsia" w:hAnsi="Arial" w:cs="Arial"/>
          <w:b/>
          <w:bCs/>
          <w:sz w:val="24"/>
          <w:szCs w:val="24"/>
        </w:rPr>
        <w:lastRenderedPageBreak/>
        <w:t>ANÁLISIS CINÉTICO DE UN PROCESO ELECTROLITICO</w:t>
      </w:r>
    </w:p>
    <w:p w14:paraId="09577086" w14:textId="77777777" w:rsidR="006869B8" w:rsidRDefault="006869B8" w:rsidP="006869B8">
      <w:pPr>
        <w:ind w:left="360"/>
        <w:jc w:val="both"/>
        <w:rPr>
          <w:rFonts w:ascii="Arial" w:hAnsi="Arial" w:cs="Arial"/>
          <w:sz w:val="24"/>
          <w:szCs w:val="24"/>
        </w:rPr>
      </w:pPr>
      <w:r w:rsidRPr="002F5ADF">
        <w:rPr>
          <w:rFonts w:ascii="Arial" w:hAnsi="Arial" w:cs="Arial"/>
          <w:sz w:val="24"/>
          <w:szCs w:val="24"/>
        </w:rPr>
        <w:t>Las reacciones químicas se llaman homogéneas cuando los reactivos y los productos se encuentran en la misma fase, en cuyo se tiene lugar la reacción. Por otro lado, se llaman heterogéneas cuando la reacción se produce en una interfase; en este caso, los reactivos pueden provenir de una sola fase o de fases distintas. Para el</w:t>
      </w:r>
      <w:r>
        <w:rPr>
          <w:rFonts w:ascii="Arial" w:hAnsi="Arial" w:cs="Arial"/>
          <w:sz w:val="24"/>
          <w:szCs w:val="24"/>
        </w:rPr>
        <w:t xml:space="preserve"> </w:t>
      </w:r>
      <w:r w:rsidRPr="002F5ADF">
        <w:rPr>
          <w:rFonts w:ascii="Arial" w:hAnsi="Arial" w:cs="Arial"/>
          <w:sz w:val="24"/>
          <w:szCs w:val="24"/>
        </w:rPr>
        <w:t>caso de las reacciones electroquímicas simples las cuales ocurren en una interfase, se puede escribir la reacción como:</w:t>
      </w:r>
    </w:p>
    <w:p w14:paraId="7A8474C8" w14:textId="77777777" w:rsidR="006869B8" w:rsidRPr="00E15E6B" w:rsidRDefault="006869B8" w:rsidP="006869B8">
      <w:pPr>
        <w:ind w:left="360"/>
        <w:jc w:val="both"/>
        <w:rPr>
          <w:rFonts w:ascii="Arial" w:eastAsiaTheme="minorEastAsia" w:hAnsi="Arial" w:cs="Arial"/>
          <w:b/>
          <w:bCs/>
          <w:sz w:val="24"/>
          <w:szCs w:val="24"/>
        </w:rPr>
      </w:pPr>
      <m:oMathPara>
        <m:oMath>
          <m:r>
            <m:rPr>
              <m:sty m:val="bi"/>
            </m:rPr>
            <w:rPr>
              <w:rFonts w:ascii="Cambria Math" w:eastAsiaTheme="minorEastAsia" w:hAnsi="Cambria Math" w:cs="Arial"/>
              <w:sz w:val="24"/>
              <w:szCs w:val="24"/>
            </w:rPr>
            <m:t>O+n</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e</m:t>
              </m:r>
            </m:e>
            <m:sub>
              <m:r>
                <m:rPr>
                  <m:sty m:val="bi"/>
                </m:rPr>
                <w:rPr>
                  <w:rFonts w:ascii="Cambria Math" w:eastAsiaTheme="minorEastAsia" w:hAnsi="Cambria Math" w:cs="Arial"/>
                  <w:sz w:val="24"/>
                  <w:szCs w:val="24"/>
                </w:rPr>
                <m:t>M</m:t>
              </m:r>
            </m:sub>
            <m:sup>
              <m:r>
                <m:rPr>
                  <m:sty m:val="bi"/>
                </m:rPr>
                <w:rPr>
                  <w:rFonts w:ascii="Cambria Math" w:eastAsiaTheme="minorEastAsia" w:hAnsi="Cambria Math" w:cs="Arial"/>
                  <w:sz w:val="24"/>
                  <w:szCs w:val="24"/>
                </w:rPr>
                <m:t>-</m:t>
              </m:r>
            </m:sup>
          </m:sSubSup>
          <m:r>
            <m:rPr>
              <m:sty m:val="bi"/>
            </m:rPr>
            <w:rPr>
              <w:rFonts w:ascii="Cambria Math" w:eastAsiaTheme="minorEastAsia" w:hAnsi="Cambria Math" w:cs="Arial"/>
              <w:sz w:val="24"/>
              <w:szCs w:val="24"/>
            </w:rPr>
            <m:t>→R</m:t>
          </m:r>
        </m:oMath>
      </m:oMathPara>
    </w:p>
    <w:p w14:paraId="46810E06" w14:textId="77777777" w:rsidR="006869B8" w:rsidRDefault="006869B8" w:rsidP="006869B8">
      <w:pPr>
        <w:ind w:left="360"/>
        <w:jc w:val="both"/>
        <w:rPr>
          <w:rFonts w:ascii="Arial" w:hAnsi="Arial" w:cs="Arial"/>
          <w:sz w:val="24"/>
          <w:szCs w:val="24"/>
        </w:rPr>
      </w:pPr>
      <w:r w:rsidRPr="00E15E6B">
        <w:rPr>
          <w:rFonts w:ascii="Arial" w:hAnsi="Arial" w:cs="Arial"/>
          <w:sz w:val="24"/>
          <w:szCs w:val="24"/>
        </w:rPr>
        <w:t xml:space="preserve">Donde la sustancia </w:t>
      </w:r>
      <w:r w:rsidRPr="00E15E6B">
        <w:rPr>
          <w:rFonts w:ascii="Cambria Math" w:hAnsi="Cambria Math" w:cs="Cambria Math"/>
          <w:sz w:val="24"/>
          <w:szCs w:val="24"/>
        </w:rPr>
        <w:t>𝑂</w:t>
      </w:r>
      <w:r w:rsidRPr="00E15E6B">
        <w:rPr>
          <w:rFonts w:ascii="Arial" w:hAnsi="Arial" w:cs="Arial"/>
          <w:sz w:val="24"/>
          <w:szCs w:val="24"/>
        </w:rPr>
        <w:t xml:space="preserve"> y los electrones del material que constituye el electrodo donde se lleva a cabo la reacción </w:t>
      </w:r>
      <w:r w:rsidRPr="00E15E6B">
        <w:rPr>
          <w:rFonts w:ascii="Cambria Math" w:hAnsi="Cambria Math" w:cs="Cambria Math"/>
          <w:sz w:val="24"/>
          <w:szCs w:val="24"/>
        </w:rPr>
        <w:t>𝑛𝑒𝑀</w:t>
      </w:r>
      <w:r w:rsidRPr="00E15E6B">
        <w:rPr>
          <w:rFonts w:ascii="Arial" w:hAnsi="Arial" w:cs="Arial"/>
          <w:sz w:val="24"/>
          <w:szCs w:val="24"/>
        </w:rPr>
        <w:t xml:space="preserve"> − conforman los reactivos para producir la sustancia </w:t>
      </w:r>
      <w:r w:rsidRPr="00E15E6B">
        <w:rPr>
          <w:rFonts w:ascii="Cambria Math" w:hAnsi="Cambria Math" w:cs="Cambria Math"/>
          <w:sz w:val="24"/>
          <w:szCs w:val="24"/>
        </w:rPr>
        <w:t>𝑅</w:t>
      </w:r>
      <w:r w:rsidRPr="00E15E6B">
        <w:rPr>
          <w:rFonts w:ascii="Arial" w:hAnsi="Arial" w:cs="Arial"/>
          <w:sz w:val="24"/>
          <w:szCs w:val="24"/>
        </w:rPr>
        <w:t>. La velocidad de una reacción química de primer orden en un sentido se puede expresar como el producto de una constante de velocidad (</w:t>
      </w:r>
      <w:r w:rsidRPr="00E15E6B">
        <w:rPr>
          <w:rFonts w:ascii="Cambria Math" w:hAnsi="Cambria Math" w:cs="Cambria Math"/>
          <w:sz w:val="24"/>
          <w:szCs w:val="24"/>
        </w:rPr>
        <w:t>𝑘</w:t>
      </w:r>
      <w:r w:rsidRPr="00E15E6B">
        <w:rPr>
          <w:rFonts w:ascii="Arial" w:hAnsi="Arial" w:cs="Arial"/>
          <w:sz w:val="24"/>
          <w:szCs w:val="24"/>
        </w:rPr>
        <w:t>′</w:t>
      </w:r>
      <w:r w:rsidRPr="00E15E6B">
        <w:rPr>
          <w:rFonts w:ascii="Cambria Math" w:hAnsi="Cambria Math" w:cs="Cambria Math"/>
          <w:sz w:val="24"/>
          <w:szCs w:val="24"/>
        </w:rPr>
        <w:t>𝑂</w:t>
      </w:r>
      <w:r w:rsidRPr="00E15E6B">
        <w:rPr>
          <w:rFonts w:ascii="Arial" w:hAnsi="Arial" w:cs="Arial"/>
          <w:sz w:val="24"/>
          <w:szCs w:val="24"/>
        </w:rPr>
        <w:t xml:space="preserve">) por la concentración de los reactivos que participan, en este caso </w:t>
      </w:r>
      <w:r w:rsidRPr="00E15E6B">
        <w:rPr>
          <w:rFonts w:ascii="Cambria Math" w:hAnsi="Cambria Math" w:cs="Cambria Math"/>
          <w:sz w:val="24"/>
          <w:szCs w:val="24"/>
        </w:rPr>
        <w:t>𝐶𝑂</w:t>
      </w:r>
      <w:r w:rsidRPr="00E15E6B">
        <w:rPr>
          <w:rFonts w:ascii="Arial" w:hAnsi="Arial" w:cs="Arial"/>
          <w:sz w:val="24"/>
          <w:szCs w:val="24"/>
        </w:rPr>
        <w:t>.</w:t>
      </w:r>
    </w:p>
    <w:p w14:paraId="6003CF46" w14:textId="77777777" w:rsidR="006869B8" w:rsidRPr="00AB1114" w:rsidRDefault="00000000" w:rsidP="006869B8">
      <w:pPr>
        <w:ind w:left="360"/>
        <w:jc w:val="both"/>
        <w:rPr>
          <w:rFonts w:ascii="Arial" w:eastAsiaTheme="minorEastAsia"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v</m:t>
              </m:r>
            </m:e>
          </m:acc>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dn</m:t>
                  </m:r>
                </m:e>
                <m:sub>
                  <m:r>
                    <w:rPr>
                      <w:rFonts w:ascii="Cambria Math" w:hAnsi="Cambria Math" w:cs="Arial"/>
                      <w:sz w:val="24"/>
                      <w:szCs w:val="24"/>
                    </w:rPr>
                    <m:t>0</m:t>
                  </m:r>
                </m:sub>
              </m:sSub>
            </m:num>
            <m:den>
              <m:r>
                <w:rPr>
                  <w:rFonts w:ascii="Cambria Math" w:hAnsi="Cambria Math" w:cs="Arial"/>
                  <w:sz w:val="24"/>
                  <w:szCs w:val="24"/>
                </w:rPr>
                <m:t>dt</m:t>
              </m:r>
            </m:den>
          </m:f>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0</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oMath>
      </m:oMathPara>
    </w:p>
    <w:p w14:paraId="0D339B22" w14:textId="77777777" w:rsidR="006869B8" w:rsidRDefault="006869B8" w:rsidP="006869B8">
      <w:pPr>
        <w:ind w:left="360"/>
        <w:jc w:val="both"/>
        <w:rPr>
          <w:rFonts w:ascii="Arial" w:hAnsi="Arial" w:cs="Arial"/>
          <w:sz w:val="24"/>
          <w:szCs w:val="24"/>
        </w:rPr>
      </w:pPr>
      <w:r w:rsidRPr="00AB1114">
        <w:rPr>
          <w:rFonts w:ascii="Arial" w:hAnsi="Arial" w:cs="Arial"/>
          <w:sz w:val="24"/>
          <w:szCs w:val="24"/>
        </w:rPr>
        <w:t>La expresión −</w:t>
      </w:r>
      <w:r w:rsidRPr="00AB1114">
        <w:rPr>
          <w:rFonts w:ascii="Cambria Math" w:hAnsi="Cambria Math" w:cs="Cambria Math"/>
          <w:sz w:val="24"/>
          <w:szCs w:val="24"/>
        </w:rPr>
        <w:t>𝑑𝑛𝑂</w:t>
      </w:r>
      <w:r w:rsidRPr="00AB1114">
        <w:rPr>
          <w:rFonts w:ascii="Arial" w:hAnsi="Arial" w:cs="Arial"/>
          <w:sz w:val="24"/>
          <w:szCs w:val="24"/>
        </w:rPr>
        <w:t>⁄</w:t>
      </w:r>
      <w:r w:rsidRPr="00AB1114">
        <w:rPr>
          <w:rFonts w:ascii="Cambria Math" w:hAnsi="Cambria Math" w:cs="Cambria Math"/>
          <w:sz w:val="24"/>
          <w:szCs w:val="24"/>
        </w:rPr>
        <w:t>𝑑𝑡</w:t>
      </w:r>
      <w:r w:rsidRPr="00AB1114">
        <w:rPr>
          <w:rFonts w:ascii="Arial" w:hAnsi="Arial" w:cs="Arial"/>
          <w:sz w:val="24"/>
          <w:szCs w:val="24"/>
        </w:rPr>
        <w:t xml:space="preserve"> representa la velocidad de desaparición del reactivo </w:t>
      </w:r>
      <w:r w:rsidRPr="00AB1114">
        <w:rPr>
          <w:rFonts w:ascii="Cambria Math" w:hAnsi="Cambria Math" w:cs="Cambria Math"/>
          <w:sz w:val="24"/>
          <w:szCs w:val="24"/>
        </w:rPr>
        <w:t>𝑂</w:t>
      </w:r>
      <w:r w:rsidRPr="00AB1114">
        <w:rPr>
          <w:rFonts w:ascii="Arial" w:hAnsi="Arial" w:cs="Arial"/>
          <w:sz w:val="24"/>
          <w:szCs w:val="24"/>
        </w:rPr>
        <w:t xml:space="preserve"> en función del tiempo, es decir, la velocidad con la cual se está consumiendo el reactivo para la formación de los productos, en el sentido en el cual se indica el mecanismo (→). De igual manera, la velocidad de reacción en sentido inverso se expresaría como:</w:t>
      </w:r>
    </w:p>
    <w:p w14:paraId="0FD30DA5" w14:textId="77777777" w:rsidR="006869B8" w:rsidRPr="00AB1114" w:rsidRDefault="00000000" w:rsidP="006869B8">
      <w:pPr>
        <w:ind w:left="360"/>
        <w:jc w:val="both"/>
        <w:rPr>
          <w:rFonts w:ascii="Arial" w:eastAsiaTheme="minorEastAsia"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v</m:t>
              </m:r>
            </m:e>
          </m:acc>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dn</m:t>
                  </m:r>
                </m:e>
                <m:sub>
                  <m:r>
                    <w:rPr>
                      <w:rFonts w:ascii="Cambria Math" w:hAnsi="Cambria Math" w:cs="Arial"/>
                      <w:sz w:val="24"/>
                      <w:szCs w:val="24"/>
                    </w:rPr>
                    <m:t>R</m:t>
                  </m:r>
                </m:sub>
              </m:sSub>
            </m:num>
            <m:den>
              <m:r>
                <w:rPr>
                  <w:rFonts w:ascii="Cambria Math" w:hAnsi="Cambria Math" w:cs="Arial"/>
                  <w:sz w:val="24"/>
                  <w:szCs w:val="24"/>
                </w:rPr>
                <m:t>dt</m:t>
              </m:r>
            </m:den>
          </m:f>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R</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R</m:t>
              </m:r>
            </m:sub>
          </m:sSub>
        </m:oMath>
      </m:oMathPara>
    </w:p>
    <w:p w14:paraId="2EBF1F73" w14:textId="77777777" w:rsidR="006869B8" w:rsidRDefault="006869B8" w:rsidP="006869B8">
      <w:pPr>
        <w:ind w:left="360"/>
        <w:jc w:val="both"/>
        <w:rPr>
          <w:rFonts w:ascii="Arial" w:hAnsi="Arial" w:cs="Arial"/>
          <w:sz w:val="24"/>
          <w:szCs w:val="24"/>
        </w:rPr>
      </w:pPr>
      <w:r w:rsidRPr="00AB1114">
        <w:rPr>
          <w:rFonts w:ascii="Arial" w:hAnsi="Arial" w:cs="Arial"/>
          <w:sz w:val="24"/>
          <w:szCs w:val="24"/>
        </w:rPr>
        <w:t xml:space="preserve">Tanto </w:t>
      </w:r>
      <w:r w:rsidRPr="00AB1114">
        <w:rPr>
          <w:rFonts w:ascii="Cambria Math" w:hAnsi="Cambria Math" w:cs="Cambria Math"/>
          <w:sz w:val="24"/>
          <w:szCs w:val="24"/>
        </w:rPr>
        <w:t>𝐶𝑂</w:t>
      </w:r>
      <w:r w:rsidRPr="00AB1114">
        <w:rPr>
          <w:rFonts w:ascii="Arial" w:hAnsi="Arial" w:cs="Arial"/>
          <w:sz w:val="24"/>
          <w:szCs w:val="24"/>
        </w:rPr>
        <w:t xml:space="preserve"> como </w:t>
      </w:r>
      <w:r w:rsidRPr="00AB1114">
        <w:rPr>
          <w:rFonts w:ascii="Cambria Math" w:hAnsi="Cambria Math" w:cs="Cambria Math"/>
          <w:sz w:val="24"/>
          <w:szCs w:val="24"/>
        </w:rPr>
        <w:t>𝐶𝑅</w:t>
      </w:r>
      <w:r w:rsidRPr="00AB1114">
        <w:rPr>
          <w:rFonts w:ascii="Arial" w:hAnsi="Arial" w:cs="Arial"/>
          <w:sz w:val="24"/>
          <w:szCs w:val="24"/>
        </w:rPr>
        <w:t xml:space="preserve"> son funciones del tiempo, además las constantes </w:t>
      </w:r>
      <w:r w:rsidRPr="00AB1114">
        <w:rPr>
          <w:rFonts w:ascii="Cambria Math" w:hAnsi="Cambria Math" w:cs="Cambria Math"/>
          <w:sz w:val="24"/>
          <w:szCs w:val="24"/>
        </w:rPr>
        <w:t>𝑘</w:t>
      </w:r>
      <w:r w:rsidRPr="00AB1114">
        <w:rPr>
          <w:rFonts w:ascii="Arial" w:hAnsi="Arial" w:cs="Arial"/>
          <w:sz w:val="24"/>
          <w:szCs w:val="24"/>
        </w:rPr>
        <w:t>′</w:t>
      </w:r>
      <w:r w:rsidRPr="00AB1114">
        <w:rPr>
          <w:rFonts w:ascii="Cambria Math" w:hAnsi="Cambria Math" w:cs="Cambria Math"/>
          <w:sz w:val="24"/>
          <w:szCs w:val="24"/>
        </w:rPr>
        <w:t>𝑂</w:t>
      </w:r>
      <w:r w:rsidRPr="00AB1114">
        <w:rPr>
          <w:rFonts w:ascii="Arial" w:hAnsi="Arial" w:cs="Arial"/>
          <w:sz w:val="24"/>
          <w:szCs w:val="24"/>
        </w:rPr>
        <w:t xml:space="preserve"> y </w:t>
      </w:r>
      <w:r w:rsidRPr="00AB1114">
        <w:rPr>
          <w:rFonts w:ascii="Cambria Math" w:hAnsi="Cambria Math" w:cs="Cambria Math"/>
          <w:sz w:val="24"/>
          <w:szCs w:val="24"/>
        </w:rPr>
        <w:t>𝑘</w:t>
      </w:r>
      <w:r w:rsidRPr="00AB1114">
        <w:rPr>
          <w:rFonts w:ascii="Arial" w:hAnsi="Arial" w:cs="Arial"/>
          <w:sz w:val="24"/>
          <w:szCs w:val="24"/>
        </w:rPr>
        <w:t>′</w:t>
      </w:r>
      <w:r w:rsidRPr="00AB1114">
        <w:rPr>
          <w:rFonts w:ascii="Cambria Math" w:hAnsi="Cambria Math" w:cs="Cambria Math"/>
          <w:sz w:val="24"/>
          <w:szCs w:val="24"/>
        </w:rPr>
        <w:t>𝑅</w:t>
      </w:r>
      <w:r w:rsidRPr="00AB1114">
        <w:rPr>
          <w:rFonts w:ascii="Arial" w:hAnsi="Arial" w:cs="Arial"/>
          <w:sz w:val="24"/>
          <w:szCs w:val="24"/>
        </w:rPr>
        <w:t xml:space="preserve"> se expresan en términos de velocidad como cm3 /s o en términos de la cantidad de materia en mol/s. Por último, al combinar la velocidad de reacción en sentido directo e inverso, la velocidad neta de reacción (</w:t>
      </w:r>
      <w:r w:rsidRPr="00AB1114">
        <w:rPr>
          <w:rFonts w:ascii="Cambria Math" w:hAnsi="Cambria Math" w:cs="Cambria Math"/>
          <w:sz w:val="24"/>
          <w:szCs w:val="24"/>
        </w:rPr>
        <w:t>𝑣</w:t>
      </w:r>
      <w:r w:rsidRPr="00AB1114">
        <w:rPr>
          <w:rFonts w:ascii="Arial" w:hAnsi="Arial" w:cs="Arial"/>
          <w:sz w:val="24"/>
          <w:szCs w:val="24"/>
        </w:rPr>
        <w:t>) será la diferencia entre estas dos, como se indica en la ecuación</w:t>
      </w:r>
      <w:r>
        <w:rPr>
          <w:rFonts w:ascii="Arial" w:hAnsi="Arial" w:cs="Arial"/>
          <w:sz w:val="24"/>
          <w:szCs w:val="24"/>
        </w:rPr>
        <w:t>.</w:t>
      </w:r>
    </w:p>
    <w:p w14:paraId="75265491" w14:textId="77777777" w:rsidR="006869B8" w:rsidRDefault="006869B8" w:rsidP="006869B8">
      <w:pPr>
        <w:ind w:left="360"/>
        <w:jc w:val="center"/>
        <w:rPr>
          <w:rFonts w:ascii="Arial" w:eastAsiaTheme="minorEastAsia" w:hAnsi="Arial" w:cs="Arial"/>
          <w:sz w:val="24"/>
          <w:szCs w:val="24"/>
        </w:rPr>
      </w:pPr>
      <m:oMath>
        <m:r>
          <w:rPr>
            <w:rFonts w:ascii="Cambria Math" w:eastAsiaTheme="minorEastAsia" w:hAnsi="Cambria Math" w:cs="Arial"/>
            <w:sz w:val="24"/>
            <w:szCs w:val="24"/>
          </w:rPr>
          <m:t>v=</m:t>
        </m:r>
        <m:acc>
          <m:accPr>
            <m:chr m:val="⃗"/>
            <m:ctrlPr>
              <w:rPr>
                <w:rFonts w:ascii="Cambria Math" w:hAnsi="Cambria Math" w:cs="Arial"/>
                <w:i/>
                <w:sz w:val="24"/>
                <w:szCs w:val="24"/>
              </w:rPr>
            </m:ctrlPr>
          </m:accPr>
          <m:e>
            <m:r>
              <w:rPr>
                <w:rFonts w:ascii="Cambria Math" w:hAnsi="Cambria Math" w:cs="Arial"/>
                <w:sz w:val="24"/>
                <w:szCs w:val="24"/>
              </w:rPr>
              <m:t>v</m:t>
            </m:r>
          </m:e>
        </m:acc>
      </m:oMath>
      <w:r>
        <w:rPr>
          <w:rFonts w:ascii="Arial" w:eastAsiaTheme="minorEastAsia" w:hAnsi="Arial" w:cs="Arial"/>
          <w:sz w:val="24"/>
          <w:szCs w:val="24"/>
        </w:rPr>
        <w:t>-</w:t>
      </w:r>
      <m:oMath>
        <m:acc>
          <m:accPr>
            <m:chr m:val="⃖"/>
            <m:ctrlPr>
              <w:rPr>
                <w:rFonts w:ascii="Cambria Math" w:hAnsi="Cambria Math" w:cs="Arial"/>
                <w:i/>
                <w:sz w:val="24"/>
                <w:szCs w:val="24"/>
              </w:rPr>
            </m:ctrlPr>
          </m:accPr>
          <m:e>
            <m:r>
              <w:rPr>
                <w:rFonts w:ascii="Cambria Math" w:hAnsi="Cambria Math" w:cs="Arial"/>
                <w:sz w:val="24"/>
                <w:szCs w:val="24"/>
              </w:rPr>
              <m:t>v</m:t>
            </m:r>
          </m:e>
        </m:acc>
      </m:oMath>
      <w:r>
        <w:rPr>
          <w:rFonts w:ascii="Arial" w:eastAsiaTheme="minorEastAsia" w:hAnsi="Arial" w:cs="Arial"/>
          <w:sz w:val="24"/>
          <w:szCs w:val="24"/>
        </w:rPr>
        <w:t>=</w:t>
      </w:r>
      <m:oMath>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0</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R</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R</m:t>
            </m:r>
          </m:sub>
        </m:sSub>
      </m:oMath>
    </w:p>
    <w:p w14:paraId="5A873E0D" w14:textId="77777777" w:rsidR="006869B8" w:rsidRDefault="006869B8" w:rsidP="006869B8">
      <w:pPr>
        <w:ind w:left="360"/>
        <w:jc w:val="both"/>
        <w:rPr>
          <w:rFonts w:ascii="Arial" w:hAnsi="Arial" w:cs="Arial"/>
          <w:sz w:val="24"/>
          <w:szCs w:val="24"/>
        </w:rPr>
      </w:pPr>
      <w:r w:rsidRPr="00EA21EF">
        <w:rPr>
          <w:rFonts w:ascii="Arial" w:hAnsi="Arial" w:cs="Arial"/>
          <w:sz w:val="24"/>
          <w:szCs w:val="24"/>
        </w:rPr>
        <w:t xml:space="preserve">Velocidad de una reacción electroquímica. Una reacción electroquímica se caracteriza por un flujo de electrones a través de una interfase en cantidad equivalente a la velocidad de transformación del reactivo </w:t>
      </w:r>
      <w:r w:rsidRPr="00EA21EF">
        <w:rPr>
          <w:rFonts w:ascii="Cambria Math" w:hAnsi="Cambria Math" w:cs="Cambria Math"/>
          <w:sz w:val="24"/>
          <w:szCs w:val="24"/>
        </w:rPr>
        <w:t>𝑂</w:t>
      </w:r>
      <w:r w:rsidRPr="00EA21EF">
        <w:rPr>
          <w:rFonts w:ascii="Arial" w:hAnsi="Arial" w:cs="Arial"/>
          <w:sz w:val="24"/>
          <w:szCs w:val="24"/>
        </w:rPr>
        <w:t xml:space="preserve"> en producto </w:t>
      </w:r>
      <w:r w:rsidRPr="00EA21EF">
        <w:rPr>
          <w:rFonts w:ascii="Cambria Math" w:hAnsi="Cambria Math" w:cs="Cambria Math"/>
          <w:sz w:val="24"/>
          <w:szCs w:val="24"/>
        </w:rPr>
        <w:t>𝑅</w:t>
      </w:r>
      <w:r w:rsidRPr="00EA21EF">
        <w:rPr>
          <w:rFonts w:ascii="Arial" w:hAnsi="Arial" w:cs="Arial"/>
          <w:sz w:val="24"/>
          <w:szCs w:val="24"/>
        </w:rPr>
        <w:t>. Por lo tanto, la expresión de la velocidad de una reacción electroquímica puede escribirse al multiplicar la cantidad de carga que pasa por el sistema con la velocidad de reacción, obteniendo que:</w:t>
      </w:r>
    </w:p>
    <w:p w14:paraId="116470D6" w14:textId="77777777" w:rsidR="006869B8" w:rsidRPr="00EA21EF" w:rsidRDefault="006869B8" w:rsidP="006869B8">
      <w:pPr>
        <w:ind w:left="360"/>
        <w:jc w:val="both"/>
        <w:rPr>
          <w:rFonts w:ascii="Arial" w:hAnsi="Arial" w:cs="Arial"/>
          <w:b/>
          <w:bCs/>
        </w:rPr>
      </w:pPr>
      <w:r w:rsidRPr="00EA21EF">
        <w:rPr>
          <w:rFonts w:ascii="Arial" w:hAnsi="Arial" w:cs="Arial"/>
          <w:b/>
          <w:bCs/>
        </w:rPr>
        <w:t>Velocidad de reacción en forma directa:</w:t>
      </w:r>
    </w:p>
    <w:p w14:paraId="55497BBC" w14:textId="77777777" w:rsidR="006869B8" w:rsidRPr="00AB1114" w:rsidRDefault="00000000" w:rsidP="006869B8">
      <w:pPr>
        <w:ind w:left="360"/>
        <w:jc w:val="both"/>
        <w:rPr>
          <w:rFonts w:ascii="Arial" w:eastAsiaTheme="minorEastAsia"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I</m:t>
              </m:r>
            </m:e>
          </m:acc>
          <m:r>
            <w:rPr>
              <w:rFonts w:ascii="Cambria Math" w:hAnsi="Cambria Math" w:cs="Arial"/>
              <w:sz w:val="24"/>
              <w:szCs w:val="24"/>
            </w:rPr>
            <m:t>=nF</m:t>
          </m:r>
          <m:acc>
            <m:accPr>
              <m:chr m:val="⃗"/>
              <m:ctrlPr>
                <w:rPr>
                  <w:rFonts w:ascii="Cambria Math" w:hAnsi="Cambria Math" w:cs="Arial"/>
                  <w:i/>
                  <w:sz w:val="24"/>
                  <w:szCs w:val="24"/>
                </w:rPr>
              </m:ctrlPr>
            </m:accPr>
            <m:e>
              <m:r>
                <w:rPr>
                  <w:rFonts w:ascii="Cambria Math" w:hAnsi="Cambria Math" w:cs="Arial"/>
                  <w:sz w:val="24"/>
                  <w:szCs w:val="24"/>
                </w:rPr>
                <m:t>v</m:t>
              </m:r>
            </m:e>
          </m:acc>
          <m:r>
            <w:rPr>
              <w:rFonts w:ascii="Cambria Math" w:hAnsi="Cambria Math" w:cs="Arial"/>
              <w:sz w:val="24"/>
              <w:szCs w:val="24"/>
            </w:rPr>
            <m:t>=nF</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0</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=d</m:t>
          </m:r>
          <m:f>
            <m:fPr>
              <m:ctrlPr>
                <w:rPr>
                  <w:rFonts w:ascii="Cambria Math" w:hAnsi="Cambria Math" w:cs="Arial"/>
                  <w:i/>
                  <w:sz w:val="24"/>
                  <w:szCs w:val="24"/>
                </w:rPr>
              </m:ctrlPr>
            </m:fPr>
            <m:num>
              <m:r>
                <w:rPr>
                  <w:rFonts w:ascii="Cambria Math" w:hAnsi="Cambria Math" w:cs="Arial"/>
                  <w:sz w:val="24"/>
                  <w:szCs w:val="24"/>
                </w:rPr>
                <m:t>nF</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0</m:t>
                  </m:r>
                </m:sub>
              </m:sSub>
            </m:num>
            <m:den>
              <m:r>
                <w:rPr>
                  <w:rFonts w:ascii="Cambria Math" w:hAnsi="Cambria Math" w:cs="Arial"/>
                  <w:sz w:val="24"/>
                  <w:szCs w:val="24"/>
                </w:rPr>
                <m:t>dT</m:t>
              </m:r>
            </m:den>
          </m:f>
        </m:oMath>
      </m:oMathPara>
    </w:p>
    <w:p w14:paraId="7F1CCBC3" w14:textId="77777777" w:rsidR="006869B8" w:rsidRDefault="006869B8" w:rsidP="006869B8">
      <w:pPr>
        <w:ind w:left="360"/>
        <w:jc w:val="both"/>
        <w:rPr>
          <w:b/>
          <w:bCs/>
        </w:rPr>
      </w:pPr>
    </w:p>
    <w:p w14:paraId="0EC1EA55" w14:textId="77777777" w:rsidR="006869B8" w:rsidRDefault="006869B8" w:rsidP="006869B8">
      <w:pPr>
        <w:ind w:left="360"/>
        <w:jc w:val="both"/>
        <w:rPr>
          <w:rFonts w:ascii="Arial" w:hAnsi="Arial" w:cs="Arial"/>
          <w:b/>
          <w:bCs/>
        </w:rPr>
      </w:pPr>
      <w:r w:rsidRPr="00EA21EF">
        <w:rPr>
          <w:rFonts w:ascii="Arial" w:hAnsi="Arial" w:cs="Arial"/>
          <w:b/>
          <w:bCs/>
        </w:rPr>
        <w:t>Velocidad de reacción en forma inversa</w:t>
      </w:r>
      <w:r>
        <w:rPr>
          <w:rFonts w:ascii="Arial" w:hAnsi="Arial" w:cs="Arial"/>
          <w:b/>
          <w:bCs/>
        </w:rPr>
        <w:t>:</w:t>
      </w:r>
    </w:p>
    <w:p w14:paraId="40478756" w14:textId="77777777" w:rsidR="006869B8" w:rsidRPr="00EA21EF" w:rsidRDefault="00000000" w:rsidP="006869B8">
      <w:pPr>
        <w:ind w:left="360"/>
        <w:jc w:val="both"/>
        <w:rPr>
          <w:rFonts w:ascii="Arial" w:eastAsiaTheme="minorEastAsia"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I</m:t>
              </m:r>
            </m:e>
          </m:acc>
          <m:r>
            <w:rPr>
              <w:rFonts w:ascii="Cambria Math" w:hAnsi="Cambria Math" w:cs="Arial"/>
              <w:sz w:val="24"/>
              <w:szCs w:val="24"/>
            </w:rPr>
            <m:t>=nF</m:t>
          </m:r>
          <m:acc>
            <m:accPr>
              <m:chr m:val="⃖"/>
              <m:ctrlPr>
                <w:rPr>
                  <w:rFonts w:ascii="Cambria Math" w:hAnsi="Cambria Math" w:cs="Arial"/>
                  <w:i/>
                  <w:sz w:val="24"/>
                  <w:szCs w:val="24"/>
                </w:rPr>
              </m:ctrlPr>
            </m:accPr>
            <m:e>
              <m:r>
                <w:rPr>
                  <w:rFonts w:ascii="Cambria Math" w:hAnsi="Cambria Math" w:cs="Arial"/>
                  <w:sz w:val="24"/>
                  <w:szCs w:val="24"/>
                </w:rPr>
                <m:t>v</m:t>
              </m:r>
            </m:e>
          </m:acc>
          <m:r>
            <w:rPr>
              <w:rFonts w:ascii="Cambria Math" w:hAnsi="Cambria Math" w:cs="Arial"/>
              <w:sz w:val="24"/>
              <w:szCs w:val="24"/>
            </w:rPr>
            <m:t>=nF</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R</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R</m:t>
              </m:r>
            </m:sub>
          </m:sSub>
          <m:r>
            <w:rPr>
              <w:rFonts w:ascii="Cambria Math" w:hAnsi="Cambria Math" w:cs="Arial"/>
              <w:sz w:val="24"/>
              <w:szCs w:val="24"/>
            </w:rPr>
            <m:t>=d</m:t>
          </m:r>
          <m:f>
            <m:fPr>
              <m:ctrlPr>
                <w:rPr>
                  <w:rFonts w:ascii="Cambria Math" w:hAnsi="Cambria Math" w:cs="Arial"/>
                  <w:i/>
                  <w:sz w:val="24"/>
                  <w:szCs w:val="24"/>
                </w:rPr>
              </m:ctrlPr>
            </m:fPr>
            <m:num>
              <m:r>
                <w:rPr>
                  <w:rFonts w:ascii="Cambria Math" w:hAnsi="Cambria Math" w:cs="Arial"/>
                  <w:sz w:val="24"/>
                  <w:szCs w:val="24"/>
                </w:rPr>
                <m:t>nF</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R</m:t>
                  </m:r>
                </m:sub>
              </m:sSub>
            </m:num>
            <m:den>
              <m:r>
                <w:rPr>
                  <w:rFonts w:ascii="Cambria Math" w:hAnsi="Cambria Math" w:cs="Arial"/>
                  <w:sz w:val="24"/>
                  <w:szCs w:val="24"/>
                </w:rPr>
                <m:t>dT</m:t>
              </m:r>
            </m:den>
          </m:f>
        </m:oMath>
      </m:oMathPara>
    </w:p>
    <w:p w14:paraId="131FBA86" w14:textId="77777777" w:rsidR="006869B8" w:rsidRDefault="006869B8" w:rsidP="006869B8">
      <w:pPr>
        <w:ind w:left="360"/>
        <w:jc w:val="both"/>
        <w:rPr>
          <w:rFonts w:ascii="Arial" w:hAnsi="Arial" w:cs="Arial"/>
          <w:sz w:val="24"/>
          <w:szCs w:val="24"/>
        </w:rPr>
      </w:pPr>
      <w:r w:rsidRPr="00EA21EF">
        <w:rPr>
          <w:rFonts w:ascii="Arial" w:hAnsi="Arial" w:cs="Arial"/>
          <w:sz w:val="24"/>
          <w:szCs w:val="24"/>
        </w:rPr>
        <w:t>Siendo así, la ecuación para la velocidad neta de reacción de un proceso electroquímico quedaría expresada como:</w:t>
      </w:r>
    </w:p>
    <w:p w14:paraId="434356B5" w14:textId="77777777" w:rsidR="006869B8" w:rsidRPr="00EA21EF" w:rsidRDefault="006869B8" w:rsidP="006869B8">
      <w:pPr>
        <w:ind w:left="360"/>
        <w:jc w:val="both"/>
        <w:rPr>
          <w:rFonts w:ascii="Arial" w:eastAsiaTheme="minorEastAsia" w:hAnsi="Arial" w:cs="Arial"/>
          <w:sz w:val="24"/>
          <w:szCs w:val="24"/>
        </w:rPr>
      </w:pPr>
      <m:oMathPara>
        <m:oMath>
          <m:r>
            <w:rPr>
              <w:rFonts w:ascii="Cambria Math" w:eastAsiaTheme="minorEastAsia" w:hAnsi="Cambria Math" w:cs="Arial"/>
              <w:sz w:val="24"/>
              <w:szCs w:val="24"/>
            </w:rPr>
            <m:t>I=</m:t>
          </m:r>
          <m:acc>
            <m:accPr>
              <m:chr m:val="⃗"/>
              <m:ctrlPr>
                <w:rPr>
                  <w:rFonts w:ascii="Cambria Math" w:hAnsi="Cambria Math" w:cs="Arial"/>
                  <w:i/>
                  <w:sz w:val="24"/>
                  <w:szCs w:val="24"/>
                </w:rPr>
              </m:ctrlPr>
            </m:accPr>
            <m:e>
              <m:r>
                <w:rPr>
                  <w:rFonts w:ascii="Cambria Math" w:hAnsi="Cambria Math" w:cs="Arial"/>
                  <w:sz w:val="24"/>
                  <w:szCs w:val="24"/>
                </w:rPr>
                <m:t>I</m:t>
              </m:r>
            </m:e>
          </m:acc>
          <m:r>
            <w:rPr>
              <w:rFonts w:ascii="Cambria Math" w:hAnsi="Cambria Math" w:cs="Arial"/>
              <w:sz w:val="24"/>
              <w:szCs w:val="24"/>
            </w:rPr>
            <m:t>-</m:t>
          </m:r>
          <m:acc>
            <m:accPr>
              <m:chr m:val="⃖"/>
              <m:ctrlPr>
                <w:rPr>
                  <w:rFonts w:ascii="Cambria Math" w:hAnsi="Cambria Math" w:cs="Arial"/>
                  <w:i/>
                  <w:sz w:val="24"/>
                  <w:szCs w:val="24"/>
                </w:rPr>
              </m:ctrlPr>
            </m:accPr>
            <m:e>
              <m:r>
                <w:rPr>
                  <w:rFonts w:ascii="Cambria Math" w:hAnsi="Cambria Math" w:cs="Arial"/>
                  <w:sz w:val="24"/>
                  <w:szCs w:val="24"/>
                </w:rPr>
                <m:t>I</m:t>
              </m:r>
            </m:e>
          </m:acc>
          <m:r>
            <w:rPr>
              <w:rFonts w:ascii="Cambria Math" w:hAnsi="Cambria Math" w:cs="Arial"/>
              <w:sz w:val="24"/>
              <w:szCs w:val="24"/>
            </w:rPr>
            <m:t>=nF(</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0</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R</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R</m:t>
              </m:r>
            </m:sub>
          </m:sSub>
          <m:r>
            <w:rPr>
              <w:rFonts w:ascii="Cambria Math" w:hAnsi="Cambria Math" w:cs="Arial"/>
              <w:sz w:val="24"/>
              <w:szCs w:val="24"/>
            </w:rPr>
            <m:t>)</m:t>
          </m:r>
        </m:oMath>
      </m:oMathPara>
    </w:p>
    <w:p w14:paraId="09624828" w14:textId="77777777" w:rsidR="006869B8" w:rsidRPr="00EA21EF" w:rsidRDefault="006869B8" w:rsidP="006869B8">
      <w:pPr>
        <w:ind w:left="360"/>
        <w:jc w:val="both"/>
        <w:rPr>
          <w:rFonts w:ascii="Arial" w:hAnsi="Arial" w:cs="Arial"/>
          <w:b/>
          <w:bCs/>
        </w:rPr>
      </w:pPr>
    </w:p>
    <w:p w14:paraId="1A76D750" w14:textId="77777777" w:rsidR="006869B8" w:rsidRDefault="006869B8" w:rsidP="006869B8">
      <w:pPr>
        <w:ind w:left="360"/>
        <w:jc w:val="both"/>
      </w:pPr>
      <w:r w:rsidRPr="00D4594D">
        <w:rPr>
          <w:rFonts w:ascii="Arial" w:hAnsi="Arial" w:cs="Arial"/>
          <w:sz w:val="24"/>
          <w:szCs w:val="24"/>
        </w:rPr>
        <w:t xml:space="preserve">Dado que la velocidad de una reacción química depende de la extensión de la interfase en la que ocurre la reacción, conviene expresar dicha velocidad en términos de unidad de área, teniendo como resultado la densidad de corriente que define la cantidad de corriente eléctrica que pasa por una superficie, como se indica en la ecuación 12. Así se obtiene que las constantes de velocidad </w:t>
      </w:r>
      <w:r w:rsidRPr="00D4594D">
        <w:rPr>
          <w:rFonts w:ascii="Cambria Math" w:hAnsi="Cambria Math" w:cs="Cambria Math"/>
          <w:sz w:val="24"/>
          <w:szCs w:val="24"/>
        </w:rPr>
        <w:t>𝐾𝑂</w:t>
      </w:r>
      <w:r w:rsidRPr="00D4594D">
        <w:rPr>
          <w:rFonts w:ascii="Arial" w:hAnsi="Arial" w:cs="Arial"/>
          <w:sz w:val="24"/>
          <w:szCs w:val="24"/>
        </w:rPr>
        <w:t xml:space="preserve"> y </w:t>
      </w:r>
      <w:r w:rsidRPr="00D4594D">
        <w:rPr>
          <w:rFonts w:ascii="Cambria Math" w:hAnsi="Cambria Math" w:cs="Cambria Math"/>
          <w:sz w:val="24"/>
          <w:szCs w:val="24"/>
        </w:rPr>
        <w:t>𝐾𝑅</w:t>
      </w:r>
      <w:r w:rsidRPr="00D4594D">
        <w:rPr>
          <w:rFonts w:ascii="Arial" w:hAnsi="Arial" w:cs="Arial"/>
          <w:sz w:val="24"/>
          <w:szCs w:val="24"/>
        </w:rPr>
        <w:t xml:space="preserve"> están expresadas en términos del área del electrodo, donde </w:t>
      </w:r>
      <w:r w:rsidRPr="00D4594D">
        <w:rPr>
          <w:rFonts w:ascii="Cambria Math" w:hAnsi="Cambria Math" w:cs="Cambria Math"/>
          <w:sz w:val="24"/>
          <w:szCs w:val="24"/>
        </w:rPr>
        <w:t>𝐾𝑖</w:t>
      </w:r>
      <w:r w:rsidRPr="00D4594D">
        <w:rPr>
          <w:rFonts w:ascii="Arial" w:hAnsi="Arial" w:cs="Arial"/>
          <w:sz w:val="24"/>
          <w:szCs w:val="24"/>
        </w:rPr>
        <w:t xml:space="preserve"> = </w:t>
      </w:r>
      <w:r w:rsidRPr="00D4594D">
        <w:rPr>
          <w:rFonts w:ascii="Cambria Math" w:hAnsi="Cambria Math" w:cs="Cambria Math"/>
          <w:sz w:val="24"/>
          <w:szCs w:val="24"/>
        </w:rPr>
        <w:t>𝑘</w:t>
      </w:r>
      <w:r w:rsidRPr="00D4594D">
        <w:rPr>
          <w:rFonts w:ascii="Arial" w:hAnsi="Arial" w:cs="Arial"/>
          <w:sz w:val="24"/>
          <w:szCs w:val="24"/>
        </w:rPr>
        <w:t xml:space="preserve"> ′ </w:t>
      </w:r>
      <w:r w:rsidRPr="00D4594D">
        <w:rPr>
          <w:rFonts w:ascii="Cambria Math" w:hAnsi="Cambria Math" w:cs="Cambria Math"/>
          <w:sz w:val="24"/>
          <w:szCs w:val="24"/>
        </w:rPr>
        <w:t>𝑖</w:t>
      </w:r>
      <w:r w:rsidRPr="00D4594D">
        <w:rPr>
          <w:rFonts w:ascii="Arial" w:hAnsi="Arial" w:cs="Arial"/>
          <w:sz w:val="24"/>
          <w:szCs w:val="24"/>
        </w:rPr>
        <w:t>⁄</w:t>
      </w:r>
      <w:r w:rsidRPr="00D4594D">
        <w:rPr>
          <w:rFonts w:ascii="Cambria Math" w:hAnsi="Cambria Math" w:cs="Cambria Math"/>
          <w:sz w:val="24"/>
          <w:szCs w:val="24"/>
        </w:rPr>
        <w:t>𝐴</w:t>
      </w:r>
      <w:r w:rsidRPr="00D4594D">
        <w:rPr>
          <w:rFonts w:ascii="Arial" w:hAnsi="Arial" w:cs="Arial"/>
          <w:sz w:val="24"/>
          <w:szCs w:val="24"/>
        </w:rPr>
        <w:t xml:space="preserve">, y quedarían expresadas en unidades de cm/s o como </w:t>
      </w:r>
      <w:r w:rsidRPr="00D4594D">
        <w:rPr>
          <w:rFonts w:ascii="Cambria Math" w:hAnsi="Cambria Math" w:cs="Cambria Math"/>
          <w:sz w:val="24"/>
          <w:szCs w:val="24"/>
        </w:rPr>
        <w:t>𝑚𝑜𝑙</w:t>
      </w:r>
      <w:r w:rsidRPr="00D4594D">
        <w:rPr>
          <w:rFonts w:ascii="Arial" w:hAnsi="Arial" w:cs="Arial"/>
          <w:sz w:val="24"/>
          <w:szCs w:val="24"/>
        </w:rPr>
        <w:t xml:space="preserve"> </w:t>
      </w:r>
      <w:r w:rsidRPr="00D4594D">
        <w:rPr>
          <w:rFonts w:ascii="Cambria Math" w:hAnsi="Cambria Math" w:cs="Cambria Math"/>
          <w:sz w:val="24"/>
          <w:szCs w:val="24"/>
        </w:rPr>
        <w:t>𝑐𝑚</w:t>
      </w:r>
      <w:r w:rsidRPr="00D4594D">
        <w:rPr>
          <w:rFonts w:ascii="Arial" w:hAnsi="Arial" w:cs="Arial"/>
          <w:sz w:val="24"/>
          <w:szCs w:val="24"/>
        </w:rPr>
        <w:t xml:space="preserve">2 ⁄ </w:t>
      </w:r>
      <w:r w:rsidRPr="00D4594D">
        <w:rPr>
          <w:rFonts w:ascii="Cambria Math" w:hAnsi="Cambria Math" w:cs="Cambria Math"/>
          <w:sz w:val="24"/>
          <w:szCs w:val="24"/>
        </w:rPr>
        <w:t>𝑠</w:t>
      </w:r>
      <w:r>
        <w:t>.</w:t>
      </w:r>
    </w:p>
    <w:p w14:paraId="5C2ED50E" w14:textId="77777777" w:rsidR="006869B8" w:rsidRPr="00D4594D" w:rsidRDefault="006869B8" w:rsidP="006869B8">
      <w:pPr>
        <w:ind w:left="360"/>
        <w:jc w:val="both"/>
        <w:rPr>
          <w:rFonts w:eastAsiaTheme="minorEastAsia"/>
          <w:b/>
          <w:bCs/>
          <w:sz w:val="24"/>
          <w:szCs w:val="24"/>
        </w:rPr>
      </w:pPr>
      <m:oMathPara>
        <m:oMath>
          <m:r>
            <m:rPr>
              <m:sty m:val="bi"/>
            </m:rPr>
            <w:rPr>
              <w:rFonts w:ascii="Cambria Math" w:eastAsiaTheme="minorEastAsia" w:hAnsi="Cambria Math" w:cs="Arial"/>
              <w:sz w:val="24"/>
              <w:szCs w:val="24"/>
            </w:rPr>
            <m:t>i=</m:t>
          </m:r>
          <m:f>
            <m:fPr>
              <m:ctrlPr>
                <w:rPr>
                  <w:rFonts w:ascii="Cambria Math" w:eastAsiaTheme="minorEastAsia" w:hAnsi="Cambria Math" w:cs="Arial"/>
                  <w:b/>
                  <w:bCs/>
                  <w:i/>
                  <w:sz w:val="24"/>
                  <w:szCs w:val="24"/>
                </w:rPr>
              </m:ctrlPr>
            </m:fPr>
            <m:num>
              <m:r>
                <m:rPr>
                  <m:sty m:val="bi"/>
                </m:rPr>
                <w:rPr>
                  <w:rFonts w:ascii="Cambria Math" w:eastAsiaTheme="minorEastAsia" w:hAnsi="Cambria Math" w:cs="Arial"/>
                  <w:sz w:val="24"/>
                  <w:szCs w:val="24"/>
                </w:rPr>
                <m:t>l</m:t>
              </m:r>
            </m:num>
            <m:den>
              <m:r>
                <m:rPr>
                  <m:sty m:val="bi"/>
                </m:rPr>
                <w:rPr>
                  <w:rFonts w:ascii="Cambria Math" w:eastAsiaTheme="minorEastAsia" w:hAnsi="Cambria Math" w:cs="Arial"/>
                  <w:sz w:val="24"/>
                  <w:szCs w:val="24"/>
                </w:rPr>
                <m:t>A</m:t>
              </m:r>
            </m:den>
          </m:f>
          <m:r>
            <m:rPr>
              <m:sty m:val="bi"/>
            </m:rPr>
            <w:rPr>
              <w:rFonts w:ascii="Cambria Math" w:eastAsiaTheme="minorEastAsia" w:hAnsi="Cambria Math" w:cs="Arial"/>
              <w:sz w:val="24"/>
              <w:szCs w:val="24"/>
            </w:rPr>
            <m:t>=</m:t>
          </m:r>
          <m:acc>
            <m:accPr>
              <m:chr m:val="⃗"/>
              <m:ctrlPr>
                <w:rPr>
                  <w:rFonts w:ascii="Cambria Math" w:eastAsiaTheme="minorEastAsia" w:hAnsi="Cambria Math" w:cs="Arial"/>
                  <w:b/>
                  <w:bCs/>
                  <w:i/>
                  <w:sz w:val="24"/>
                  <w:szCs w:val="24"/>
                </w:rPr>
              </m:ctrlPr>
            </m:accPr>
            <m:e>
              <m:r>
                <m:rPr>
                  <m:sty m:val="bi"/>
                </m:rPr>
                <w:rPr>
                  <w:rFonts w:ascii="Cambria Math" w:eastAsiaTheme="minorEastAsia" w:hAnsi="Cambria Math" w:cs="Arial"/>
                  <w:sz w:val="24"/>
                  <w:szCs w:val="24"/>
                </w:rPr>
                <m:t>i</m:t>
              </m:r>
            </m:e>
          </m:acc>
          <m:r>
            <m:rPr>
              <m:sty m:val="bi"/>
            </m:rPr>
            <w:rPr>
              <w:rFonts w:ascii="Cambria Math" w:eastAsiaTheme="minorEastAsia" w:hAnsi="Cambria Math" w:cs="Arial"/>
              <w:sz w:val="24"/>
              <w:szCs w:val="24"/>
            </w:rPr>
            <m:t>-</m:t>
          </m:r>
          <m:acc>
            <m:accPr>
              <m:chr m:val="⃖"/>
              <m:ctrlPr>
                <w:rPr>
                  <w:rFonts w:ascii="Cambria Math" w:eastAsiaTheme="minorEastAsia" w:hAnsi="Cambria Math" w:cs="Arial"/>
                  <w:b/>
                  <w:bCs/>
                  <w:i/>
                  <w:sz w:val="24"/>
                  <w:szCs w:val="24"/>
                </w:rPr>
              </m:ctrlPr>
            </m:accPr>
            <m:e>
              <m:r>
                <m:rPr>
                  <m:sty m:val="bi"/>
                </m:rPr>
                <w:rPr>
                  <w:rFonts w:ascii="Cambria Math" w:eastAsiaTheme="minorEastAsia" w:hAnsi="Cambria Math" w:cs="Arial"/>
                  <w:sz w:val="24"/>
                  <w:szCs w:val="24"/>
                </w:rPr>
                <m:t>i</m:t>
              </m:r>
            </m:e>
          </m:acc>
          <m:r>
            <m:rPr>
              <m:sty m:val="bi"/>
            </m:rPr>
            <w:rPr>
              <w:rFonts w:ascii="Cambria Math" w:eastAsiaTheme="minorEastAsia" w:hAnsi="Cambria Math" w:cs="Arial"/>
              <w:sz w:val="24"/>
              <w:szCs w:val="24"/>
            </w:rPr>
            <m:t>=nF</m:t>
          </m:r>
          <m:d>
            <m:dPr>
              <m:ctrlPr>
                <w:rPr>
                  <w:rFonts w:ascii="Cambria Math" w:eastAsiaTheme="minorEastAsia" w:hAnsi="Cambria Math" w:cs="Arial"/>
                  <w:b/>
                  <w:bCs/>
                  <w:i/>
                  <w:sz w:val="24"/>
                  <w:szCs w:val="24"/>
                </w:rPr>
              </m:ctrlPr>
            </m:dPr>
            <m:e>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0</m:t>
                  </m:r>
                </m:sub>
              </m:sSub>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C</m:t>
                  </m:r>
                </m:e>
                <m:sub>
                  <m:r>
                    <m:rPr>
                      <m:sty m:val="bi"/>
                    </m:rPr>
                    <w:rPr>
                      <w:rFonts w:ascii="Cambria Math" w:eastAsiaTheme="minorEastAsia" w:hAnsi="Cambria Math" w:cs="Arial"/>
                      <w:sz w:val="24"/>
                      <w:szCs w:val="24"/>
                    </w:rPr>
                    <m:t>0</m:t>
                  </m:r>
                </m:sub>
              </m:sSub>
              <m:r>
                <m:rPr>
                  <m:sty m:val="bi"/>
                </m:rPr>
                <w:rPr>
                  <w:rFonts w:ascii="Cambria Math" w:eastAsiaTheme="minorEastAsia" w:hAnsi="Cambria Math" w:cs="Arial"/>
                  <w:sz w:val="24"/>
                  <w:szCs w:val="24"/>
                </w:rPr>
                <m:t>-</m:t>
              </m:r>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R</m:t>
                  </m:r>
                </m:sub>
              </m:sSub>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C</m:t>
                  </m:r>
                </m:e>
                <m:sub>
                  <m:r>
                    <m:rPr>
                      <m:sty m:val="bi"/>
                    </m:rPr>
                    <w:rPr>
                      <w:rFonts w:ascii="Cambria Math" w:eastAsiaTheme="minorEastAsia" w:hAnsi="Cambria Math" w:cs="Arial"/>
                      <w:sz w:val="24"/>
                      <w:szCs w:val="24"/>
                    </w:rPr>
                    <m:t>R</m:t>
                  </m:r>
                </m:sub>
              </m:sSub>
            </m:e>
          </m:d>
        </m:oMath>
      </m:oMathPara>
    </w:p>
    <w:p w14:paraId="0BB04E62" w14:textId="77777777" w:rsidR="006869B8" w:rsidRDefault="006869B8" w:rsidP="006869B8">
      <w:pPr>
        <w:ind w:left="360"/>
        <w:jc w:val="both"/>
        <w:rPr>
          <w:rFonts w:ascii="Arial" w:hAnsi="Arial" w:cs="Arial"/>
          <w:sz w:val="24"/>
          <w:szCs w:val="24"/>
        </w:rPr>
      </w:pPr>
      <w:r w:rsidRPr="00D4594D">
        <w:rPr>
          <w:rFonts w:ascii="Arial" w:hAnsi="Arial" w:cs="Arial"/>
          <w:b/>
          <w:bCs/>
          <w:sz w:val="24"/>
          <w:szCs w:val="24"/>
        </w:rPr>
        <w:t>Constante de Velocidad en un electrodo</w:t>
      </w:r>
      <w:r w:rsidRPr="00D4594D">
        <w:rPr>
          <w:rFonts w:ascii="Arial" w:hAnsi="Arial" w:cs="Arial"/>
          <w:sz w:val="24"/>
          <w:szCs w:val="24"/>
        </w:rPr>
        <w:t>. Para determinar la velocidad neta de una reacción electroquímica se requiere del cálculo de las constantes de velocidades de la reacción de óxido-reducción que ocurren en los electrodos. La figura 9 representa la ley de distribución de la energía de Boltzmann o Maxwell-Boltzmann para especies reaccionantes iónicas en reacciones reversibles.</w:t>
      </w:r>
    </w:p>
    <w:tbl>
      <w:tblPr>
        <w:tblStyle w:val="Tablaconcuadrcula"/>
        <w:tblW w:w="8580" w:type="dxa"/>
        <w:tblInd w:w="360" w:type="dxa"/>
        <w:tblLook w:val="04A0" w:firstRow="1" w:lastRow="0" w:firstColumn="1" w:lastColumn="0" w:noHBand="0" w:noVBand="1"/>
      </w:tblPr>
      <w:tblGrid>
        <w:gridCol w:w="9066"/>
      </w:tblGrid>
      <w:tr w:rsidR="006869B8" w14:paraId="0FB4CF0D" w14:textId="77777777" w:rsidTr="00731E38">
        <w:trPr>
          <w:trHeight w:val="270"/>
        </w:trPr>
        <w:tc>
          <w:tcPr>
            <w:tcW w:w="8580" w:type="dxa"/>
          </w:tcPr>
          <w:p w14:paraId="05BBC658" w14:textId="4AB0E2C7" w:rsidR="006869B8" w:rsidRPr="006869B8" w:rsidRDefault="006869B8" w:rsidP="00DB520B">
            <w:pPr>
              <w:jc w:val="both"/>
              <w:rPr>
                <w:rFonts w:ascii="Arial" w:hAnsi="Arial" w:cs="Arial"/>
                <w:b/>
                <w:bCs/>
                <w:sz w:val="24"/>
                <w:szCs w:val="24"/>
              </w:rPr>
            </w:pPr>
            <w:r w:rsidRPr="006869B8">
              <w:rPr>
                <w:rFonts w:ascii="Arial" w:hAnsi="Arial" w:cs="Arial"/>
                <w:b/>
                <w:bCs/>
                <w:sz w:val="24"/>
                <w:szCs w:val="24"/>
              </w:rPr>
              <w:t xml:space="preserve">FIGURA </w:t>
            </w:r>
            <w:r>
              <w:rPr>
                <w:rFonts w:ascii="Arial" w:hAnsi="Arial" w:cs="Arial"/>
                <w:b/>
                <w:bCs/>
                <w:sz w:val="24"/>
                <w:szCs w:val="24"/>
              </w:rPr>
              <w:t>2</w:t>
            </w:r>
            <w:r w:rsidRPr="006869B8">
              <w:rPr>
                <w:rFonts w:ascii="Arial" w:hAnsi="Arial" w:cs="Arial"/>
                <w:b/>
                <w:bCs/>
                <w:sz w:val="24"/>
                <w:szCs w:val="24"/>
              </w:rPr>
              <w:t>0. Esquema de una celda electrolítica.</w:t>
            </w:r>
          </w:p>
        </w:tc>
      </w:tr>
      <w:tr w:rsidR="006869B8" w14:paraId="5EAEECE1" w14:textId="77777777" w:rsidTr="00731E38">
        <w:trPr>
          <w:trHeight w:val="4722"/>
        </w:trPr>
        <w:tc>
          <w:tcPr>
            <w:tcW w:w="8580" w:type="dxa"/>
          </w:tcPr>
          <w:p w14:paraId="2677D83A" w14:textId="77777777" w:rsidR="006869B8" w:rsidRDefault="006869B8" w:rsidP="00DB520B">
            <w:pPr>
              <w:jc w:val="both"/>
              <w:rPr>
                <w:rFonts w:ascii="Arial" w:hAnsi="Arial" w:cs="Arial"/>
                <w:sz w:val="24"/>
                <w:szCs w:val="24"/>
              </w:rPr>
            </w:pPr>
            <w:r>
              <w:rPr>
                <w:rFonts w:ascii="Arial" w:hAnsi="Arial" w:cs="Arial"/>
                <w:noProof/>
                <w:sz w:val="24"/>
                <w:szCs w:val="24"/>
              </w:rPr>
              <w:drawing>
                <wp:inline distT="0" distB="0" distL="0" distR="0" wp14:anchorId="50E3DA88" wp14:editId="5043665A">
                  <wp:extent cx="5612130" cy="2905125"/>
                  <wp:effectExtent l="0" t="0" r="7620" b="952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inline>
              </w:drawing>
            </w:r>
          </w:p>
        </w:tc>
      </w:tr>
    </w:tbl>
    <w:p w14:paraId="77C25C56" w14:textId="77777777" w:rsidR="006869B8" w:rsidRDefault="006869B8" w:rsidP="006869B8">
      <w:pPr>
        <w:ind w:left="360"/>
        <w:jc w:val="both"/>
        <w:rPr>
          <w:rFonts w:ascii="Arial" w:hAnsi="Arial" w:cs="Arial"/>
          <w:sz w:val="24"/>
          <w:szCs w:val="24"/>
        </w:rPr>
      </w:pPr>
      <w:r w:rsidRPr="00453E5A">
        <w:rPr>
          <w:rFonts w:ascii="Arial" w:hAnsi="Arial" w:cs="Arial"/>
          <w:sz w:val="24"/>
          <w:szCs w:val="24"/>
        </w:rPr>
        <w:lastRenderedPageBreak/>
        <w:t>Si los electrodos son polarizados por un sobrepotencial bajo condiciones estándar, la velocidad de reacción no es igual (</w:t>
      </w:r>
      <w:r w:rsidRPr="00453E5A">
        <w:rPr>
          <w:rFonts w:ascii="Cambria Math" w:hAnsi="Cambria Math" w:cs="Cambria Math"/>
          <w:sz w:val="24"/>
          <w:szCs w:val="24"/>
        </w:rPr>
        <w:t>𝑅𝐹</w:t>
      </w:r>
      <w:r w:rsidRPr="00453E5A">
        <w:rPr>
          <w:rFonts w:ascii="Arial" w:hAnsi="Arial" w:cs="Arial"/>
          <w:sz w:val="24"/>
          <w:szCs w:val="24"/>
        </w:rPr>
        <w:t xml:space="preserve"> ≠ </w:t>
      </w:r>
      <w:r w:rsidRPr="00453E5A">
        <w:rPr>
          <w:rFonts w:ascii="Cambria Math" w:hAnsi="Cambria Math" w:cs="Cambria Math"/>
          <w:sz w:val="24"/>
          <w:szCs w:val="24"/>
        </w:rPr>
        <w:t>𝑅𝐴</w:t>
      </w:r>
      <w:r w:rsidRPr="00453E5A">
        <w:rPr>
          <w:rFonts w:ascii="Arial" w:hAnsi="Arial" w:cs="Arial"/>
          <w:sz w:val="24"/>
          <w:szCs w:val="24"/>
        </w:rPr>
        <w:t>). En general, la velocidad de reacción electroquímica para cualquier sobrepotencial en el ánodo y en el cátodo se puede predecir usando ambas ecuaciones de Faraday y la ecuación de Arrhenius respectivamente:</w:t>
      </w:r>
    </w:p>
    <w:p w14:paraId="765D3EF5" w14:textId="77777777" w:rsidR="006869B8" w:rsidRDefault="006869B8" w:rsidP="006869B8">
      <w:pPr>
        <w:ind w:left="360"/>
        <w:jc w:val="both"/>
        <w:rPr>
          <w:rFonts w:ascii="Arial" w:hAnsi="Arial" w:cs="Arial"/>
          <w:b/>
          <w:bCs/>
          <w:sz w:val="24"/>
          <w:szCs w:val="24"/>
        </w:rPr>
      </w:pPr>
      <w:r w:rsidRPr="00453E5A">
        <w:rPr>
          <w:rFonts w:ascii="Arial" w:hAnsi="Arial" w:cs="Arial"/>
          <w:b/>
          <w:bCs/>
          <w:sz w:val="24"/>
          <w:szCs w:val="24"/>
        </w:rPr>
        <w:t>Ecuación de velocidad del cátodo deducida de la ecuación de Faraday:</w:t>
      </w:r>
    </w:p>
    <w:p w14:paraId="7245369C" w14:textId="77777777" w:rsidR="006869B8" w:rsidRPr="00453E5A" w:rsidRDefault="00000000" w:rsidP="006869B8">
      <w:pPr>
        <w:ind w:left="360"/>
        <w:jc w:val="both"/>
        <w:rPr>
          <w:rFonts w:ascii="Arial" w:eastAsiaTheme="minorEastAsia" w:hAnsi="Arial" w:cs="Arial"/>
          <w:b/>
          <w:bCs/>
          <w:sz w:val="24"/>
          <w:szCs w:val="24"/>
        </w:rPr>
      </w:pPr>
      <m:oMathPara>
        <m:oMath>
          <m:sSub>
            <m:sSubPr>
              <m:ctrlPr>
                <w:rPr>
                  <w:rFonts w:ascii="Cambria Math" w:hAnsi="Cambria Math" w:cs="Arial"/>
                  <w:b/>
                  <w:bCs/>
                  <w:i/>
                  <w:sz w:val="24"/>
                  <w:szCs w:val="24"/>
                </w:rPr>
              </m:ctrlPr>
            </m:sSubPr>
            <m:e>
              <m:r>
                <w:rPr>
                  <w:rFonts w:ascii="Cambria Math" w:hAnsi="Cambria Math" w:cs="Arial"/>
                  <w:sz w:val="24"/>
                  <w:szCs w:val="24"/>
                </w:rPr>
                <m:t>R</m:t>
              </m:r>
            </m:e>
            <m:sub>
              <m:r>
                <m:rPr>
                  <m:sty m:val="bi"/>
                </m:rPr>
                <w:rPr>
                  <w:rFonts w:ascii="Cambria Math" w:hAnsi="Cambria Math" w:cs="Arial"/>
                  <w:sz w:val="24"/>
                  <w:szCs w:val="24"/>
                </w:rPr>
                <m:t>F</m:t>
              </m:r>
            </m:sub>
          </m:sSub>
          <m:r>
            <m:rPr>
              <m:sty m:val="bi"/>
            </m:rPr>
            <w:rPr>
              <w:rFonts w:ascii="Cambria Math" w:hAnsi="Cambria Math" w:cs="Arial"/>
              <w:sz w:val="24"/>
              <w:szCs w:val="24"/>
            </w:rPr>
            <m:t>=</m:t>
          </m:r>
          <m:f>
            <m:fPr>
              <m:ctrlPr>
                <w:rPr>
                  <w:rFonts w:ascii="Cambria Math" w:hAnsi="Cambria Math" w:cs="Arial"/>
                  <w:b/>
                  <w:bCs/>
                  <w:i/>
                  <w:sz w:val="24"/>
                  <w:szCs w:val="24"/>
                </w:rPr>
              </m:ctrlPr>
            </m:fPr>
            <m:num>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w</m:t>
                  </m:r>
                </m:sub>
              </m:sSub>
            </m:num>
            <m:den>
              <m:r>
                <w:rPr>
                  <w:rFonts w:ascii="Cambria Math" w:hAnsi="Cambria Math" w:cs="Arial"/>
                  <w:sz w:val="24"/>
                  <w:szCs w:val="24"/>
                </w:rPr>
                <m:t>nF</m:t>
              </m:r>
            </m:den>
          </m:f>
        </m:oMath>
      </m:oMathPara>
    </w:p>
    <w:p w14:paraId="644CF761" w14:textId="77777777" w:rsidR="006869B8" w:rsidRDefault="006869B8" w:rsidP="006869B8">
      <w:pPr>
        <w:ind w:left="360"/>
        <w:jc w:val="both"/>
        <w:rPr>
          <w:rFonts w:ascii="Arial" w:hAnsi="Arial" w:cs="Arial"/>
          <w:b/>
          <w:bCs/>
          <w:sz w:val="24"/>
          <w:szCs w:val="24"/>
        </w:rPr>
      </w:pPr>
      <w:r w:rsidRPr="00453E5A">
        <w:rPr>
          <w:rFonts w:ascii="Arial" w:hAnsi="Arial" w:cs="Arial"/>
          <w:b/>
          <w:bCs/>
          <w:sz w:val="24"/>
          <w:szCs w:val="24"/>
        </w:rPr>
        <w:t xml:space="preserve">Ecuación de velocidad del </w:t>
      </w:r>
      <w:r>
        <w:rPr>
          <w:rFonts w:ascii="Arial" w:hAnsi="Arial" w:cs="Arial"/>
          <w:b/>
          <w:bCs/>
          <w:sz w:val="24"/>
          <w:szCs w:val="24"/>
        </w:rPr>
        <w:t>ánodo</w:t>
      </w:r>
      <w:r w:rsidRPr="00453E5A">
        <w:rPr>
          <w:rFonts w:ascii="Arial" w:hAnsi="Arial" w:cs="Arial"/>
          <w:b/>
          <w:bCs/>
          <w:sz w:val="24"/>
          <w:szCs w:val="24"/>
        </w:rPr>
        <w:t xml:space="preserve"> deducida de la ecuación de </w:t>
      </w:r>
      <w:r>
        <w:rPr>
          <w:rFonts w:ascii="Arial" w:hAnsi="Arial" w:cs="Arial"/>
          <w:b/>
          <w:bCs/>
          <w:sz w:val="24"/>
          <w:szCs w:val="24"/>
        </w:rPr>
        <w:t>Arrhenius</w:t>
      </w:r>
      <w:r w:rsidRPr="00453E5A">
        <w:rPr>
          <w:rFonts w:ascii="Arial" w:hAnsi="Arial" w:cs="Arial"/>
          <w:b/>
          <w:bCs/>
          <w:sz w:val="24"/>
          <w:szCs w:val="24"/>
        </w:rPr>
        <w:t>:</w:t>
      </w:r>
    </w:p>
    <w:p w14:paraId="77BB360D" w14:textId="77777777" w:rsidR="006869B8" w:rsidRPr="00453E5A" w:rsidRDefault="00000000" w:rsidP="006869B8">
      <w:pPr>
        <w:ind w:left="360"/>
        <w:jc w:val="both"/>
        <w:rPr>
          <w:rFonts w:ascii="Arial" w:eastAsiaTheme="minorEastAsia" w:hAnsi="Arial" w:cs="Arial"/>
          <w:b/>
          <w:bCs/>
          <w:sz w:val="24"/>
          <w:szCs w:val="24"/>
        </w:rPr>
      </w:pPr>
      <m:oMathPara>
        <m:oMath>
          <m:sSub>
            <m:sSubPr>
              <m:ctrlPr>
                <w:rPr>
                  <w:rFonts w:ascii="Cambria Math" w:hAnsi="Cambria Math" w:cs="Arial"/>
                  <w:b/>
                  <w:bCs/>
                  <w:i/>
                  <w:sz w:val="24"/>
                  <w:szCs w:val="24"/>
                </w:rPr>
              </m:ctrlPr>
            </m:sSubPr>
            <m:e>
              <m:r>
                <w:rPr>
                  <w:rFonts w:ascii="Cambria Math" w:hAnsi="Cambria Math" w:cs="Arial"/>
                  <w:sz w:val="24"/>
                  <w:szCs w:val="24"/>
                </w:rPr>
                <m:t>R</m:t>
              </m:r>
            </m:e>
            <m:sub>
              <m:r>
                <m:rPr>
                  <m:sty m:val="bi"/>
                </m:rPr>
                <w:rPr>
                  <w:rFonts w:ascii="Cambria Math" w:hAnsi="Cambria Math" w:cs="Arial"/>
                  <w:sz w:val="24"/>
                  <w:szCs w:val="24"/>
                </w:rPr>
                <m:t>A</m:t>
              </m:r>
            </m:sub>
          </m:sSub>
          <m:r>
            <m:rPr>
              <m:sty m:val="bi"/>
            </m:rPr>
            <w:rPr>
              <w:rFonts w:ascii="Cambria Math" w:hAnsi="Cambria Math" w:cs="Arial"/>
              <w:sz w:val="24"/>
              <w:szCs w:val="24"/>
            </w:rPr>
            <m:t>=</m:t>
          </m:r>
          <m:sSub>
            <m:sSubPr>
              <m:ctrlPr>
                <w:rPr>
                  <w:rFonts w:ascii="Cambria Math" w:hAnsi="Cambria Math" w:cs="Arial"/>
                  <w:b/>
                  <w:bCs/>
                  <w:i/>
                  <w:sz w:val="24"/>
                  <w:szCs w:val="24"/>
                </w:rPr>
              </m:ctrlPr>
            </m:sSubPr>
            <m:e>
              <m:r>
                <m:rPr>
                  <m:sty m:val="bi"/>
                </m:rPr>
                <w:rPr>
                  <w:rFonts w:ascii="Cambria Math" w:hAnsi="Cambria Math" w:cs="Arial"/>
                  <w:sz w:val="24"/>
                  <w:szCs w:val="24"/>
                </w:rPr>
                <m:t>γ</m:t>
              </m:r>
            </m:e>
            <m:sub>
              <m:r>
                <m:rPr>
                  <m:sty m:val="bi"/>
                </m:rPr>
                <w:rPr>
                  <w:rFonts w:ascii="Cambria Math" w:hAnsi="Cambria Math" w:cs="Arial"/>
                  <w:sz w:val="24"/>
                  <w:szCs w:val="24"/>
                </w:rPr>
                <m:t>a</m:t>
              </m:r>
            </m:sub>
          </m:sSub>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oMath>
      </m:oMathPara>
    </w:p>
    <w:p w14:paraId="64158D8D" w14:textId="77777777" w:rsidR="006869B8" w:rsidRDefault="006869B8" w:rsidP="006869B8">
      <w:pPr>
        <w:ind w:left="360"/>
        <w:jc w:val="both"/>
        <w:rPr>
          <w:rFonts w:ascii="Arial" w:hAnsi="Arial" w:cs="Arial"/>
          <w:sz w:val="24"/>
          <w:szCs w:val="24"/>
        </w:rPr>
      </w:pPr>
      <w:r w:rsidRPr="00453E5A">
        <w:rPr>
          <w:rFonts w:ascii="Arial" w:hAnsi="Arial" w:cs="Arial"/>
          <w:sz w:val="24"/>
          <w:szCs w:val="24"/>
        </w:rPr>
        <w:t xml:space="preserve">Donde </w:t>
      </w:r>
      <w:r w:rsidRPr="00453E5A">
        <w:rPr>
          <w:rFonts w:ascii="Cambria Math" w:hAnsi="Cambria Math" w:cs="Cambria Math"/>
          <w:sz w:val="24"/>
          <w:szCs w:val="24"/>
        </w:rPr>
        <w:t>𝐴𝑤</w:t>
      </w:r>
      <w:r w:rsidRPr="00453E5A">
        <w:rPr>
          <w:rFonts w:ascii="Arial" w:hAnsi="Arial" w:cs="Arial"/>
          <w:sz w:val="24"/>
          <w:szCs w:val="24"/>
        </w:rPr>
        <w:t xml:space="preserve"> representa el peso atómico de la especie en el cátodo y </w:t>
      </w:r>
      <w:r w:rsidRPr="00453E5A">
        <w:rPr>
          <w:rFonts w:ascii="Cambria Math" w:hAnsi="Cambria Math" w:cs="Cambria Math"/>
          <w:sz w:val="24"/>
          <w:szCs w:val="24"/>
        </w:rPr>
        <w:t>𝛾𝑎</w:t>
      </w:r>
      <w:r w:rsidRPr="00453E5A">
        <w:rPr>
          <w:rFonts w:ascii="Arial" w:hAnsi="Arial" w:cs="Arial"/>
          <w:sz w:val="24"/>
          <w:szCs w:val="24"/>
        </w:rPr>
        <w:t xml:space="preserve"> equivale a una constante de reacción química. En el equilibrio, las ecuaciones de Faraday y de Arrhenius se igualan dejando que </w:t>
      </w:r>
      <w:r w:rsidRPr="00453E5A">
        <w:rPr>
          <w:rFonts w:ascii="Cambria Math" w:hAnsi="Cambria Math" w:cs="Cambria Math"/>
          <w:sz w:val="24"/>
          <w:szCs w:val="24"/>
        </w:rPr>
        <w:t>𝑅𝐹</w:t>
      </w:r>
      <w:r w:rsidRPr="00453E5A">
        <w:rPr>
          <w:rFonts w:ascii="Arial" w:hAnsi="Arial" w:cs="Arial"/>
          <w:sz w:val="24"/>
          <w:szCs w:val="24"/>
        </w:rPr>
        <w:t xml:space="preserve"> = </w:t>
      </w:r>
      <w:r w:rsidRPr="00453E5A">
        <w:rPr>
          <w:rFonts w:ascii="Cambria Math" w:hAnsi="Cambria Math" w:cs="Cambria Math"/>
          <w:sz w:val="24"/>
          <w:szCs w:val="24"/>
        </w:rPr>
        <w:t>𝑅𝐴</w:t>
      </w:r>
      <w:r w:rsidRPr="00453E5A">
        <w:rPr>
          <w:rFonts w:ascii="Arial" w:hAnsi="Arial" w:cs="Arial"/>
          <w:sz w:val="24"/>
          <w:szCs w:val="24"/>
        </w:rPr>
        <w:t>, y, en consecuencia, la densidad de corriente se puede calcular por medio de:</w:t>
      </w:r>
    </w:p>
    <w:p w14:paraId="29E44BBE" w14:textId="77777777" w:rsidR="006869B8" w:rsidRPr="00431D96" w:rsidRDefault="006869B8" w:rsidP="006869B8">
      <w:pPr>
        <w:ind w:left="360"/>
        <w:jc w:val="both"/>
        <w:rPr>
          <w:rFonts w:ascii="Arial" w:eastAsiaTheme="minorEastAsia" w:hAnsi="Arial" w:cs="Arial"/>
          <w:b/>
          <w:bCs/>
          <w:sz w:val="24"/>
          <w:szCs w:val="24"/>
        </w:rPr>
      </w:pPr>
      <m:oMathPara>
        <m:oMath>
          <m:r>
            <m:rPr>
              <m:sty m:val="bi"/>
            </m:rPr>
            <w:rPr>
              <w:rFonts w:ascii="Cambria Math" w:hAnsi="Cambria Math" w:cs="Arial"/>
              <w:sz w:val="24"/>
              <w:szCs w:val="24"/>
            </w:rPr>
            <m:t>i=</m:t>
          </m:r>
          <m:sSub>
            <m:sSubPr>
              <m:ctrlPr>
                <w:rPr>
                  <w:rFonts w:ascii="Cambria Math" w:hAnsi="Cambria Math" w:cs="Arial"/>
                  <w:b/>
                  <w:bCs/>
                  <w:i/>
                  <w:sz w:val="24"/>
                  <w:szCs w:val="24"/>
                </w:rPr>
              </m:ctrlPr>
            </m:sSubPr>
            <m:e>
              <m:r>
                <m:rPr>
                  <m:sty m:val="bi"/>
                </m:rPr>
                <w:rPr>
                  <w:rFonts w:ascii="Cambria Math" w:hAnsi="Cambria Math" w:cs="Arial"/>
                  <w:sz w:val="24"/>
                  <w:szCs w:val="24"/>
                </w:rPr>
                <m:t>γ</m:t>
              </m:r>
            </m:e>
            <m:sub>
              <m:r>
                <m:rPr>
                  <m:sty m:val="bi"/>
                </m:rPr>
                <w:rPr>
                  <w:rFonts w:ascii="Cambria Math" w:hAnsi="Cambria Math" w:cs="Arial"/>
                  <w:sz w:val="24"/>
                  <w:szCs w:val="24"/>
                </w:rPr>
                <m:t>0</m:t>
              </m:r>
            </m:sub>
          </m:sSub>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oMath>
      </m:oMathPara>
    </w:p>
    <w:p w14:paraId="363A729E" w14:textId="77777777" w:rsidR="006869B8" w:rsidRDefault="006869B8" w:rsidP="006869B8">
      <w:pPr>
        <w:ind w:left="360"/>
        <w:jc w:val="both"/>
        <w:rPr>
          <w:rFonts w:ascii="Arial" w:hAnsi="Arial" w:cs="Arial"/>
        </w:rPr>
      </w:pPr>
      <w:r w:rsidRPr="00431D96">
        <w:rPr>
          <w:rFonts w:ascii="Arial" w:hAnsi="Arial" w:cs="Arial"/>
        </w:rPr>
        <w:t xml:space="preserve">El valor de la constante de velocidad electroquímica está definido como </w:t>
      </w:r>
      <w:r w:rsidRPr="00431D96">
        <w:rPr>
          <w:rFonts w:ascii="Cambria Math" w:hAnsi="Cambria Math" w:cs="Cambria Math"/>
        </w:rPr>
        <w:t>𝛾𝑜</w:t>
      </w:r>
      <w:r w:rsidRPr="00431D96">
        <w:rPr>
          <w:rFonts w:ascii="Arial" w:hAnsi="Arial" w:cs="Arial"/>
        </w:rPr>
        <w:t xml:space="preserve"> = </w:t>
      </w:r>
      <w:r w:rsidRPr="00431D96">
        <w:rPr>
          <w:rFonts w:ascii="Cambria Math" w:hAnsi="Cambria Math" w:cs="Cambria Math"/>
        </w:rPr>
        <w:t>𝛾𝑎𝑛𝐹</w:t>
      </w:r>
      <w:r w:rsidRPr="00431D96">
        <w:rPr>
          <w:rFonts w:ascii="Arial" w:hAnsi="Arial" w:cs="Arial"/>
        </w:rPr>
        <w:t>⁄</w:t>
      </w:r>
      <w:r w:rsidRPr="00431D96">
        <w:rPr>
          <w:rFonts w:ascii="Cambria Math" w:hAnsi="Cambria Math" w:cs="Cambria Math"/>
        </w:rPr>
        <w:t>𝐴𝑤</w:t>
      </w:r>
      <w:r w:rsidRPr="00431D96">
        <w:rPr>
          <w:rFonts w:ascii="Arial" w:hAnsi="Arial" w:cs="Arial"/>
        </w:rPr>
        <w:t xml:space="preserve">, y tiene unidades de densidad de corriente. Por otro lado, si un electrodo es polarizado por un sobrepotencial bajo condiciones estables, entonces las tasas de reacción no son iguales </w:t>
      </w:r>
      <w:r w:rsidRPr="00431D96">
        <w:rPr>
          <w:rFonts w:ascii="Cambria Math" w:hAnsi="Cambria Math" w:cs="Cambria Math"/>
        </w:rPr>
        <w:t>𝑅𝐹</w:t>
      </w:r>
      <w:r w:rsidRPr="00431D96">
        <w:rPr>
          <w:rFonts w:ascii="Arial" w:hAnsi="Arial" w:cs="Arial"/>
        </w:rPr>
        <w:t xml:space="preserve"> ≠ </w:t>
      </w:r>
      <w:r w:rsidRPr="00431D96">
        <w:rPr>
          <w:rFonts w:ascii="Cambria Math" w:hAnsi="Cambria Math" w:cs="Cambria Math"/>
        </w:rPr>
        <w:t>𝑅𝐴</w:t>
      </w:r>
      <w:r w:rsidRPr="00431D96">
        <w:rPr>
          <w:rFonts w:ascii="Arial" w:hAnsi="Arial" w:cs="Arial"/>
        </w:rPr>
        <w:t xml:space="preserve"> y dando como resultado que los componentes de densidad de corriente directa (catódica) e inversa (anódica) deben definirse en términos del cambio de energía libre de G</w:t>
      </w:r>
      <w:r>
        <w:rPr>
          <w:rFonts w:ascii="Arial" w:hAnsi="Arial" w:cs="Arial"/>
        </w:rPr>
        <w:t>ibbs</w:t>
      </w:r>
      <w:r w:rsidRPr="00431D96">
        <w:rPr>
          <w:rFonts w:ascii="Arial" w:hAnsi="Arial" w:cs="Arial"/>
        </w:rPr>
        <w:t xml:space="preserve">. Para reacciones reversibles se puede establecer que </w:t>
      </w:r>
      <w:r w:rsidRPr="00431D96">
        <w:rPr>
          <w:rFonts w:ascii="Cambria Math" w:hAnsi="Cambria Math" w:cs="Cambria Math"/>
        </w:rPr>
        <w:t>𝛾𝑜</w:t>
      </w:r>
      <w:r w:rsidRPr="00431D96">
        <w:rPr>
          <w:rFonts w:ascii="Arial" w:hAnsi="Arial" w:cs="Arial"/>
        </w:rPr>
        <w:t xml:space="preserve"> = </w:t>
      </w:r>
      <w:r w:rsidRPr="00431D96">
        <w:rPr>
          <w:rFonts w:ascii="Cambria Math" w:hAnsi="Cambria Math" w:cs="Cambria Math"/>
        </w:rPr>
        <w:t>𝑘</w:t>
      </w:r>
      <w:r w:rsidRPr="00431D96">
        <w:rPr>
          <w:rFonts w:ascii="Arial" w:hAnsi="Arial" w:cs="Arial"/>
        </w:rPr>
        <w:t xml:space="preserve"> ′ </w:t>
      </w:r>
      <w:r w:rsidRPr="00431D96">
        <w:rPr>
          <w:rFonts w:ascii="Cambria Math" w:hAnsi="Cambria Math" w:cs="Cambria Math"/>
        </w:rPr>
        <w:t>𝑓</w:t>
      </w:r>
      <w:r w:rsidRPr="00431D96">
        <w:rPr>
          <w:rFonts w:ascii="Arial" w:hAnsi="Arial" w:cs="Arial"/>
        </w:rPr>
        <w:t xml:space="preserve"> para la corriente directa y </w:t>
      </w:r>
      <w:r w:rsidRPr="00431D96">
        <w:rPr>
          <w:rFonts w:ascii="Cambria Math" w:hAnsi="Cambria Math" w:cs="Cambria Math"/>
        </w:rPr>
        <w:t>𝛾𝑜</w:t>
      </w:r>
      <w:r w:rsidRPr="00431D96">
        <w:rPr>
          <w:rFonts w:ascii="Arial" w:hAnsi="Arial" w:cs="Arial"/>
        </w:rPr>
        <w:t xml:space="preserve"> = </w:t>
      </w:r>
      <w:r w:rsidRPr="00431D96">
        <w:rPr>
          <w:rFonts w:ascii="Cambria Math" w:hAnsi="Cambria Math" w:cs="Cambria Math"/>
        </w:rPr>
        <w:t>𝑘</w:t>
      </w:r>
      <w:r w:rsidRPr="00431D96">
        <w:rPr>
          <w:rFonts w:ascii="Arial" w:hAnsi="Arial" w:cs="Arial"/>
        </w:rPr>
        <w:t xml:space="preserve"> ′ </w:t>
      </w:r>
      <w:r w:rsidRPr="00431D96">
        <w:rPr>
          <w:rFonts w:ascii="Cambria Math" w:hAnsi="Cambria Math" w:cs="Cambria Math"/>
        </w:rPr>
        <w:t>𝑟</w:t>
      </w:r>
      <w:r w:rsidRPr="00431D96">
        <w:rPr>
          <w:rFonts w:ascii="Arial" w:hAnsi="Arial" w:cs="Arial"/>
        </w:rPr>
        <w:t xml:space="preserve"> para la corriente inversa:</w:t>
      </w:r>
    </w:p>
    <w:p w14:paraId="7B4BF2E2" w14:textId="77777777" w:rsidR="006869B8" w:rsidRDefault="006869B8" w:rsidP="006869B8">
      <w:pPr>
        <w:ind w:left="360"/>
        <w:jc w:val="both"/>
        <w:rPr>
          <w:rFonts w:ascii="Arial" w:hAnsi="Arial" w:cs="Arial"/>
          <w:sz w:val="24"/>
          <w:szCs w:val="24"/>
        </w:rPr>
      </w:pPr>
      <w:r w:rsidRPr="00431D96">
        <w:rPr>
          <w:rFonts w:ascii="Arial" w:hAnsi="Arial" w:cs="Arial"/>
          <w:sz w:val="24"/>
          <w:szCs w:val="24"/>
        </w:rPr>
        <w:t>Corriente catódica en términos de la energía libre de Gibbs</w:t>
      </w:r>
      <w:r>
        <w:rPr>
          <w:rFonts w:ascii="Arial" w:hAnsi="Arial" w:cs="Arial"/>
          <w:sz w:val="24"/>
          <w:szCs w:val="24"/>
        </w:rPr>
        <w:t>:</w:t>
      </w:r>
    </w:p>
    <w:p w14:paraId="2BB1BFFD" w14:textId="77777777" w:rsidR="006869B8" w:rsidRPr="00431D96" w:rsidRDefault="00000000" w:rsidP="006869B8">
      <w:pPr>
        <w:ind w:left="360"/>
        <w:jc w:val="both"/>
        <w:rPr>
          <w:rFonts w:ascii="Arial" w:eastAsiaTheme="minorEastAsia" w:hAnsi="Arial" w:cs="Arial"/>
          <w:b/>
          <w:bCs/>
          <w:sz w:val="24"/>
          <w:szCs w:val="24"/>
        </w:rPr>
      </w:pPr>
      <m:oMathPara>
        <m:oMath>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i</m:t>
              </m:r>
            </m:e>
            <m:sub>
              <m:r>
                <m:rPr>
                  <m:sty m:val="bi"/>
                </m:rPr>
                <w:rPr>
                  <w:rFonts w:ascii="Cambria Math" w:eastAsiaTheme="minorEastAsia" w:hAnsi="Cambria Math" w:cs="Arial"/>
                  <w:sz w:val="24"/>
                  <w:szCs w:val="24"/>
                </w:rPr>
                <m:t>f</m:t>
              </m:r>
            </m:sub>
          </m:sSub>
          <m:r>
            <m:rPr>
              <m:sty m:val="bi"/>
            </m:rPr>
            <w:rPr>
              <w:rFonts w:ascii="Cambria Math" w:eastAsiaTheme="minorEastAsia" w:hAnsi="Cambria Math" w:cs="Arial"/>
              <w:sz w:val="24"/>
              <w:szCs w:val="24"/>
            </w:rPr>
            <m:t>=</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f</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∆Gf</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oMath>
      </m:oMathPara>
    </w:p>
    <w:p w14:paraId="5D1F185D" w14:textId="77777777" w:rsidR="006869B8" w:rsidRDefault="006869B8" w:rsidP="006869B8">
      <w:pPr>
        <w:ind w:left="360"/>
        <w:jc w:val="both"/>
        <w:rPr>
          <w:rFonts w:ascii="Arial" w:hAnsi="Arial" w:cs="Arial"/>
          <w:sz w:val="24"/>
          <w:szCs w:val="24"/>
        </w:rPr>
      </w:pPr>
      <w:r w:rsidRPr="00431D96">
        <w:rPr>
          <w:rFonts w:ascii="Arial" w:hAnsi="Arial" w:cs="Arial"/>
          <w:sz w:val="24"/>
          <w:szCs w:val="24"/>
        </w:rPr>
        <w:t>Corriente anódica en términos de la energía libre de Gibbs</w:t>
      </w:r>
      <w:r>
        <w:rPr>
          <w:rFonts w:ascii="Arial" w:hAnsi="Arial" w:cs="Arial"/>
          <w:sz w:val="24"/>
          <w:szCs w:val="24"/>
        </w:rPr>
        <w:t>:</w:t>
      </w:r>
    </w:p>
    <w:p w14:paraId="0CF67E41" w14:textId="77777777" w:rsidR="006869B8" w:rsidRPr="00431D96" w:rsidRDefault="00000000" w:rsidP="006869B8">
      <w:pPr>
        <w:ind w:left="360"/>
        <w:jc w:val="both"/>
        <w:rPr>
          <w:rFonts w:ascii="Arial" w:eastAsiaTheme="minorEastAsia" w:hAnsi="Arial" w:cs="Arial"/>
          <w:b/>
          <w:bCs/>
          <w:sz w:val="24"/>
          <w:szCs w:val="24"/>
        </w:rPr>
      </w:pPr>
      <m:oMathPara>
        <m:oMath>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i</m:t>
              </m:r>
            </m:e>
            <m:sub>
              <m:r>
                <m:rPr>
                  <m:sty m:val="bi"/>
                </m:rPr>
                <w:rPr>
                  <w:rFonts w:ascii="Cambria Math" w:eastAsiaTheme="minorEastAsia" w:hAnsi="Cambria Math" w:cs="Arial"/>
                  <w:sz w:val="24"/>
                  <w:szCs w:val="24"/>
                </w:rPr>
                <m:t>r</m:t>
              </m:r>
            </m:sub>
          </m:sSub>
          <m:r>
            <m:rPr>
              <m:sty m:val="bi"/>
            </m:rPr>
            <w:rPr>
              <w:rFonts w:ascii="Cambria Math" w:eastAsiaTheme="minorEastAsia" w:hAnsi="Cambria Math" w:cs="Arial"/>
              <w:sz w:val="24"/>
              <w:szCs w:val="24"/>
            </w:rPr>
            <m:t>=</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r</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∆Gr</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oMath>
      </m:oMathPara>
    </w:p>
    <w:p w14:paraId="67564E9D" w14:textId="77777777" w:rsidR="006869B8" w:rsidRDefault="006869B8" w:rsidP="006869B8">
      <w:pPr>
        <w:ind w:left="360"/>
        <w:jc w:val="both"/>
        <w:rPr>
          <w:rFonts w:ascii="Arial" w:hAnsi="Arial" w:cs="Arial"/>
          <w:sz w:val="24"/>
          <w:szCs w:val="24"/>
        </w:rPr>
      </w:pPr>
      <w:r w:rsidRPr="00431D96">
        <w:rPr>
          <w:rFonts w:ascii="Arial" w:hAnsi="Arial" w:cs="Arial"/>
          <w:sz w:val="24"/>
          <w:szCs w:val="24"/>
        </w:rPr>
        <w:t>La energía libre de Gibbs para la corriente catódica se puede expresada por medio de Δ</w:t>
      </w:r>
      <w:r w:rsidRPr="00431D96">
        <w:rPr>
          <w:rFonts w:ascii="Cambria Math" w:hAnsi="Cambria Math" w:cs="Cambria Math"/>
          <w:sz w:val="24"/>
          <w:szCs w:val="24"/>
        </w:rPr>
        <w:t>𝐺</w:t>
      </w:r>
      <w:r w:rsidRPr="00431D96">
        <w:rPr>
          <w:rFonts w:ascii="Arial" w:hAnsi="Arial" w:cs="Arial"/>
          <w:sz w:val="24"/>
          <w:szCs w:val="24"/>
        </w:rPr>
        <w:t xml:space="preserve"> </w:t>
      </w:r>
      <w:r w:rsidRPr="00431D96">
        <w:rPr>
          <w:rFonts w:ascii="Cambria Math" w:hAnsi="Cambria Math" w:cs="Cambria Math"/>
          <w:sz w:val="24"/>
          <w:szCs w:val="24"/>
        </w:rPr>
        <w:t>∗</w:t>
      </w:r>
      <w:r w:rsidRPr="00431D96">
        <w:rPr>
          <w:rFonts w:ascii="Arial" w:hAnsi="Arial" w:cs="Arial"/>
          <w:sz w:val="24"/>
          <w:szCs w:val="24"/>
        </w:rPr>
        <w:t xml:space="preserve"> </w:t>
      </w:r>
      <w:r w:rsidRPr="00431D96">
        <w:rPr>
          <w:rFonts w:ascii="Cambria Math" w:hAnsi="Cambria Math" w:cs="Cambria Math"/>
          <w:sz w:val="24"/>
          <w:szCs w:val="24"/>
        </w:rPr>
        <w:t>𝑓</w:t>
      </w:r>
      <w:r w:rsidRPr="00431D96">
        <w:rPr>
          <w:rFonts w:ascii="Arial" w:hAnsi="Arial" w:cs="Arial"/>
          <w:sz w:val="24"/>
          <w:szCs w:val="24"/>
        </w:rPr>
        <w:t xml:space="preserve"> = Δ</w:t>
      </w:r>
      <w:r w:rsidRPr="00431D96">
        <w:rPr>
          <w:rFonts w:ascii="Cambria Math" w:hAnsi="Cambria Math" w:cs="Cambria Math"/>
          <w:sz w:val="24"/>
          <w:szCs w:val="24"/>
        </w:rPr>
        <w:t>𝐺𝑓</w:t>
      </w:r>
      <w:r w:rsidRPr="00431D96">
        <w:rPr>
          <w:rFonts w:ascii="Arial" w:hAnsi="Arial" w:cs="Arial"/>
          <w:sz w:val="24"/>
          <w:szCs w:val="24"/>
        </w:rPr>
        <w:t xml:space="preserve"> − </w:t>
      </w:r>
      <w:r w:rsidRPr="00431D96">
        <w:rPr>
          <w:rFonts w:ascii="Cambria Math" w:hAnsi="Cambria Math" w:cs="Cambria Math"/>
          <w:sz w:val="24"/>
          <w:szCs w:val="24"/>
        </w:rPr>
        <w:t>𝛼𝑛𝐹𝜂𝑐</w:t>
      </w:r>
      <w:r w:rsidRPr="00431D96">
        <w:rPr>
          <w:rFonts w:ascii="Arial" w:hAnsi="Arial" w:cs="Arial"/>
          <w:sz w:val="24"/>
          <w:szCs w:val="24"/>
        </w:rPr>
        <w:t>, mientras que la energía libre de Gibbs para la corriente anódica es Δ</w:t>
      </w:r>
      <w:r w:rsidRPr="00431D96">
        <w:rPr>
          <w:rFonts w:ascii="Cambria Math" w:hAnsi="Cambria Math" w:cs="Cambria Math"/>
          <w:sz w:val="24"/>
          <w:szCs w:val="24"/>
        </w:rPr>
        <w:t>𝐺</w:t>
      </w:r>
      <w:r w:rsidRPr="00431D96">
        <w:rPr>
          <w:rFonts w:ascii="Arial" w:hAnsi="Arial" w:cs="Arial"/>
          <w:sz w:val="24"/>
          <w:szCs w:val="24"/>
        </w:rPr>
        <w:t xml:space="preserve"> </w:t>
      </w:r>
      <w:r w:rsidRPr="00431D96">
        <w:rPr>
          <w:rFonts w:ascii="Cambria Math" w:hAnsi="Cambria Math" w:cs="Cambria Math"/>
          <w:sz w:val="24"/>
          <w:szCs w:val="24"/>
        </w:rPr>
        <w:t>∗</w:t>
      </w:r>
      <w:r w:rsidRPr="00431D96">
        <w:rPr>
          <w:rFonts w:ascii="Arial" w:hAnsi="Arial" w:cs="Arial"/>
          <w:sz w:val="24"/>
          <w:szCs w:val="24"/>
        </w:rPr>
        <w:t xml:space="preserve"> </w:t>
      </w:r>
      <w:r w:rsidRPr="00431D96">
        <w:rPr>
          <w:rFonts w:ascii="Cambria Math" w:hAnsi="Cambria Math" w:cs="Cambria Math"/>
          <w:sz w:val="24"/>
          <w:szCs w:val="24"/>
        </w:rPr>
        <w:t>𝑟</w:t>
      </w:r>
      <w:r w:rsidRPr="00431D96">
        <w:rPr>
          <w:rFonts w:ascii="Arial" w:hAnsi="Arial" w:cs="Arial"/>
          <w:sz w:val="24"/>
          <w:szCs w:val="24"/>
        </w:rPr>
        <w:t xml:space="preserve"> = Δ</w:t>
      </w:r>
      <w:r w:rsidRPr="00431D96">
        <w:rPr>
          <w:rFonts w:ascii="Cambria Math" w:hAnsi="Cambria Math" w:cs="Cambria Math"/>
          <w:sz w:val="24"/>
          <w:szCs w:val="24"/>
        </w:rPr>
        <w:t>𝐺𝑟</w:t>
      </w:r>
      <w:r w:rsidRPr="00431D96">
        <w:rPr>
          <w:rFonts w:ascii="Arial" w:hAnsi="Arial" w:cs="Arial"/>
          <w:sz w:val="24"/>
          <w:szCs w:val="24"/>
        </w:rPr>
        <w:t xml:space="preserve"> + (1 − </w:t>
      </w:r>
      <w:r w:rsidRPr="00431D96">
        <w:rPr>
          <w:rFonts w:ascii="Cambria Math" w:hAnsi="Cambria Math" w:cs="Cambria Math"/>
          <w:sz w:val="24"/>
          <w:szCs w:val="24"/>
        </w:rPr>
        <w:t>𝛼</w:t>
      </w:r>
      <w:r w:rsidRPr="00431D96">
        <w:rPr>
          <w:rFonts w:ascii="Arial" w:hAnsi="Arial" w:cs="Arial"/>
          <w:sz w:val="24"/>
          <w:szCs w:val="24"/>
        </w:rPr>
        <w:t>)</w:t>
      </w:r>
      <w:r w:rsidRPr="00431D96">
        <w:rPr>
          <w:rFonts w:ascii="Cambria Math" w:hAnsi="Cambria Math" w:cs="Cambria Math"/>
          <w:sz w:val="24"/>
          <w:szCs w:val="24"/>
        </w:rPr>
        <w:t>𝑛𝐹𝜂𝑎</w:t>
      </w:r>
      <w:r w:rsidRPr="00431D96">
        <w:rPr>
          <w:rFonts w:ascii="Arial" w:hAnsi="Arial" w:cs="Arial"/>
          <w:sz w:val="24"/>
          <w:szCs w:val="24"/>
        </w:rPr>
        <w:t xml:space="preserve">. A partir de estas expresiones se define que </w:t>
      </w:r>
      <w:r w:rsidRPr="00431D96">
        <w:rPr>
          <w:rFonts w:ascii="Cambria Math" w:hAnsi="Cambria Math" w:cs="Cambria Math"/>
          <w:sz w:val="24"/>
          <w:szCs w:val="24"/>
        </w:rPr>
        <w:t>𝛼</w:t>
      </w:r>
      <w:r w:rsidRPr="00431D96">
        <w:rPr>
          <w:rFonts w:ascii="Arial" w:hAnsi="Arial" w:cs="Arial"/>
          <w:sz w:val="24"/>
          <w:szCs w:val="24"/>
        </w:rPr>
        <w:t xml:space="preserve"> es el coeficiente de simetría o de transferencia el cual generalmente tiene un valor de 0.5, </w:t>
      </w:r>
      <w:r w:rsidRPr="00431D96">
        <w:rPr>
          <w:rFonts w:ascii="Cambria Math" w:hAnsi="Cambria Math" w:cs="Cambria Math"/>
          <w:sz w:val="24"/>
          <w:szCs w:val="24"/>
        </w:rPr>
        <w:t>𝜂𝑎</w:t>
      </w:r>
      <w:r w:rsidRPr="00431D96">
        <w:rPr>
          <w:rFonts w:ascii="Arial" w:hAnsi="Arial" w:cs="Arial"/>
          <w:sz w:val="24"/>
          <w:szCs w:val="24"/>
        </w:rPr>
        <w:t xml:space="preserve"> es el sobrepotencial anódico, </w:t>
      </w:r>
      <w:r w:rsidRPr="00431D96">
        <w:rPr>
          <w:rFonts w:ascii="Cambria Math" w:hAnsi="Cambria Math" w:cs="Cambria Math"/>
          <w:sz w:val="24"/>
          <w:szCs w:val="24"/>
        </w:rPr>
        <w:t>𝜂𝑐</w:t>
      </w:r>
      <w:r w:rsidRPr="00431D96">
        <w:rPr>
          <w:rFonts w:ascii="Arial" w:hAnsi="Arial" w:cs="Arial"/>
          <w:sz w:val="24"/>
          <w:szCs w:val="24"/>
        </w:rPr>
        <w:t xml:space="preserve"> es el sobrepotencial catódico, </w:t>
      </w:r>
      <w:r w:rsidRPr="00431D96">
        <w:rPr>
          <w:rFonts w:ascii="Cambria Math" w:hAnsi="Cambria Math" w:cs="Cambria Math"/>
          <w:sz w:val="24"/>
          <w:szCs w:val="24"/>
        </w:rPr>
        <w:t>𝐹</w:t>
      </w:r>
      <w:r w:rsidRPr="00431D96">
        <w:rPr>
          <w:rFonts w:ascii="Arial" w:hAnsi="Arial" w:cs="Arial"/>
          <w:sz w:val="24"/>
          <w:szCs w:val="24"/>
        </w:rPr>
        <w:t xml:space="preserve"> corresponde a la constante de Faraday y </w:t>
      </w:r>
      <w:r w:rsidRPr="00431D96">
        <w:rPr>
          <w:rFonts w:ascii="Cambria Math" w:hAnsi="Cambria Math" w:cs="Cambria Math"/>
          <w:sz w:val="24"/>
          <w:szCs w:val="24"/>
        </w:rPr>
        <w:t>𝑛</w:t>
      </w:r>
      <w:r w:rsidRPr="00431D96">
        <w:rPr>
          <w:rFonts w:ascii="Arial" w:hAnsi="Arial" w:cs="Arial"/>
          <w:sz w:val="24"/>
          <w:szCs w:val="24"/>
        </w:rPr>
        <w:t xml:space="preserve"> al número de electrones transferidos.</w:t>
      </w:r>
    </w:p>
    <w:p w14:paraId="7512D66B" w14:textId="77777777" w:rsidR="006869B8" w:rsidRDefault="006869B8" w:rsidP="006869B8">
      <w:pPr>
        <w:ind w:left="360"/>
        <w:jc w:val="both"/>
        <w:rPr>
          <w:rFonts w:ascii="Arial" w:hAnsi="Arial" w:cs="Arial"/>
          <w:sz w:val="24"/>
          <w:szCs w:val="24"/>
        </w:rPr>
      </w:pPr>
      <w:r w:rsidRPr="00B43079">
        <w:rPr>
          <w:rFonts w:ascii="Arial" w:hAnsi="Arial" w:cs="Arial"/>
          <w:sz w:val="24"/>
          <w:szCs w:val="24"/>
        </w:rPr>
        <w:lastRenderedPageBreak/>
        <w:t xml:space="preserve">Para un caso catódico, en donde la transferencia de electrones sea del cátodo al ánodo, la corriente neta, </w:t>
      </w:r>
      <w:r w:rsidRPr="00B43079">
        <w:rPr>
          <w:rFonts w:ascii="Cambria Math" w:hAnsi="Cambria Math" w:cs="Cambria Math"/>
          <w:sz w:val="24"/>
          <w:szCs w:val="24"/>
        </w:rPr>
        <w:t>𝑖</w:t>
      </w:r>
      <w:r w:rsidRPr="00B43079">
        <w:rPr>
          <w:rFonts w:ascii="Arial" w:hAnsi="Arial" w:cs="Arial"/>
          <w:sz w:val="24"/>
          <w:szCs w:val="24"/>
        </w:rPr>
        <w:t xml:space="preserve"> = </w:t>
      </w:r>
      <w:r w:rsidRPr="00B43079">
        <w:rPr>
          <w:rFonts w:ascii="Cambria Math" w:hAnsi="Cambria Math" w:cs="Cambria Math"/>
          <w:sz w:val="24"/>
          <w:szCs w:val="24"/>
        </w:rPr>
        <w:t>𝑖𝑓</w:t>
      </w:r>
      <w:r w:rsidRPr="00B43079">
        <w:rPr>
          <w:rFonts w:ascii="Arial" w:hAnsi="Arial" w:cs="Arial"/>
          <w:sz w:val="24"/>
          <w:szCs w:val="24"/>
        </w:rPr>
        <w:t xml:space="preserve"> − </w:t>
      </w:r>
      <w:r w:rsidRPr="00B43079">
        <w:rPr>
          <w:rFonts w:ascii="Cambria Math" w:hAnsi="Cambria Math" w:cs="Cambria Math"/>
          <w:sz w:val="24"/>
          <w:szCs w:val="24"/>
        </w:rPr>
        <w:t>𝑖𝑟</w:t>
      </w:r>
      <w:r w:rsidRPr="00B43079">
        <w:rPr>
          <w:rFonts w:ascii="Arial" w:hAnsi="Arial" w:cs="Arial"/>
          <w:sz w:val="24"/>
          <w:szCs w:val="24"/>
        </w:rPr>
        <w:t xml:space="preserve"> o </w:t>
      </w:r>
      <w:r w:rsidRPr="00B43079">
        <w:rPr>
          <w:rFonts w:ascii="Cambria Math" w:hAnsi="Cambria Math" w:cs="Cambria Math"/>
          <w:sz w:val="24"/>
          <w:szCs w:val="24"/>
        </w:rPr>
        <w:t>𝑖</w:t>
      </w:r>
      <w:r w:rsidRPr="00B43079">
        <w:rPr>
          <w:rFonts w:ascii="Arial" w:hAnsi="Arial" w:cs="Arial"/>
          <w:sz w:val="24"/>
          <w:szCs w:val="24"/>
        </w:rPr>
        <w:t xml:space="preserve"> = </w:t>
      </w:r>
      <w:r w:rsidRPr="00B43079">
        <w:rPr>
          <w:rFonts w:ascii="Cambria Math" w:hAnsi="Cambria Math" w:cs="Cambria Math"/>
          <w:sz w:val="24"/>
          <w:szCs w:val="24"/>
        </w:rPr>
        <w:t>𝑖𝑐</w:t>
      </w:r>
      <w:r w:rsidRPr="00B43079">
        <w:rPr>
          <w:rFonts w:ascii="Arial" w:hAnsi="Arial" w:cs="Arial"/>
          <w:sz w:val="24"/>
          <w:szCs w:val="24"/>
        </w:rPr>
        <w:t xml:space="preserve"> − </w:t>
      </w:r>
      <w:r w:rsidRPr="00B43079">
        <w:rPr>
          <w:rFonts w:ascii="Cambria Math" w:hAnsi="Cambria Math" w:cs="Cambria Math"/>
          <w:sz w:val="24"/>
          <w:szCs w:val="24"/>
        </w:rPr>
        <w:t>𝑖𝑎</w:t>
      </w:r>
      <w:r w:rsidRPr="00B43079">
        <w:rPr>
          <w:rFonts w:ascii="Arial" w:hAnsi="Arial" w:cs="Arial"/>
          <w:sz w:val="24"/>
          <w:szCs w:val="24"/>
        </w:rPr>
        <w:t xml:space="preserve"> y </w:t>
      </w:r>
      <w:r w:rsidRPr="00B43079">
        <w:rPr>
          <w:rFonts w:ascii="Cambria Math" w:hAnsi="Cambria Math" w:cs="Cambria Math"/>
          <w:sz w:val="24"/>
          <w:szCs w:val="24"/>
        </w:rPr>
        <w:t>𝜂𝑐</w:t>
      </w:r>
      <w:r w:rsidRPr="00B43079">
        <w:rPr>
          <w:rFonts w:ascii="Arial" w:hAnsi="Arial" w:cs="Arial"/>
          <w:sz w:val="24"/>
          <w:szCs w:val="24"/>
        </w:rPr>
        <w:t xml:space="preserve"> menores a 0, se puede escribir por medio de la ecuación</w:t>
      </w:r>
      <w:r>
        <w:rPr>
          <w:rFonts w:ascii="Arial" w:hAnsi="Arial" w:cs="Arial"/>
          <w:sz w:val="24"/>
          <w:szCs w:val="24"/>
        </w:rPr>
        <w:t>:</w:t>
      </w:r>
    </w:p>
    <w:p w14:paraId="6EB8AA99" w14:textId="77777777" w:rsidR="006869B8" w:rsidRDefault="006869B8" w:rsidP="006869B8">
      <w:pPr>
        <w:ind w:left="360"/>
        <w:jc w:val="both"/>
        <w:rPr>
          <w:rFonts w:ascii="Arial" w:hAnsi="Arial" w:cs="Arial"/>
          <w:sz w:val="24"/>
          <w:szCs w:val="24"/>
        </w:rPr>
      </w:pPr>
      <w:r w:rsidRPr="00B43079">
        <w:rPr>
          <w:rFonts w:ascii="Arial" w:hAnsi="Arial" w:cs="Arial"/>
          <w:sz w:val="24"/>
          <w:szCs w:val="24"/>
        </w:rPr>
        <w:t>Densidad de corriente neta en términos de la energía libre de Gibbs</w:t>
      </w:r>
      <w:r>
        <w:rPr>
          <w:rFonts w:ascii="Arial" w:hAnsi="Arial" w:cs="Arial"/>
          <w:sz w:val="24"/>
          <w:szCs w:val="24"/>
        </w:rPr>
        <w:t>:</w:t>
      </w:r>
    </w:p>
    <w:p w14:paraId="3D75A6CB" w14:textId="77777777" w:rsidR="006869B8" w:rsidRPr="00C721D1" w:rsidRDefault="006869B8" w:rsidP="006869B8">
      <w:pPr>
        <w:ind w:left="360"/>
        <w:jc w:val="both"/>
        <w:rPr>
          <w:rFonts w:ascii="Arial" w:eastAsiaTheme="minorEastAsia" w:hAnsi="Arial" w:cs="Arial"/>
          <w:b/>
          <w:bCs/>
          <w:sz w:val="24"/>
          <w:szCs w:val="24"/>
        </w:rPr>
      </w:pPr>
      <m:oMathPara>
        <m:oMath>
          <m:r>
            <m:rPr>
              <m:sty m:val="bi"/>
            </m:rPr>
            <w:rPr>
              <w:rFonts w:ascii="Cambria Math" w:eastAsiaTheme="minorEastAsia" w:hAnsi="Cambria Math" w:cs="Arial"/>
              <w:sz w:val="24"/>
              <w:szCs w:val="24"/>
            </w:rPr>
            <m:t>i=</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f</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∆Gf</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sSup>
            <m:sSupPr>
              <m:ctrlPr>
                <w:rPr>
                  <w:rFonts w:ascii="Cambria Math" w:hAnsi="Cambria Math" w:cs="Arial"/>
                  <w:b/>
                  <w:bCs/>
                  <w:i/>
                  <w:sz w:val="24"/>
                  <w:szCs w:val="24"/>
                </w:rPr>
              </m:ctrlPr>
            </m:sSupPr>
            <m:e>
              <m:r>
                <m:rPr>
                  <m:sty m:val="bi"/>
                </m:rPr>
                <w:rPr>
                  <w:rFonts w:ascii="Cambria Math" w:hAnsi="Cambria Math" w:cs="Arial"/>
                  <w:sz w:val="24"/>
                  <w:szCs w:val="24"/>
                </w:rPr>
                <m:t>e</m:t>
              </m:r>
            </m:e>
            <m:sup>
              <m:f>
                <m:fPr>
                  <m:ctrlPr>
                    <w:rPr>
                      <w:rFonts w:ascii="Cambria Math" w:hAnsi="Cambria Math" w:cs="Arial"/>
                      <w:b/>
                      <w:bCs/>
                      <w:i/>
                      <w:sz w:val="24"/>
                      <w:szCs w:val="24"/>
                    </w:rPr>
                  </m:ctrlPr>
                </m:fPr>
                <m:num>
                  <m:r>
                    <m:rPr>
                      <m:sty m:val="bi"/>
                    </m:rPr>
                    <w:rPr>
                      <w:rFonts w:ascii="Cambria Math" w:hAnsi="Cambria Math" w:cs="Arial"/>
                      <w:sz w:val="24"/>
                      <w:szCs w:val="24"/>
                    </w:rPr>
                    <m:t>αnFη</m:t>
                  </m:r>
                </m:num>
                <m:den>
                  <m:r>
                    <m:rPr>
                      <m:sty m:val="bi"/>
                    </m:rPr>
                    <w:rPr>
                      <w:rFonts w:ascii="Cambria Math" w:hAnsi="Cambria Math" w:cs="Arial"/>
                      <w:sz w:val="24"/>
                      <w:szCs w:val="24"/>
                    </w:rPr>
                    <m:t>nF</m:t>
                  </m:r>
                </m:den>
              </m:f>
            </m:sup>
          </m:sSup>
          <m:r>
            <m:rPr>
              <m:sty m:val="bi"/>
            </m:rPr>
            <w:rPr>
              <w:rFonts w:ascii="Cambria Math" w:eastAsiaTheme="minorEastAsia" w:hAnsi="Cambria Math" w:cs="Arial"/>
              <w:sz w:val="24"/>
              <w:szCs w:val="24"/>
            </w:rPr>
            <m:t>-</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r</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∆Gr</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d>
                        <m:dPr>
                          <m:ctrlPr>
                            <w:rPr>
                              <w:rFonts w:ascii="Cambria Math" w:hAnsi="Cambria Math" w:cs="Arial"/>
                              <w:b/>
                              <w:bCs/>
                              <w:i/>
                              <w:sz w:val="24"/>
                              <w:szCs w:val="24"/>
                            </w:rPr>
                          </m:ctrlPr>
                        </m:dPr>
                        <m:e>
                          <m:r>
                            <m:rPr>
                              <m:sty m:val="bi"/>
                            </m:rPr>
                            <w:rPr>
                              <w:rFonts w:ascii="Cambria Math" w:hAnsi="Cambria Math" w:cs="Arial"/>
                              <w:sz w:val="24"/>
                              <w:szCs w:val="24"/>
                            </w:rPr>
                            <m:t>1-α</m:t>
                          </m:r>
                        </m:e>
                      </m:d>
                      <m:r>
                        <m:rPr>
                          <m:sty m:val="bi"/>
                        </m:rPr>
                        <w:rPr>
                          <w:rFonts w:ascii="Cambria Math" w:hAnsi="Cambria Math" w:cs="Arial"/>
                          <w:sz w:val="24"/>
                          <w:szCs w:val="24"/>
                        </w:rPr>
                        <m:t>nFη</m:t>
                      </m:r>
                    </m:e>
                    <m:sup/>
                  </m:sSup>
                </m:num>
                <m:den>
                  <m:r>
                    <m:rPr>
                      <m:sty m:val="bi"/>
                    </m:rPr>
                    <w:rPr>
                      <w:rFonts w:ascii="Cambria Math" w:hAnsi="Cambria Math" w:cs="Arial"/>
                      <w:sz w:val="24"/>
                      <w:szCs w:val="24"/>
                    </w:rPr>
                    <m:t>RT</m:t>
                  </m:r>
                </m:den>
              </m:f>
            </m:sup>
          </m:sSup>
        </m:oMath>
      </m:oMathPara>
    </w:p>
    <w:p w14:paraId="658C9349" w14:textId="77777777" w:rsidR="006869B8" w:rsidRDefault="006869B8" w:rsidP="006869B8">
      <w:pPr>
        <w:ind w:left="360"/>
        <w:jc w:val="both"/>
        <w:rPr>
          <w:rFonts w:ascii="Arial" w:hAnsi="Arial" w:cs="Arial"/>
          <w:sz w:val="24"/>
          <w:szCs w:val="24"/>
        </w:rPr>
      </w:pPr>
      <w:r w:rsidRPr="00C721D1">
        <w:rPr>
          <w:rFonts w:ascii="Arial" w:hAnsi="Arial" w:cs="Arial"/>
          <w:sz w:val="24"/>
          <w:szCs w:val="24"/>
        </w:rPr>
        <w:t xml:space="preserve">Por lo tanto, el cambio de la densidad de corriente en la celda electrolítica se expresa como: </w:t>
      </w:r>
    </w:p>
    <w:p w14:paraId="5CFB33AE" w14:textId="77777777" w:rsidR="006869B8" w:rsidRDefault="006869B8" w:rsidP="006869B8">
      <w:pPr>
        <w:ind w:left="360"/>
        <w:jc w:val="both"/>
        <w:rPr>
          <w:rFonts w:ascii="Arial" w:hAnsi="Arial" w:cs="Arial"/>
          <w:sz w:val="24"/>
          <w:szCs w:val="24"/>
        </w:rPr>
      </w:pPr>
      <w:r w:rsidRPr="00C721D1">
        <w:rPr>
          <w:rFonts w:ascii="Arial" w:hAnsi="Arial" w:cs="Arial"/>
          <w:sz w:val="24"/>
          <w:szCs w:val="24"/>
        </w:rPr>
        <w:t>Cambio de la densidad de corriente en una celda</w:t>
      </w:r>
      <w:r>
        <w:rPr>
          <w:rFonts w:ascii="Arial" w:hAnsi="Arial" w:cs="Arial"/>
          <w:sz w:val="24"/>
          <w:szCs w:val="24"/>
        </w:rPr>
        <w:t>:</w:t>
      </w:r>
    </w:p>
    <w:p w14:paraId="2BFA8416" w14:textId="77777777" w:rsidR="006869B8" w:rsidRPr="00C721D1" w:rsidRDefault="00000000" w:rsidP="006869B8">
      <w:pPr>
        <w:ind w:left="360"/>
        <w:jc w:val="both"/>
        <w:rPr>
          <w:rFonts w:ascii="Arial" w:eastAsiaTheme="minorEastAsia" w:hAnsi="Arial" w:cs="Arial"/>
          <w:b/>
          <w:bCs/>
          <w:sz w:val="24"/>
          <w:szCs w:val="24"/>
        </w:rPr>
      </w:pPr>
      <m:oMathPara>
        <m:oMath>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i</m:t>
              </m:r>
            </m:e>
            <m:sub>
              <m:r>
                <m:rPr>
                  <m:sty m:val="bi"/>
                </m:rPr>
                <w:rPr>
                  <w:rFonts w:ascii="Cambria Math" w:eastAsiaTheme="minorEastAsia" w:hAnsi="Cambria Math" w:cs="Arial"/>
                  <w:sz w:val="24"/>
                  <w:szCs w:val="24"/>
                </w:rPr>
                <m:t>0</m:t>
              </m:r>
            </m:sub>
          </m:sSub>
          <m:r>
            <m:rPr>
              <m:sty m:val="bi"/>
            </m:rPr>
            <w:rPr>
              <w:rFonts w:ascii="Cambria Math" w:eastAsiaTheme="minorEastAsia" w:hAnsi="Cambria Math" w:cs="Arial"/>
              <w:sz w:val="24"/>
              <w:szCs w:val="24"/>
            </w:rPr>
            <m:t>=</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f</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∆Gf</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r>
            <m:rPr>
              <m:sty m:val="bi"/>
            </m:rPr>
            <w:rPr>
              <w:rFonts w:ascii="Cambria Math" w:hAnsi="Cambria Math" w:cs="Arial"/>
              <w:sz w:val="24"/>
              <w:szCs w:val="24"/>
            </w:rPr>
            <m:t>=</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r</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∆Gr</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oMath>
      </m:oMathPara>
    </w:p>
    <w:p w14:paraId="44AA0CB8" w14:textId="77777777" w:rsidR="006869B8" w:rsidRDefault="006869B8" w:rsidP="006869B8">
      <w:pPr>
        <w:ind w:left="360"/>
        <w:jc w:val="both"/>
        <w:rPr>
          <w:rFonts w:ascii="Arial" w:hAnsi="Arial" w:cs="Arial"/>
          <w:sz w:val="24"/>
          <w:szCs w:val="24"/>
        </w:rPr>
      </w:pPr>
      <w:r w:rsidRPr="00C721D1">
        <w:rPr>
          <w:rFonts w:ascii="Arial" w:hAnsi="Arial" w:cs="Arial"/>
          <w:sz w:val="24"/>
          <w:szCs w:val="24"/>
        </w:rPr>
        <w:t xml:space="preserve">Sustituyendo la ecuación </w:t>
      </w:r>
      <w:r>
        <w:rPr>
          <w:rFonts w:ascii="Arial" w:hAnsi="Arial" w:cs="Arial"/>
          <w:sz w:val="24"/>
          <w:szCs w:val="24"/>
        </w:rPr>
        <w:t>anterior</w:t>
      </w:r>
      <w:r w:rsidRPr="00C721D1">
        <w:rPr>
          <w:rFonts w:ascii="Arial" w:hAnsi="Arial" w:cs="Arial"/>
          <w:sz w:val="24"/>
          <w:szCs w:val="24"/>
        </w:rPr>
        <w:t xml:space="preserve"> en la </w:t>
      </w:r>
      <w:r>
        <w:rPr>
          <w:rFonts w:ascii="Arial" w:hAnsi="Arial" w:cs="Arial"/>
          <w:sz w:val="24"/>
          <w:szCs w:val="24"/>
        </w:rPr>
        <w:t>i</w:t>
      </w:r>
      <w:r w:rsidRPr="00C721D1">
        <w:rPr>
          <w:rFonts w:ascii="Arial" w:hAnsi="Arial" w:cs="Arial"/>
          <w:sz w:val="24"/>
          <w:szCs w:val="24"/>
        </w:rPr>
        <w:t xml:space="preserve"> para una reacción electroquímica de un paso se obtiene la ecuación de Butler-Volmer para un electrodo polarizado en un circuito abierto</w:t>
      </w:r>
      <w:r>
        <w:rPr>
          <w:rFonts w:ascii="Arial" w:hAnsi="Arial" w:cs="Arial"/>
          <w:sz w:val="24"/>
          <w:szCs w:val="24"/>
        </w:rPr>
        <w:t>:</w:t>
      </w:r>
    </w:p>
    <w:p w14:paraId="4AB6C8AF" w14:textId="77777777" w:rsidR="006869B8" w:rsidRPr="00C721D1" w:rsidRDefault="006869B8" w:rsidP="006869B8">
      <w:pPr>
        <w:ind w:left="360"/>
        <w:jc w:val="both"/>
        <w:rPr>
          <w:rFonts w:ascii="Arial" w:eastAsiaTheme="minorEastAsia" w:hAnsi="Arial" w:cs="Arial"/>
          <w:b/>
          <w:bCs/>
          <w:sz w:val="24"/>
          <w:szCs w:val="24"/>
        </w:rPr>
      </w:pPr>
    </w:p>
    <w:p w14:paraId="613DB33F" w14:textId="77777777" w:rsidR="006869B8" w:rsidRPr="007B07C9" w:rsidRDefault="006869B8" w:rsidP="006869B8">
      <w:pPr>
        <w:ind w:left="360"/>
        <w:jc w:val="both"/>
        <w:rPr>
          <w:rFonts w:ascii="Arial" w:eastAsiaTheme="minorEastAsia" w:hAnsi="Arial" w:cs="Arial"/>
          <w:b/>
          <w:bCs/>
          <w:sz w:val="24"/>
          <w:szCs w:val="24"/>
        </w:rPr>
      </w:pPr>
      <m:oMathPara>
        <m:oMath>
          <m:r>
            <m:rPr>
              <m:sty m:val="bi"/>
            </m:rPr>
            <w:rPr>
              <w:rFonts w:ascii="Cambria Math" w:eastAsiaTheme="minorEastAsia" w:hAnsi="Cambria Math" w:cs="Arial"/>
              <w:sz w:val="24"/>
              <w:szCs w:val="24"/>
            </w:rPr>
            <m:t>i=</m:t>
          </m:r>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i</m:t>
              </m:r>
            </m:e>
            <m:sub>
              <m:r>
                <m:rPr>
                  <m:sty m:val="bi"/>
                </m:rPr>
                <w:rPr>
                  <w:rFonts w:ascii="Cambria Math" w:eastAsiaTheme="minorEastAsia" w:hAnsi="Cambria Math" w:cs="Arial"/>
                  <w:sz w:val="24"/>
                  <w:szCs w:val="24"/>
                </w:rPr>
                <m:t>0</m:t>
              </m:r>
            </m:sub>
          </m:sSub>
          <m:r>
            <m:rPr>
              <m:sty m:val="bi"/>
            </m:rPr>
            <w:rPr>
              <w:rFonts w:ascii="Cambria Math" w:eastAsiaTheme="minorEastAsia" w:hAnsi="Cambria Math" w:cs="Arial"/>
              <w:sz w:val="24"/>
              <w:szCs w:val="24"/>
            </w:rPr>
            <m:t>{</m:t>
          </m:r>
          <m:sSup>
            <m:sSupPr>
              <m:ctrlPr>
                <w:rPr>
                  <w:rFonts w:ascii="Cambria Math" w:hAnsi="Cambria Math" w:cs="Arial"/>
                  <w:b/>
                  <w:bCs/>
                  <w:i/>
                  <w:sz w:val="24"/>
                  <w:szCs w:val="24"/>
                </w:rPr>
              </m:ctrlPr>
            </m:sSupPr>
            <m:e>
              <m:r>
                <m:rPr>
                  <m:sty m:val="bi"/>
                </m:rPr>
                <w:rPr>
                  <w:rFonts w:ascii="Cambria Math" w:hAnsi="Cambria Math" w:cs="Arial"/>
                  <w:sz w:val="24"/>
                  <w:szCs w:val="24"/>
                </w:rPr>
                <m:t>e</m:t>
              </m:r>
            </m:e>
            <m:sup>
              <m:sSub>
                <m:sSubPr>
                  <m:ctrlPr>
                    <w:rPr>
                      <w:rFonts w:ascii="Cambria Math" w:hAnsi="Cambria Math" w:cs="Arial"/>
                      <w:b/>
                      <w:bCs/>
                      <w:i/>
                      <w:sz w:val="24"/>
                      <w:szCs w:val="24"/>
                    </w:rPr>
                  </m:ctrlPr>
                </m:sSubPr>
                <m:e>
                  <m:d>
                    <m:dPr>
                      <m:begChr m:val="["/>
                      <m:endChr m:val="]"/>
                      <m:ctrlPr>
                        <w:rPr>
                          <w:rFonts w:ascii="Cambria Math" w:hAnsi="Cambria Math" w:cs="Arial"/>
                          <w:b/>
                          <w:bCs/>
                          <w:i/>
                          <w:sz w:val="24"/>
                          <w:szCs w:val="24"/>
                        </w:rPr>
                      </m:ctrlPr>
                    </m:dPr>
                    <m:e>
                      <m:f>
                        <m:fPr>
                          <m:ctrlPr>
                            <w:rPr>
                              <w:rFonts w:ascii="Cambria Math" w:hAnsi="Cambria Math" w:cs="Arial"/>
                              <w:b/>
                              <w:bCs/>
                              <w:i/>
                              <w:sz w:val="24"/>
                              <w:szCs w:val="24"/>
                            </w:rPr>
                          </m:ctrlPr>
                        </m:fPr>
                        <m:num>
                          <m:r>
                            <m:rPr>
                              <m:sty m:val="bi"/>
                            </m:rPr>
                            <w:rPr>
                              <w:rFonts w:ascii="Cambria Math" w:hAnsi="Cambria Math" w:cs="Arial"/>
                              <w:sz w:val="24"/>
                              <w:szCs w:val="24"/>
                            </w:rPr>
                            <m:t>αnFη</m:t>
                          </m:r>
                        </m:num>
                        <m:den>
                          <m:r>
                            <m:rPr>
                              <m:sty m:val="bi"/>
                            </m:rPr>
                            <w:rPr>
                              <w:rFonts w:ascii="Cambria Math" w:hAnsi="Cambria Math" w:cs="Arial"/>
                              <w:sz w:val="24"/>
                              <w:szCs w:val="24"/>
                            </w:rPr>
                            <m:t>nF</m:t>
                          </m:r>
                        </m:den>
                      </m:f>
                    </m:e>
                  </m:d>
                </m:e>
                <m:sub>
                  <m:r>
                    <m:rPr>
                      <m:sty m:val="bi"/>
                    </m:rPr>
                    <w:rPr>
                      <w:rFonts w:ascii="Cambria Math" w:hAnsi="Cambria Math" w:cs="Arial"/>
                      <w:sz w:val="24"/>
                      <w:szCs w:val="24"/>
                    </w:rPr>
                    <m:t>f</m:t>
                  </m:r>
                </m:sub>
              </m:sSub>
            </m:sup>
          </m:sSup>
          <m:r>
            <m:rPr>
              <m:sty m:val="bi"/>
            </m:rPr>
            <w:rPr>
              <w:rFonts w:ascii="Cambria Math" w:hAnsi="Cambria Math" w:cs="Arial"/>
              <w:sz w:val="24"/>
              <w:szCs w:val="24"/>
            </w:rPr>
            <m:t>-</m:t>
          </m:r>
          <m:sSup>
            <m:sSupPr>
              <m:ctrlPr>
                <w:rPr>
                  <w:rFonts w:ascii="Cambria Math" w:hAnsi="Cambria Math" w:cs="Arial"/>
                  <w:b/>
                  <w:bCs/>
                  <w:i/>
                  <w:sz w:val="24"/>
                  <w:szCs w:val="24"/>
                </w:rPr>
              </m:ctrlPr>
            </m:sSupPr>
            <m:e>
              <m:r>
                <m:rPr>
                  <m:sty m:val="bi"/>
                </m:rPr>
                <w:rPr>
                  <w:rFonts w:ascii="Cambria Math" w:hAnsi="Cambria Math" w:cs="Arial"/>
                  <w:sz w:val="24"/>
                  <w:szCs w:val="24"/>
                </w:rPr>
                <m:t>e</m:t>
              </m:r>
            </m:e>
            <m:sup>
              <m:sSub>
                <m:sSubPr>
                  <m:ctrlPr>
                    <w:rPr>
                      <w:rFonts w:ascii="Cambria Math" w:hAnsi="Cambria Math" w:cs="Arial"/>
                      <w:b/>
                      <w:bCs/>
                      <w:i/>
                      <w:sz w:val="24"/>
                      <w:szCs w:val="24"/>
                    </w:rPr>
                  </m:ctrlPr>
                </m:sSubPr>
                <m:e>
                  <m:d>
                    <m:dPr>
                      <m:begChr m:val="["/>
                      <m:endChr m:val="]"/>
                      <m:ctrlPr>
                        <w:rPr>
                          <w:rFonts w:ascii="Cambria Math" w:hAnsi="Cambria Math" w:cs="Arial"/>
                          <w:b/>
                          <w:bCs/>
                          <w:i/>
                          <w:sz w:val="24"/>
                          <w:szCs w:val="24"/>
                        </w:rPr>
                      </m:ctrlPr>
                    </m:dPr>
                    <m:e>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d>
                                <m:dPr>
                                  <m:ctrlPr>
                                    <w:rPr>
                                      <w:rFonts w:ascii="Cambria Math" w:hAnsi="Cambria Math" w:cs="Arial"/>
                                      <w:b/>
                                      <w:bCs/>
                                      <w:i/>
                                      <w:sz w:val="24"/>
                                      <w:szCs w:val="24"/>
                                    </w:rPr>
                                  </m:ctrlPr>
                                </m:dPr>
                                <m:e>
                                  <m:r>
                                    <m:rPr>
                                      <m:sty m:val="bi"/>
                                    </m:rPr>
                                    <w:rPr>
                                      <w:rFonts w:ascii="Cambria Math" w:hAnsi="Cambria Math" w:cs="Arial"/>
                                      <w:sz w:val="24"/>
                                      <w:szCs w:val="24"/>
                                    </w:rPr>
                                    <m:t>1-α</m:t>
                                  </m:r>
                                </m:e>
                              </m:d>
                              <m:r>
                                <m:rPr>
                                  <m:sty m:val="bi"/>
                                </m:rPr>
                                <w:rPr>
                                  <w:rFonts w:ascii="Cambria Math" w:hAnsi="Cambria Math" w:cs="Arial"/>
                                  <w:sz w:val="24"/>
                                  <w:szCs w:val="24"/>
                                </w:rPr>
                                <m:t>nFη</m:t>
                              </m:r>
                            </m:e>
                            <m:sup/>
                          </m:sSup>
                        </m:num>
                        <m:den>
                          <m:r>
                            <m:rPr>
                              <m:sty m:val="bi"/>
                            </m:rPr>
                            <w:rPr>
                              <w:rFonts w:ascii="Cambria Math" w:hAnsi="Cambria Math" w:cs="Arial"/>
                              <w:sz w:val="24"/>
                              <w:szCs w:val="24"/>
                            </w:rPr>
                            <m:t>RT</m:t>
                          </m:r>
                        </m:den>
                      </m:f>
                    </m:e>
                  </m:d>
                </m:e>
                <m:sub>
                  <m:r>
                    <m:rPr>
                      <m:sty m:val="bi"/>
                    </m:rPr>
                    <w:rPr>
                      <w:rFonts w:ascii="Cambria Math" w:hAnsi="Cambria Math" w:cs="Arial"/>
                      <w:sz w:val="24"/>
                      <w:szCs w:val="24"/>
                    </w:rPr>
                    <m:t>r</m:t>
                  </m:r>
                </m:sub>
              </m:sSub>
            </m:sup>
          </m:sSup>
          <m:r>
            <m:rPr>
              <m:sty m:val="bi"/>
            </m:rPr>
            <w:rPr>
              <w:rFonts w:ascii="Cambria Math" w:hAnsi="Cambria Math" w:cs="Arial"/>
              <w:sz w:val="24"/>
              <w:szCs w:val="24"/>
            </w:rPr>
            <m:t>}</m:t>
          </m:r>
        </m:oMath>
      </m:oMathPara>
    </w:p>
    <w:p w14:paraId="17125147" w14:textId="77777777" w:rsidR="006869B8" w:rsidRDefault="006869B8" w:rsidP="006869B8">
      <w:pPr>
        <w:ind w:left="360"/>
        <w:jc w:val="both"/>
        <w:rPr>
          <w:rFonts w:ascii="Arial" w:hAnsi="Arial" w:cs="Arial"/>
          <w:sz w:val="24"/>
          <w:szCs w:val="24"/>
        </w:rPr>
      </w:pPr>
      <w:r w:rsidRPr="007B07C9">
        <w:rPr>
          <w:rFonts w:ascii="Arial" w:hAnsi="Arial" w:cs="Arial"/>
          <w:sz w:val="24"/>
          <w:szCs w:val="24"/>
        </w:rPr>
        <w:t xml:space="preserve">Donde el sobrepotencial de la celda es la diferencia entre el potencial en un tiempo determinado y el potencial estándar, E- E°. La ecuación de Butler-Volmer sirve para calcular la corriente neta de una celda electroquímica en función del cambio de corriente que experimentan los electrodos. Adicionalmente, se sabe que las constantes catódicas y anódicas están relacionadas con la constante de equilibrio de la celda, </w:t>
      </w:r>
      <w:r w:rsidRPr="007B07C9">
        <w:rPr>
          <w:rFonts w:ascii="Cambria Math" w:hAnsi="Cambria Math" w:cs="Cambria Math"/>
          <w:sz w:val="24"/>
          <w:szCs w:val="24"/>
        </w:rPr>
        <w:t>𝐾</w:t>
      </w:r>
      <w:r w:rsidRPr="007B07C9">
        <w:rPr>
          <w:rFonts w:ascii="Arial" w:hAnsi="Arial" w:cs="Arial"/>
          <w:sz w:val="24"/>
          <w:szCs w:val="24"/>
        </w:rPr>
        <w:t xml:space="preserve"> = </w:t>
      </w:r>
      <w:r w:rsidRPr="007B07C9">
        <w:rPr>
          <w:rFonts w:ascii="Cambria Math" w:hAnsi="Cambria Math" w:cs="Cambria Math"/>
          <w:sz w:val="24"/>
          <w:szCs w:val="24"/>
        </w:rPr>
        <w:t>𝑘𝑓</w:t>
      </w:r>
      <w:r w:rsidRPr="007B07C9">
        <w:rPr>
          <w:rFonts w:ascii="Arial" w:hAnsi="Arial" w:cs="Arial"/>
          <w:sz w:val="24"/>
          <w:szCs w:val="24"/>
        </w:rPr>
        <w:t xml:space="preserve">/ </w:t>
      </w:r>
      <w:r w:rsidRPr="007B07C9">
        <w:rPr>
          <w:rFonts w:ascii="Cambria Math" w:hAnsi="Cambria Math" w:cs="Cambria Math"/>
          <w:sz w:val="24"/>
          <w:szCs w:val="24"/>
        </w:rPr>
        <w:t>𝑘𝑟</w:t>
      </w:r>
      <w:r w:rsidRPr="007B07C9">
        <w:rPr>
          <w:rFonts w:ascii="Arial" w:hAnsi="Arial" w:cs="Arial"/>
          <w:sz w:val="24"/>
          <w:szCs w:val="24"/>
        </w:rPr>
        <w:t>así que:</w:t>
      </w:r>
    </w:p>
    <w:p w14:paraId="34C4DF05" w14:textId="77777777" w:rsidR="006869B8" w:rsidRPr="007B07C9" w:rsidRDefault="006869B8" w:rsidP="006869B8">
      <w:pPr>
        <w:ind w:left="360"/>
        <w:jc w:val="both"/>
        <w:rPr>
          <w:rFonts w:ascii="Arial" w:eastAsiaTheme="minorEastAsia" w:hAnsi="Arial" w:cs="Arial"/>
          <w:sz w:val="24"/>
          <w:szCs w:val="24"/>
        </w:rPr>
      </w:pPr>
      <m:oMathPara>
        <m:oMath>
          <m:r>
            <w:rPr>
              <w:rFonts w:ascii="Cambria Math" w:eastAsiaTheme="minorEastAsia" w:hAnsi="Cambria Math" w:cs="Arial"/>
              <w:sz w:val="24"/>
              <w:szCs w:val="24"/>
            </w:rPr>
            <m:t>lnK=ln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f</m:t>
              </m:r>
            </m:sub>
          </m:sSub>
          <m:r>
            <w:rPr>
              <w:rFonts w:ascii="Cambria Math" w:eastAsiaTheme="minorEastAsia" w:hAnsi="Cambria Math" w:cs="Arial"/>
              <w:sz w:val="24"/>
              <w:szCs w:val="24"/>
            </w:rPr>
            <m:t>-ln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r</m:t>
              </m:r>
            </m:sub>
          </m:sSub>
        </m:oMath>
      </m:oMathPara>
    </w:p>
    <w:p w14:paraId="7FAC8E91" w14:textId="77777777" w:rsidR="006869B8" w:rsidRDefault="006869B8" w:rsidP="006869B8">
      <w:pPr>
        <w:ind w:left="360"/>
        <w:jc w:val="both"/>
        <w:rPr>
          <w:rFonts w:ascii="Arial" w:hAnsi="Arial" w:cs="Arial"/>
          <w:sz w:val="24"/>
          <w:szCs w:val="24"/>
        </w:rPr>
      </w:pPr>
      <w:r w:rsidRPr="007B07C9">
        <w:rPr>
          <w:rFonts w:ascii="Arial" w:hAnsi="Arial" w:cs="Arial"/>
          <w:sz w:val="24"/>
          <w:szCs w:val="24"/>
        </w:rPr>
        <w:t xml:space="preserve">Sabiendo que </w:t>
      </w:r>
      <w:r w:rsidRPr="007B07C9">
        <w:rPr>
          <w:rFonts w:ascii="Cambria Math" w:hAnsi="Cambria Math" w:cs="Cambria Math"/>
          <w:sz w:val="24"/>
          <w:szCs w:val="24"/>
        </w:rPr>
        <w:t>𝑅𝑓</w:t>
      </w:r>
      <w:r w:rsidRPr="007B07C9">
        <w:rPr>
          <w:rFonts w:ascii="Arial" w:hAnsi="Arial" w:cs="Arial"/>
          <w:sz w:val="24"/>
          <w:szCs w:val="24"/>
        </w:rPr>
        <w:t xml:space="preserve"> y </w:t>
      </w:r>
      <w:r w:rsidRPr="007B07C9">
        <w:rPr>
          <w:rFonts w:ascii="Cambria Math" w:hAnsi="Cambria Math" w:cs="Cambria Math"/>
          <w:sz w:val="24"/>
          <w:szCs w:val="24"/>
        </w:rPr>
        <w:t>𝑅𝑟</w:t>
      </w:r>
      <w:r w:rsidRPr="007B07C9">
        <w:rPr>
          <w:rFonts w:ascii="Arial" w:hAnsi="Arial" w:cs="Arial"/>
          <w:sz w:val="24"/>
          <w:szCs w:val="24"/>
        </w:rPr>
        <w:t xml:space="preserve"> son las velocidades de reacción en el cátodo y el ánodo respectivamente, y usando la ecuación junto con la relación anteriormente descrita </w:t>
      </w:r>
      <w:r w:rsidRPr="007B07C9">
        <w:rPr>
          <w:rFonts w:ascii="Cambria Math" w:hAnsi="Cambria Math" w:cs="Cambria Math"/>
          <w:sz w:val="24"/>
          <w:szCs w:val="24"/>
        </w:rPr>
        <w:t>𝛾𝑜</w:t>
      </w:r>
      <w:r w:rsidRPr="007B07C9">
        <w:rPr>
          <w:rFonts w:ascii="Arial" w:hAnsi="Arial" w:cs="Arial"/>
          <w:sz w:val="24"/>
          <w:szCs w:val="24"/>
        </w:rPr>
        <w:t xml:space="preserve"> = </w:t>
      </w:r>
      <w:r w:rsidRPr="007B07C9">
        <w:rPr>
          <w:rFonts w:ascii="Cambria Math" w:hAnsi="Cambria Math" w:cs="Cambria Math"/>
          <w:sz w:val="24"/>
          <w:szCs w:val="24"/>
        </w:rPr>
        <w:t>𝑘</w:t>
      </w:r>
      <w:r w:rsidRPr="007B07C9">
        <w:rPr>
          <w:rFonts w:ascii="Arial" w:hAnsi="Arial" w:cs="Arial"/>
          <w:sz w:val="24"/>
          <w:szCs w:val="24"/>
        </w:rPr>
        <w:t xml:space="preserve"> ′ </w:t>
      </w:r>
      <w:r w:rsidRPr="007B07C9">
        <w:rPr>
          <w:rFonts w:ascii="Cambria Math" w:hAnsi="Cambria Math" w:cs="Cambria Math"/>
          <w:sz w:val="24"/>
          <w:szCs w:val="24"/>
        </w:rPr>
        <w:t>𝑟</w:t>
      </w:r>
      <w:r w:rsidRPr="007B07C9">
        <w:rPr>
          <w:rFonts w:ascii="Arial" w:hAnsi="Arial" w:cs="Arial"/>
          <w:sz w:val="24"/>
          <w:szCs w:val="24"/>
        </w:rPr>
        <w:t xml:space="preserve">y </w:t>
      </w:r>
      <w:r w:rsidRPr="007B07C9">
        <w:rPr>
          <w:rFonts w:ascii="Cambria Math" w:hAnsi="Cambria Math" w:cs="Cambria Math"/>
          <w:sz w:val="24"/>
          <w:szCs w:val="24"/>
        </w:rPr>
        <w:t>𝛾𝑜</w:t>
      </w:r>
      <w:r w:rsidRPr="007B07C9">
        <w:rPr>
          <w:rFonts w:ascii="Arial" w:hAnsi="Arial" w:cs="Arial"/>
          <w:sz w:val="24"/>
          <w:szCs w:val="24"/>
        </w:rPr>
        <w:t xml:space="preserve"> = </w:t>
      </w:r>
      <w:r w:rsidRPr="007B07C9">
        <w:rPr>
          <w:rFonts w:ascii="Cambria Math" w:hAnsi="Cambria Math" w:cs="Cambria Math"/>
          <w:sz w:val="24"/>
          <w:szCs w:val="24"/>
        </w:rPr>
        <w:t>𝑘</w:t>
      </w:r>
      <w:r w:rsidRPr="007B07C9">
        <w:rPr>
          <w:rFonts w:ascii="Arial" w:hAnsi="Arial" w:cs="Arial"/>
          <w:sz w:val="24"/>
          <w:szCs w:val="24"/>
        </w:rPr>
        <w:t xml:space="preserve"> ′ </w:t>
      </w:r>
      <w:r w:rsidRPr="007B07C9">
        <w:rPr>
          <w:rFonts w:ascii="Cambria Math" w:hAnsi="Cambria Math" w:cs="Cambria Math"/>
          <w:sz w:val="24"/>
          <w:szCs w:val="24"/>
        </w:rPr>
        <w:t>𝑓</w:t>
      </w:r>
      <w:r w:rsidRPr="007B07C9">
        <w:rPr>
          <w:rFonts w:ascii="Arial" w:hAnsi="Arial" w:cs="Arial"/>
          <w:sz w:val="24"/>
          <w:szCs w:val="24"/>
        </w:rPr>
        <w:t>, se obtienen las constantes para cada electrodo conociendo la diferencia de energía libre de Gibbs que desarrolla cada electrodo.</w:t>
      </w:r>
    </w:p>
    <w:p w14:paraId="19E64305" w14:textId="77777777" w:rsidR="006869B8" w:rsidRDefault="006869B8" w:rsidP="006869B8">
      <w:pPr>
        <w:ind w:left="360"/>
        <w:jc w:val="both"/>
        <w:rPr>
          <w:rFonts w:ascii="Arial" w:hAnsi="Arial" w:cs="Arial"/>
          <w:sz w:val="24"/>
          <w:szCs w:val="24"/>
        </w:rPr>
      </w:pPr>
      <w:r w:rsidRPr="007B07C9">
        <w:rPr>
          <w:rFonts w:ascii="Arial" w:hAnsi="Arial" w:cs="Arial"/>
          <w:sz w:val="24"/>
          <w:szCs w:val="24"/>
        </w:rPr>
        <w:t xml:space="preserve"> Constante catódica en función de la energía libre de Gibbs.</w:t>
      </w:r>
    </w:p>
    <w:p w14:paraId="31A5D17D" w14:textId="77777777" w:rsidR="006869B8" w:rsidRPr="00CD55A0" w:rsidRDefault="006869B8" w:rsidP="006869B8">
      <w:pPr>
        <w:ind w:left="360"/>
        <w:jc w:val="both"/>
        <w:rPr>
          <w:rFonts w:ascii="Arial" w:eastAsiaTheme="minorEastAsia" w:hAnsi="Arial" w:cs="Arial"/>
          <w:sz w:val="24"/>
          <w:szCs w:val="24"/>
        </w:rPr>
      </w:pPr>
      <m:oMathPara>
        <m:oMath>
          <m:r>
            <w:rPr>
              <w:rFonts w:ascii="Cambria Math" w:eastAsiaTheme="minorEastAsia" w:hAnsi="Cambria Math" w:cs="Arial"/>
              <w:sz w:val="24"/>
              <w:szCs w:val="24"/>
            </w:rPr>
            <m:t>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f</m:t>
              </m:r>
            </m:sub>
          </m:sSub>
          <m:r>
            <w:rPr>
              <w:rFonts w:ascii="Cambria Math" w:eastAsiaTheme="minorEastAsia" w:hAnsi="Cambria Math" w:cs="Arial"/>
              <w:sz w:val="24"/>
              <w:szCs w:val="24"/>
            </w:rPr>
            <m:t>=ln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Δ</m:t>
                  </m:r>
                  <m:r>
                    <w:rPr>
                      <w:rFonts w:ascii="Cambria Math" w:eastAsiaTheme="minorEastAsia" w:hAnsi="Cambria Math" w:cs="Arial"/>
                      <w:sz w:val="24"/>
                      <w:szCs w:val="24"/>
                    </w:rPr>
                    <m:t>G</m:t>
                  </m:r>
                </m:e>
                <m:sub>
                  <m:r>
                    <w:rPr>
                      <w:rFonts w:ascii="Cambria Math" w:eastAsiaTheme="minorEastAsia" w:hAnsi="Cambria Math" w:cs="Arial"/>
                      <w:sz w:val="24"/>
                      <w:szCs w:val="24"/>
                    </w:rPr>
                    <m:t>f</m:t>
                  </m:r>
                </m:sub>
              </m:sSub>
            </m:num>
            <m:den>
              <m:r>
                <w:rPr>
                  <w:rFonts w:ascii="Cambria Math" w:eastAsiaTheme="minorEastAsia" w:hAnsi="Cambria Math" w:cs="Arial"/>
                  <w:sz w:val="24"/>
                  <w:szCs w:val="24"/>
                </w:rPr>
                <m:t>RT</m:t>
              </m:r>
            </m:den>
          </m:f>
        </m:oMath>
      </m:oMathPara>
    </w:p>
    <w:p w14:paraId="41626481" w14:textId="77777777" w:rsidR="006869B8" w:rsidRDefault="006869B8" w:rsidP="006869B8">
      <w:pPr>
        <w:ind w:left="360"/>
        <w:jc w:val="both"/>
        <w:rPr>
          <w:rFonts w:ascii="Arial" w:hAnsi="Arial" w:cs="Arial"/>
          <w:sz w:val="24"/>
          <w:szCs w:val="24"/>
        </w:rPr>
      </w:pPr>
      <w:r w:rsidRPr="00CD55A0">
        <w:rPr>
          <w:rFonts w:ascii="Arial" w:hAnsi="Arial" w:cs="Arial"/>
          <w:sz w:val="24"/>
          <w:szCs w:val="24"/>
        </w:rPr>
        <w:t>Constante anódica en función de la energía libre de Gibbs</w:t>
      </w:r>
    </w:p>
    <w:p w14:paraId="76B67643" w14:textId="77777777" w:rsidR="006869B8" w:rsidRPr="00CD55A0" w:rsidRDefault="006869B8" w:rsidP="006869B8">
      <w:pPr>
        <w:ind w:left="360"/>
        <w:jc w:val="both"/>
        <w:rPr>
          <w:rFonts w:ascii="Arial" w:eastAsiaTheme="minorEastAsia" w:hAnsi="Arial" w:cs="Arial"/>
          <w:sz w:val="24"/>
          <w:szCs w:val="24"/>
        </w:rPr>
      </w:pPr>
      <m:oMathPara>
        <m:oMath>
          <m:r>
            <w:rPr>
              <w:rFonts w:ascii="Cambria Math" w:eastAsiaTheme="minorEastAsia" w:hAnsi="Cambria Math" w:cs="Arial"/>
              <w:sz w:val="24"/>
              <w:szCs w:val="24"/>
            </w:rPr>
            <m:t>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r</m:t>
              </m:r>
            </m:sub>
          </m:sSub>
          <m:r>
            <w:rPr>
              <w:rFonts w:ascii="Cambria Math" w:eastAsiaTheme="minorEastAsia" w:hAnsi="Cambria Math" w:cs="Arial"/>
              <w:sz w:val="24"/>
              <w:szCs w:val="24"/>
            </w:rPr>
            <m:t>=ln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A</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Δ</m:t>
                  </m:r>
                  <m:r>
                    <w:rPr>
                      <w:rFonts w:ascii="Cambria Math" w:eastAsiaTheme="minorEastAsia" w:hAnsi="Cambria Math" w:cs="Arial"/>
                      <w:sz w:val="24"/>
                      <w:szCs w:val="24"/>
                    </w:rPr>
                    <m:t>G</m:t>
                  </m:r>
                </m:e>
                <m:sub>
                  <m:r>
                    <w:rPr>
                      <w:rFonts w:ascii="Cambria Math" w:eastAsiaTheme="minorEastAsia" w:hAnsi="Cambria Math" w:cs="Arial"/>
                      <w:sz w:val="24"/>
                      <w:szCs w:val="24"/>
                    </w:rPr>
                    <m:t>r</m:t>
                  </m:r>
                </m:sub>
              </m:sSub>
            </m:num>
            <m:den>
              <m:r>
                <w:rPr>
                  <w:rFonts w:ascii="Cambria Math" w:eastAsiaTheme="minorEastAsia" w:hAnsi="Cambria Math" w:cs="Arial"/>
                  <w:sz w:val="24"/>
                  <w:szCs w:val="24"/>
                </w:rPr>
                <m:t>RT</m:t>
              </m:r>
            </m:den>
          </m:f>
        </m:oMath>
      </m:oMathPara>
    </w:p>
    <w:p w14:paraId="5F427DCA" w14:textId="77777777" w:rsidR="006869B8" w:rsidRDefault="006869B8" w:rsidP="00D369C2">
      <w:pPr>
        <w:jc w:val="both"/>
        <w:rPr>
          <w:rFonts w:ascii="Arial" w:hAnsi="Arial" w:cs="Arial"/>
          <w:sz w:val="24"/>
          <w:szCs w:val="24"/>
        </w:rPr>
      </w:pPr>
    </w:p>
    <w:p w14:paraId="354B36F7" w14:textId="176F2C01" w:rsidR="0078089D" w:rsidRDefault="00BA6709" w:rsidP="00D369C2">
      <w:pPr>
        <w:jc w:val="both"/>
        <w:rPr>
          <w:rFonts w:ascii="Arial" w:hAnsi="Arial" w:cs="Arial"/>
          <w:b/>
          <w:bCs/>
          <w:sz w:val="24"/>
          <w:szCs w:val="24"/>
        </w:rPr>
      </w:pPr>
      <w:r>
        <w:rPr>
          <w:rFonts w:ascii="Arial" w:hAnsi="Arial" w:cs="Arial"/>
          <w:b/>
          <w:bCs/>
          <w:sz w:val="24"/>
          <w:szCs w:val="24"/>
        </w:rPr>
        <w:lastRenderedPageBreak/>
        <w:t>PREOCESO DE ELECTROFLOCULACION COMO ALTERNATIVA</w:t>
      </w:r>
    </w:p>
    <w:p w14:paraId="1EF7CF66" w14:textId="2DE03B31" w:rsidR="00BA6709" w:rsidRDefault="00BA6709" w:rsidP="00BA6709">
      <w:pPr>
        <w:jc w:val="both"/>
        <w:rPr>
          <w:rFonts w:ascii="Arial" w:hAnsi="Arial" w:cs="Arial"/>
          <w:sz w:val="24"/>
          <w:szCs w:val="24"/>
        </w:rPr>
      </w:pPr>
      <w:r w:rsidRPr="00BA6709">
        <w:rPr>
          <w:rFonts w:ascii="Arial" w:hAnsi="Arial" w:cs="Arial"/>
          <w:sz w:val="24"/>
          <w:szCs w:val="24"/>
        </w:rPr>
        <w:t xml:space="preserve">El proceso de electrocoagulación implica la generación del coagulante disolviendo electrolíticamente ánodos de aluminio o hierro para formar los respectivos cationes </w:t>
      </w:r>
      <m:oMath>
        <m:sSup>
          <m:sSupPr>
            <m:ctrlPr>
              <w:rPr>
                <w:rFonts w:ascii="Cambria Math" w:hAnsi="Cambria Math" w:cs="Arial"/>
                <w:i/>
                <w:sz w:val="24"/>
                <w:szCs w:val="24"/>
              </w:rPr>
            </m:ctrlPr>
          </m:sSupPr>
          <m:e>
            <m:r>
              <w:rPr>
                <w:rFonts w:ascii="Cambria Math" w:hAnsi="Cambria Math" w:cs="Arial"/>
                <w:sz w:val="24"/>
                <w:szCs w:val="24"/>
              </w:rPr>
              <m:t>Al</m:t>
            </m:r>
          </m:e>
          <m:sup>
            <m:r>
              <w:rPr>
                <w:rFonts w:ascii="Cambria Math" w:hAnsi="Cambria Math" w:cs="Arial"/>
                <w:sz w:val="24"/>
                <w:szCs w:val="24"/>
              </w:rPr>
              <m:t>3+</m:t>
            </m:r>
          </m:sup>
        </m:sSup>
      </m:oMath>
      <w:r w:rsidRPr="00BA6709">
        <w:rPr>
          <w:rFonts w:ascii="Arial"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Fe</m:t>
            </m:r>
          </m:e>
          <m:sup>
            <m:r>
              <w:rPr>
                <w:rFonts w:ascii="Cambria Math" w:hAnsi="Cambria Math" w:cs="Arial"/>
                <w:sz w:val="24"/>
                <w:szCs w:val="24"/>
              </w:rPr>
              <m:t>2+</m:t>
            </m:r>
          </m:sup>
        </m:sSup>
      </m:oMath>
    </w:p>
    <w:p w14:paraId="251AD143" w14:textId="77777777" w:rsidR="00D140A0" w:rsidRDefault="00D140A0" w:rsidP="00BA6709">
      <w:pPr>
        <w:jc w:val="both"/>
        <w:rPr>
          <w:rFonts w:ascii="Arial" w:hAnsi="Arial" w:cs="Arial"/>
          <w:sz w:val="24"/>
          <w:szCs w:val="24"/>
        </w:rPr>
      </w:pPr>
    </w:p>
    <w:p w14:paraId="562E9D8C" w14:textId="1A6C5633" w:rsidR="00BA6709" w:rsidRPr="00D140A0" w:rsidRDefault="00D140A0" w:rsidP="00BA6709">
      <w:pPr>
        <w:jc w:val="both"/>
        <w:rPr>
          <w:rFonts w:ascii="Arial" w:eastAsiaTheme="minorEastAsia" w:hAnsi="Arial" w:cs="Arial"/>
          <w:sz w:val="24"/>
          <w:szCs w:val="24"/>
        </w:rPr>
      </w:pPr>
      <m:oMathPara>
        <m:oMath>
          <m:r>
            <w:rPr>
              <w:rFonts w:ascii="Cambria Math" w:hAnsi="Cambria Math" w:cs="Arial"/>
              <w:sz w:val="24"/>
              <w:szCs w:val="24"/>
            </w:rPr>
            <m:t>Al-3</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Al</m:t>
              </m:r>
            </m:e>
            <m:sup>
              <m:r>
                <w:rPr>
                  <w:rFonts w:ascii="Cambria Math" w:hAnsi="Cambria Math" w:cs="Arial"/>
                  <w:sz w:val="24"/>
                  <w:szCs w:val="24"/>
                </w:rPr>
                <m:t>3+</m:t>
              </m:r>
            </m:sup>
          </m:sSup>
        </m:oMath>
      </m:oMathPara>
    </w:p>
    <w:p w14:paraId="2D934719" w14:textId="546F3311" w:rsidR="00D140A0" w:rsidRPr="00D140A0" w:rsidRDefault="00D140A0" w:rsidP="00D140A0">
      <w:pPr>
        <w:jc w:val="both"/>
        <w:rPr>
          <w:rFonts w:ascii="Arial" w:eastAsiaTheme="minorEastAsia" w:hAnsi="Arial" w:cs="Arial"/>
          <w:sz w:val="24"/>
          <w:szCs w:val="24"/>
        </w:rPr>
      </w:pPr>
      <m:oMathPara>
        <m:oMath>
          <m:r>
            <w:rPr>
              <w:rFonts w:ascii="Cambria Math" w:hAnsi="Cambria Math" w:cs="Arial"/>
              <w:sz w:val="24"/>
              <w:szCs w:val="24"/>
            </w:rPr>
            <m:t>Fe-2</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Fe</m:t>
              </m:r>
            </m:e>
            <m:sup>
              <m:r>
                <w:rPr>
                  <w:rFonts w:ascii="Cambria Math" w:hAnsi="Cambria Math" w:cs="Arial"/>
                  <w:sz w:val="24"/>
                  <w:szCs w:val="24"/>
                </w:rPr>
                <m:t>2+</m:t>
              </m:r>
            </m:sup>
          </m:sSup>
        </m:oMath>
      </m:oMathPara>
    </w:p>
    <w:p w14:paraId="49339A59" w14:textId="77777777" w:rsidR="00D140A0" w:rsidRPr="00D140A0" w:rsidRDefault="00D140A0" w:rsidP="00BA6709">
      <w:pPr>
        <w:jc w:val="both"/>
        <w:rPr>
          <w:rFonts w:ascii="Arial" w:eastAsiaTheme="minorEastAsia" w:hAnsi="Arial" w:cs="Arial"/>
          <w:sz w:val="24"/>
          <w:szCs w:val="24"/>
        </w:rPr>
      </w:pPr>
    </w:p>
    <w:p w14:paraId="16896BE8" w14:textId="45064A72" w:rsidR="00D140A0" w:rsidRPr="00D140A0" w:rsidRDefault="00D140A0" w:rsidP="00D140A0">
      <w:pPr>
        <w:jc w:val="both"/>
        <w:rPr>
          <w:rFonts w:ascii="Arial" w:hAnsi="Arial" w:cs="Arial"/>
          <w:sz w:val="24"/>
          <w:szCs w:val="24"/>
        </w:rPr>
      </w:pPr>
      <w:r w:rsidRPr="00D140A0">
        <w:rPr>
          <w:rFonts w:ascii="Arial" w:hAnsi="Arial" w:cs="Arial"/>
          <w:sz w:val="24"/>
          <w:szCs w:val="24"/>
        </w:rPr>
        <w:t>Los ánodos empleados se llaman ánodos de</w:t>
      </w:r>
      <w:r>
        <w:rPr>
          <w:rFonts w:ascii="Arial" w:hAnsi="Arial" w:cs="Arial"/>
          <w:sz w:val="24"/>
          <w:szCs w:val="24"/>
        </w:rPr>
        <w:t xml:space="preserve"> sacrificio</w:t>
      </w:r>
      <w:r w:rsidRPr="00D140A0">
        <w:rPr>
          <w:rFonts w:ascii="Arial" w:hAnsi="Arial" w:cs="Arial"/>
          <w:sz w:val="24"/>
          <w:szCs w:val="24"/>
        </w:rPr>
        <w:t xml:space="preserve"> ya que se consumen en el proceso. En el cátodo se</w:t>
      </w:r>
      <w:r>
        <w:rPr>
          <w:rFonts w:ascii="Arial" w:hAnsi="Arial" w:cs="Arial"/>
          <w:sz w:val="24"/>
          <w:szCs w:val="24"/>
        </w:rPr>
        <w:t xml:space="preserve"> </w:t>
      </w:r>
      <w:r w:rsidRPr="00D140A0">
        <w:rPr>
          <w:rFonts w:ascii="Arial" w:hAnsi="Arial" w:cs="Arial"/>
          <w:sz w:val="24"/>
          <w:szCs w:val="24"/>
        </w:rPr>
        <w:t>produce hidrógeno a partir de los protones, éste se</w:t>
      </w:r>
      <w:r>
        <w:rPr>
          <w:rFonts w:ascii="Arial" w:hAnsi="Arial" w:cs="Arial"/>
          <w:sz w:val="24"/>
          <w:szCs w:val="24"/>
        </w:rPr>
        <w:t xml:space="preserve"> </w:t>
      </w:r>
      <w:r w:rsidRPr="00D140A0">
        <w:rPr>
          <w:rFonts w:ascii="Arial" w:hAnsi="Arial" w:cs="Arial"/>
          <w:sz w:val="24"/>
          <w:szCs w:val="24"/>
        </w:rPr>
        <w:t>libera como pequeñas burbujas que suben a la superficie.</w:t>
      </w:r>
    </w:p>
    <w:p w14:paraId="0CC7CEB9" w14:textId="512CE7FC" w:rsidR="0078089D" w:rsidRDefault="00D140A0" w:rsidP="00D140A0">
      <w:pPr>
        <w:jc w:val="both"/>
        <w:rPr>
          <w:rFonts w:ascii="Arial" w:hAnsi="Arial" w:cs="Arial"/>
          <w:sz w:val="24"/>
          <w:szCs w:val="24"/>
        </w:rPr>
      </w:pPr>
      <w:r w:rsidRPr="00D140A0">
        <w:rPr>
          <w:rFonts w:ascii="Arial" w:hAnsi="Arial" w:cs="Arial"/>
          <w:sz w:val="24"/>
          <w:szCs w:val="24"/>
        </w:rPr>
        <w:t>Este hidrogeno generado puede ayudar a que las partículas</w:t>
      </w:r>
      <w:r>
        <w:rPr>
          <w:rFonts w:ascii="Arial" w:hAnsi="Arial" w:cs="Arial"/>
          <w:sz w:val="24"/>
          <w:szCs w:val="24"/>
        </w:rPr>
        <w:t xml:space="preserve"> </w:t>
      </w:r>
      <w:r w:rsidRPr="00D140A0">
        <w:rPr>
          <w:rFonts w:ascii="Arial" w:hAnsi="Arial" w:cs="Arial"/>
          <w:sz w:val="24"/>
          <w:szCs w:val="24"/>
        </w:rPr>
        <w:t>floculadas floten en la</w:t>
      </w:r>
      <w:r>
        <w:rPr>
          <w:rFonts w:ascii="Arial" w:hAnsi="Arial" w:cs="Arial"/>
          <w:sz w:val="24"/>
          <w:szCs w:val="24"/>
        </w:rPr>
        <w:t xml:space="preserve"> </w:t>
      </w:r>
      <w:r w:rsidRPr="00D140A0">
        <w:rPr>
          <w:rFonts w:ascii="Arial" w:hAnsi="Arial" w:cs="Arial"/>
          <w:sz w:val="24"/>
          <w:szCs w:val="24"/>
        </w:rPr>
        <w:t>superficie recogiéndose de</w:t>
      </w:r>
      <w:r>
        <w:rPr>
          <w:rFonts w:ascii="Arial" w:hAnsi="Arial" w:cs="Arial"/>
          <w:sz w:val="24"/>
          <w:szCs w:val="24"/>
        </w:rPr>
        <w:t xml:space="preserve"> </w:t>
      </w:r>
      <w:r w:rsidRPr="00D140A0">
        <w:rPr>
          <w:rFonts w:ascii="Arial" w:hAnsi="Arial" w:cs="Arial"/>
          <w:sz w:val="24"/>
          <w:szCs w:val="24"/>
        </w:rPr>
        <w:t>ésta con un rascador.</w:t>
      </w:r>
    </w:p>
    <w:p w14:paraId="42CC8B9C" w14:textId="679F9EB3" w:rsidR="00D140A0" w:rsidRDefault="00D140A0" w:rsidP="00D140A0">
      <w:pPr>
        <w:jc w:val="both"/>
        <w:rPr>
          <w:rFonts w:ascii="Arial" w:hAnsi="Arial" w:cs="Arial"/>
          <w:sz w:val="24"/>
          <w:szCs w:val="24"/>
        </w:rPr>
      </w:pPr>
      <w:r w:rsidRPr="00D140A0">
        <w:rPr>
          <w:rFonts w:ascii="Arial" w:hAnsi="Arial" w:cs="Arial"/>
          <w:sz w:val="24"/>
          <w:szCs w:val="24"/>
        </w:rPr>
        <w:t>Las principales ventajas de la electrocoagulación</w:t>
      </w:r>
      <w:r>
        <w:rPr>
          <w:rFonts w:ascii="Arial" w:hAnsi="Arial" w:cs="Arial"/>
          <w:sz w:val="24"/>
          <w:szCs w:val="24"/>
        </w:rPr>
        <w:t xml:space="preserve"> </w:t>
      </w:r>
      <w:r w:rsidRPr="00D140A0">
        <w:rPr>
          <w:rFonts w:ascii="Arial" w:hAnsi="Arial" w:cs="Arial"/>
          <w:sz w:val="24"/>
          <w:szCs w:val="24"/>
        </w:rPr>
        <w:t>respecto a la coagulación clásica es la mayor</w:t>
      </w:r>
      <w:r>
        <w:rPr>
          <w:rFonts w:ascii="Arial" w:hAnsi="Arial" w:cs="Arial"/>
          <w:sz w:val="24"/>
          <w:szCs w:val="24"/>
        </w:rPr>
        <w:t xml:space="preserve"> </w:t>
      </w:r>
      <w:r w:rsidRPr="00D140A0">
        <w:rPr>
          <w:rFonts w:ascii="Arial" w:hAnsi="Arial" w:cs="Arial"/>
          <w:sz w:val="24"/>
          <w:szCs w:val="24"/>
        </w:rPr>
        <w:t>eficiencia de los cationes nacientes de aluminio y hier</w:t>
      </w:r>
      <w:r w:rsidR="009F4BC7">
        <w:rPr>
          <w:rFonts w:ascii="Arial" w:hAnsi="Arial" w:cs="Arial"/>
          <w:sz w:val="24"/>
          <w:szCs w:val="24"/>
        </w:rPr>
        <w:t>r</w:t>
      </w:r>
      <w:r w:rsidRPr="00D140A0">
        <w:rPr>
          <w:rFonts w:ascii="Arial" w:hAnsi="Arial" w:cs="Arial"/>
          <w:sz w:val="24"/>
          <w:szCs w:val="24"/>
        </w:rPr>
        <w:t>o</w:t>
      </w:r>
      <w:r>
        <w:rPr>
          <w:rFonts w:ascii="Arial" w:hAnsi="Arial" w:cs="Arial"/>
          <w:sz w:val="24"/>
          <w:szCs w:val="24"/>
        </w:rPr>
        <w:t xml:space="preserve"> </w:t>
      </w:r>
      <w:r w:rsidRPr="00D140A0">
        <w:rPr>
          <w:rFonts w:ascii="Arial" w:hAnsi="Arial" w:cs="Arial"/>
          <w:sz w:val="24"/>
          <w:szCs w:val="24"/>
        </w:rPr>
        <w:t>generados frente a los provenientes de productos químicos</w:t>
      </w:r>
      <w:r>
        <w:rPr>
          <w:rFonts w:ascii="Arial" w:hAnsi="Arial" w:cs="Arial"/>
          <w:sz w:val="24"/>
          <w:szCs w:val="24"/>
        </w:rPr>
        <w:t xml:space="preserve"> </w:t>
      </w:r>
      <w:r w:rsidRPr="00D140A0">
        <w:rPr>
          <w:rFonts w:ascii="Arial" w:hAnsi="Arial" w:cs="Arial"/>
          <w:sz w:val="24"/>
          <w:szCs w:val="24"/>
        </w:rPr>
        <w:t>tradicionales como sulfato de aluminio o hierro, equipos</w:t>
      </w:r>
      <w:r>
        <w:rPr>
          <w:rFonts w:ascii="Arial" w:hAnsi="Arial" w:cs="Arial"/>
          <w:sz w:val="24"/>
          <w:szCs w:val="24"/>
        </w:rPr>
        <w:t xml:space="preserve"> </w:t>
      </w:r>
      <w:r w:rsidRPr="00D140A0">
        <w:rPr>
          <w:rFonts w:ascii="Arial" w:hAnsi="Arial" w:cs="Arial"/>
          <w:sz w:val="24"/>
          <w:szCs w:val="24"/>
        </w:rPr>
        <w:t>más compactos, menor costo, posible automatización</w:t>
      </w:r>
      <w:r>
        <w:rPr>
          <w:rFonts w:ascii="Arial" w:hAnsi="Arial" w:cs="Arial"/>
          <w:sz w:val="24"/>
          <w:szCs w:val="24"/>
        </w:rPr>
        <w:t xml:space="preserve"> </w:t>
      </w:r>
      <w:r w:rsidRPr="00D140A0">
        <w:rPr>
          <w:rFonts w:ascii="Arial" w:hAnsi="Arial" w:cs="Arial"/>
          <w:sz w:val="24"/>
          <w:szCs w:val="24"/>
        </w:rPr>
        <w:t>y menor generación de sales y residuos.</w:t>
      </w:r>
    </w:p>
    <w:p w14:paraId="65F8F9AA" w14:textId="77777777" w:rsidR="00AA109D" w:rsidRDefault="00AA109D" w:rsidP="00D140A0">
      <w:pPr>
        <w:jc w:val="both"/>
        <w:rPr>
          <w:rFonts w:ascii="Arial" w:hAnsi="Arial" w:cs="Arial"/>
          <w:sz w:val="24"/>
          <w:szCs w:val="24"/>
        </w:rPr>
      </w:pPr>
    </w:p>
    <w:p w14:paraId="12F72781" w14:textId="520E0C18" w:rsidR="00AA109D" w:rsidRDefault="009F4BC7" w:rsidP="00D369C2">
      <w:pPr>
        <w:jc w:val="both"/>
        <w:rPr>
          <w:rFonts w:ascii="Arial" w:hAnsi="Arial" w:cs="Arial"/>
          <w:b/>
          <w:bCs/>
          <w:sz w:val="24"/>
          <w:szCs w:val="24"/>
        </w:rPr>
      </w:pPr>
      <w:r>
        <w:rPr>
          <w:rFonts w:ascii="Arial" w:hAnsi="Arial" w:cs="Arial"/>
          <w:b/>
          <w:bCs/>
          <w:sz w:val="24"/>
          <w:szCs w:val="24"/>
        </w:rPr>
        <w:t>Fenómenos asociados a la electrofloculación</w:t>
      </w:r>
    </w:p>
    <w:p w14:paraId="7FF2DF0A" w14:textId="41A3E415" w:rsidR="00AA109D" w:rsidRDefault="00944B2D" w:rsidP="00D369C2">
      <w:pPr>
        <w:jc w:val="both"/>
        <w:rPr>
          <w:rFonts w:ascii="Arial" w:hAnsi="Arial" w:cs="Arial"/>
          <w:sz w:val="24"/>
          <w:szCs w:val="24"/>
        </w:rPr>
      </w:pPr>
      <w:r w:rsidRPr="00944B2D">
        <w:rPr>
          <w:rFonts w:ascii="Arial" w:hAnsi="Arial" w:cs="Arial"/>
          <w:sz w:val="24"/>
          <w:szCs w:val="24"/>
        </w:rPr>
        <w:t>En el proceso de electrocoagulación se llevan a cabo tanto reacciones químicas como electroquímicas, las reacciones electroquímicas se llevan a cabo en la interfaz entre un electrodo (conductor electrónico) y un electrolito (conductor iónico). Los iones o moléculas disueltos en el electrolito, que se oxidan o reducen en la superficie del electrodo se conocen como especies electroactivas. Es fundamental tomar en cuenta que las reacciones electroquímicas se llevan a cabo a distancias moleculares de la superficie del electrodo, por lo que es importante el transporte de las especies electroactivas hacia y fuera de la superficie del electrodo, el cual actúa como fuente o receptor de electrones</w:t>
      </w:r>
      <w:r>
        <w:rPr>
          <w:rFonts w:ascii="Arial" w:hAnsi="Arial" w:cs="Arial"/>
          <w:sz w:val="24"/>
          <w:szCs w:val="24"/>
        </w:rPr>
        <w:t>.</w:t>
      </w:r>
    </w:p>
    <w:p w14:paraId="4771DDCF" w14:textId="2ECBAA46" w:rsidR="00944B2D" w:rsidRDefault="00944B2D" w:rsidP="00D369C2">
      <w:pPr>
        <w:jc w:val="both"/>
        <w:rPr>
          <w:rFonts w:ascii="Arial" w:hAnsi="Arial" w:cs="Arial"/>
          <w:sz w:val="24"/>
          <w:szCs w:val="24"/>
        </w:rPr>
      </w:pPr>
      <w:r w:rsidRPr="00944B2D">
        <w:rPr>
          <w:rFonts w:ascii="Arial" w:hAnsi="Arial" w:cs="Arial"/>
          <w:sz w:val="24"/>
          <w:szCs w:val="24"/>
        </w:rPr>
        <w:t>En el ánodo, la carga pasa de la solución al electrodo, y la especie electroactiva se oxida; mientras que en el cátodo la carga pasa del electrodo a la solución, provocando una reacción de reducción. El movimiento de las especies electroactivas hacia y fuera de la superficie del electrodo constituye una parte esencial de los procesos electroquímicos. Existen tres contribuciones al transporte de masa originados por cambios graduales de concentración, velocidad o potencial, cerca de la superficie del electrodo:</w:t>
      </w:r>
    </w:p>
    <w:p w14:paraId="565012AD" w14:textId="521B4CE4" w:rsidR="00944B2D" w:rsidRDefault="00944B2D" w:rsidP="00944B2D">
      <w:pPr>
        <w:pStyle w:val="Prrafodelista"/>
        <w:numPr>
          <w:ilvl w:val="0"/>
          <w:numId w:val="10"/>
        </w:numPr>
        <w:jc w:val="both"/>
        <w:rPr>
          <w:rFonts w:ascii="Arial" w:hAnsi="Arial" w:cs="Arial"/>
          <w:sz w:val="24"/>
          <w:szCs w:val="24"/>
        </w:rPr>
      </w:pPr>
      <w:r w:rsidRPr="00944B2D">
        <w:rPr>
          <w:rFonts w:ascii="Arial" w:hAnsi="Arial" w:cs="Arial"/>
          <w:sz w:val="24"/>
          <w:szCs w:val="24"/>
        </w:rPr>
        <w:lastRenderedPageBreak/>
        <w:t>Difusión. Es el movimiento de las especies debido a gradientes de concentración</w:t>
      </w:r>
      <w:r>
        <w:rPr>
          <w:rFonts w:ascii="Arial" w:hAnsi="Arial" w:cs="Arial"/>
          <w:sz w:val="24"/>
          <w:szCs w:val="24"/>
        </w:rPr>
        <w:t>.</w:t>
      </w:r>
    </w:p>
    <w:p w14:paraId="7C61962C" w14:textId="3759EE6A" w:rsidR="00944B2D" w:rsidRDefault="00944B2D" w:rsidP="00944B2D">
      <w:pPr>
        <w:pStyle w:val="Prrafodelista"/>
        <w:numPr>
          <w:ilvl w:val="0"/>
          <w:numId w:val="10"/>
        </w:numPr>
        <w:jc w:val="both"/>
        <w:rPr>
          <w:rFonts w:ascii="Arial" w:hAnsi="Arial" w:cs="Arial"/>
          <w:sz w:val="24"/>
          <w:szCs w:val="24"/>
        </w:rPr>
      </w:pPr>
      <w:r w:rsidRPr="00944B2D">
        <w:rPr>
          <w:rFonts w:ascii="Arial" w:hAnsi="Arial" w:cs="Arial"/>
          <w:sz w:val="24"/>
          <w:szCs w:val="24"/>
        </w:rPr>
        <w:t>Convección. Es el movimiento de las especies originado por un gradiente de velocidad. Por una parte, la convección natural causada por diferencias en la densidad y; la convección forzada, en la cual se induce el movimiento del electrolito.</w:t>
      </w:r>
    </w:p>
    <w:p w14:paraId="246B3F0A" w14:textId="42A2D953" w:rsidR="00944B2D" w:rsidRDefault="00944B2D" w:rsidP="00944B2D">
      <w:pPr>
        <w:pStyle w:val="Prrafodelista"/>
        <w:numPr>
          <w:ilvl w:val="0"/>
          <w:numId w:val="10"/>
        </w:numPr>
        <w:jc w:val="both"/>
        <w:rPr>
          <w:rFonts w:ascii="Arial" w:hAnsi="Arial" w:cs="Arial"/>
          <w:sz w:val="24"/>
          <w:szCs w:val="24"/>
        </w:rPr>
      </w:pPr>
      <w:r w:rsidRPr="00944B2D">
        <w:rPr>
          <w:rFonts w:ascii="Arial" w:hAnsi="Arial" w:cs="Arial"/>
          <w:sz w:val="24"/>
          <w:szCs w:val="24"/>
        </w:rPr>
        <w:t>Migración. Es el movimiento de las especies cargadas originado por un gradiente de potencial entre el ánodo y el cátodo. La migración no distingue entre los diferentes tipos de ion, sólo su tamaño y carga</w:t>
      </w:r>
    </w:p>
    <w:p w14:paraId="7C782009" w14:textId="77777777" w:rsidR="00944B2D" w:rsidRPr="00944B2D" w:rsidRDefault="00944B2D" w:rsidP="00944B2D">
      <w:pPr>
        <w:jc w:val="both"/>
        <w:rPr>
          <w:rFonts w:ascii="Arial" w:hAnsi="Arial" w:cs="Arial"/>
          <w:sz w:val="24"/>
          <w:szCs w:val="24"/>
        </w:rPr>
      </w:pPr>
    </w:p>
    <w:p w14:paraId="1B9A46AD" w14:textId="77777777" w:rsidR="009F4BC7" w:rsidRPr="009F4BC7" w:rsidRDefault="009F4BC7" w:rsidP="009F4BC7">
      <w:pPr>
        <w:pStyle w:val="Prrafodelista"/>
        <w:numPr>
          <w:ilvl w:val="0"/>
          <w:numId w:val="9"/>
        </w:numPr>
        <w:jc w:val="both"/>
        <w:rPr>
          <w:rFonts w:ascii="Arial" w:hAnsi="Arial" w:cs="Arial"/>
          <w:sz w:val="24"/>
          <w:szCs w:val="24"/>
        </w:rPr>
      </w:pPr>
      <w:r w:rsidRPr="009F4BC7">
        <w:rPr>
          <w:rFonts w:ascii="Arial" w:hAnsi="Arial" w:cs="Arial"/>
          <w:sz w:val="24"/>
          <w:szCs w:val="24"/>
        </w:rPr>
        <w:t>Electroflotación.</w:t>
      </w:r>
    </w:p>
    <w:p w14:paraId="08960CAE" w14:textId="77777777" w:rsidR="009F4BC7" w:rsidRPr="009F4BC7" w:rsidRDefault="009F4BC7" w:rsidP="009F4BC7">
      <w:pPr>
        <w:jc w:val="both"/>
        <w:rPr>
          <w:rFonts w:ascii="Arial" w:hAnsi="Arial" w:cs="Arial"/>
          <w:sz w:val="24"/>
          <w:szCs w:val="24"/>
        </w:rPr>
      </w:pPr>
    </w:p>
    <w:p w14:paraId="7A791AF3" w14:textId="75ABFD20" w:rsidR="009F4BC7" w:rsidRDefault="009F4BC7" w:rsidP="009F4BC7">
      <w:pPr>
        <w:jc w:val="both"/>
        <w:rPr>
          <w:rFonts w:ascii="Arial" w:hAnsi="Arial" w:cs="Arial"/>
          <w:sz w:val="24"/>
          <w:szCs w:val="24"/>
        </w:rPr>
      </w:pPr>
      <w:r w:rsidRPr="009F4BC7">
        <w:rPr>
          <w:rFonts w:ascii="Arial" w:hAnsi="Arial" w:cs="Arial"/>
          <w:sz w:val="24"/>
          <w:szCs w:val="24"/>
        </w:rPr>
        <w:t xml:space="preserve">El proceso de </w:t>
      </w:r>
      <w:r w:rsidR="00CB0578">
        <w:rPr>
          <w:rFonts w:ascii="Arial" w:hAnsi="Arial" w:cs="Arial"/>
          <w:sz w:val="24"/>
          <w:szCs w:val="24"/>
        </w:rPr>
        <w:t xml:space="preserve">electroflotación </w:t>
      </w:r>
      <w:r w:rsidRPr="009F4BC7">
        <w:rPr>
          <w:rFonts w:ascii="Arial" w:hAnsi="Arial" w:cs="Arial"/>
          <w:sz w:val="24"/>
          <w:szCs w:val="24"/>
        </w:rPr>
        <w:t>(EF) es un proceso</w:t>
      </w:r>
      <w:r>
        <w:rPr>
          <w:rFonts w:ascii="Arial" w:hAnsi="Arial" w:cs="Arial"/>
          <w:sz w:val="24"/>
          <w:szCs w:val="24"/>
        </w:rPr>
        <w:t xml:space="preserve"> </w:t>
      </w:r>
      <w:r w:rsidRPr="009F4BC7">
        <w:rPr>
          <w:rFonts w:ascii="Arial" w:hAnsi="Arial" w:cs="Arial"/>
          <w:sz w:val="24"/>
          <w:szCs w:val="24"/>
        </w:rPr>
        <w:t>simple por el cual los contaminantes flotan en la superficie del</w:t>
      </w:r>
      <w:r>
        <w:rPr>
          <w:rFonts w:ascii="Arial" w:hAnsi="Arial" w:cs="Arial"/>
          <w:sz w:val="24"/>
          <w:szCs w:val="24"/>
        </w:rPr>
        <w:t xml:space="preserve"> </w:t>
      </w:r>
      <w:r w:rsidRPr="009F4BC7">
        <w:rPr>
          <w:rFonts w:ascii="Arial" w:hAnsi="Arial" w:cs="Arial"/>
          <w:sz w:val="24"/>
          <w:szCs w:val="24"/>
        </w:rPr>
        <w:t>agua adsorbidos sobre las pequeñas burbujas de</w:t>
      </w:r>
      <w:r>
        <w:rPr>
          <w:rFonts w:ascii="Arial" w:hAnsi="Arial" w:cs="Arial"/>
          <w:sz w:val="24"/>
          <w:szCs w:val="24"/>
        </w:rPr>
        <w:t xml:space="preserve"> </w:t>
      </w:r>
      <w:r w:rsidRPr="009F4BC7">
        <w:rPr>
          <w:rFonts w:ascii="Arial" w:hAnsi="Arial" w:cs="Arial"/>
          <w:sz w:val="24"/>
          <w:szCs w:val="24"/>
        </w:rPr>
        <w:t>hidrógeno y oxígeno generadas respectivamente en el</w:t>
      </w:r>
      <w:r>
        <w:rPr>
          <w:rFonts w:ascii="Arial" w:hAnsi="Arial" w:cs="Arial"/>
          <w:sz w:val="24"/>
          <w:szCs w:val="24"/>
        </w:rPr>
        <w:t xml:space="preserve"> </w:t>
      </w:r>
      <w:r w:rsidRPr="009F4BC7">
        <w:rPr>
          <w:rFonts w:ascii="Arial" w:hAnsi="Arial" w:cs="Arial"/>
          <w:sz w:val="24"/>
          <w:szCs w:val="24"/>
        </w:rPr>
        <w:t>cátodo y en el ánodo en el proceso de</w:t>
      </w:r>
      <w:r>
        <w:rPr>
          <w:rFonts w:ascii="Arial" w:hAnsi="Arial" w:cs="Arial"/>
          <w:sz w:val="24"/>
          <w:szCs w:val="24"/>
        </w:rPr>
        <w:t xml:space="preserve"> </w:t>
      </w:r>
      <w:r w:rsidRPr="009F4BC7">
        <w:rPr>
          <w:rFonts w:ascii="Arial" w:hAnsi="Arial" w:cs="Arial"/>
          <w:sz w:val="24"/>
          <w:szCs w:val="24"/>
        </w:rPr>
        <w:t>descomposición electrolítica del agua. La</w:t>
      </w:r>
      <w:r>
        <w:rPr>
          <w:rFonts w:ascii="Arial" w:hAnsi="Arial" w:cs="Arial"/>
          <w:sz w:val="24"/>
          <w:szCs w:val="24"/>
        </w:rPr>
        <w:t xml:space="preserve"> </w:t>
      </w:r>
      <w:r w:rsidRPr="009F4BC7">
        <w:rPr>
          <w:rFonts w:ascii="Arial" w:hAnsi="Arial" w:cs="Arial"/>
          <w:sz w:val="24"/>
          <w:szCs w:val="24"/>
        </w:rPr>
        <w:t>eficiencia del proceso de flotación está</w:t>
      </w:r>
      <w:r>
        <w:rPr>
          <w:rFonts w:ascii="Arial" w:hAnsi="Arial" w:cs="Arial"/>
          <w:sz w:val="24"/>
          <w:szCs w:val="24"/>
        </w:rPr>
        <w:t xml:space="preserve"> </w:t>
      </w:r>
      <w:r w:rsidRPr="009F4BC7">
        <w:rPr>
          <w:rFonts w:ascii="Arial" w:hAnsi="Arial" w:cs="Arial"/>
          <w:sz w:val="24"/>
          <w:szCs w:val="24"/>
        </w:rPr>
        <w:t>fundamentalmente determinada por el tamaño de las burbujas</w:t>
      </w:r>
      <w:r>
        <w:rPr>
          <w:rFonts w:ascii="Arial" w:hAnsi="Arial" w:cs="Arial"/>
          <w:sz w:val="24"/>
          <w:szCs w:val="24"/>
        </w:rPr>
        <w:t xml:space="preserve"> </w:t>
      </w:r>
      <w:r w:rsidRPr="009F4BC7">
        <w:rPr>
          <w:rFonts w:ascii="Arial" w:hAnsi="Arial" w:cs="Arial"/>
          <w:sz w:val="24"/>
          <w:szCs w:val="24"/>
        </w:rPr>
        <w:t>generadas, son preferibles las burbujas pequeñas ya que</w:t>
      </w:r>
      <w:r>
        <w:rPr>
          <w:rFonts w:ascii="Arial" w:hAnsi="Arial" w:cs="Arial"/>
          <w:sz w:val="24"/>
          <w:szCs w:val="24"/>
        </w:rPr>
        <w:t xml:space="preserve"> </w:t>
      </w:r>
      <w:r w:rsidRPr="009F4BC7">
        <w:rPr>
          <w:rFonts w:ascii="Arial" w:hAnsi="Arial" w:cs="Arial"/>
          <w:sz w:val="24"/>
          <w:szCs w:val="24"/>
        </w:rPr>
        <w:t>proporcionan una mayor superficie de contacto para la</w:t>
      </w:r>
      <w:r>
        <w:rPr>
          <w:rFonts w:ascii="Arial" w:hAnsi="Arial" w:cs="Arial"/>
          <w:sz w:val="24"/>
          <w:szCs w:val="24"/>
        </w:rPr>
        <w:t xml:space="preserve"> </w:t>
      </w:r>
      <w:r w:rsidRPr="009F4BC7">
        <w:rPr>
          <w:rFonts w:ascii="Arial" w:hAnsi="Arial" w:cs="Arial"/>
          <w:sz w:val="24"/>
          <w:szCs w:val="24"/>
        </w:rPr>
        <w:t>adsorción de las partículas a eliminar. Esta una de</w:t>
      </w:r>
      <w:r>
        <w:rPr>
          <w:rFonts w:ascii="Arial" w:hAnsi="Arial" w:cs="Arial"/>
          <w:sz w:val="24"/>
          <w:szCs w:val="24"/>
        </w:rPr>
        <w:t xml:space="preserve"> </w:t>
      </w:r>
      <w:r w:rsidRPr="009F4BC7">
        <w:rPr>
          <w:rFonts w:ascii="Arial" w:hAnsi="Arial" w:cs="Arial"/>
          <w:sz w:val="24"/>
          <w:szCs w:val="24"/>
        </w:rPr>
        <w:t>las principales ventajas del proceso de EF respecto a otros</w:t>
      </w:r>
      <w:r>
        <w:rPr>
          <w:rFonts w:ascii="Arial" w:hAnsi="Arial" w:cs="Arial"/>
          <w:sz w:val="24"/>
          <w:szCs w:val="24"/>
        </w:rPr>
        <w:t xml:space="preserve"> </w:t>
      </w:r>
      <w:r w:rsidRPr="009F4BC7">
        <w:rPr>
          <w:rFonts w:ascii="Arial" w:hAnsi="Arial" w:cs="Arial"/>
          <w:sz w:val="24"/>
          <w:szCs w:val="24"/>
        </w:rPr>
        <w:t>procesos de flotación clásicos como DAF (</w:t>
      </w:r>
      <w:r>
        <w:rPr>
          <w:rFonts w:ascii="Arial" w:hAnsi="Arial" w:cs="Arial"/>
          <w:sz w:val="24"/>
          <w:szCs w:val="24"/>
        </w:rPr>
        <w:t xml:space="preserve">disolved </w:t>
      </w:r>
      <w:r w:rsidRPr="009F4BC7">
        <w:rPr>
          <w:rFonts w:ascii="Arial" w:hAnsi="Arial" w:cs="Arial"/>
          <w:sz w:val="24"/>
          <w:szCs w:val="24"/>
        </w:rPr>
        <w:t xml:space="preserve">air </w:t>
      </w:r>
      <w:r w:rsidR="00CB0578" w:rsidRPr="009F4BC7">
        <w:rPr>
          <w:rFonts w:ascii="Arial" w:hAnsi="Arial" w:cs="Arial"/>
          <w:sz w:val="24"/>
          <w:szCs w:val="24"/>
        </w:rPr>
        <w:t>flotación</w:t>
      </w:r>
      <w:r w:rsidRPr="009F4BC7">
        <w:rPr>
          <w:rFonts w:ascii="Arial" w:hAnsi="Arial" w:cs="Arial"/>
          <w:sz w:val="24"/>
          <w:szCs w:val="24"/>
        </w:rPr>
        <w:t>). El 90 % de las burbujas generadas en EF tienen un</w:t>
      </w:r>
      <w:r w:rsidR="00AA109D">
        <w:rPr>
          <w:rFonts w:ascii="Arial" w:hAnsi="Arial" w:cs="Arial"/>
          <w:sz w:val="24"/>
          <w:szCs w:val="24"/>
        </w:rPr>
        <w:t xml:space="preserve"> </w:t>
      </w:r>
      <w:r w:rsidRPr="009F4BC7">
        <w:rPr>
          <w:rFonts w:ascii="Arial" w:hAnsi="Arial" w:cs="Arial"/>
          <w:sz w:val="24"/>
          <w:szCs w:val="24"/>
        </w:rPr>
        <w:t>tamaño entre 15 y 45 µm mientras que en el proceso</w:t>
      </w:r>
      <w:r w:rsidR="00AA109D">
        <w:rPr>
          <w:rFonts w:ascii="Arial" w:hAnsi="Arial" w:cs="Arial"/>
          <w:sz w:val="24"/>
          <w:szCs w:val="24"/>
        </w:rPr>
        <w:t xml:space="preserve"> </w:t>
      </w:r>
      <w:r w:rsidRPr="009F4BC7">
        <w:rPr>
          <w:rFonts w:ascii="Arial" w:hAnsi="Arial" w:cs="Arial"/>
          <w:sz w:val="24"/>
          <w:szCs w:val="24"/>
        </w:rPr>
        <w:t>DAF el tamaño oscila entre 50 y 70 µm.</w:t>
      </w:r>
    </w:p>
    <w:p w14:paraId="5C4E44A6" w14:textId="2363792C" w:rsidR="00AA109D" w:rsidRDefault="00AA109D" w:rsidP="009F4BC7">
      <w:pPr>
        <w:jc w:val="both"/>
        <w:rPr>
          <w:rFonts w:ascii="Arial" w:hAnsi="Arial" w:cs="Arial"/>
          <w:sz w:val="24"/>
          <w:szCs w:val="24"/>
        </w:rPr>
      </w:pPr>
    </w:p>
    <w:p w14:paraId="15068DCD" w14:textId="77777777" w:rsidR="00AA109D" w:rsidRPr="00AA109D" w:rsidRDefault="00AA109D" w:rsidP="00AA109D">
      <w:pPr>
        <w:pStyle w:val="Prrafodelista"/>
        <w:numPr>
          <w:ilvl w:val="0"/>
          <w:numId w:val="9"/>
        </w:numPr>
        <w:jc w:val="both"/>
        <w:rPr>
          <w:rFonts w:ascii="Arial" w:hAnsi="Arial" w:cs="Arial"/>
          <w:sz w:val="24"/>
          <w:szCs w:val="24"/>
        </w:rPr>
      </w:pPr>
      <w:r w:rsidRPr="00AA109D">
        <w:rPr>
          <w:rFonts w:ascii="Arial" w:hAnsi="Arial" w:cs="Arial"/>
          <w:sz w:val="24"/>
          <w:szCs w:val="24"/>
        </w:rPr>
        <w:t>Electrooxidación</w:t>
      </w:r>
    </w:p>
    <w:p w14:paraId="377A9DC2" w14:textId="77777777" w:rsidR="00AA109D" w:rsidRPr="00AA109D" w:rsidRDefault="00AA109D" w:rsidP="00AA109D">
      <w:pPr>
        <w:jc w:val="both"/>
        <w:rPr>
          <w:rFonts w:ascii="Arial" w:hAnsi="Arial" w:cs="Arial"/>
          <w:sz w:val="24"/>
          <w:szCs w:val="24"/>
        </w:rPr>
      </w:pPr>
    </w:p>
    <w:p w14:paraId="3A2C4E3F" w14:textId="269649DC" w:rsidR="00AA109D" w:rsidRDefault="00AA109D" w:rsidP="00AA109D">
      <w:pPr>
        <w:jc w:val="both"/>
        <w:rPr>
          <w:rFonts w:ascii="Arial" w:hAnsi="Arial" w:cs="Arial"/>
          <w:sz w:val="24"/>
          <w:szCs w:val="24"/>
        </w:rPr>
      </w:pPr>
      <w:r w:rsidRPr="00AA109D">
        <w:rPr>
          <w:rFonts w:ascii="Arial" w:hAnsi="Arial" w:cs="Arial"/>
          <w:sz w:val="24"/>
          <w:szCs w:val="24"/>
        </w:rPr>
        <w:t xml:space="preserve">Los procesos de </w:t>
      </w:r>
      <w:r>
        <w:rPr>
          <w:rFonts w:ascii="Arial" w:hAnsi="Arial" w:cs="Arial"/>
          <w:sz w:val="24"/>
          <w:szCs w:val="24"/>
        </w:rPr>
        <w:t>electrooxidación</w:t>
      </w:r>
      <w:r w:rsidRPr="00AA109D">
        <w:rPr>
          <w:rFonts w:ascii="Arial" w:hAnsi="Arial" w:cs="Arial"/>
          <w:sz w:val="24"/>
          <w:szCs w:val="24"/>
        </w:rPr>
        <w:t xml:space="preserve"> son los más interesantes y sus</w:t>
      </w:r>
      <w:r>
        <w:rPr>
          <w:rFonts w:ascii="Arial" w:hAnsi="Arial" w:cs="Arial"/>
          <w:sz w:val="24"/>
          <w:szCs w:val="24"/>
        </w:rPr>
        <w:t xml:space="preserve"> </w:t>
      </w:r>
      <w:r w:rsidRPr="00AA109D">
        <w:rPr>
          <w:rFonts w:ascii="Arial" w:hAnsi="Arial" w:cs="Arial"/>
          <w:sz w:val="24"/>
          <w:szCs w:val="24"/>
        </w:rPr>
        <w:t>estudios se remontan a finales del siglo XIX, cuando se estudió</w:t>
      </w:r>
      <w:r>
        <w:rPr>
          <w:rFonts w:ascii="Arial" w:hAnsi="Arial" w:cs="Arial"/>
          <w:sz w:val="24"/>
          <w:szCs w:val="24"/>
        </w:rPr>
        <w:t xml:space="preserve"> </w:t>
      </w:r>
      <w:r w:rsidRPr="00AA109D">
        <w:rPr>
          <w:rFonts w:ascii="Arial" w:hAnsi="Arial" w:cs="Arial"/>
          <w:sz w:val="24"/>
          <w:szCs w:val="24"/>
        </w:rPr>
        <w:t>la descomposición química de cianuro. La idea</w:t>
      </w:r>
      <w:r>
        <w:rPr>
          <w:rFonts w:ascii="Arial" w:hAnsi="Arial" w:cs="Arial"/>
          <w:sz w:val="24"/>
          <w:szCs w:val="24"/>
        </w:rPr>
        <w:t xml:space="preserve"> </w:t>
      </w:r>
      <w:r w:rsidRPr="00AA109D">
        <w:rPr>
          <w:rFonts w:ascii="Arial" w:hAnsi="Arial" w:cs="Arial"/>
          <w:sz w:val="24"/>
          <w:szCs w:val="24"/>
        </w:rPr>
        <w:t>básica de estos procesos es la oxidación total</w:t>
      </w:r>
      <w:r>
        <w:rPr>
          <w:rFonts w:ascii="Arial" w:hAnsi="Arial" w:cs="Arial"/>
          <w:sz w:val="24"/>
          <w:szCs w:val="24"/>
        </w:rPr>
        <w:t xml:space="preserve"> </w:t>
      </w:r>
      <w:r w:rsidRPr="00AA109D">
        <w:rPr>
          <w:rFonts w:ascii="Arial" w:hAnsi="Arial" w:cs="Arial"/>
          <w:sz w:val="24"/>
          <w:szCs w:val="24"/>
        </w:rPr>
        <w:t>(mineralización) o parcial (conversión de la</w:t>
      </w:r>
      <w:r>
        <w:rPr>
          <w:rFonts w:ascii="Arial" w:hAnsi="Arial" w:cs="Arial"/>
          <w:sz w:val="24"/>
          <w:szCs w:val="24"/>
        </w:rPr>
        <w:t xml:space="preserve"> </w:t>
      </w:r>
      <w:r w:rsidRPr="00AA109D">
        <w:rPr>
          <w:rFonts w:ascii="Arial" w:hAnsi="Arial" w:cs="Arial"/>
          <w:sz w:val="24"/>
          <w:szCs w:val="24"/>
        </w:rPr>
        <w:t>materia orgánica a compuestos más sencillo</w:t>
      </w:r>
      <w:r>
        <w:rPr>
          <w:rFonts w:ascii="Arial" w:hAnsi="Arial" w:cs="Arial"/>
          <w:sz w:val="24"/>
          <w:szCs w:val="24"/>
        </w:rPr>
        <w:t xml:space="preserve"> </w:t>
      </w:r>
      <w:r w:rsidRPr="00AA109D">
        <w:rPr>
          <w:rFonts w:ascii="Arial" w:hAnsi="Arial" w:cs="Arial"/>
          <w:sz w:val="24"/>
          <w:szCs w:val="24"/>
        </w:rPr>
        <w:t>más fácilmente degradables y menos contaminantes)</w:t>
      </w:r>
      <w:r>
        <w:rPr>
          <w:rFonts w:ascii="Arial" w:hAnsi="Arial" w:cs="Arial"/>
          <w:sz w:val="24"/>
          <w:szCs w:val="24"/>
        </w:rPr>
        <w:t xml:space="preserve"> </w:t>
      </w:r>
      <w:r w:rsidRPr="00AA109D">
        <w:rPr>
          <w:rFonts w:ascii="Arial" w:hAnsi="Arial" w:cs="Arial"/>
          <w:sz w:val="24"/>
          <w:szCs w:val="24"/>
        </w:rPr>
        <w:t>de la materia orgánica utilizando la corriente</w:t>
      </w:r>
      <w:r>
        <w:rPr>
          <w:rFonts w:ascii="Arial" w:hAnsi="Arial" w:cs="Arial"/>
          <w:sz w:val="24"/>
          <w:szCs w:val="24"/>
        </w:rPr>
        <w:t xml:space="preserve"> </w:t>
      </w:r>
      <w:r w:rsidRPr="00AA109D">
        <w:rPr>
          <w:rFonts w:ascii="Arial" w:hAnsi="Arial" w:cs="Arial"/>
          <w:sz w:val="24"/>
          <w:szCs w:val="24"/>
        </w:rPr>
        <w:t>eléctrica. Estos procesos están íntimamente</w:t>
      </w:r>
      <w:r>
        <w:rPr>
          <w:rFonts w:ascii="Arial" w:hAnsi="Arial" w:cs="Arial"/>
          <w:sz w:val="24"/>
          <w:szCs w:val="24"/>
        </w:rPr>
        <w:t xml:space="preserve"> </w:t>
      </w:r>
      <w:r w:rsidRPr="00AA109D">
        <w:rPr>
          <w:rFonts w:ascii="Arial" w:hAnsi="Arial" w:cs="Arial"/>
          <w:sz w:val="24"/>
          <w:szCs w:val="24"/>
        </w:rPr>
        <w:t>relacionados con procesos anódicos. La oxidación se</w:t>
      </w:r>
      <w:r>
        <w:rPr>
          <w:rFonts w:ascii="Arial" w:hAnsi="Arial" w:cs="Arial"/>
          <w:sz w:val="24"/>
          <w:szCs w:val="24"/>
        </w:rPr>
        <w:t xml:space="preserve"> </w:t>
      </w:r>
      <w:r w:rsidRPr="00AA109D">
        <w:rPr>
          <w:rFonts w:ascii="Arial" w:hAnsi="Arial" w:cs="Arial"/>
          <w:sz w:val="24"/>
          <w:szCs w:val="24"/>
        </w:rPr>
        <w:t>divide en dos, directas  en este caso el contaminante es</w:t>
      </w:r>
      <w:r>
        <w:rPr>
          <w:rFonts w:ascii="Arial" w:hAnsi="Arial" w:cs="Arial"/>
          <w:sz w:val="24"/>
          <w:szCs w:val="24"/>
        </w:rPr>
        <w:t xml:space="preserve"> </w:t>
      </w:r>
      <w:r w:rsidRPr="00AA109D">
        <w:rPr>
          <w:rFonts w:ascii="Arial" w:hAnsi="Arial" w:cs="Arial"/>
          <w:sz w:val="24"/>
          <w:szCs w:val="24"/>
        </w:rPr>
        <w:t>oxidado directamente en la superficie del ánodo mediante</w:t>
      </w:r>
      <w:r>
        <w:rPr>
          <w:rFonts w:ascii="Arial" w:hAnsi="Arial" w:cs="Arial"/>
          <w:sz w:val="24"/>
          <w:szCs w:val="24"/>
        </w:rPr>
        <w:t xml:space="preserve"> </w:t>
      </w:r>
      <w:r w:rsidRPr="00AA109D">
        <w:rPr>
          <w:rFonts w:ascii="Arial" w:hAnsi="Arial" w:cs="Arial"/>
          <w:sz w:val="24"/>
          <w:szCs w:val="24"/>
        </w:rPr>
        <w:t>la generación  de oxígeno activo fisisorbido en la</w:t>
      </w:r>
      <w:r>
        <w:rPr>
          <w:rFonts w:ascii="Arial" w:hAnsi="Arial" w:cs="Arial"/>
          <w:sz w:val="24"/>
          <w:szCs w:val="24"/>
        </w:rPr>
        <w:t xml:space="preserve"> </w:t>
      </w:r>
      <w:r w:rsidRPr="00AA109D">
        <w:rPr>
          <w:rFonts w:ascii="Arial" w:hAnsi="Arial" w:cs="Arial"/>
          <w:sz w:val="24"/>
          <w:szCs w:val="24"/>
        </w:rPr>
        <w:t>superficie del ánodo (radicales hidroxilo OH·</w:t>
      </w:r>
      <w:r>
        <w:rPr>
          <w:rFonts w:ascii="Arial" w:hAnsi="Arial" w:cs="Arial"/>
          <w:sz w:val="24"/>
          <w:szCs w:val="24"/>
        </w:rPr>
        <w:t xml:space="preserve"> </w:t>
      </w:r>
      <w:r w:rsidRPr="00AA109D">
        <w:rPr>
          <w:rFonts w:ascii="Arial" w:hAnsi="Arial" w:cs="Arial"/>
          <w:sz w:val="24"/>
          <w:szCs w:val="24"/>
        </w:rPr>
        <w:t>adsorbidos en la superficie del ánodo)</w:t>
      </w:r>
      <w:r>
        <w:rPr>
          <w:rFonts w:ascii="Arial" w:hAnsi="Arial" w:cs="Arial"/>
          <w:sz w:val="24"/>
          <w:szCs w:val="24"/>
        </w:rPr>
        <w:t xml:space="preserve"> u</w:t>
      </w:r>
      <w:r w:rsidRPr="00AA109D">
        <w:rPr>
          <w:rFonts w:ascii="Arial" w:hAnsi="Arial" w:cs="Arial"/>
          <w:sz w:val="24"/>
          <w:szCs w:val="24"/>
        </w:rPr>
        <w:t xml:space="preserve"> oxigeno activo</w:t>
      </w:r>
      <w:r>
        <w:rPr>
          <w:rFonts w:ascii="Arial" w:hAnsi="Arial" w:cs="Arial"/>
          <w:sz w:val="24"/>
          <w:szCs w:val="24"/>
        </w:rPr>
        <w:t xml:space="preserve"> </w:t>
      </w:r>
      <w:r w:rsidRPr="00AA109D">
        <w:rPr>
          <w:rFonts w:ascii="Arial" w:hAnsi="Arial" w:cs="Arial"/>
          <w:sz w:val="24"/>
          <w:szCs w:val="24"/>
        </w:rPr>
        <w:t>quimisorbido en la superficie del ánodo (oxígeno en la red</w:t>
      </w:r>
      <w:r>
        <w:rPr>
          <w:rFonts w:ascii="Arial" w:hAnsi="Arial" w:cs="Arial"/>
          <w:sz w:val="24"/>
          <w:szCs w:val="24"/>
        </w:rPr>
        <w:t xml:space="preserve"> </w:t>
      </w:r>
      <w:r w:rsidRPr="00AA109D">
        <w:rPr>
          <w:rFonts w:ascii="Arial" w:hAnsi="Arial" w:cs="Arial"/>
          <w:sz w:val="24"/>
          <w:szCs w:val="24"/>
        </w:rPr>
        <w:t>del óxido de metal del ánodo MOx+1 ) El primero de</w:t>
      </w:r>
      <w:r>
        <w:rPr>
          <w:rFonts w:ascii="Arial" w:hAnsi="Arial" w:cs="Arial"/>
          <w:sz w:val="24"/>
          <w:szCs w:val="24"/>
        </w:rPr>
        <w:t xml:space="preserve"> </w:t>
      </w:r>
      <w:r w:rsidRPr="00AA109D">
        <w:rPr>
          <w:rFonts w:ascii="Arial" w:hAnsi="Arial" w:cs="Arial"/>
          <w:sz w:val="24"/>
          <w:szCs w:val="24"/>
        </w:rPr>
        <w:t>estos procesos , oxígeno activo fisisorbido produce la</w:t>
      </w:r>
      <w:r>
        <w:rPr>
          <w:rFonts w:ascii="Arial" w:hAnsi="Arial" w:cs="Arial"/>
          <w:sz w:val="24"/>
          <w:szCs w:val="24"/>
        </w:rPr>
        <w:t xml:space="preserve"> </w:t>
      </w:r>
      <w:r w:rsidRPr="00AA109D">
        <w:rPr>
          <w:rFonts w:ascii="Arial" w:hAnsi="Arial" w:cs="Arial"/>
          <w:sz w:val="24"/>
          <w:szCs w:val="24"/>
        </w:rPr>
        <w:t xml:space="preserve">combustión completa de los </w:t>
      </w:r>
      <w:r w:rsidRPr="00AA109D">
        <w:rPr>
          <w:rFonts w:ascii="Arial" w:hAnsi="Arial" w:cs="Arial"/>
          <w:sz w:val="24"/>
          <w:szCs w:val="24"/>
        </w:rPr>
        <w:lastRenderedPageBreak/>
        <w:t>compuestos orgánicos,</w:t>
      </w:r>
      <w:r>
        <w:rPr>
          <w:rFonts w:ascii="Arial" w:hAnsi="Arial" w:cs="Arial"/>
          <w:sz w:val="24"/>
          <w:szCs w:val="24"/>
        </w:rPr>
        <w:t xml:space="preserve"> </w:t>
      </w:r>
      <w:r w:rsidRPr="00AA109D">
        <w:rPr>
          <w:rFonts w:ascii="Arial" w:hAnsi="Arial" w:cs="Arial"/>
          <w:sz w:val="24"/>
          <w:szCs w:val="24"/>
        </w:rPr>
        <w:t>mientras que el oxígeno activo quimisorbido produce una</w:t>
      </w:r>
      <w:r>
        <w:rPr>
          <w:rFonts w:ascii="Arial" w:hAnsi="Arial" w:cs="Arial"/>
          <w:sz w:val="24"/>
          <w:szCs w:val="24"/>
        </w:rPr>
        <w:t xml:space="preserve"> </w:t>
      </w:r>
      <w:r w:rsidRPr="00AA109D">
        <w:rPr>
          <w:rFonts w:ascii="Arial" w:hAnsi="Arial" w:cs="Arial"/>
          <w:sz w:val="24"/>
          <w:szCs w:val="24"/>
        </w:rPr>
        <w:t>oxidación parcial de los compuestos</w:t>
      </w:r>
      <w:r>
        <w:rPr>
          <w:rFonts w:ascii="Arial" w:hAnsi="Arial" w:cs="Arial"/>
          <w:sz w:val="24"/>
          <w:szCs w:val="24"/>
        </w:rPr>
        <w:t xml:space="preserve"> </w:t>
      </w:r>
      <w:r w:rsidRPr="00AA109D">
        <w:rPr>
          <w:rFonts w:ascii="Arial" w:hAnsi="Arial" w:cs="Arial"/>
          <w:sz w:val="24"/>
          <w:szCs w:val="24"/>
        </w:rPr>
        <w:t>orgánicos.</w:t>
      </w:r>
    </w:p>
    <w:p w14:paraId="6E9C47EC" w14:textId="2E9D9C9E" w:rsidR="00475EC0" w:rsidRDefault="00475EC0" w:rsidP="00475EC0">
      <w:pPr>
        <w:jc w:val="both"/>
        <w:rPr>
          <w:rFonts w:ascii="Arial" w:hAnsi="Arial" w:cs="Arial"/>
          <w:sz w:val="24"/>
          <w:szCs w:val="24"/>
        </w:rPr>
      </w:pPr>
      <w:r w:rsidRPr="00475EC0">
        <w:rPr>
          <w:rFonts w:ascii="Arial" w:hAnsi="Arial" w:cs="Arial"/>
          <w:sz w:val="24"/>
          <w:szCs w:val="24"/>
        </w:rPr>
        <w:t>Indirectos, la oxidación no ocurre en la</w:t>
      </w:r>
      <w:r>
        <w:rPr>
          <w:rFonts w:ascii="Arial" w:hAnsi="Arial" w:cs="Arial"/>
          <w:sz w:val="24"/>
          <w:szCs w:val="24"/>
        </w:rPr>
        <w:t xml:space="preserve"> </w:t>
      </w:r>
      <w:r w:rsidRPr="00475EC0">
        <w:rPr>
          <w:rFonts w:ascii="Arial" w:hAnsi="Arial" w:cs="Arial"/>
          <w:sz w:val="24"/>
          <w:szCs w:val="24"/>
        </w:rPr>
        <w:t>superficie del ánodo, en estos casos en el ánodo se</w:t>
      </w:r>
      <w:r>
        <w:rPr>
          <w:rFonts w:ascii="Arial" w:hAnsi="Arial" w:cs="Arial"/>
          <w:sz w:val="24"/>
          <w:szCs w:val="24"/>
        </w:rPr>
        <w:t xml:space="preserve"> </w:t>
      </w:r>
      <w:r w:rsidRPr="00475EC0">
        <w:rPr>
          <w:rFonts w:ascii="Arial" w:hAnsi="Arial" w:cs="Arial"/>
          <w:sz w:val="24"/>
          <w:szCs w:val="24"/>
        </w:rPr>
        <w:t>generan especies oxidantes como peróxido de</w:t>
      </w:r>
      <w:r>
        <w:rPr>
          <w:rFonts w:ascii="Arial" w:hAnsi="Arial" w:cs="Arial"/>
          <w:sz w:val="24"/>
          <w:szCs w:val="24"/>
        </w:rPr>
        <w:t xml:space="preserve"> </w:t>
      </w:r>
      <w:r w:rsidRPr="00475EC0">
        <w:rPr>
          <w:rFonts w:ascii="Arial" w:hAnsi="Arial" w:cs="Arial"/>
          <w:sz w:val="24"/>
          <w:szCs w:val="24"/>
        </w:rPr>
        <w:t>hidrógeno, ozono o cloro, proveniente de la</w:t>
      </w:r>
      <w:r>
        <w:rPr>
          <w:rFonts w:ascii="Arial" w:hAnsi="Arial" w:cs="Arial"/>
          <w:sz w:val="24"/>
          <w:szCs w:val="24"/>
        </w:rPr>
        <w:t xml:space="preserve"> </w:t>
      </w:r>
      <w:r w:rsidRPr="00475EC0">
        <w:rPr>
          <w:rFonts w:ascii="Arial" w:hAnsi="Arial" w:cs="Arial"/>
          <w:sz w:val="24"/>
          <w:szCs w:val="24"/>
        </w:rPr>
        <w:t>oxidación de los cloruros presentes en el agua, que son</w:t>
      </w:r>
      <w:r>
        <w:rPr>
          <w:rFonts w:ascii="Arial" w:hAnsi="Arial" w:cs="Arial"/>
          <w:sz w:val="24"/>
          <w:szCs w:val="24"/>
        </w:rPr>
        <w:t xml:space="preserve"> </w:t>
      </w:r>
      <w:r w:rsidRPr="00475EC0">
        <w:rPr>
          <w:rFonts w:ascii="Arial" w:hAnsi="Arial" w:cs="Arial"/>
          <w:sz w:val="24"/>
          <w:szCs w:val="24"/>
        </w:rPr>
        <w:t>liberados al agua y son éstos los que realmente oxidan a</w:t>
      </w:r>
      <w:r>
        <w:rPr>
          <w:rFonts w:ascii="Arial" w:hAnsi="Arial" w:cs="Arial"/>
          <w:sz w:val="24"/>
          <w:szCs w:val="24"/>
        </w:rPr>
        <w:t xml:space="preserve"> </w:t>
      </w:r>
      <w:r w:rsidRPr="00475EC0">
        <w:rPr>
          <w:rFonts w:ascii="Arial" w:hAnsi="Arial" w:cs="Arial"/>
          <w:sz w:val="24"/>
          <w:szCs w:val="24"/>
        </w:rPr>
        <w:t>la materia orgánica presente en el agua.</w:t>
      </w:r>
    </w:p>
    <w:p w14:paraId="6F8E1DE1" w14:textId="1F32018D" w:rsidR="00475EC0" w:rsidRDefault="00475EC0" w:rsidP="00475EC0">
      <w:pPr>
        <w:jc w:val="both"/>
        <w:rPr>
          <w:rFonts w:ascii="Arial" w:hAnsi="Arial" w:cs="Arial"/>
          <w:sz w:val="24"/>
          <w:szCs w:val="24"/>
        </w:rPr>
      </w:pPr>
      <w:r w:rsidRPr="00475EC0">
        <w:rPr>
          <w:rFonts w:ascii="Arial" w:hAnsi="Arial" w:cs="Arial"/>
          <w:sz w:val="24"/>
          <w:szCs w:val="24"/>
        </w:rPr>
        <w:t>En el caso de reacciones directas el principal</w:t>
      </w:r>
      <w:r>
        <w:rPr>
          <w:rFonts w:ascii="Arial" w:hAnsi="Arial" w:cs="Arial"/>
          <w:sz w:val="24"/>
          <w:szCs w:val="24"/>
        </w:rPr>
        <w:t xml:space="preserve"> </w:t>
      </w:r>
      <w:r w:rsidRPr="00475EC0">
        <w:rPr>
          <w:rFonts w:ascii="Arial" w:hAnsi="Arial" w:cs="Arial"/>
          <w:sz w:val="24"/>
          <w:szCs w:val="24"/>
        </w:rPr>
        <w:t>inconveniente viene dado por la reacción de oxidación de agua para generar oxígeno ya que esta</w:t>
      </w:r>
      <w:r>
        <w:rPr>
          <w:rFonts w:ascii="Arial" w:hAnsi="Arial" w:cs="Arial"/>
          <w:sz w:val="24"/>
          <w:szCs w:val="24"/>
        </w:rPr>
        <w:t xml:space="preserve"> </w:t>
      </w:r>
      <w:r w:rsidRPr="00475EC0">
        <w:rPr>
          <w:rFonts w:ascii="Arial" w:hAnsi="Arial" w:cs="Arial"/>
          <w:sz w:val="24"/>
          <w:szCs w:val="24"/>
        </w:rPr>
        <w:t>reacción tiene lugar sobre el ánodo, teniendo en</w:t>
      </w:r>
      <w:r>
        <w:rPr>
          <w:rFonts w:ascii="Arial" w:hAnsi="Arial" w:cs="Arial"/>
          <w:sz w:val="24"/>
          <w:szCs w:val="24"/>
        </w:rPr>
        <w:t xml:space="preserve"> </w:t>
      </w:r>
      <w:r w:rsidRPr="00475EC0">
        <w:rPr>
          <w:rFonts w:ascii="Arial" w:hAnsi="Arial" w:cs="Arial"/>
          <w:sz w:val="24"/>
          <w:szCs w:val="24"/>
        </w:rPr>
        <w:t>cuenta que el agua es el disolvente y está en mayor</w:t>
      </w:r>
      <w:r>
        <w:rPr>
          <w:rFonts w:ascii="Arial" w:hAnsi="Arial" w:cs="Arial"/>
          <w:sz w:val="24"/>
          <w:szCs w:val="24"/>
        </w:rPr>
        <w:t xml:space="preserve"> </w:t>
      </w:r>
      <w:r w:rsidRPr="00475EC0">
        <w:rPr>
          <w:rFonts w:ascii="Arial" w:hAnsi="Arial" w:cs="Arial"/>
          <w:sz w:val="24"/>
          <w:szCs w:val="24"/>
        </w:rPr>
        <w:t>concentración que el contaminante esta reacción se</w:t>
      </w:r>
      <w:r>
        <w:rPr>
          <w:rFonts w:ascii="Arial" w:hAnsi="Arial" w:cs="Arial"/>
          <w:sz w:val="24"/>
          <w:szCs w:val="24"/>
        </w:rPr>
        <w:t xml:space="preserve"> </w:t>
      </w:r>
      <w:r w:rsidRPr="00475EC0">
        <w:rPr>
          <w:rFonts w:ascii="Arial" w:hAnsi="Arial" w:cs="Arial"/>
          <w:sz w:val="24"/>
          <w:szCs w:val="24"/>
        </w:rPr>
        <w:t>vería favorecida lo que ralentizaría o</w:t>
      </w:r>
      <w:r>
        <w:rPr>
          <w:rFonts w:ascii="Arial" w:hAnsi="Arial" w:cs="Arial"/>
          <w:sz w:val="24"/>
          <w:szCs w:val="24"/>
        </w:rPr>
        <w:t xml:space="preserve"> </w:t>
      </w:r>
      <w:r w:rsidRPr="00475EC0">
        <w:rPr>
          <w:rFonts w:ascii="Arial" w:hAnsi="Arial" w:cs="Arial"/>
          <w:sz w:val="24"/>
          <w:szCs w:val="24"/>
        </w:rPr>
        <w:t>evitaría la reacción deseada de oxidación de</w:t>
      </w:r>
      <w:r>
        <w:rPr>
          <w:rFonts w:ascii="Arial" w:hAnsi="Arial" w:cs="Arial"/>
          <w:sz w:val="24"/>
          <w:szCs w:val="24"/>
        </w:rPr>
        <w:t xml:space="preserve"> </w:t>
      </w:r>
      <w:r w:rsidRPr="00475EC0">
        <w:rPr>
          <w:rFonts w:ascii="Arial" w:hAnsi="Arial" w:cs="Arial"/>
          <w:sz w:val="24"/>
          <w:szCs w:val="24"/>
        </w:rPr>
        <w:t>materia orgánica, disminuyendo la eficiencia de la</w:t>
      </w:r>
      <w:r>
        <w:rPr>
          <w:rFonts w:ascii="Arial" w:hAnsi="Arial" w:cs="Arial"/>
          <w:sz w:val="24"/>
          <w:szCs w:val="24"/>
        </w:rPr>
        <w:t xml:space="preserve"> </w:t>
      </w:r>
      <w:r w:rsidRPr="00475EC0">
        <w:rPr>
          <w:rFonts w:ascii="Arial" w:hAnsi="Arial" w:cs="Arial"/>
          <w:sz w:val="24"/>
          <w:szCs w:val="24"/>
        </w:rPr>
        <w:t>corriente empleada. Esto se puede evitar parcialmente usando</w:t>
      </w:r>
      <w:r>
        <w:rPr>
          <w:rFonts w:ascii="Arial" w:hAnsi="Arial" w:cs="Arial"/>
          <w:sz w:val="24"/>
          <w:szCs w:val="24"/>
        </w:rPr>
        <w:t xml:space="preserve"> </w:t>
      </w:r>
      <w:r w:rsidRPr="00475EC0">
        <w:rPr>
          <w:rFonts w:ascii="Arial" w:hAnsi="Arial" w:cs="Arial"/>
          <w:sz w:val="24"/>
          <w:szCs w:val="24"/>
        </w:rPr>
        <w:t>ánodos con materiales con un alto sobrepotencial de</w:t>
      </w:r>
      <w:r>
        <w:rPr>
          <w:rFonts w:ascii="Arial" w:hAnsi="Arial" w:cs="Arial"/>
          <w:sz w:val="24"/>
          <w:szCs w:val="24"/>
        </w:rPr>
        <w:t xml:space="preserve"> </w:t>
      </w:r>
      <w:r w:rsidRPr="00475EC0">
        <w:rPr>
          <w:rFonts w:ascii="Arial" w:hAnsi="Arial" w:cs="Arial"/>
          <w:sz w:val="24"/>
          <w:szCs w:val="24"/>
        </w:rPr>
        <w:t>oxígeno, es decir materiales que necesitan un mayor</w:t>
      </w:r>
      <w:r>
        <w:rPr>
          <w:rFonts w:ascii="Arial" w:hAnsi="Arial" w:cs="Arial"/>
          <w:sz w:val="24"/>
          <w:szCs w:val="24"/>
        </w:rPr>
        <w:t xml:space="preserve"> </w:t>
      </w:r>
      <w:r w:rsidRPr="00475EC0">
        <w:rPr>
          <w:rFonts w:ascii="Arial" w:hAnsi="Arial" w:cs="Arial"/>
          <w:sz w:val="24"/>
          <w:szCs w:val="24"/>
        </w:rPr>
        <w:t>potencial eléctrico para sobrepasar la energía de</w:t>
      </w:r>
      <w:r>
        <w:rPr>
          <w:rFonts w:ascii="Arial" w:hAnsi="Arial" w:cs="Arial"/>
          <w:sz w:val="24"/>
          <w:szCs w:val="24"/>
        </w:rPr>
        <w:t xml:space="preserve"> </w:t>
      </w:r>
      <w:r w:rsidRPr="00475EC0">
        <w:rPr>
          <w:rFonts w:ascii="Arial" w:hAnsi="Arial" w:cs="Arial"/>
          <w:sz w:val="24"/>
          <w:szCs w:val="24"/>
        </w:rPr>
        <w:t>activación para la producción de oxígeno</w:t>
      </w:r>
      <w:r>
        <w:rPr>
          <w:rFonts w:ascii="Arial" w:hAnsi="Arial" w:cs="Arial"/>
          <w:sz w:val="24"/>
          <w:szCs w:val="24"/>
        </w:rPr>
        <w:t xml:space="preserve"> </w:t>
      </w:r>
      <w:r w:rsidRPr="00475EC0">
        <w:rPr>
          <w:rFonts w:ascii="Arial" w:hAnsi="Arial" w:cs="Arial"/>
          <w:sz w:val="24"/>
          <w:szCs w:val="24"/>
        </w:rPr>
        <w:t>molecular. Los materiales más estudiados han sido Pt (1,3</w:t>
      </w:r>
      <w:r>
        <w:rPr>
          <w:rFonts w:ascii="Arial" w:hAnsi="Arial" w:cs="Arial"/>
          <w:sz w:val="24"/>
          <w:szCs w:val="24"/>
        </w:rPr>
        <w:t xml:space="preserve"> </w:t>
      </w:r>
      <w:r w:rsidRPr="00475EC0">
        <w:rPr>
          <w:rFonts w:ascii="Arial" w:hAnsi="Arial" w:cs="Arial"/>
          <w:sz w:val="24"/>
          <w:szCs w:val="24"/>
        </w:rPr>
        <w:t>V potencial de formación de oxígeno), PbO2 (1,9 V), SnO2</w:t>
      </w:r>
      <w:r>
        <w:rPr>
          <w:rFonts w:ascii="Arial" w:hAnsi="Arial" w:cs="Arial"/>
          <w:sz w:val="24"/>
          <w:szCs w:val="24"/>
        </w:rPr>
        <w:t xml:space="preserve"> </w:t>
      </w:r>
      <w:r w:rsidRPr="00475EC0">
        <w:rPr>
          <w:rFonts w:ascii="Arial" w:hAnsi="Arial" w:cs="Arial"/>
          <w:sz w:val="24"/>
          <w:szCs w:val="24"/>
        </w:rPr>
        <w:t>(1,9 V), IrO2 (1,6 V) y últimamente electrodos de capas de</w:t>
      </w:r>
      <w:r>
        <w:rPr>
          <w:rFonts w:ascii="Arial" w:hAnsi="Arial" w:cs="Arial"/>
          <w:sz w:val="24"/>
          <w:szCs w:val="24"/>
        </w:rPr>
        <w:t xml:space="preserve"> </w:t>
      </w:r>
      <w:r w:rsidRPr="00475EC0">
        <w:rPr>
          <w:rFonts w:ascii="Arial" w:hAnsi="Arial" w:cs="Arial"/>
          <w:sz w:val="24"/>
          <w:szCs w:val="24"/>
        </w:rPr>
        <w:t>diamante dopado</w:t>
      </w:r>
      <w:r>
        <w:rPr>
          <w:rFonts w:ascii="Arial" w:hAnsi="Arial" w:cs="Arial"/>
          <w:sz w:val="24"/>
          <w:szCs w:val="24"/>
        </w:rPr>
        <w:t xml:space="preserve"> </w:t>
      </w:r>
      <w:r w:rsidRPr="00475EC0">
        <w:rPr>
          <w:rFonts w:ascii="Arial" w:hAnsi="Arial" w:cs="Arial"/>
          <w:sz w:val="24"/>
          <w:szCs w:val="24"/>
        </w:rPr>
        <w:t>con boro (BDD) sobre distintos materiales</w:t>
      </w:r>
      <w:r>
        <w:rPr>
          <w:rFonts w:ascii="Arial" w:hAnsi="Arial" w:cs="Arial"/>
          <w:sz w:val="24"/>
          <w:szCs w:val="24"/>
        </w:rPr>
        <w:t xml:space="preserve"> </w:t>
      </w:r>
      <w:r w:rsidRPr="00475EC0">
        <w:rPr>
          <w:rFonts w:ascii="Arial" w:hAnsi="Arial" w:cs="Arial"/>
          <w:sz w:val="24"/>
          <w:szCs w:val="24"/>
        </w:rPr>
        <w:t>conductores como silicio, niobio o titanio donde dependiendo del</w:t>
      </w:r>
      <w:r>
        <w:rPr>
          <w:rFonts w:ascii="Arial" w:hAnsi="Arial" w:cs="Arial"/>
          <w:sz w:val="24"/>
          <w:szCs w:val="24"/>
        </w:rPr>
        <w:t xml:space="preserve"> </w:t>
      </w:r>
      <w:r w:rsidRPr="00475EC0">
        <w:rPr>
          <w:rFonts w:ascii="Arial" w:hAnsi="Arial" w:cs="Arial"/>
          <w:sz w:val="24"/>
          <w:szCs w:val="24"/>
        </w:rPr>
        <w:t>espesor de la capa de BDD y la cantidad de boro usado como</w:t>
      </w:r>
      <w:r>
        <w:rPr>
          <w:rFonts w:ascii="Arial" w:hAnsi="Arial" w:cs="Arial"/>
          <w:sz w:val="24"/>
          <w:szCs w:val="24"/>
        </w:rPr>
        <w:t xml:space="preserve"> </w:t>
      </w:r>
      <w:r w:rsidRPr="00475EC0">
        <w:rPr>
          <w:rFonts w:ascii="Arial" w:hAnsi="Arial" w:cs="Arial"/>
          <w:sz w:val="24"/>
          <w:szCs w:val="24"/>
        </w:rPr>
        <w:t>dopante se alcanzan valores de hasta 2,8 V.</w:t>
      </w:r>
    </w:p>
    <w:p w14:paraId="5C7251D7" w14:textId="044F9394" w:rsidR="00475EC0" w:rsidRDefault="00475EC0" w:rsidP="00475EC0">
      <w:pPr>
        <w:jc w:val="both"/>
        <w:rPr>
          <w:rFonts w:ascii="Arial" w:hAnsi="Arial" w:cs="Arial"/>
          <w:sz w:val="24"/>
          <w:szCs w:val="24"/>
        </w:rPr>
      </w:pPr>
    </w:p>
    <w:p w14:paraId="4C2AF77F" w14:textId="5521600B" w:rsidR="00475EC0" w:rsidRDefault="00475EC0" w:rsidP="00475EC0">
      <w:pPr>
        <w:numPr>
          <w:ilvl w:val="0"/>
          <w:numId w:val="11"/>
        </w:numPr>
        <w:jc w:val="both"/>
        <w:rPr>
          <w:rFonts w:ascii="Arial" w:hAnsi="Arial" w:cs="Arial"/>
          <w:sz w:val="24"/>
          <w:szCs w:val="24"/>
        </w:rPr>
      </w:pPr>
      <w:r w:rsidRPr="00475EC0">
        <w:rPr>
          <w:rFonts w:ascii="Arial" w:hAnsi="Arial" w:cs="Arial"/>
          <w:sz w:val="24"/>
          <w:szCs w:val="24"/>
        </w:rPr>
        <w:t>Electrodesinfección</w:t>
      </w:r>
    </w:p>
    <w:p w14:paraId="7C6E7530" w14:textId="4D0B9DD7" w:rsidR="00475EC0" w:rsidRDefault="00475EC0" w:rsidP="00475EC0">
      <w:pPr>
        <w:jc w:val="both"/>
        <w:rPr>
          <w:rFonts w:ascii="Arial" w:hAnsi="Arial" w:cs="Arial"/>
          <w:sz w:val="24"/>
          <w:szCs w:val="24"/>
        </w:rPr>
      </w:pPr>
      <w:r w:rsidRPr="00475EC0">
        <w:rPr>
          <w:rFonts w:ascii="Arial" w:hAnsi="Arial" w:cs="Arial"/>
          <w:sz w:val="24"/>
          <w:szCs w:val="24"/>
        </w:rPr>
        <w:t>En este tipo de reacción es similar a la</w:t>
      </w:r>
      <w:r>
        <w:rPr>
          <w:rFonts w:ascii="Arial" w:hAnsi="Arial" w:cs="Arial"/>
          <w:sz w:val="24"/>
          <w:szCs w:val="24"/>
        </w:rPr>
        <w:t xml:space="preserve"> </w:t>
      </w:r>
      <w:r w:rsidRPr="00475EC0">
        <w:rPr>
          <w:rFonts w:ascii="Arial" w:hAnsi="Arial" w:cs="Arial"/>
          <w:sz w:val="24"/>
          <w:szCs w:val="24"/>
        </w:rPr>
        <w:t>oxidación indirecta, en el ánodo se genera cloro</w:t>
      </w:r>
      <w:r>
        <w:rPr>
          <w:rFonts w:ascii="Arial" w:hAnsi="Arial" w:cs="Arial"/>
          <w:sz w:val="24"/>
          <w:szCs w:val="24"/>
        </w:rPr>
        <w:t xml:space="preserve"> </w:t>
      </w:r>
      <w:r w:rsidRPr="00475EC0">
        <w:rPr>
          <w:rFonts w:ascii="Arial" w:hAnsi="Arial" w:cs="Arial"/>
          <w:sz w:val="24"/>
          <w:szCs w:val="24"/>
        </w:rPr>
        <w:t>gas por la oxidación de los iones cloruros, que disuelto</w:t>
      </w:r>
      <w:r>
        <w:rPr>
          <w:rFonts w:ascii="Arial" w:hAnsi="Arial" w:cs="Arial"/>
          <w:sz w:val="24"/>
          <w:szCs w:val="24"/>
        </w:rPr>
        <w:t xml:space="preserve"> </w:t>
      </w:r>
      <w:r w:rsidRPr="00475EC0">
        <w:rPr>
          <w:rFonts w:ascii="Arial" w:hAnsi="Arial" w:cs="Arial"/>
          <w:sz w:val="24"/>
          <w:szCs w:val="24"/>
        </w:rPr>
        <w:t>en el agua genera hipoclorito/hipocloroso, el verdadero</w:t>
      </w:r>
      <w:r>
        <w:rPr>
          <w:rFonts w:ascii="Arial" w:hAnsi="Arial" w:cs="Arial"/>
          <w:sz w:val="24"/>
          <w:szCs w:val="24"/>
        </w:rPr>
        <w:t xml:space="preserve"> </w:t>
      </w:r>
      <w:r w:rsidRPr="00475EC0">
        <w:rPr>
          <w:rFonts w:ascii="Arial" w:hAnsi="Arial" w:cs="Arial"/>
          <w:sz w:val="24"/>
          <w:szCs w:val="24"/>
        </w:rPr>
        <w:t>desinfectante. La mayor parte de las aguas contienen suficiente</w:t>
      </w:r>
      <w:r>
        <w:rPr>
          <w:rFonts w:ascii="Arial" w:hAnsi="Arial" w:cs="Arial"/>
          <w:sz w:val="24"/>
          <w:szCs w:val="24"/>
        </w:rPr>
        <w:t xml:space="preserve"> </w:t>
      </w:r>
      <w:r w:rsidRPr="00475EC0">
        <w:rPr>
          <w:rFonts w:ascii="Arial" w:hAnsi="Arial" w:cs="Arial"/>
          <w:sz w:val="24"/>
          <w:szCs w:val="24"/>
        </w:rPr>
        <w:t>cantidad de iones cloruro para lograr la</w:t>
      </w:r>
      <w:r>
        <w:rPr>
          <w:rFonts w:ascii="Arial" w:hAnsi="Arial" w:cs="Arial"/>
          <w:sz w:val="24"/>
          <w:szCs w:val="24"/>
        </w:rPr>
        <w:t xml:space="preserve"> </w:t>
      </w:r>
      <w:r w:rsidRPr="00475EC0">
        <w:rPr>
          <w:rFonts w:ascii="Arial" w:hAnsi="Arial" w:cs="Arial"/>
          <w:sz w:val="24"/>
          <w:szCs w:val="24"/>
        </w:rPr>
        <w:t>desinfección.</w:t>
      </w:r>
    </w:p>
    <w:p w14:paraId="51B31A32" w14:textId="677F02CD" w:rsidR="00475EC0" w:rsidRDefault="00475EC0" w:rsidP="00475EC0">
      <w:pPr>
        <w:jc w:val="both"/>
        <w:rPr>
          <w:rFonts w:ascii="Arial" w:hAnsi="Arial" w:cs="Arial"/>
          <w:sz w:val="24"/>
          <w:szCs w:val="24"/>
        </w:rPr>
      </w:pPr>
      <w:r w:rsidRPr="00475EC0">
        <w:rPr>
          <w:rFonts w:ascii="Arial" w:hAnsi="Arial" w:cs="Arial"/>
          <w:sz w:val="24"/>
          <w:szCs w:val="24"/>
        </w:rPr>
        <w:t>Veamos el proceso de la electrocoagulación</w:t>
      </w:r>
      <w:r>
        <w:rPr>
          <w:rFonts w:ascii="Arial" w:hAnsi="Arial" w:cs="Arial"/>
          <w:sz w:val="24"/>
          <w:szCs w:val="24"/>
        </w:rPr>
        <w:t xml:space="preserve"> </w:t>
      </w:r>
      <w:r w:rsidRPr="00475EC0">
        <w:rPr>
          <w:rFonts w:ascii="Arial" w:hAnsi="Arial" w:cs="Arial"/>
          <w:sz w:val="24"/>
          <w:szCs w:val="24"/>
        </w:rPr>
        <w:t>más afondo desde el punto de vista industrial y</w:t>
      </w:r>
      <w:r>
        <w:rPr>
          <w:rFonts w:ascii="Arial" w:hAnsi="Arial" w:cs="Arial"/>
          <w:sz w:val="24"/>
          <w:szCs w:val="24"/>
        </w:rPr>
        <w:t xml:space="preserve"> </w:t>
      </w:r>
      <w:r w:rsidRPr="00475EC0">
        <w:rPr>
          <w:rFonts w:ascii="Arial" w:hAnsi="Arial" w:cs="Arial"/>
          <w:sz w:val="24"/>
          <w:szCs w:val="24"/>
        </w:rPr>
        <w:t>económico para la aplicación de desechos de aguas</w:t>
      </w:r>
      <w:r>
        <w:rPr>
          <w:rFonts w:ascii="Arial" w:hAnsi="Arial" w:cs="Arial"/>
          <w:sz w:val="24"/>
          <w:szCs w:val="24"/>
        </w:rPr>
        <w:t xml:space="preserve"> </w:t>
      </w:r>
      <w:r w:rsidRPr="00475EC0">
        <w:rPr>
          <w:rFonts w:ascii="Arial" w:hAnsi="Arial" w:cs="Arial"/>
          <w:sz w:val="24"/>
          <w:szCs w:val="24"/>
        </w:rPr>
        <w:t>industriales.</w:t>
      </w:r>
    </w:p>
    <w:p w14:paraId="0E9B5083" w14:textId="776C637D" w:rsidR="00D96338" w:rsidRDefault="00D96338" w:rsidP="00475EC0">
      <w:pPr>
        <w:jc w:val="both"/>
        <w:rPr>
          <w:rFonts w:ascii="Arial" w:hAnsi="Arial" w:cs="Arial"/>
          <w:sz w:val="24"/>
          <w:szCs w:val="24"/>
        </w:rPr>
      </w:pPr>
    </w:p>
    <w:p w14:paraId="1431B191" w14:textId="5175C497" w:rsidR="00D96338" w:rsidRDefault="00D96338" w:rsidP="00475EC0">
      <w:pPr>
        <w:jc w:val="both"/>
        <w:rPr>
          <w:rFonts w:ascii="Arial" w:hAnsi="Arial" w:cs="Arial"/>
          <w:sz w:val="24"/>
          <w:szCs w:val="24"/>
        </w:rPr>
      </w:pPr>
    </w:p>
    <w:p w14:paraId="2E03C88C" w14:textId="623167B7" w:rsidR="00D96338" w:rsidRDefault="00D96338" w:rsidP="00475EC0">
      <w:pPr>
        <w:jc w:val="both"/>
        <w:rPr>
          <w:rFonts w:ascii="Arial" w:hAnsi="Arial" w:cs="Arial"/>
          <w:sz w:val="24"/>
          <w:szCs w:val="24"/>
        </w:rPr>
      </w:pPr>
    </w:p>
    <w:p w14:paraId="1C64D4EA" w14:textId="6348CB07" w:rsidR="00D96338" w:rsidRDefault="00D96338" w:rsidP="00475EC0">
      <w:pPr>
        <w:jc w:val="both"/>
        <w:rPr>
          <w:rFonts w:ascii="Arial" w:hAnsi="Arial" w:cs="Arial"/>
          <w:sz w:val="24"/>
          <w:szCs w:val="24"/>
        </w:rPr>
      </w:pPr>
    </w:p>
    <w:p w14:paraId="7AA1CA52" w14:textId="2BDB9284" w:rsidR="00D96338" w:rsidRDefault="00D96338" w:rsidP="00475EC0">
      <w:pPr>
        <w:jc w:val="both"/>
        <w:rPr>
          <w:rFonts w:ascii="Arial" w:hAnsi="Arial" w:cs="Arial"/>
          <w:sz w:val="24"/>
          <w:szCs w:val="24"/>
        </w:rPr>
      </w:pPr>
    </w:p>
    <w:p w14:paraId="2190ACFE" w14:textId="77777777" w:rsidR="00D96338" w:rsidRDefault="00D96338" w:rsidP="00475EC0">
      <w:pPr>
        <w:jc w:val="both"/>
        <w:rPr>
          <w:rFonts w:ascii="Arial" w:hAnsi="Arial" w:cs="Arial"/>
          <w:sz w:val="24"/>
          <w:szCs w:val="24"/>
        </w:rPr>
      </w:pPr>
    </w:p>
    <w:tbl>
      <w:tblPr>
        <w:tblStyle w:val="Tablaconcuadrcula1clara-nfasis5"/>
        <w:tblW w:w="0" w:type="auto"/>
        <w:tblLook w:val="04A0" w:firstRow="1" w:lastRow="0" w:firstColumn="1" w:lastColumn="0" w:noHBand="0" w:noVBand="1"/>
      </w:tblPr>
      <w:tblGrid>
        <w:gridCol w:w="8828"/>
      </w:tblGrid>
      <w:tr w:rsidR="00D96338" w14:paraId="67A64D22" w14:textId="77777777" w:rsidTr="0042359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8761" w:type="dxa"/>
          </w:tcPr>
          <w:p w14:paraId="52001158" w14:textId="77777777" w:rsidR="00D96338" w:rsidRDefault="00D96338" w:rsidP="00423590">
            <w:pPr>
              <w:jc w:val="both"/>
              <w:rPr>
                <w:rFonts w:ascii="Arial" w:hAnsi="Arial" w:cs="Arial"/>
                <w:sz w:val="24"/>
                <w:szCs w:val="24"/>
              </w:rPr>
            </w:pPr>
            <w:r>
              <w:rPr>
                <w:rFonts w:ascii="Arial" w:hAnsi="Arial" w:cs="Arial"/>
                <w:sz w:val="24"/>
                <w:szCs w:val="24"/>
              </w:rPr>
              <w:lastRenderedPageBreak/>
              <w:t xml:space="preserve">FIGURA 21. FENOMENOS INVOLUCRADOS EN UN PROCESO DE ELECTROFLOCULACIÓN. </w:t>
            </w:r>
          </w:p>
        </w:tc>
      </w:tr>
      <w:tr w:rsidR="00D96338" w14:paraId="3B34ABD2" w14:textId="77777777" w:rsidTr="00423590">
        <w:trPr>
          <w:trHeight w:val="5414"/>
        </w:trPr>
        <w:tc>
          <w:tcPr>
            <w:cnfStyle w:val="001000000000" w:firstRow="0" w:lastRow="0" w:firstColumn="1" w:lastColumn="0" w:oddVBand="0" w:evenVBand="0" w:oddHBand="0" w:evenHBand="0" w:firstRowFirstColumn="0" w:firstRowLastColumn="0" w:lastRowFirstColumn="0" w:lastRowLastColumn="0"/>
            <w:tcW w:w="8761" w:type="dxa"/>
          </w:tcPr>
          <w:p w14:paraId="71EA0E54" w14:textId="77777777" w:rsidR="00D96338" w:rsidRDefault="00D96338" w:rsidP="00423590">
            <w:pPr>
              <w:jc w:val="both"/>
              <w:rPr>
                <w:rFonts w:ascii="Arial" w:hAnsi="Arial" w:cs="Arial"/>
                <w:sz w:val="24"/>
                <w:szCs w:val="24"/>
              </w:rPr>
            </w:pPr>
            <w:r>
              <w:rPr>
                <w:rFonts w:ascii="Arial" w:hAnsi="Arial" w:cs="Arial"/>
                <w:noProof/>
                <w:sz w:val="24"/>
                <w:szCs w:val="24"/>
              </w:rPr>
              <w:drawing>
                <wp:inline distT="0" distB="0" distL="0" distR="0" wp14:anchorId="6EB06224" wp14:editId="7FB1EA86">
                  <wp:extent cx="5496560" cy="3391786"/>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6">
                            <a:extLst>
                              <a:ext uri="{28A0092B-C50C-407E-A947-70E740481C1C}">
                                <a14:useLocalDpi xmlns:a14="http://schemas.microsoft.com/office/drawing/2010/main" val="0"/>
                              </a:ext>
                            </a:extLst>
                          </a:blip>
                          <a:stretch>
                            <a:fillRect/>
                          </a:stretch>
                        </pic:blipFill>
                        <pic:spPr>
                          <a:xfrm>
                            <a:off x="0" y="0"/>
                            <a:ext cx="5514744" cy="3403007"/>
                          </a:xfrm>
                          <a:prstGeom prst="rect">
                            <a:avLst/>
                          </a:prstGeom>
                        </pic:spPr>
                      </pic:pic>
                    </a:graphicData>
                  </a:graphic>
                </wp:inline>
              </w:drawing>
            </w:r>
          </w:p>
        </w:tc>
      </w:tr>
    </w:tbl>
    <w:p w14:paraId="6D939676" w14:textId="46495A59" w:rsidR="00D96338" w:rsidRDefault="00D96338" w:rsidP="00475EC0">
      <w:pPr>
        <w:jc w:val="both"/>
        <w:rPr>
          <w:rFonts w:ascii="Arial" w:hAnsi="Arial" w:cs="Arial"/>
          <w:sz w:val="24"/>
          <w:szCs w:val="24"/>
        </w:rPr>
      </w:pPr>
    </w:p>
    <w:p w14:paraId="071BEC84" w14:textId="77777777" w:rsidR="00D96338" w:rsidRDefault="00D96338" w:rsidP="00475EC0">
      <w:pPr>
        <w:jc w:val="both"/>
        <w:rPr>
          <w:rFonts w:ascii="Arial" w:hAnsi="Arial" w:cs="Arial"/>
          <w:sz w:val="24"/>
          <w:szCs w:val="24"/>
        </w:rPr>
      </w:pPr>
    </w:p>
    <w:p w14:paraId="658FF3C3" w14:textId="62324F86" w:rsidR="00475EC0" w:rsidRDefault="00475EC0" w:rsidP="00475EC0">
      <w:pPr>
        <w:jc w:val="both"/>
        <w:rPr>
          <w:rFonts w:ascii="Arial" w:hAnsi="Arial" w:cs="Arial"/>
          <w:b/>
          <w:bCs/>
          <w:sz w:val="24"/>
          <w:szCs w:val="24"/>
        </w:rPr>
      </w:pPr>
      <w:r>
        <w:rPr>
          <w:rFonts w:ascii="Arial" w:hAnsi="Arial" w:cs="Arial"/>
          <w:b/>
          <w:bCs/>
          <w:sz w:val="24"/>
          <w:szCs w:val="24"/>
        </w:rPr>
        <w:t>Ventajas de la electrofloculación</w:t>
      </w:r>
    </w:p>
    <w:p w14:paraId="3F21ADE2" w14:textId="77777777" w:rsidR="00DB4968" w:rsidRDefault="00DB4968" w:rsidP="00475EC0">
      <w:pPr>
        <w:jc w:val="both"/>
        <w:rPr>
          <w:rFonts w:ascii="Arial" w:hAnsi="Arial" w:cs="Arial"/>
          <w:b/>
          <w:bCs/>
          <w:sz w:val="24"/>
          <w:szCs w:val="24"/>
        </w:rPr>
      </w:pPr>
    </w:p>
    <w:p w14:paraId="05EFFC77" w14:textId="0A1887A7" w:rsidR="00DB4968" w:rsidRDefault="00DB4968" w:rsidP="00DB4968">
      <w:pPr>
        <w:pStyle w:val="Prrafodelista"/>
        <w:numPr>
          <w:ilvl w:val="0"/>
          <w:numId w:val="9"/>
        </w:numPr>
        <w:jc w:val="both"/>
        <w:rPr>
          <w:rFonts w:ascii="Arial" w:hAnsi="Arial" w:cs="Arial"/>
          <w:sz w:val="24"/>
          <w:szCs w:val="24"/>
        </w:rPr>
      </w:pPr>
      <w:r>
        <w:rPr>
          <w:rFonts w:ascii="Arial" w:hAnsi="Arial" w:cs="Arial"/>
          <w:sz w:val="24"/>
          <w:szCs w:val="24"/>
        </w:rPr>
        <w:t>Los</w:t>
      </w:r>
      <w:r w:rsidRPr="00DB4968">
        <w:rPr>
          <w:rFonts w:ascii="Arial" w:hAnsi="Arial" w:cs="Arial"/>
          <w:sz w:val="24"/>
          <w:szCs w:val="24"/>
        </w:rPr>
        <w:t xml:space="preserve"> costo</w:t>
      </w:r>
      <w:r>
        <w:rPr>
          <w:rFonts w:ascii="Arial" w:hAnsi="Arial" w:cs="Arial"/>
          <w:sz w:val="24"/>
          <w:szCs w:val="24"/>
        </w:rPr>
        <w:t>s</w:t>
      </w:r>
      <w:r w:rsidRPr="00DB4968">
        <w:rPr>
          <w:rFonts w:ascii="Arial" w:hAnsi="Arial" w:cs="Arial"/>
          <w:sz w:val="24"/>
          <w:szCs w:val="24"/>
        </w:rPr>
        <w:t xml:space="preserve"> de operación son menores comparativamente con los de procesos convencionales usando polímeros</w:t>
      </w:r>
      <w:r>
        <w:rPr>
          <w:rFonts w:ascii="Arial" w:hAnsi="Arial" w:cs="Arial"/>
          <w:sz w:val="24"/>
          <w:szCs w:val="24"/>
        </w:rPr>
        <w:t>.</w:t>
      </w:r>
    </w:p>
    <w:p w14:paraId="262450A5" w14:textId="77777777" w:rsidR="00DB4968" w:rsidRPr="00DB4968" w:rsidRDefault="00DB4968" w:rsidP="00DB4968">
      <w:pPr>
        <w:pStyle w:val="Prrafodelista"/>
        <w:jc w:val="both"/>
        <w:rPr>
          <w:rFonts w:ascii="Arial" w:hAnsi="Arial" w:cs="Arial"/>
          <w:sz w:val="24"/>
          <w:szCs w:val="24"/>
        </w:rPr>
      </w:pPr>
    </w:p>
    <w:p w14:paraId="64C904A8" w14:textId="5B9C92D9"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Requiere de equipos simples y de</w:t>
      </w:r>
      <w:r>
        <w:rPr>
          <w:rFonts w:ascii="Arial" w:hAnsi="Arial" w:cs="Arial"/>
          <w:sz w:val="24"/>
          <w:szCs w:val="24"/>
        </w:rPr>
        <w:t xml:space="preserve"> </w:t>
      </w:r>
      <w:r w:rsidRPr="00DB4968">
        <w:rPr>
          <w:rFonts w:ascii="Arial" w:hAnsi="Arial" w:cs="Arial"/>
          <w:sz w:val="24"/>
          <w:szCs w:val="24"/>
        </w:rPr>
        <w:t>fácil operación.</w:t>
      </w:r>
    </w:p>
    <w:p w14:paraId="20BA7350" w14:textId="77777777" w:rsidR="00DB4968" w:rsidRPr="00DB4968" w:rsidRDefault="00DB4968" w:rsidP="00DB4968">
      <w:pPr>
        <w:jc w:val="both"/>
        <w:rPr>
          <w:rFonts w:ascii="Arial" w:hAnsi="Arial" w:cs="Arial"/>
          <w:sz w:val="24"/>
          <w:szCs w:val="24"/>
        </w:rPr>
      </w:pPr>
    </w:p>
    <w:p w14:paraId="4D29AA9A" w14:textId="226C44D9"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Elimina requerimientos de</w:t>
      </w:r>
      <w:r>
        <w:rPr>
          <w:rFonts w:ascii="Arial" w:hAnsi="Arial" w:cs="Arial"/>
          <w:sz w:val="24"/>
          <w:szCs w:val="24"/>
        </w:rPr>
        <w:t xml:space="preserve"> </w:t>
      </w:r>
      <w:r w:rsidRPr="00DB4968">
        <w:rPr>
          <w:rFonts w:ascii="Arial" w:hAnsi="Arial" w:cs="Arial"/>
          <w:sz w:val="24"/>
          <w:szCs w:val="24"/>
        </w:rPr>
        <w:t>almacenamiento y uso de productos químicos</w:t>
      </w:r>
      <w:r>
        <w:rPr>
          <w:rFonts w:ascii="Arial" w:hAnsi="Arial" w:cs="Arial"/>
          <w:sz w:val="24"/>
          <w:szCs w:val="24"/>
        </w:rPr>
        <w:t>.</w:t>
      </w:r>
    </w:p>
    <w:p w14:paraId="2E99F84C" w14:textId="77777777" w:rsidR="00DB4968" w:rsidRPr="00DB4968" w:rsidRDefault="00DB4968" w:rsidP="00DB4968">
      <w:pPr>
        <w:ind w:left="360"/>
        <w:jc w:val="both"/>
        <w:rPr>
          <w:rFonts w:ascii="Arial" w:hAnsi="Arial" w:cs="Arial"/>
          <w:sz w:val="24"/>
          <w:szCs w:val="24"/>
        </w:rPr>
      </w:pPr>
    </w:p>
    <w:p w14:paraId="0D608C05" w14:textId="6A18CF42"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Genera lodos más compactos y en</w:t>
      </w:r>
      <w:r>
        <w:rPr>
          <w:rFonts w:ascii="Arial" w:hAnsi="Arial" w:cs="Arial"/>
          <w:sz w:val="24"/>
          <w:szCs w:val="24"/>
        </w:rPr>
        <w:t xml:space="preserve"> </w:t>
      </w:r>
      <w:r w:rsidRPr="00DB4968">
        <w:rPr>
          <w:rFonts w:ascii="Arial" w:hAnsi="Arial" w:cs="Arial"/>
          <w:sz w:val="24"/>
          <w:szCs w:val="24"/>
        </w:rPr>
        <w:t>menor cantidad, lo que involucra menor problemática de disposición de estos lodos.</w:t>
      </w:r>
    </w:p>
    <w:p w14:paraId="54D3FCA7" w14:textId="77777777" w:rsidR="00DB4968" w:rsidRPr="00DB4968" w:rsidRDefault="00DB4968" w:rsidP="00DB4968">
      <w:pPr>
        <w:jc w:val="both"/>
        <w:rPr>
          <w:rFonts w:ascii="Arial" w:hAnsi="Arial" w:cs="Arial"/>
          <w:sz w:val="24"/>
          <w:szCs w:val="24"/>
        </w:rPr>
      </w:pPr>
    </w:p>
    <w:p w14:paraId="7109370B" w14:textId="23DA3966"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Produce flóculos más</w:t>
      </w:r>
      <w:r>
        <w:rPr>
          <w:rFonts w:ascii="Arial" w:hAnsi="Arial" w:cs="Arial"/>
          <w:sz w:val="24"/>
          <w:szCs w:val="24"/>
        </w:rPr>
        <w:t xml:space="preserve"> </w:t>
      </w:r>
      <w:r w:rsidRPr="00DB4968">
        <w:rPr>
          <w:rFonts w:ascii="Arial" w:hAnsi="Arial" w:cs="Arial"/>
          <w:sz w:val="24"/>
          <w:szCs w:val="24"/>
        </w:rPr>
        <w:t>grandes que aquellos formados en la coagulación</w:t>
      </w:r>
      <w:r>
        <w:rPr>
          <w:rFonts w:ascii="Arial" w:hAnsi="Arial" w:cs="Arial"/>
          <w:sz w:val="24"/>
          <w:szCs w:val="24"/>
        </w:rPr>
        <w:t xml:space="preserve"> </w:t>
      </w:r>
      <w:r w:rsidRPr="00DB4968">
        <w:rPr>
          <w:rFonts w:ascii="Arial" w:hAnsi="Arial" w:cs="Arial"/>
          <w:sz w:val="24"/>
          <w:szCs w:val="24"/>
        </w:rPr>
        <w:t>química y contienen menos agua ligada.</w:t>
      </w:r>
    </w:p>
    <w:p w14:paraId="05D8C6D0" w14:textId="77777777" w:rsidR="00DB4968" w:rsidRPr="00DB4968" w:rsidRDefault="00DB4968" w:rsidP="00DB4968">
      <w:pPr>
        <w:jc w:val="both"/>
        <w:rPr>
          <w:rFonts w:ascii="Arial" w:hAnsi="Arial" w:cs="Arial"/>
          <w:sz w:val="24"/>
          <w:szCs w:val="24"/>
        </w:rPr>
      </w:pPr>
    </w:p>
    <w:p w14:paraId="44611E19" w14:textId="44256BCC"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lastRenderedPageBreak/>
        <w:t>Alta efectividad en la remoción</w:t>
      </w:r>
      <w:r>
        <w:rPr>
          <w:rFonts w:ascii="Arial" w:hAnsi="Arial" w:cs="Arial"/>
          <w:sz w:val="24"/>
          <w:szCs w:val="24"/>
        </w:rPr>
        <w:t xml:space="preserve"> </w:t>
      </w:r>
      <w:r w:rsidRPr="00DB4968">
        <w:rPr>
          <w:rFonts w:ascii="Arial" w:hAnsi="Arial" w:cs="Arial"/>
          <w:sz w:val="24"/>
          <w:szCs w:val="24"/>
        </w:rPr>
        <w:t>de un amplio rango de contaminantes.</w:t>
      </w:r>
    </w:p>
    <w:p w14:paraId="6AA54840" w14:textId="77777777" w:rsidR="00DB4968" w:rsidRPr="00DB4968" w:rsidRDefault="00DB4968" w:rsidP="00DB4968">
      <w:pPr>
        <w:jc w:val="both"/>
        <w:rPr>
          <w:rFonts w:ascii="Arial" w:hAnsi="Arial" w:cs="Arial"/>
          <w:sz w:val="24"/>
          <w:szCs w:val="24"/>
        </w:rPr>
      </w:pPr>
    </w:p>
    <w:p w14:paraId="5E5438A6" w14:textId="2C5D9727"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Purifica el agua y permite su</w:t>
      </w:r>
      <w:r>
        <w:rPr>
          <w:rFonts w:ascii="Arial" w:hAnsi="Arial" w:cs="Arial"/>
          <w:sz w:val="24"/>
          <w:szCs w:val="24"/>
        </w:rPr>
        <w:t xml:space="preserve"> </w:t>
      </w:r>
      <w:r w:rsidRPr="00DB4968">
        <w:rPr>
          <w:rFonts w:ascii="Arial" w:hAnsi="Arial" w:cs="Arial"/>
          <w:sz w:val="24"/>
          <w:szCs w:val="24"/>
        </w:rPr>
        <w:t>reciclaje.</w:t>
      </w:r>
    </w:p>
    <w:p w14:paraId="1D7C6D2A" w14:textId="77777777" w:rsidR="00DB4968" w:rsidRPr="00DB4968" w:rsidRDefault="00DB4968" w:rsidP="00DB4968">
      <w:pPr>
        <w:jc w:val="both"/>
        <w:rPr>
          <w:rFonts w:ascii="Arial" w:hAnsi="Arial" w:cs="Arial"/>
          <w:sz w:val="24"/>
          <w:szCs w:val="24"/>
        </w:rPr>
      </w:pPr>
    </w:p>
    <w:p w14:paraId="033BFFB2" w14:textId="0DE092E1"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El paso de la corriente</w:t>
      </w:r>
      <w:r>
        <w:rPr>
          <w:rFonts w:ascii="Arial" w:hAnsi="Arial" w:cs="Arial"/>
          <w:sz w:val="24"/>
          <w:szCs w:val="24"/>
        </w:rPr>
        <w:t xml:space="preserve"> </w:t>
      </w:r>
      <w:r w:rsidRPr="00DB4968">
        <w:rPr>
          <w:rFonts w:ascii="Arial" w:hAnsi="Arial" w:cs="Arial"/>
          <w:sz w:val="24"/>
          <w:szCs w:val="24"/>
        </w:rPr>
        <w:t>eléctrica favorece el movimiento de las</w:t>
      </w:r>
      <w:r>
        <w:rPr>
          <w:rFonts w:ascii="Arial" w:hAnsi="Arial" w:cs="Arial"/>
          <w:sz w:val="24"/>
          <w:szCs w:val="24"/>
        </w:rPr>
        <w:t xml:space="preserve"> </w:t>
      </w:r>
      <w:r w:rsidRPr="00DB4968">
        <w:rPr>
          <w:rFonts w:ascii="Arial" w:hAnsi="Arial" w:cs="Arial"/>
          <w:sz w:val="24"/>
          <w:szCs w:val="24"/>
        </w:rPr>
        <w:t>partículas de</w:t>
      </w:r>
      <w:r>
        <w:rPr>
          <w:rFonts w:ascii="Arial" w:hAnsi="Arial" w:cs="Arial"/>
          <w:sz w:val="24"/>
          <w:szCs w:val="24"/>
        </w:rPr>
        <w:t xml:space="preserve"> </w:t>
      </w:r>
      <w:r w:rsidRPr="00DB4968">
        <w:rPr>
          <w:rFonts w:ascii="Arial" w:hAnsi="Arial" w:cs="Arial"/>
          <w:sz w:val="24"/>
          <w:szCs w:val="24"/>
        </w:rPr>
        <w:t>contaminante más pequeñas,</w:t>
      </w:r>
      <w:r>
        <w:rPr>
          <w:rFonts w:ascii="Arial" w:hAnsi="Arial" w:cs="Arial"/>
          <w:sz w:val="24"/>
          <w:szCs w:val="24"/>
        </w:rPr>
        <w:t xml:space="preserve"> </w:t>
      </w:r>
      <w:r w:rsidRPr="00DB4968">
        <w:rPr>
          <w:rFonts w:ascii="Arial" w:hAnsi="Arial" w:cs="Arial"/>
          <w:sz w:val="24"/>
          <w:szCs w:val="24"/>
        </w:rPr>
        <w:t>incrementando la coagulación.</w:t>
      </w:r>
    </w:p>
    <w:p w14:paraId="7B6F6F84" w14:textId="77777777" w:rsidR="00DB4968" w:rsidRPr="00DB4968" w:rsidRDefault="00DB4968" w:rsidP="00DB4968">
      <w:pPr>
        <w:jc w:val="both"/>
        <w:rPr>
          <w:rFonts w:ascii="Arial" w:hAnsi="Arial" w:cs="Arial"/>
          <w:sz w:val="24"/>
          <w:szCs w:val="24"/>
        </w:rPr>
      </w:pPr>
    </w:p>
    <w:p w14:paraId="48925F5C" w14:textId="03227F0A" w:rsidR="00DB4968" w:rsidRP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Reduce la contaminación en los</w:t>
      </w:r>
      <w:r>
        <w:rPr>
          <w:rFonts w:ascii="Arial" w:hAnsi="Arial" w:cs="Arial"/>
          <w:sz w:val="24"/>
          <w:szCs w:val="24"/>
        </w:rPr>
        <w:t xml:space="preserve"> </w:t>
      </w:r>
      <w:r w:rsidRPr="00DB4968">
        <w:rPr>
          <w:rFonts w:ascii="Arial" w:hAnsi="Arial" w:cs="Arial"/>
          <w:sz w:val="24"/>
          <w:szCs w:val="24"/>
        </w:rPr>
        <w:t>cuerpos de aguas.</w:t>
      </w:r>
    </w:p>
    <w:p w14:paraId="67DBE8C1" w14:textId="29BD9575"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El agua tratada por</w:t>
      </w:r>
      <w:r>
        <w:rPr>
          <w:rFonts w:ascii="Arial" w:hAnsi="Arial" w:cs="Arial"/>
          <w:sz w:val="24"/>
          <w:szCs w:val="24"/>
        </w:rPr>
        <w:t xml:space="preserve"> </w:t>
      </w:r>
      <w:r w:rsidRPr="00DB4968">
        <w:rPr>
          <w:rFonts w:ascii="Arial" w:hAnsi="Arial" w:cs="Arial"/>
          <w:sz w:val="24"/>
          <w:szCs w:val="24"/>
        </w:rPr>
        <w:t>electrocoagulación contiene menor cantidad de</w:t>
      </w:r>
      <w:r>
        <w:rPr>
          <w:rFonts w:ascii="Arial" w:hAnsi="Arial" w:cs="Arial"/>
          <w:sz w:val="24"/>
          <w:szCs w:val="24"/>
        </w:rPr>
        <w:t xml:space="preserve"> </w:t>
      </w:r>
      <w:r w:rsidRPr="00DB4968">
        <w:rPr>
          <w:rFonts w:ascii="Arial" w:hAnsi="Arial" w:cs="Arial"/>
          <w:sz w:val="24"/>
          <w:szCs w:val="24"/>
        </w:rPr>
        <w:t>sólidos disueltos que aquellas tratadas con productos</w:t>
      </w:r>
      <w:r>
        <w:rPr>
          <w:rFonts w:ascii="Arial" w:hAnsi="Arial" w:cs="Arial"/>
          <w:sz w:val="24"/>
          <w:szCs w:val="24"/>
        </w:rPr>
        <w:t xml:space="preserve"> </w:t>
      </w:r>
      <w:r w:rsidRPr="00DB4968">
        <w:rPr>
          <w:rFonts w:ascii="Arial" w:hAnsi="Arial" w:cs="Arial"/>
          <w:sz w:val="24"/>
          <w:szCs w:val="24"/>
        </w:rPr>
        <w:t>químicos, situación que</w:t>
      </w:r>
      <w:r>
        <w:rPr>
          <w:rFonts w:ascii="Arial" w:hAnsi="Arial" w:cs="Arial"/>
          <w:sz w:val="24"/>
          <w:szCs w:val="24"/>
        </w:rPr>
        <w:t xml:space="preserve"> </w:t>
      </w:r>
      <w:r w:rsidRPr="00DB4968">
        <w:rPr>
          <w:rFonts w:ascii="Arial" w:hAnsi="Arial" w:cs="Arial"/>
          <w:sz w:val="24"/>
          <w:szCs w:val="24"/>
        </w:rPr>
        <w:t>disminuye los costos de</w:t>
      </w:r>
      <w:r>
        <w:rPr>
          <w:rFonts w:ascii="Arial" w:hAnsi="Arial" w:cs="Arial"/>
          <w:sz w:val="24"/>
          <w:szCs w:val="24"/>
        </w:rPr>
        <w:t xml:space="preserve"> </w:t>
      </w:r>
      <w:r w:rsidRPr="00DB4968">
        <w:rPr>
          <w:rFonts w:ascii="Arial" w:hAnsi="Arial" w:cs="Arial"/>
          <w:sz w:val="24"/>
          <w:szCs w:val="24"/>
        </w:rPr>
        <w:t>tratamiento de estos efluentes en el caso de ser</w:t>
      </w:r>
      <w:r>
        <w:rPr>
          <w:rFonts w:ascii="Arial" w:hAnsi="Arial" w:cs="Arial"/>
          <w:sz w:val="24"/>
          <w:szCs w:val="24"/>
        </w:rPr>
        <w:t xml:space="preserve"> </w:t>
      </w:r>
      <w:r w:rsidRPr="00DB4968">
        <w:rPr>
          <w:rFonts w:ascii="Arial" w:hAnsi="Arial" w:cs="Arial"/>
          <w:sz w:val="24"/>
          <w:szCs w:val="24"/>
        </w:rPr>
        <w:t>reusados.</w:t>
      </w:r>
    </w:p>
    <w:p w14:paraId="691B6811" w14:textId="77777777" w:rsidR="00DB4968" w:rsidRPr="00DB4968" w:rsidRDefault="00DB4968" w:rsidP="00DB4968">
      <w:pPr>
        <w:jc w:val="both"/>
        <w:rPr>
          <w:rFonts w:ascii="Arial" w:hAnsi="Arial" w:cs="Arial"/>
          <w:sz w:val="24"/>
          <w:szCs w:val="24"/>
        </w:rPr>
      </w:pPr>
    </w:p>
    <w:p w14:paraId="00295D81" w14:textId="49DCD931" w:rsidR="00DB4968" w:rsidRP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Los contaminantes son arrastrados por</w:t>
      </w:r>
      <w:r>
        <w:rPr>
          <w:rFonts w:ascii="Arial" w:hAnsi="Arial" w:cs="Arial"/>
          <w:sz w:val="24"/>
          <w:szCs w:val="24"/>
        </w:rPr>
        <w:t xml:space="preserve"> </w:t>
      </w:r>
      <w:r w:rsidRPr="00DB4968">
        <w:rPr>
          <w:rFonts w:ascii="Arial" w:hAnsi="Arial" w:cs="Arial"/>
          <w:sz w:val="24"/>
          <w:szCs w:val="24"/>
        </w:rPr>
        <w:t>las burbujas a la superficie del agua tratada, donde pueden ser removidos con mayor facilidad.</w:t>
      </w:r>
    </w:p>
    <w:p w14:paraId="7BDD532D" w14:textId="257123C5" w:rsidR="00475EC0" w:rsidRDefault="00475EC0" w:rsidP="00DB4968">
      <w:pPr>
        <w:jc w:val="both"/>
        <w:rPr>
          <w:rFonts w:ascii="Arial" w:hAnsi="Arial" w:cs="Arial"/>
          <w:sz w:val="24"/>
          <w:szCs w:val="24"/>
        </w:rPr>
      </w:pPr>
    </w:p>
    <w:p w14:paraId="6F9B0873" w14:textId="0F75F68A" w:rsidR="00DB4968" w:rsidRPr="00DB4968" w:rsidRDefault="00DB4968" w:rsidP="00DB4968">
      <w:pPr>
        <w:pStyle w:val="NormalWeb"/>
        <w:shd w:val="clear" w:color="auto" w:fill="FFFFFF"/>
        <w:spacing w:before="0" w:beforeAutospacing="0" w:after="225" w:afterAutospacing="0"/>
        <w:jc w:val="both"/>
        <w:rPr>
          <w:rFonts w:ascii="Arial" w:eastAsiaTheme="minorHAnsi" w:hAnsi="Arial" w:cs="Arial"/>
          <w:lang w:eastAsia="en-US"/>
        </w:rPr>
      </w:pPr>
      <w:r w:rsidRPr="00DB4968">
        <w:rPr>
          <w:rFonts w:ascii="Arial" w:eastAsiaTheme="minorHAnsi" w:hAnsi="Arial" w:cs="Arial"/>
          <w:lang w:eastAsia="en-US"/>
        </w:rPr>
        <w:t>Durante la </w:t>
      </w:r>
      <w:hyperlink r:id="rId37" w:anchor="COMPPOS" w:history="1">
        <w:r w:rsidRPr="00DB4968">
          <w:rPr>
            <w:rFonts w:ascii="Arial" w:eastAsiaTheme="minorHAnsi" w:hAnsi="Arial" w:cs="Arial"/>
            <w:lang w:eastAsia="en-US"/>
          </w:rPr>
          <w:t>electrólisis</w:t>
        </w:r>
      </w:hyperlink>
      <w:r w:rsidRPr="00DB4968">
        <w:rPr>
          <w:rFonts w:ascii="Arial" w:eastAsiaTheme="minorHAnsi" w:hAnsi="Arial" w:cs="Arial"/>
          <w:lang w:eastAsia="en-US"/>
        </w:rPr>
        <w:t> ocurren una</w:t>
      </w:r>
      <w:r>
        <w:rPr>
          <w:rFonts w:ascii="Arial" w:eastAsiaTheme="minorHAnsi" w:hAnsi="Arial" w:cs="Arial"/>
          <w:lang w:eastAsia="en-US"/>
        </w:rPr>
        <w:t xml:space="preserve"> </w:t>
      </w:r>
      <w:r w:rsidRPr="00DB4968">
        <w:rPr>
          <w:rFonts w:ascii="Arial" w:eastAsiaTheme="minorHAnsi" w:hAnsi="Arial" w:cs="Arial"/>
          <w:lang w:eastAsia="en-US"/>
        </w:rPr>
        <w:t>serie de procesos físicos y químicos que</w:t>
      </w:r>
      <w:r>
        <w:rPr>
          <w:rFonts w:ascii="Arial" w:eastAsiaTheme="minorHAnsi" w:hAnsi="Arial" w:cs="Arial"/>
          <w:lang w:eastAsia="en-US"/>
        </w:rPr>
        <w:t xml:space="preserve"> </w:t>
      </w:r>
      <w:r w:rsidRPr="00DB4968">
        <w:rPr>
          <w:rFonts w:ascii="Arial" w:eastAsiaTheme="minorHAnsi" w:hAnsi="Arial" w:cs="Arial"/>
          <w:lang w:eastAsia="en-US"/>
        </w:rPr>
        <w:t>permiten</w:t>
      </w:r>
      <w:r>
        <w:rPr>
          <w:rFonts w:ascii="Arial" w:eastAsiaTheme="minorHAnsi" w:hAnsi="Arial" w:cs="Arial"/>
          <w:lang w:eastAsia="en-US"/>
        </w:rPr>
        <w:t xml:space="preserve"> </w:t>
      </w:r>
      <w:r w:rsidRPr="00DB4968">
        <w:rPr>
          <w:rFonts w:ascii="Arial" w:eastAsiaTheme="minorHAnsi" w:hAnsi="Arial" w:cs="Arial"/>
          <w:lang w:eastAsia="en-US"/>
        </w:rPr>
        <w:t>la remoción de los contaminantes. Estos procesos se</w:t>
      </w:r>
      <w:r>
        <w:rPr>
          <w:rFonts w:ascii="Arial" w:eastAsiaTheme="minorHAnsi" w:hAnsi="Arial" w:cs="Arial"/>
          <w:lang w:eastAsia="en-US"/>
        </w:rPr>
        <w:t xml:space="preserve"> </w:t>
      </w:r>
      <w:r w:rsidRPr="00DB4968">
        <w:rPr>
          <w:rFonts w:ascii="Arial" w:eastAsiaTheme="minorHAnsi" w:hAnsi="Arial" w:cs="Arial"/>
          <w:lang w:eastAsia="en-US"/>
        </w:rPr>
        <w:t>describen de la siguiente manera:</w:t>
      </w:r>
    </w:p>
    <w:p w14:paraId="29A01119" w14:textId="20B927B9" w:rsidR="00DB4968" w:rsidRPr="00DB4968" w:rsidRDefault="00DB4968" w:rsidP="00A32911">
      <w:pPr>
        <w:pStyle w:val="NormalWeb"/>
        <w:shd w:val="clear" w:color="auto" w:fill="FFFFFF"/>
        <w:spacing w:before="0" w:beforeAutospacing="0" w:after="225" w:afterAutospacing="0"/>
        <w:rPr>
          <w:rFonts w:ascii="Arial" w:eastAsiaTheme="minorHAnsi" w:hAnsi="Arial" w:cs="Arial"/>
          <w:lang w:eastAsia="en-US"/>
        </w:rPr>
      </w:pPr>
      <w:r w:rsidRPr="00DB4968">
        <w:rPr>
          <w:rFonts w:ascii="Arial" w:eastAsiaTheme="minorHAnsi" w:hAnsi="Arial" w:cs="Arial"/>
          <w:lang w:eastAsia="en-US"/>
        </w:rPr>
        <w:t>En</w:t>
      </w:r>
      <w:r w:rsidR="00A32911">
        <w:rPr>
          <w:rFonts w:ascii="Arial" w:eastAsiaTheme="minorHAnsi" w:hAnsi="Arial" w:cs="Arial"/>
          <w:lang w:eastAsia="en-US"/>
        </w:rPr>
        <w:t xml:space="preserve"> </w:t>
      </w:r>
      <w:r w:rsidRPr="00DB4968">
        <w:rPr>
          <w:rFonts w:ascii="Arial" w:eastAsiaTheme="minorHAnsi" w:hAnsi="Arial" w:cs="Arial"/>
          <w:lang w:eastAsia="en-US"/>
        </w:rPr>
        <w:t>los electrodos hay iones positivos y</w:t>
      </w:r>
      <w:r w:rsidR="00A32911">
        <w:rPr>
          <w:rFonts w:ascii="Arial" w:eastAsiaTheme="minorHAnsi" w:hAnsi="Arial" w:cs="Arial"/>
          <w:lang w:eastAsia="en-US"/>
        </w:rPr>
        <w:t xml:space="preserve"> </w:t>
      </w:r>
      <w:r w:rsidRPr="00DB4968">
        <w:rPr>
          <w:rFonts w:ascii="Arial" w:eastAsiaTheme="minorHAnsi" w:hAnsi="Arial" w:cs="Arial"/>
          <w:lang w:eastAsia="en-US"/>
        </w:rPr>
        <w:t>negativos. El ánodo provee los iones</w:t>
      </w:r>
      <w:r w:rsidR="00A32911">
        <w:rPr>
          <w:rFonts w:ascii="Arial" w:eastAsiaTheme="minorHAnsi" w:hAnsi="Arial" w:cs="Arial"/>
          <w:lang w:eastAsia="en-US"/>
        </w:rPr>
        <w:t xml:space="preserve"> </w:t>
      </w:r>
      <w:r w:rsidRPr="00DB4968">
        <w:rPr>
          <w:rFonts w:ascii="Arial" w:eastAsiaTheme="minorHAnsi" w:hAnsi="Arial" w:cs="Arial"/>
          <w:lang w:eastAsia="en-US"/>
        </w:rPr>
        <w:t>metálicos y se</w:t>
      </w:r>
      <w:r>
        <w:rPr>
          <w:rFonts w:ascii="Arial" w:eastAsiaTheme="minorHAnsi" w:hAnsi="Arial" w:cs="Arial"/>
          <w:lang w:eastAsia="en-US"/>
        </w:rPr>
        <w:t xml:space="preserve"> </w:t>
      </w:r>
      <w:r w:rsidRPr="00DB4968">
        <w:rPr>
          <w:rFonts w:ascii="Arial" w:eastAsiaTheme="minorHAnsi" w:hAnsi="Arial" w:cs="Arial"/>
          <w:lang w:eastAsia="en-US"/>
        </w:rPr>
        <w:t>va disolviendo, por eso es</w:t>
      </w:r>
      <w:r>
        <w:rPr>
          <w:rFonts w:ascii="Arial" w:eastAsiaTheme="minorHAnsi" w:hAnsi="Arial" w:cs="Arial"/>
          <w:lang w:eastAsia="en-US"/>
        </w:rPr>
        <w:t xml:space="preserve"> </w:t>
      </w:r>
      <w:r w:rsidRPr="00DB4968">
        <w:rPr>
          <w:rFonts w:ascii="Arial" w:eastAsiaTheme="minorHAnsi" w:hAnsi="Arial" w:cs="Arial"/>
          <w:lang w:eastAsia="en-US"/>
        </w:rPr>
        <w:t>llamado electrodo de sacrificio,</w:t>
      </w:r>
      <w:r>
        <w:rPr>
          <w:rFonts w:ascii="Arial" w:eastAsiaTheme="minorHAnsi" w:hAnsi="Arial" w:cs="Arial"/>
          <w:lang w:eastAsia="en-US"/>
        </w:rPr>
        <w:t xml:space="preserve"> </w:t>
      </w:r>
      <w:r w:rsidRPr="00DB4968">
        <w:rPr>
          <w:rFonts w:ascii="Arial" w:eastAsiaTheme="minorHAnsi" w:hAnsi="Arial" w:cs="Arial"/>
          <w:lang w:eastAsia="en-US"/>
        </w:rPr>
        <w:t>mientras</w:t>
      </w:r>
      <w:r w:rsidR="00A32911">
        <w:rPr>
          <w:rFonts w:ascii="Arial" w:eastAsiaTheme="minorHAnsi" w:hAnsi="Arial" w:cs="Arial"/>
          <w:lang w:eastAsia="en-US"/>
        </w:rPr>
        <w:t xml:space="preserve"> </w:t>
      </w:r>
      <w:r w:rsidRPr="00DB4968">
        <w:rPr>
          <w:rFonts w:ascii="Arial" w:eastAsiaTheme="minorHAnsi" w:hAnsi="Arial" w:cs="Arial"/>
          <w:lang w:eastAsia="en-US"/>
        </w:rPr>
        <w:t>que el cátodo permanece sin</w:t>
      </w:r>
      <w:r w:rsidR="00A32911">
        <w:rPr>
          <w:rFonts w:ascii="Arial" w:eastAsiaTheme="minorHAnsi" w:hAnsi="Arial" w:cs="Arial"/>
          <w:lang w:eastAsia="en-US"/>
        </w:rPr>
        <w:t xml:space="preserve"> </w:t>
      </w:r>
      <w:r w:rsidRPr="00DB4968">
        <w:rPr>
          <w:rFonts w:ascii="Arial" w:eastAsiaTheme="minorHAnsi" w:hAnsi="Arial" w:cs="Arial"/>
          <w:lang w:eastAsia="en-US"/>
        </w:rPr>
        <w:t>disolverse.</w:t>
      </w:r>
    </w:p>
    <w:p w14:paraId="7CBCC684" w14:textId="39A3F9F5" w:rsidR="00DB4968" w:rsidRPr="00DB4968" w:rsidRDefault="00DB4968" w:rsidP="00DB4968">
      <w:pPr>
        <w:pStyle w:val="NormalWeb"/>
        <w:shd w:val="clear" w:color="auto" w:fill="FFFFFF"/>
        <w:spacing w:before="0" w:beforeAutospacing="0" w:after="225" w:afterAutospacing="0"/>
        <w:jc w:val="both"/>
        <w:rPr>
          <w:rFonts w:ascii="Arial" w:eastAsiaTheme="minorHAnsi" w:hAnsi="Arial" w:cs="Arial"/>
          <w:lang w:eastAsia="en-US"/>
        </w:rPr>
      </w:pPr>
      <w:r w:rsidRPr="00DB4968">
        <w:rPr>
          <w:rFonts w:ascii="Arial" w:eastAsiaTheme="minorHAnsi" w:hAnsi="Arial" w:cs="Arial"/>
          <w:lang w:eastAsia="en-US"/>
        </w:rPr>
        <w:t>Los iones producidos desestabilizan las</w:t>
      </w:r>
      <w:r>
        <w:rPr>
          <w:rFonts w:ascii="Arial" w:eastAsiaTheme="minorHAnsi" w:hAnsi="Arial" w:cs="Arial"/>
          <w:lang w:eastAsia="en-US"/>
        </w:rPr>
        <w:t xml:space="preserve"> </w:t>
      </w:r>
      <w:r w:rsidRPr="00DB4968">
        <w:rPr>
          <w:rFonts w:ascii="Arial" w:eastAsiaTheme="minorHAnsi" w:hAnsi="Arial" w:cs="Arial"/>
          <w:lang w:eastAsia="en-US"/>
        </w:rPr>
        <w:t>cargas de partículas contaminantes del agua, hasta</w:t>
      </w:r>
      <w:r>
        <w:rPr>
          <w:rFonts w:ascii="Arial" w:eastAsiaTheme="minorHAnsi" w:hAnsi="Arial" w:cs="Arial"/>
          <w:lang w:eastAsia="en-US"/>
        </w:rPr>
        <w:t xml:space="preserve"> </w:t>
      </w:r>
      <w:r w:rsidRPr="00DB4968">
        <w:rPr>
          <w:rFonts w:ascii="Arial" w:eastAsiaTheme="minorHAnsi" w:hAnsi="Arial" w:cs="Arial"/>
          <w:lang w:eastAsia="en-US"/>
        </w:rPr>
        <w:t>neutralizarlos, donde los sistemas que mantiene las</w:t>
      </w:r>
      <w:r>
        <w:rPr>
          <w:rFonts w:ascii="Arial" w:eastAsiaTheme="minorHAnsi" w:hAnsi="Arial" w:cs="Arial"/>
          <w:lang w:eastAsia="en-US"/>
        </w:rPr>
        <w:t xml:space="preserve"> </w:t>
      </w:r>
      <w:r w:rsidRPr="00DB4968">
        <w:rPr>
          <w:rFonts w:ascii="Arial" w:eastAsiaTheme="minorHAnsi" w:hAnsi="Arial" w:cs="Arial"/>
          <w:lang w:eastAsia="en-US"/>
        </w:rPr>
        <w:t>partículas en suspensión desaparecen permitiendo la</w:t>
      </w:r>
      <w:r>
        <w:rPr>
          <w:rFonts w:ascii="Arial" w:eastAsiaTheme="minorHAnsi" w:hAnsi="Arial" w:cs="Arial"/>
          <w:lang w:eastAsia="en-US"/>
        </w:rPr>
        <w:t xml:space="preserve"> </w:t>
      </w:r>
      <w:r w:rsidRPr="00DB4968">
        <w:rPr>
          <w:rFonts w:ascii="Arial" w:eastAsiaTheme="minorHAnsi" w:hAnsi="Arial" w:cs="Arial"/>
          <w:lang w:eastAsia="en-US"/>
        </w:rPr>
        <w:t>formación de </w:t>
      </w:r>
      <w:hyperlink r:id="rId38" w:history="1">
        <w:r w:rsidRPr="00DB4968">
          <w:rPr>
            <w:rFonts w:ascii="Arial" w:eastAsiaTheme="minorHAnsi" w:hAnsi="Arial" w:cs="Arial"/>
            <w:lang w:eastAsia="en-US"/>
          </w:rPr>
          <w:t>agregados</w:t>
        </w:r>
      </w:hyperlink>
      <w:r w:rsidRPr="00DB4968">
        <w:rPr>
          <w:rFonts w:ascii="Arial" w:eastAsiaTheme="minorHAnsi" w:hAnsi="Arial" w:cs="Arial"/>
          <w:lang w:eastAsia="en-US"/>
        </w:rPr>
        <w:t> de los contaminantes e iniciando el</w:t>
      </w:r>
      <w:r>
        <w:rPr>
          <w:rFonts w:ascii="Arial" w:eastAsiaTheme="minorHAnsi" w:hAnsi="Arial" w:cs="Arial"/>
          <w:lang w:eastAsia="en-US"/>
        </w:rPr>
        <w:t xml:space="preserve"> </w:t>
      </w:r>
      <w:r w:rsidRPr="00DB4968">
        <w:rPr>
          <w:rFonts w:ascii="Arial" w:eastAsiaTheme="minorHAnsi" w:hAnsi="Arial" w:cs="Arial"/>
          <w:lang w:eastAsia="en-US"/>
        </w:rPr>
        <w:t>proceso de coagulación.</w:t>
      </w:r>
    </w:p>
    <w:p w14:paraId="7118BF5E" w14:textId="63EE2639" w:rsidR="00DB4968" w:rsidRPr="00DB4968" w:rsidRDefault="00DB4968" w:rsidP="00DB4968">
      <w:pPr>
        <w:pStyle w:val="NormalWeb"/>
        <w:shd w:val="clear" w:color="auto" w:fill="FFFFFF"/>
        <w:spacing w:before="0" w:beforeAutospacing="0" w:after="225" w:afterAutospacing="0"/>
        <w:jc w:val="both"/>
        <w:rPr>
          <w:rFonts w:ascii="Arial" w:eastAsiaTheme="minorHAnsi" w:hAnsi="Arial" w:cs="Arial"/>
          <w:lang w:eastAsia="en-US"/>
        </w:rPr>
      </w:pPr>
      <w:r w:rsidRPr="00DB4968">
        <w:rPr>
          <w:rFonts w:ascii="Arial" w:eastAsiaTheme="minorHAnsi" w:hAnsi="Arial" w:cs="Arial"/>
          <w:lang w:eastAsia="en-US"/>
        </w:rPr>
        <w:t>Los iones que proveen los electrodos</w:t>
      </w:r>
      <w:r>
        <w:rPr>
          <w:rFonts w:ascii="Arial" w:eastAsiaTheme="minorHAnsi" w:hAnsi="Arial" w:cs="Arial"/>
          <w:lang w:eastAsia="en-US"/>
        </w:rPr>
        <w:t xml:space="preserve"> </w:t>
      </w:r>
      <w:r w:rsidRPr="00DB4968">
        <w:rPr>
          <w:rFonts w:ascii="Arial" w:eastAsiaTheme="minorHAnsi" w:hAnsi="Arial" w:cs="Arial"/>
          <w:lang w:eastAsia="en-US"/>
        </w:rPr>
        <w:t>desencadenan un proceso de eliminación de contaminantes</w:t>
      </w:r>
      <w:r>
        <w:rPr>
          <w:rFonts w:ascii="Arial" w:eastAsiaTheme="minorHAnsi" w:hAnsi="Arial" w:cs="Arial"/>
          <w:lang w:eastAsia="en-US"/>
        </w:rPr>
        <w:t xml:space="preserve"> </w:t>
      </w:r>
      <w:r w:rsidRPr="00DB4968">
        <w:rPr>
          <w:rFonts w:ascii="Arial" w:eastAsiaTheme="minorHAnsi" w:hAnsi="Arial" w:cs="Arial"/>
          <w:lang w:eastAsia="en-US"/>
        </w:rPr>
        <w:t>que puede darse por dos vías: la primera por reacciones</w:t>
      </w:r>
      <w:r>
        <w:rPr>
          <w:rFonts w:ascii="Arial" w:eastAsiaTheme="minorHAnsi" w:hAnsi="Arial" w:cs="Arial"/>
          <w:lang w:eastAsia="en-US"/>
        </w:rPr>
        <w:t xml:space="preserve"> </w:t>
      </w:r>
      <w:r w:rsidRPr="00DB4968">
        <w:rPr>
          <w:rFonts w:ascii="Arial" w:eastAsiaTheme="minorHAnsi" w:hAnsi="Arial" w:cs="Arial"/>
          <w:lang w:eastAsia="en-US"/>
        </w:rPr>
        <w:t>químicas y precipitación y la segunda por procesos</w:t>
      </w:r>
      <w:r>
        <w:rPr>
          <w:rFonts w:ascii="Arial" w:eastAsiaTheme="minorHAnsi" w:hAnsi="Arial" w:cs="Arial"/>
          <w:lang w:eastAsia="en-US"/>
        </w:rPr>
        <w:t xml:space="preserve"> </w:t>
      </w:r>
      <w:r w:rsidRPr="00DB4968">
        <w:rPr>
          <w:rFonts w:ascii="Arial" w:eastAsiaTheme="minorHAnsi" w:hAnsi="Arial" w:cs="Arial"/>
          <w:lang w:eastAsia="en-US"/>
        </w:rPr>
        <w:t>agregación de coloides que pueden flotar o precipitar</w:t>
      </w:r>
      <w:r>
        <w:rPr>
          <w:rFonts w:ascii="Arial" w:eastAsiaTheme="minorHAnsi" w:hAnsi="Arial" w:cs="Arial"/>
          <w:lang w:eastAsia="en-US"/>
        </w:rPr>
        <w:t xml:space="preserve"> </w:t>
      </w:r>
      <w:r w:rsidRPr="00DB4968">
        <w:rPr>
          <w:rFonts w:ascii="Arial" w:eastAsiaTheme="minorHAnsi" w:hAnsi="Arial" w:cs="Arial"/>
          <w:lang w:eastAsia="en-US"/>
        </w:rPr>
        <w:t>dependiendo de su </w:t>
      </w:r>
      <w:hyperlink r:id="rId39" w:history="1">
        <w:r w:rsidRPr="00DB4968">
          <w:rPr>
            <w:rFonts w:ascii="Arial" w:eastAsiaTheme="minorHAnsi" w:hAnsi="Arial" w:cs="Arial"/>
            <w:lang w:eastAsia="en-US"/>
          </w:rPr>
          <w:t>densidad</w:t>
        </w:r>
      </w:hyperlink>
      <w:r w:rsidRPr="00DB4968">
        <w:rPr>
          <w:rFonts w:ascii="Arial" w:eastAsiaTheme="minorHAnsi" w:hAnsi="Arial" w:cs="Arial"/>
          <w:lang w:eastAsia="en-US"/>
        </w:rPr>
        <w:t>.</w:t>
      </w:r>
    </w:p>
    <w:p w14:paraId="5D727E72" w14:textId="385B04CC" w:rsidR="00DB4968" w:rsidRPr="00DB4968" w:rsidRDefault="00DB4968" w:rsidP="00DB4968">
      <w:pPr>
        <w:pStyle w:val="NormalWeb"/>
        <w:shd w:val="clear" w:color="auto" w:fill="FFFFFF"/>
        <w:spacing w:before="0" w:beforeAutospacing="0" w:after="225" w:afterAutospacing="0"/>
        <w:jc w:val="both"/>
        <w:rPr>
          <w:rFonts w:ascii="Arial" w:eastAsiaTheme="minorHAnsi" w:hAnsi="Arial" w:cs="Arial"/>
          <w:lang w:eastAsia="en-US"/>
        </w:rPr>
      </w:pPr>
      <w:r w:rsidRPr="00DB4968">
        <w:rPr>
          <w:rFonts w:ascii="Arial" w:eastAsiaTheme="minorHAnsi" w:hAnsi="Arial" w:cs="Arial"/>
          <w:lang w:eastAsia="en-US"/>
        </w:rPr>
        <w:t>En resumen, el proceso de</w:t>
      </w:r>
      <w:r>
        <w:rPr>
          <w:rFonts w:ascii="Arial" w:eastAsiaTheme="minorHAnsi" w:hAnsi="Arial" w:cs="Arial"/>
          <w:lang w:eastAsia="en-US"/>
        </w:rPr>
        <w:t xml:space="preserve"> </w:t>
      </w:r>
      <w:r w:rsidRPr="00DB4968">
        <w:rPr>
          <w:rFonts w:ascii="Arial" w:eastAsiaTheme="minorHAnsi" w:hAnsi="Arial" w:cs="Arial"/>
          <w:lang w:eastAsia="en-US"/>
        </w:rPr>
        <w:t>electrocoagulación se da en tres etapas: inicialmente se</w:t>
      </w:r>
      <w:r>
        <w:rPr>
          <w:rFonts w:ascii="Arial" w:eastAsiaTheme="minorHAnsi" w:hAnsi="Arial" w:cs="Arial"/>
          <w:lang w:eastAsia="en-US"/>
        </w:rPr>
        <w:t xml:space="preserve"> </w:t>
      </w:r>
      <w:r w:rsidRPr="00DB4968">
        <w:rPr>
          <w:rFonts w:ascii="Arial" w:eastAsiaTheme="minorHAnsi" w:hAnsi="Arial" w:cs="Arial"/>
          <w:lang w:eastAsia="en-US"/>
        </w:rPr>
        <w:t>forma el coagulante por oxidación electrolítica del</w:t>
      </w:r>
      <w:r>
        <w:rPr>
          <w:rFonts w:ascii="Arial" w:eastAsiaTheme="minorHAnsi" w:hAnsi="Arial" w:cs="Arial"/>
          <w:lang w:eastAsia="en-US"/>
        </w:rPr>
        <w:t xml:space="preserve"> </w:t>
      </w:r>
      <w:r w:rsidRPr="00DB4968">
        <w:rPr>
          <w:rFonts w:ascii="Arial" w:eastAsiaTheme="minorHAnsi" w:hAnsi="Arial" w:cs="Arial"/>
          <w:lang w:eastAsia="en-US"/>
        </w:rPr>
        <w:t>metal del ánodo, luego se da la desestabilización</w:t>
      </w:r>
      <w:r>
        <w:rPr>
          <w:rFonts w:ascii="Arial" w:eastAsiaTheme="minorHAnsi" w:hAnsi="Arial" w:cs="Arial"/>
          <w:lang w:eastAsia="en-US"/>
        </w:rPr>
        <w:t xml:space="preserve"> </w:t>
      </w:r>
      <w:r w:rsidRPr="00DB4968">
        <w:rPr>
          <w:rFonts w:ascii="Arial" w:eastAsiaTheme="minorHAnsi" w:hAnsi="Arial" w:cs="Arial"/>
          <w:lang w:eastAsia="en-US"/>
        </w:rPr>
        <w:t>de los contaminantes y emulsiones y, finalmente se produce la</w:t>
      </w:r>
      <w:r>
        <w:rPr>
          <w:rFonts w:ascii="Arial" w:eastAsiaTheme="minorHAnsi" w:hAnsi="Arial" w:cs="Arial"/>
          <w:lang w:eastAsia="en-US"/>
        </w:rPr>
        <w:t xml:space="preserve"> </w:t>
      </w:r>
      <w:r w:rsidRPr="00DB4968">
        <w:rPr>
          <w:rFonts w:ascii="Arial" w:eastAsiaTheme="minorHAnsi" w:hAnsi="Arial" w:cs="Arial"/>
          <w:lang w:eastAsia="en-US"/>
        </w:rPr>
        <w:t>formación de flóculos por agregación de</w:t>
      </w:r>
      <w:r>
        <w:rPr>
          <w:rFonts w:ascii="Arial" w:eastAsiaTheme="minorHAnsi" w:hAnsi="Arial" w:cs="Arial"/>
          <w:lang w:eastAsia="en-US"/>
        </w:rPr>
        <w:t xml:space="preserve"> </w:t>
      </w:r>
      <w:r w:rsidRPr="00DB4968">
        <w:rPr>
          <w:rFonts w:ascii="Arial" w:eastAsiaTheme="minorHAnsi" w:hAnsi="Arial" w:cs="Arial"/>
          <w:lang w:eastAsia="en-US"/>
        </w:rPr>
        <w:t>partículas de contaminante o adsorción de</w:t>
      </w:r>
      <w:r>
        <w:rPr>
          <w:rFonts w:ascii="Arial" w:eastAsiaTheme="minorHAnsi" w:hAnsi="Arial" w:cs="Arial"/>
          <w:lang w:eastAsia="en-US"/>
        </w:rPr>
        <w:t xml:space="preserve"> </w:t>
      </w:r>
      <w:r w:rsidRPr="00DB4968">
        <w:rPr>
          <w:rFonts w:ascii="Arial" w:eastAsiaTheme="minorHAnsi" w:hAnsi="Arial" w:cs="Arial"/>
          <w:lang w:eastAsia="en-US"/>
        </w:rPr>
        <w:t>éstas en el coagulante.</w:t>
      </w:r>
    </w:p>
    <w:p w14:paraId="0075FB5C" w14:textId="472FB8C1" w:rsidR="00DB4968" w:rsidRDefault="00A32911" w:rsidP="00475EC0">
      <w:pPr>
        <w:jc w:val="both"/>
        <w:rPr>
          <w:rFonts w:ascii="Arial" w:hAnsi="Arial" w:cs="Arial"/>
          <w:b/>
          <w:bCs/>
          <w:sz w:val="24"/>
          <w:szCs w:val="24"/>
        </w:rPr>
      </w:pPr>
      <w:r>
        <w:rPr>
          <w:rFonts w:ascii="Arial" w:hAnsi="Arial" w:cs="Arial"/>
          <w:b/>
          <w:bCs/>
          <w:sz w:val="24"/>
          <w:szCs w:val="24"/>
        </w:rPr>
        <w:lastRenderedPageBreak/>
        <w:t>Reacciones involucradas en la electrofloculación</w:t>
      </w:r>
    </w:p>
    <w:p w14:paraId="0CCF9C75" w14:textId="77777777" w:rsidR="00222B8C" w:rsidRDefault="00222B8C" w:rsidP="00475EC0">
      <w:pPr>
        <w:jc w:val="both"/>
        <w:rPr>
          <w:rFonts w:ascii="Arial" w:hAnsi="Arial" w:cs="Arial"/>
          <w:b/>
          <w:bCs/>
          <w:sz w:val="24"/>
          <w:szCs w:val="24"/>
        </w:rPr>
      </w:pPr>
    </w:p>
    <w:p w14:paraId="6560A4FF" w14:textId="45ADC2E9" w:rsidR="00A32911" w:rsidRDefault="00A32911" w:rsidP="00A32911">
      <w:pPr>
        <w:rPr>
          <w:rFonts w:ascii="Arial" w:hAnsi="Arial" w:cs="Arial"/>
          <w:sz w:val="24"/>
          <w:szCs w:val="24"/>
        </w:rPr>
      </w:pPr>
      <w:r w:rsidRPr="00A32911">
        <w:rPr>
          <w:rFonts w:ascii="Arial" w:hAnsi="Arial" w:cs="Arial"/>
          <w:sz w:val="24"/>
          <w:szCs w:val="24"/>
        </w:rPr>
        <w:t>Los materiales más comúnmente</w:t>
      </w:r>
      <w:r>
        <w:rPr>
          <w:rFonts w:ascii="Arial" w:hAnsi="Arial" w:cs="Arial"/>
          <w:sz w:val="24"/>
          <w:szCs w:val="24"/>
        </w:rPr>
        <w:t xml:space="preserve"> </w:t>
      </w:r>
      <w:r w:rsidRPr="00A32911">
        <w:rPr>
          <w:rFonts w:ascii="Arial" w:hAnsi="Arial" w:cs="Arial"/>
          <w:sz w:val="24"/>
          <w:szCs w:val="24"/>
        </w:rPr>
        <w:t>utilizados como electrodos son hierro y aluminio, por ello se</w:t>
      </w:r>
      <w:r>
        <w:rPr>
          <w:rFonts w:ascii="Arial" w:hAnsi="Arial" w:cs="Arial"/>
          <w:sz w:val="24"/>
          <w:szCs w:val="24"/>
        </w:rPr>
        <w:t xml:space="preserve"> </w:t>
      </w:r>
      <w:r w:rsidRPr="00A32911">
        <w:rPr>
          <w:rFonts w:ascii="Arial" w:hAnsi="Arial" w:cs="Arial"/>
          <w:sz w:val="24"/>
          <w:szCs w:val="24"/>
        </w:rPr>
        <w:t>tratarán las reacciones con estos compuestos.</w:t>
      </w:r>
    </w:p>
    <w:p w14:paraId="361B314C" w14:textId="77777777" w:rsidR="00A32911" w:rsidRDefault="00A32911" w:rsidP="00A32911">
      <w:pPr>
        <w:rPr>
          <w:rFonts w:ascii="Arial" w:hAnsi="Arial" w:cs="Arial"/>
          <w:sz w:val="24"/>
          <w:szCs w:val="24"/>
        </w:rPr>
      </w:pPr>
    </w:p>
    <w:p w14:paraId="09AE3531" w14:textId="435EC9A7" w:rsidR="00A32911" w:rsidRDefault="00A32911" w:rsidP="00A32911">
      <w:pPr>
        <w:rPr>
          <w:rFonts w:ascii="Arial" w:hAnsi="Arial" w:cs="Arial"/>
          <w:sz w:val="24"/>
          <w:szCs w:val="24"/>
        </w:rPr>
      </w:pPr>
      <w:r w:rsidRPr="00A32911">
        <w:rPr>
          <w:rFonts w:ascii="Arial" w:hAnsi="Arial" w:cs="Arial"/>
          <w:sz w:val="24"/>
          <w:szCs w:val="24"/>
        </w:rPr>
        <w:t>Mecanismo I: Formación del</w:t>
      </w:r>
      <w:r>
        <w:rPr>
          <w:rFonts w:ascii="Arial" w:hAnsi="Arial" w:cs="Arial"/>
          <w:sz w:val="24"/>
          <w:szCs w:val="24"/>
        </w:rPr>
        <w:t xml:space="preserve"> </w:t>
      </w:r>
      <w:r w:rsidRPr="00A32911">
        <w:rPr>
          <w:rFonts w:ascii="Arial" w:hAnsi="Arial" w:cs="Arial"/>
          <w:sz w:val="24"/>
          <w:szCs w:val="24"/>
        </w:rPr>
        <w:t>hidróxido férrico</w:t>
      </w:r>
    </w:p>
    <w:p w14:paraId="300B89AF" w14:textId="21C1605E" w:rsidR="00A32911" w:rsidRDefault="00A32911" w:rsidP="00A32911">
      <w:pPr>
        <w:rPr>
          <w:rFonts w:ascii="Arial" w:hAnsi="Arial" w:cs="Arial"/>
          <w:sz w:val="24"/>
          <w:szCs w:val="24"/>
        </w:rPr>
      </w:pPr>
      <w:r>
        <w:rPr>
          <w:rFonts w:ascii="Arial" w:hAnsi="Arial" w:cs="Arial"/>
          <w:sz w:val="24"/>
          <w:szCs w:val="24"/>
        </w:rPr>
        <w:t>Reacciones en el ánodo:</w:t>
      </w:r>
    </w:p>
    <w:p w14:paraId="266ADA1F" w14:textId="7F2E228D" w:rsidR="00A32911" w:rsidRPr="00F17757" w:rsidRDefault="00000000" w:rsidP="00A32911">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4Fe</m:t>
              </m:r>
            </m:e>
            <m:sub>
              <m:r>
                <w:rPr>
                  <w:rFonts w:ascii="Cambria Math" w:hAnsi="Cambria Math" w:cs="Arial"/>
                  <w:sz w:val="24"/>
                  <w:szCs w:val="24"/>
                </w:rPr>
                <m:t>(s)</m:t>
              </m:r>
            </m:sub>
          </m:sSub>
          <m:r>
            <w:rPr>
              <w:rFonts w:ascii="Cambria Math" w:hAnsi="Cambria Math" w:cs="Arial"/>
              <w:sz w:val="24"/>
              <w:szCs w:val="24"/>
            </w:rPr>
            <m:t>→ 4</m:t>
          </m:r>
          <m:sSubSup>
            <m:sSubSupPr>
              <m:ctrlPr>
                <w:rPr>
                  <w:rFonts w:ascii="Cambria Math" w:hAnsi="Cambria Math" w:cs="Arial"/>
                  <w:i/>
                  <w:sz w:val="24"/>
                  <w:szCs w:val="24"/>
                </w:rPr>
              </m:ctrlPr>
            </m:sSubSupPr>
            <m:e>
              <m:r>
                <w:rPr>
                  <w:rFonts w:ascii="Cambria Math" w:hAnsi="Cambria Math" w:cs="Arial"/>
                  <w:sz w:val="24"/>
                  <w:szCs w:val="24"/>
                </w:rPr>
                <m:t>Fe</m:t>
              </m:r>
            </m:e>
            <m:sub>
              <m:r>
                <w:rPr>
                  <w:rFonts w:ascii="Cambria Math" w:hAnsi="Cambria Math" w:cs="Arial"/>
                  <w:sz w:val="24"/>
                  <w:szCs w:val="24"/>
                </w:rPr>
                <m:t>(ac)</m:t>
              </m:r>
            </m:sub>
            <m:sup>
              <m:r>
                <w:rPr>
                  <w:rFonts w:ascii="Cambria Math" w:hAnsi="Cambria Math" w:cs="Arial"/>
                  <w:sz w:val="24"/>
                  <w:szCs w:val="24"/>
                </w:rPr>
                <m:t>2+</m:t>
              </m:r>
            </m:sup>
          </m:sSubSup>
          <m:r>
            <w:rPr>
              <w:rFonts w:ascii="Cambria Math" w:eastAsiaTheme="minorEastAsia" w:hAnsi="Cambria Math" w:cs="Arial"/>
              <w:sz w:val="24"/>
              <w:szCs w:val="24"/>
            </w:rPr>
            <m:t>+8</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p w14:paraId="2967E95C" w14:textId="16E0667B" w:rsidR="00F17757" w:rsidRPr="00CF5716" w:rsidRDefault="00CF5716" w:rsidP="00A32911">
      <w:pPr>
        <w:rPr>
          <w:rFonts w:ascii="Arial" w:eastAsiaTheme="minorEastAsia" w:hAnsi="Arial" w:cs="Arial"/>
          <w:sz w:val="24"/>
          <w:szCs w:val="24"/>
        </w:rPr>
      </w:pPr>
      <m:oMathPara>
        <m:oMath>
          <m:r>
            <w:rPr>
              <w:rFonts w:ascii="Cambria Math" w:hAnsi="Cambria Math" w:cs="Arial"/>
              <w:sz w:val="24"/>
              <w:szCs w:val="24"/>
            </w:rPr>
            <m:t>4</m:t>
          </m:r>
          <m:sSubSup>
            <m:sSubSupPr>
              <m:ctrlPr>
                <w:rPr>
                  <w:rFonts w:ascii="Cambria Math" w:hAnsi="Cambria Math" w:cs="Arial"/>
                  <w:i/>
                  <w:sz w:val="24"/>
                  <w:szCs w:val="24"/>
                </w:rPr>
              </m:ctrlPr>
            </m:sSubSupPr>
            <m:e>
              <m:r>
                <w:rPr>
                  <w:rFonts w:ascii="Cambria Math" w:hAnsi="Cambria Math" w:cs="Arial"/>
                  <w:sz w:val="24"/>
                  <w:szCs w:val="24"/>
                </w:rPr>
                <m:t>Fe</m:t>
              </m:r>
            </m:e>
            <m:sub>
              <m:r>
                <w:rPr>
                  <w:rFonts w:ascii="Cambria Math" w:hAnsi="Cambria Math" w:cs="Arial"/>
                  <w:sz w:val="24"/>
                  <w:szCs w:val="24"/>
                </w:rPr>
                <m:t>(ac)</m:t>
              </m:r>
            </m:sub>
            <m:sup>
              <m:r>
                <w:rPr>
                  <w:rFonts w:ascii="Cambria Math" w:hAnsi="Cambria Math" w:cs="Arial"/>
                  <w:sz w:val="24"/>
                  <w:szCs w:val="24"/>
                </w:rPr>
                <m:t>2+</m:t>
              </m:r>
            </m:sup>
          </m:sSub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10H</m:t>
              </m:r>
            </m:e>
            <m:sub>
              <m:r>
                <w:rPr>
                  <w:rFonts w:ascii="Cambria Math" w:hAnsi="Cambria Math" w:cs="Arial"/>
                  <w:sz w:val="24"/>
                  <w:szCs w:val="24"/>
                </w:rPr>
                <m:t>2</m:t>
              </m:r>
            </m:sub>
          </m:sSub>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(l)</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2(g)</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4Fe(OH)</m:t>
              </m:r>
            </m:e>
            <m:sub>
              <m:r>
                <w:rPr>
                  <w:rFonts w:ascii="Cambria Math" w:hAnsi="Cambria Math" w:cs="Arial"/>
                  <w:sz w:val="24"/>
                  <w:szCs w:val="24"/>
                </w:rPr>
                <m:t>3(s)</m:t>
              </m:r>
            </m:sub>
          </m:sSub>
          <m:r>
            <w:rPr>
              <w:rFonts w:ascii="Cambria Math" w:hAnsi="Cambria Math" w:cs="Arial"/>
              <w:sz w:val="24"/>
              <w:szCs w:val="24"/>
            </w:rPr>
            <m:t xml:space="preserve">+ </m:t>
          </m:r>
          <m:sSubSup>
            <m:sSubSupPr>
              <m:ctrlPr>
                <w:rPr>
                  <w:rFonts w:ascii="Cambria Math" w:hAnsi="Cambria Math" w:cs="Arial"/>
                  <w:i/>
                  <w:sz w:val="24"/>
                  <w:szCs w:val="24"/>
                </w:rPr>
              </m:ctrlPr>
            </m:sSubSupPr>
            <m:e>
              <m:r>
                <w:rPr>
                  <w:rFonts w:ascii="Cambria Math" w:hAnsi="Cambria Math" w:cs="Arial"/>
                  <w:sz w:val="24"/>
                  <w:szCs w:val="24"/>
                </w:rPr>
                <m:t>8H</m:t>
              </m:r>
            </m:e>
            <m:sub>
              <m:r>
                <w:rPr>
                  <w:rFonts w:ascii="Cambria Math" w:hAnsi="Cambria Math" w:cs="Arial"/>
                  <w:sz w:val="24"/>
                  <w:szCs w:val="24"/>
                </w:rPr>
                <m:t>(ac)</m:t>
              </m:r>
            </m:sub>
            <m:sup>
              <m:r>
                <w:rPr>
                  <w:rFonts w:ascii="Cambria Math" w:hAnsi="Cambria Math" w:cs="Arial"/>
                  <w:sz w:val="24"/>
                  <w:szCs w:val="24"/>
                </w:rPr>
                <m:t>+</m:t>
              </m:r>
            </m:sup>
          </m:sSubSup>
          <m:r>
            <w:rPr>
              <w:rFonts w:ascii="Cambria Math" w:hAnsi="Cambria Math" w:cs="Arial"/>
              <w:sz w:val="24"/>
              <w:szCs w:val="24"/>
            </w:rPr>
            <m:t xml:space="preserve"> </m:t>
          </m:r>
        </m:oMath>
      </m:oMathPara>
    </w:p>
    <w:p w14:paraId="1037C012" w14:textId="16AD7777" w:rsidR="00CF5716" w:rsidRDefault="00CF5716" w:rsidP="00A32911">
      <w:pPr>
        <w:rPr>
          <w:rFonts w:ascii="Arial" w:eastAsiaTheme="minorEastAsia" w:hAnsi="Arial" w:cs="Arial"/>
          <w:sz w:val="24"/>
          <w:szCs w:val="24"/>
        </w:rPr>
      </w:pPr>
      <w:r>
        <w:rPr>
          <w:rFonts w:ascii="Arial" w:eastAsiaTheme="minorEastAsia" w:hAnsi="Arial" w:cs="Arial"/>
          <w:sz w:val="24"/>
          <w:szCs w:val="24"/>
        </w:rPr>
        <w:t>En el cátodo ocurre la siguiente reacción:</w:t>
      </w:r>
    </w:p>
    <w:p w14:paraId="17CCDFF5" w14:textId="77777777" w:rsidR="00CF5716" w:rsidRDefault="00CF5716" w:rsidP="00A32911">
      <w:pPr>
        <w:rPr>
          <w:rFonts w:ascii="Arial" w:eastAsiaTheme="minorEastAsia" w:hAnsi="Arial" w:cs="Arial"/>
          <w:sz w:val="24"/>
          <w:szCs w:val="24"/>
        </w:rPr>
      </w:pPr>
    </w:p>
    <w:p w14:paraId="0EC80413" w14:textId="4213E1B3" w:rsidR="00CF5716" w:rsidRPr="00CF5716" w:rsidRDefault="00000000" w:rsidP="00A32911">
      <w:pPr>
        <w:rPr>
          <w:rFonts w:ascii="Arial" w:eastAsiaTheme="minorEastAsia" w:hAnsi="Arial" w:cs="Arial"/>
          <w:sz w:val="24"/>
          <w:szCs w:val="24"/>
        </w:rPr>
      </w:pPr>
      <m:oMathPara>
        <m:oMath>
          <m:sSubSup>
            <m:sSubSupPr>
              <m:ctrlPr>
                <w:rPr>
                  <w:rFonts w:ascii="Cambria Math" w:hAnsi="Cambria Math" w:cs="Arial"/>
                  <w:i/>
                  <w:sz w:val="24"/>
                  <w:szCs w:val="24"/>
                </w:rPr>
              </m:ctrlPr>
            </m:sSubSupPr>
            <m:e>
              <m:r>
                <w:rPr>
                  <w:rFonts w:ascii="Cambria Math" w:hAnsi="Cambria Math" w:cs="Arial"/>
                  <w:sz w:val="24"/>
                  <w:szCs w:val="24"/>
                </w:rPr>
                <m:t>8H</m:t>
              </m:r>
            </m:e>
            <m:sub>
              <m:r>
                <w:rPr>
                  <w:rFonts w:ascii="Cambria Math" w:hAnsi="Cambria Math" w:cs="Arial"/>
                  <w:sz w:val="24"/>
                  <w:szCs w:val="24"/>
                </w:rPr>
                <m:t>(ac)</m:t>
              </m:r>
            </m:sub>
            <m:sup>
              <m:r>
                <w:rPr>
                  <w:rFonts w:ascii="Cambria Math" w:hAnsi="Cambria Math" w:cs="Arial"/>
                  <w:sz w:val="24"/>
                  <w:szCs w:val="24"/>
                </w:rPr>
                <m:t>+</m:t>
              </m:r>
            </m:sup>
          </m:sSubSup>
          <m:r>
            <w:rPr>
              <w:rFonts w:ascii="Cambria Math" w:eastAsiaTheme="minorEastAsia" w:hAnsi="Cambria Math" w:cs="Arial"/>
              <w:sz w:val="24"/>
              <w:szCs w:val="24"/>
            </w:rPr>
            <m:t>+8</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4H</m:t>
              </m:r>
            </m:e>
            <m:sub>
              <m:r>
                <w:rPr>
                  <w:rFonts w:ascii="Cambria Math" w:hAnsi="Cambria Math" w:cs="Arial"/>
                  <w:sz w:val="24"/>
                  <w:szCs w:val="24"/>
                </w:rPr>
                <m:t>2(g)</m:t>
              </m:r>
            </m:sub>
          </m:sSub>
        </m:oMath>
      </m:oMathPara>
    </w:p>
    <w:p w14:paraId="0FC67496" w14:textId="3AE7229C" w:rsidR="00CF5716" w:rsidRDefault="00CF5716" w:rsidP="00A32911">
      <w:pPr>
        <w:rPr>
          <w:rFonts w:ascii="Arial" w:eastAsiaTheme="minorEastAsia" w:hAnsi="Arial" w:cs="Arial"/>
          <w:sz w:val="24"/>
          <w:szCs w:val="24"/>
        </w:rPr>
      </w:pPr>
      <w:r>
        <w:rPr>
          <w:rFonts w:ascii="Arial" w:eastAsiaTheme="minorEastAsia" w:hAnsi="Arial" w:cs="Arial"/>
          <w:sz w:val="24"/>
          <w:szCs w:val="24"/>
        </w:rPr>
        <w:t>Reacción global:</w:t>
      </w:r>
    </w:p>
    <w:p w14:paraId="6BA39293" w14:textId="28C3DF59" w:rsidR="00CF5716" w:rsidRPr="00CF5716" w:rsidRDefault="00000000" w:rsidP="00CF5716">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4Fe</m:t>
              </m:r>
            </m:e>
            <m:sub>
              <m:r>
                <w:rPr>
                  <w:rFonts w:ascii="Cambria Math" w:hAnsi="Cambria Math" w:cs="Arial"/>
                  <w:sz w:val="24"/>
                  <w:szCs w:val="24"/>
                </w:rPr>
                <m:t>(s)</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10H</m:t>
              </m:r>
            </m:e>
            <m:sub>
              <m:r>
                <w:rPr>
                  <w:rFonts w:ascii="Cambria Math" w:hAnsi="Cambria Math" w:cs="Arial"/>
                  <w:sz w:val="24"/>
                  <w:szCs w:val="24"/>
                </w:rPr>
                <m:t>2</m:t>
              </m:r>
            </m:sub>
          </m:sSub>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(l)</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2(g)</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4Fe(OH)</m:t>
              </m:r>
            </m:e>
            <m:sub>
              <m:r>
                <w:rPr>
                  <w:rFonts w:ascii="Cambria Math" w:hAnsi="Cambria Math" w:cs="Arial"/>
                  <w:sz w:val="24"/>
                  <w:szCs w:val="24"/>
                </w:rPr>
                <m:t>3(s)</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4H</m:t>
              </m:r>
            </m:e>
            <m:sub>
              <m:r>
                <w:rPr>
                  <w:rFonts w:ascii="Cambria Math" w:hAnsi="Cambria Math" w:cs="Arial"/>
                  <w:sz w:val="24"/>
                  <w:szCs w:val="24"/>
                </w:rPr>
                <m:t>2(g)</m:t>
              </m:r>
            </m:sub>
          </m:sSub>
          <m:r>
            <w:rPr>
              <w:rFonts w:ascii="Cambria Math" w:hAnsi="Cambria Math" w:cs="Arial"/>
              <w:sz w:val="24"/>
              <w:szCs w:val="24"/>
            </w:rPr>
            <m:t xml:space="preserve"> </m:t>
          </m:r>
        </m:oMath>
      </m:oMathPara>
    </w:p>
    <w:p w14:paraId="7D5C1A84" w14:textId="0A578A02" w:rsidR="00CF5716" w:rsidRDefault="008B5A30" w:rsidP="00CF5716">
      <w:pPr>
        <w:rPr>
          <w:rFonts w:ascii="Arial" w:eastAsiaTheme="minorEastAsia" w:hAnsi="Arial" w:cs="Arial"/>
          <w:sz w:val="24"/>
          <w:szCs w:val="24"/>
        </w:rPr>
      </w:pPr>
      <w:r>
        <w:rPr>
          <w:rFonts w:ascii="Arial" w:eastAsiaTheme="minorEastAsia" w:hAnsi="Arial" w:cs="Arial"/>
          <w:sz w:val="24"/>
          <w:szCs w:val="24"/>
        </w:rPr>
        <w:t>Segundo mecanismo (Formación de oxido ferroso):</w:t>
      </w:r>
    </w:p>
    <w:p w14:paraId="5B56141D" w14:textId="1BAB9368" w:rsidR="008B5A30" w:rsidRDefault="008B5A30" w:rsidP="00CF5716">
      <w:pPr>
        <w:rPr>
          <w:rFonts w:ascii="Arial" w:eastAsiaTheme="minorEastAsia" w:hAnsi="Arial" w:cs="Arial"/>
          <w:sz w:val="24"/>
          <w:szCs w:val="24"/>
        </w:rPr>
      </w:pPr>
      <w:r>
        <w:rPr>
          <w:rFonts w:ascii="Arial" w:eastAsiaTheme="minorEastAsia" w:hAnsi="Arial" w:cs="Arial"/>
          <w:sz w:val="24"/>
          <w:szCs w:val="24"/>
        </w:rPr>
        <w:t>En el ánodo se llevan a cabo las siguientes reacciones:</w:t>
      </w:r>
    </w:p>
    <w:p w14:paraId="23488CE2" w14:textId="6679D380" w:rsidR="008B5A30" w:rsidRPr="008B5A30" w:rsidRDefault="00000000" w:rsidP="008B5A30">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Fe</m:t>
              </m:r>
            </m:e>
            <m:sub>
              <m:r>
                <w:rPr>
                  <w:rFonts w:ascii="Cambria Math" w:hAnsi="Cambria Math" w:cs="Arial"/>
                  <w:sz w:val="24"/>
                  <w:szCs w:val="24"/>
                </w:rPr>
                <m:t>(s)</m:t>
              </m:r>
            </m:sub>
          </m:sSub>
          <m:r>
            <w:rPr>
              <w:rFonts w:ascii="Cambria Math" w:hAnsi="Cambria Math" w:cs="Arial"/>
              <w:sz w:val="24"/>
              <w:szCs w:val="24"/>
            </w:rPr>
            <m:t xml:space="preserve">→ </m:t>
          </m:r>
          <m:sSubSup>
            <m:sSubSupPr>
              <m:ctrlPr>
                <w:rPr>
                  <w:rFonts w:ascii="Cambria Math" w:hAnsi="Cambria Math" w:cs="Arial"/>
                  <w:i/>
                  <w:sz w:val="24"/>
                  <w:szCs w:val="24"/>
                </w:rPr>
              </m:ctrlPr>
            </m:sSubSupPr>
            <m:e>
              <m:r>
                <w:rPr>
                  <w:rFonts w:ascii="Cambria Math" w:hAnsi="Cambria Math" w:cs="Arial"/>
                  <w:sz w:val="24"/>
                  <w:szCs w:val="24"/>
                </w:rPr>
                <m:t>Fe</m:t>
              </m:r>
            </m:e>
            <m:sub>
              <m:r>
                <w:rPr>
                  <w:rFonts w:ascii="Cambria Math" w:hAnsi="Cambria Math" w:cs="Arial"/>
                  <w:sz w:val="24"/>
                  <w:szCs w:val="24"/>
                </w:rPr>
                <m:t>(ac)</m:t>
              </m:r>
            </m:sub>
            <m:sup>
              <m:r>
                <w:rPr>
                  <w:rFonts w:ascii="Cambria Math" w:hAnsi="Cambria Math" w:cs="Arial"/>
                  <w:sz w:val="24"/>
                  <w:szCs w:val="24"/>
                </w:rPr>
                <m:t>2+</m:t>
              </m:r>
            </m:sup>
          </m:sSubSup>
          <m:r>
            <w:rPr>
              <w:rFonts w:ascii="Cambria Math" w:eastAsiaTheme="minorEastAsia" w:hAnsi="Cambria Math" w:cs="Arial"/>
              <w:sz w:val="24"/>
              <w:szCs w:val="24"/>
            </w:rPr>
            <m:t>+2</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p w14:paraId="159F3A5D" w14:textId="44343058" w:rsidR="008B5A30" w:rsidRPr="008B5A30" w:rsidRDefault="00000000" w:rsidP="008B5A30">
      <w:pPr>
        <w:rPr>
          <w:rFonts w:ascii="Arial" w:eastAsiaTheme="minorEastAsia" w:hAnsi="Arial" w:cs="Arial"/>
          <w:sz w:val="24"/>
          <w:szCs w:val="24"/>
        </w:rPr>
      </w:pPr>
      <m:oMathPara>
        <m:oMath>
          <m:sSubSup>
            <m:sSubSupPr>
              <m:ctrlPr>
                <w:rPr>
                  <w:rFonts w:ascii="Cambria Math" w:hAnsi="Cambria Math" w:cs="Arial"/>
                  <w:i/>
                  <w:sz w:val="24"/>
                  <w:szCs w:val="24"/>
                </w:rPr>
              </m:ctrlPr>
            </m:sSubSupPr>
            <m:e>
              <m:r>
                <w:rPr>
                  <w:rFonts w:ascii="Cambria Math" w:hAnsi="Cambria Math" w:cs="Arial"/>
                  <w:sz w:val="24"/>
                  <w:szCs w:val="24"/>
                </w:rPr>
                <m:t>Fe</m:t>
              </m:r>
            </m:e>
            <m:sub>
              <m:r>
                <w:rPr>
                  <w:rFonts w:ascii="Cambria Math" w:hAnsi="Cambria Math" w:cs="Arial"/>
                  <w:sz w:val="24"/>
                  <w:szCs w:val="24"/>
                </w:rPr>
                <m:t>(ac)</m:t>
              </m:r>
            </m:sub>
            <m:sup>
              <m:r>
                <w:rPr>
                  <w:rFonts w:ascii="Cambria Math" w:hAnsi="Cambria Math" w:cs="Arial"/>
                  <w:sz w:val="24"/>
                  <w:szCs w:val="24"/>
                </w:rPr>
                <m:t>2+</m:t>
              </m:r>
            </m:sup>
          </m:sSubSup>
          <m:r>
            <w:rPr>
              <w:rFonts w:ascii="Cambria Math" w:hAnsi="Cambria Math" w:cs="Arial"/>
              <w:sz w:val="24"/>
              <w:szCs w:val="24"/>
            </w:rPr>
            <m:t xml:space="preserve"> </m:t>
          </m:r>
          <m:sSubSup>
            <m:sSubSupPr>
              <m:ctrlPr>
                <w:rPr>
                  <w:rFonts w:ascii="Cambria Math" w:hAnsi="Cambria Math" w:cs="Arial"/>
                  <w:i/>
                  <w:sz w:val="24"/>
                  <w:szCs w:val="24"/>
                </w:rPr>
              </m:ctrlPr>
            </m:sSubSupPr>
            <m:e>
              <m:r>
                <w:rPr>
                  <w:rFonts w:ascii="Cambria Math" w:hAnsi="Cambria Math" w:cs="Arial"/>
                  <w:sz w:val="24"/>
                  <w:szCs w:val="24"/>
                </w:rPr>
                <m:t>2OH</m:t>
              </m:r>
            </m:e>
            <m:sub>
              <m:r>
                <w:rPr>
                  <w:rFonts w:ascii="Cambria Math" w:hAnsi="Cambria Math" w:cs="Arial"/>
                  <w:sz w:val="24"/>
                  <w:szCs w:val="24"/>
                </w:rPr>
                <m:t>(ac)</m:t>
              </m:r>
            </m:sub>
            <m:sup>
              <m:r>
                <w:rPr>
                  <w:rFonts w:ascii="Cambria Math" w:hAnsi="Cambria Math" w:cs="Arial"/>
                  <w:sz w:val="24"/>
                  <w:szCs w:val="24"/>
                </w:rPr>
                <m:t>-</m:t>
              </m:r>
            </m:sup>
          </m:sSubSup>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2Fe(OH)</m:t>
              </m:r>
            </m:e>
            <m:sub>
              <m:r>
                <w:rPr>
                  <w:rFonts w:ascii="Cambria Math" w:hAnsi="Cambria Math" w:cs="Arial"/>
                  <w:sz w:val="24"/>
                  <w:szCs w:val="24"/>
                </w:rPr>
                <m:t>2(s)</m:t>
              </m:r>
            </m:sub>
          </m:sSub>
        </m:oMath>
      </m:oMathPara>
    </w:p>
    <w:p w14:paraId="6AB3BD59" w14:textId="241AC3D0" w:rsidR="008B5A30" w:rsidRPr="00F17757" w:rsidRDefault="008B5A30" w:rsidP="008B5A30">
      <w:pPr>
        <w:rPr>
          <w:rFonts w:ascii="Arial" w:eastAsiaTheme="minorEastAsia" w:hAnsi="Arial" w:cs="Arial"/>
          <w:sz w:val="24"/>
          <w:szCs w:val="24"/>
        </w:rPr>
      </w:pPr>
    </w:p>
    <w:p w14:paraId="4A7B7A9C" w14:textId="294C7769" w:rsidR="008B5A30" w:rsidRDefault="008B5A30" w:rsidP="00CF5716">
      <w:pPr>
        <w:rPr>
          <w:rFonts w:ascii="Arial" w:eastAsiaTheme="minorEastAsia" w:hAnsi="Arial" w:cs="Arial"/>
          <w:sz w:val="24"/>
          <w:szCs w:val="24"/>
        </w:rPr>
      </w:pPr>
      <w:r>
        <w:rPr>
          <w:rFonts w:ascii="Arial" w:eastAsiaTheme="minorEastAsia" w:hAnsi="Arial" w:cs="Arial"/>
          <w:sz w:val="24"/>
          <w:szCs w:val="24"/>
        </w:rPr>
        <w:t>En el cátodo ocurre:</w:t>
      </w:r>
    </w:p>
    <w:p w14:paraId="02DB11F4" w14:textId="306A4F1C" w:rsidR="008B5A30" w:rsidRPr="008B5A30" w:rsidRDefault="00000000" w:rsidP="00CF5716">
      <w:pP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2H</m:t>
              </m:r>
            </m:e>
            <m:sub>
              <m:r>
                <w:rPr>
                  <w:rFonts w:ascii="Cambria Math" w:eastAsiaTheme="minorEastAsia" w:hAnsi="Cambria Math" w:cs="Arial"/>
                  <w:sz w:val="24"/>
                  <w:szCs w:val="24"/>
                </w:rPr>
                <m:t>2</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O</m:t>
              </m:r>
            </m:e>
            <m:sub>
              <m:r>
                <w:rPr>
                  <w:rFonts w:ascii="Cambria Math" w:eastAsiaTheme="minorEastAsia" w:hAnsi="Cambria Math" w:cs="Arial"/>
                  <w:sz w:val="24"/>
                  <w:szCs w:val="24"/>
                </w:rPr>
                <m:t>(l)</m:t>
              </m:r>
            </m:sub>
          </m:sSub>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2(g)</m:t>
              </m:r>
            </m:sub>
          </m:sSub>
          <m:r>
            <w:rPr>
              <w:rFonts w:ascii="Cambria Math" w:eastAsiaTheme="minorEastAsia" w:hAnsi="Cambria Math" w:cs="Arial"/>
              <w:sz w:val="24"/>
              <w:szCs w:val="24"/>
            </w:rPr>
            <m:t xml:space="preserve">+ </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2OH</m:t>
              </m:r>
            </m:e>
            <m:sub>
              <m:r>
                <w:rPr>
                  <w:rFonts w:ascii="Cambria Math" w:eastAsiaTheme="minorEastAsia" w:hAnsi="Cambria Math" w:cs="Arial"/>
                  <w:sz w:val="24"/>
                  <w:szCs w:val="24"/>
                </w:rPr>
                <m:t>(ac)</m:t>
              </m:r>
            </m:sub>
            <m:sup>
              <m:r>
                <w:rPr>
                  <w:rFonts w:ascii="Cambria Math" w:eastAsiaTheme="minorEastAsia" w:hAnsi="Cambria Math" w:cs="Arial"/>
                  <w:sz w:val="24"/>
                  <w:szCs w:val="24"/>
                </w:rPr>
                <m:t>-</m:t>
              </m:r>
            </m:sup>
          </m:sSubSup>
        </m:oMath>
      </m:oMathPara>
    </w:p>
    <w:p w14:paraId="28B747AA" w14:textId="7ACCC3CD" w:rsidR="008B5A30" w:rsidRDefault="008B5A30" w:rsidP="00CF5716">
      <w:pPr>
        <w:rPr>
          <w:rFonts w:ascii="Arial" w:eastAsiaTheme="minorEastAsia" w:hAnsi="Arial" w:cs="Arial"/>
          <w:sz w:val="24"/>
          <w:szCs w:val="24"/>
        </w:rPr>
      </w:pPr>
      <w:r>
        <w:rPr>
          <w:rFonts w:ascii="Arial" w:eastAsiaTheme="minorEastAsia" w:hAnsi="Arial" w:cs="Arial"/>
          <w:sz w:val="24"/>
          <w:szCs w:val="24"/>
        </w:rPr>
        <w:t>Reacción global:</w:t>
      </w:r>
    </w:p>
    <w:p w14:paraId="3D9265E0" w14:textId="703AA22C" w:rsidR="008B5A30" w:rsidRPr="007C7C2F" w:rsidRDefault="00000000" w:rsidP="008B5A30">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Fe</m:t>
              </m:r>
            </m:e>
            <m:sub>
              <m:r>
                <w:rPr>
                  <w:rFonts w:ascii="Cambria Math" w:hAnsi="Cambria Math" w:cs="Arial"/>
                  <w:sz w:val="24"/>
                  <w:szCs w:val="24"/>
                </w:rPr>
                <m:t>(s)</m:t>
              </m:r>
            </m:sub>
          </m:sSub>
          <m:r>
            <w:rPr>
              <w:rFonts w:ascii="Cambria Math"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2H</m:t>
              </m:r>
            </m:e>
            <m:sub>
              <m:r>
                <w:rPr>
                  <w:rFonts w:ascii="Cambria Math" w:eastAsiaTheme="minorEastAsia" w:hAnsi="Cambria Math" w:cs="Arial"/>
                  <w:sz w:val="24"/>
                  <w:szCs w:val="24"/>
                </w:rPr>
                <m:t>2</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O</m:t>
              </m:r>
            </m:e>
            <m:sub>
              <m:r>
                <w:rPr>
                  <w:rFonts w:ascii="Cambria Math" w:eastAsiaTheme="minorEastAsia" w:hAnsi="Cambria Math" w:cs="Arial"/>
                  <w:sz w:val="24"/>
                  <w:szCs w:val="24"/>
                </w:rPr>
                <m:t>(l)</m:t>
              </m:r>
            </m:sub>
          </m:sSub>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2e</m:t>
              </m:r>
            </m:e>
            <m:sup>
              <m:r>
                <w:rPr>
                  <w:rFonts w:ascii="Cambria Math" w:eastAsiaTheme="minorEastAsia" w:hAnsi="Cambria Math" w:cs="Arial"/>
                  <w:sz w:val="24"/>
                  <w:szCs w:val="24"/>
                </w:rPr>
                <m:t>-</m:t>
              </m:r>
            </m:sup>
          </m:sSup>
          <m:r>
            <w:rPr>
              <w:rFonts w:ascii="Cambria Math" w:eastAsiaTheme="minorEastAsia"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2Fe(OH)</m:t>
              </m:r>
            </m:e>
            <m:sub>
              <m:r>
                <w:rPr>
                  <w:rFonts w:ascii="Cambria Math" w:hAnsi="Cambria Math" w:cs="Arial"/>
                  <w:sz w:val="24"/>
                  <w:szCs w:val="24"/>
                </w:rPr>
                <m:t>2(s)</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2(g)</m:t>
              </m:r>
            </m:sub>
          </m:sSub>
        </m:oMath>
      </m:oMathPara>
    </w:p>
    <w:p w14:paraId="146C6574" w14:textId="77777777" w:rsidR="007C7C2F" w:rsidRPr="008B5A30" w:rsidRDefault="007C7C2F" w:rsidP="008B5A30">
      <w:pPr>
        <w:rPr>
          <w:rFonts w:ascii="Arial" w:eastAsiaTheme="minorEastAsia" w:hAnsi="Arial" w:cs="Arial"/>
          <w:sz w:val="24"/>
          <w:szCs w:val="24"/>
        </w:rPr>
      </w:pPr>
    </w:p>
    <w:p w14:paraId="1C80984B" w14:textId="13B1EDE7" w:rsidR="008B5A30" w:rsidRDefault="00222B8C" w:rsidP="00222B8C">
      <w:pPr>
        <w:jc w:val="both"/>
        <w:rPr>
          <w:rFonts w:ascii="Arial" w:eastAsiaTheme="minorEastAsia" w:hAnsi="Arial" w:cs="Arial"/>
          <w:sz w:val="24"/>
          <w:szCs w:val="24"/>
        </w:rPr>
      </w:pPr>
      <w:r w:rsidRPr="00222B8C">
        <w:rPr>
          <w:rFonts w:ascii="Arial" w:eastAsiaTheme="minorEastAsia" w:hAnsi="Arial" w:cs="Arial"/>
          <w:sz w:val="24"/>
          <w:szCs w:val="24"/>
        </w:rPr>
        <w:t>Luego la formación de los</w:t>
      </w:r>
      <w:r>
        <w:rPr>
          <w:rFonts w:ascii="Arial" w:eastAsiaTheme="minorEastAsia" w:hAnsi="Arial" w:cs="Arial"/>
          <w:sz w:val="24"/>
          <w:szCs w:val="24"/>
        </w:rPr>
        <w:t xml:space="preserve"> </w:t>
      </w:r>
      <w:r w:rsidRPr="00222B8C">
        <w:rPr>
          <w:rFonts w:ascii="Arial" w:eastAsiaTheme="minorEastAsia" w:hAnsi="Arial" w:cs="Arial"/>
          <w:sz w:val="24"/>
          <w:szCs w:val="24"/>
        </w:rPr>
        <w:t>hidróxidos de hierro los coloides se aglomeran,</w:t>
      </w:r>
      <w:r>
        <w:rPr>
          <w:rFonts w:ascii="Arial" w:eastAsiaTheme="minorEastAsia" w:hAnsi="Arial" w:cs="Arial"/>
          <w:sz w:val="24"/>
          <w:szCs w:val="24"/>
        </w:rPr>
        <w:t xml:space="preserve"> </w:t>
      </w:r>
      <w:r w:rsidRPr="00222B8C">
        <w:rPr>
          <w:rFonts w:ascii="Arial" w:eastAsiaTheme="minorEastAsia" w:hAnsi="Arial" w:cs="Arial"/>
          <w:sz w:val="24"/>
          <w:szCs w:val="24"/>
        </w:rPr>
        <w:t>especialmente aquellos con carga negativa y posteriormente otras</w:t>
      </w:r>
      <w:r>
        <w:rPr>
          <w:rFonts w:ascii="Arial" w:eastAsiaTheme="minorEastAsia" w:hAnsi="Arial" w:cs="Arial"/>
          <w:sz w:val="24"/>
          <w:szCs w:val="24"/>
        </w:rPr>
        <w:t xml:space="preserve"> </w:t>
      </w:r>
      <w:r w:rsidRPr="00222B8C">
        <w:rPr>
          <w:rFonts w:ascii="Arial" w:eastAsiaTheme="minorEastAsia" w:hAnsi="Arial" w:cs="Arial"/>
          <w:sz w:val="24"/>
          <w:szCs w:val="24"/>
        </w:rPr>
        <w:t>partículas de contaminantes interactúan con estos</w:t>
      </w:r>
      <w:r>
        <w:rPr>
          <w:rFonts w:ascii="Arial" w:eastAsiaTheme="minorEastAsia" w:hAnsi="Arial" w:cs="Arial"/>
          <w:sz w:val="24"/>
          <w:szCs w:val="24"/>
        </w:rPr>
        <w:t xml:space="preserve"> </w:t>
      </w:r>
      <w:r w:rsidRPr="00222B8C">
        <w:rPr>
          <w:rFonts w:ascii="Arial" w:eastAsiaTheme="minorEastAsia" w:hAnsi="Arial" w:cs="Arial"/>
          <w:sz w:val="24"/>
          <w:szCs w:val="24"/>
        </w:rPr>
        <w:t>aglomerados, siendo removidos por formación de complejos o</w:t>
      </w:r>
      <w:r>
        <w:rPr>
          <w:rFonts w:ascii="Arial" w:eastAsiaTheme="minorEastAsia" w:hAnsi="Arial" w:cs="Arial"/>
          <w:sz w:val="24"/>
          <w:szCs w:val="24"/>
        </w:rPr>
        <w:t xml:space="preserve"> </w:t>
      </w:r>
      <w:r w:rsidRPr="00222B8C">
        <w:rPr>
          <w:rFonts w:ascii="Arial" w:eastAsiaTheme="minorEastAsia" w:hAnsi="Arial" w:cs="Arial"/>
          <w:sz w:val="24"/>
          <w:szCs w:val="24"/>
        </w:rPr>
        <w:t>atracciones electrostáticas.</w:t>
      </w:r>
    </w:p>
    <w:p w14:paraId="2C006FA4" w14:textId="27C7AD50" w:rsidR="00222B8C" w:rsidRDefault="00222B8C" w:rsidP="00222B8C">
      <w:pPr>
        <w:jc w:val="both"/>
        <w:rPr>
          <w:rFonts w:ascii="Arial" w:eastAsiaTheme="minorEastAsia" w:hAnsi="Arial" w:cs="Arial"/>
          <w:sz w:val="24"/>
          <w:szCs w:val="24"/>
        </w:rPr>
      </w:pPr>
    </w:p>
    <w:p w14:paraId="32509B86" w14:textId="77777777" w:rsidR="00222B8C" w:rsidRDefault="00222B8C" w:rsidP="00222B8C">
      <w:pPr>
        <w:jc w:val="both"/>
        <w:rPr>
          <w:rFonts w:ascii="Arial" w:eastAsiaTheme="minorEastAsia" w:hAnsi="Arial" w:cs="Arial"/>
          <w:sz w:val="24"/>
          <w:szCs w:val="24"/>
        </w:rPr>
      </w:pPr>
    </w:p>
    <w:p w14:paraId="79039A72" w14:textId="5B0E1B07" w:rsidR="00222B8C" w:rsidRPr="00CF5716" w:rsidRDefault="00222B8C" w:rsidP="00222B8C">
      <w:pPr>
        <w:jc w:val="both"/>
        <w:rPr>
          <w:rFonts w:ascii="Arial" w:eastAsiaTheme="minorEastAsia" w:hAnsi="Arial" w:cs="Arial"/>
          <w:sz w:val="24"/>
          <w:szCs w:val="24"/>
        </w:rPr>
      </w:pPr>
      <w:r w:rsidRPr="00222B8C">
        <w:rPr>
          <w:rFonts w:ascii="Arial" w:eastAsiaTheme="minorEastAsia" w:hAnsi="Arial" w:cs="Arial"/>
          <w:sz w:val="24"/>
          <w:szCs w:val="24"/>
        </w:rPr>
        <w:t>Cuando el aluminio actúa como</w:t>
      </w:r>
      <w:r>
        <w:rPr>
          <w:rFonts w:ascii="Arial" w:eastAsiaTheme="minorEastAsia" w:hAnsi="Arial" w:cs="Arial"/>
          <w:sz w:val="24"/>
          <w:szCs w:val="24"/>
        </w:rPr>
        <w:t xml:space="preserve"> </w:t>
      </w:r>
      <w:r w:rsidRPr="00222B8C">
        <w:rPr>
          <w:rFonts w:ascii="Arial" w:eastAsiaTheme="minorEastAsia" w:hAnsi="Arial" w:cs="Arial"/>
          <w:sz w:val="24"/>
          <w:szCs w:val="24"/>
        </w:rPr>
        <w:t>ánodo, las reacciones son las siguientes:</w:t>
      </w:r>
    </w:p>
    <w:p w14:paraId="502781DA" w14:textId="00B39A57" w:rsidR="00CF5716" w:rsidRPr="00826DBE" w:rsidRDefault="00000000" w:rsidP="00A32911">
      <w:pP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(s)</m:t>
              </m:r>
            </m:sub>
          </m:sSub>
          <m:r>
            <w:rPr>
              <w:rFonts w:ascii="Cambria Math" w:eastAsiaTheme="minorEastAsia" w:hAnsi="Cambria Math" w:cs="Arial"/>
              <w:sz w:val="24"/>
              <w:szCs w:val="24"/>
            </w:rPr>
            <m:t xml:space="preserve">→ </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Al</m:t>
              </m:r>
            </m:e>
            <m:sub>
              <m:d>
                <m:dPr>
                  <m:ctrlPr>
                    <w:rPr>
                      <w:rFonts w:ascii="Cambria Math" w:eastAsiaTheme="minorEastAsia" w:hAnsi="Cambria Math" w:cs="Arial"/>
                      <w:i/>
                      <w:sz w:val="24"/>
                      <w:szCs w:val="24"/>
                    </w:rPr>
                  </m:ctrlPr>
                </m:dPr>
                <m:e>
                  <m:r>
                    <w:rPr>
                      <w:rFonts w:ascii="Cambria Math" w:eastAsiaTheme="minorEastAsia" w:hAnsi="Cambria Math" w:cs="Arial"/>
                      <w:sz w:val="24"/>
                      <w:szCs w:val="24"/>
                    </w:rPr>
                    <m:t>ac</m:t>
                  </m:r>
                </m:e>
              </m:d>
            </m:sub>
            <m:sup>
              <m:r>
                <w:rPr>
                  <w:rFonts w:ascii="Cambria Math" w:eastAsiaTheme="minorEastAsia" w:hAnsi="Cambria Math" w:cs="Arial"/>
                  <w:sz w:val="24"/>
                  <w:szCs w:val="24"/>
                </w:rPr>
                <m:t>3+</m:t>
              </m:r>
            </m:sup>
          </m:sSubSup>
          <m:r>
            <w:rPr>
              <w:rFonts w:ascii="Cambria Math" w:eastAsiaTheme="minorEastAsia" w:hAnsi="Cambria Math" w:cs="Arial"/>
              <w:sz w:val="24"/>
              <w:szCs w:val="24"/>
            </w:rPr>
            <m:t xml:space="preserve"> +3</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p w14:paraId="7A9AB56E" w14:textId="3BF16CB9" w:rsidR="00AA1CD4" w:rsidRPr="00CF5716" w:rsidRDefault="00000000" w:rsidP="00AA1CD4">
      <w:pPr>
        <w:rPr>
          <w:rFonts w:ascii="Arial" w:eastAsiaTheme="minorEastAsia" w:hAnsi="Arial" w:cs="Arial"/>
          <w:sz w:val="24"/>
          <w:szCs w:val="24"/>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Al</m:t>
              </m:r>
            </m:e>
            <m:sub>
              <m:d>
                <m:dPr>
                  <m:ctrlPr>
                    <w:rPr>
                      <w:rFonts w:ascii="Cambria Math" w:eastAsiaTheme="minorEastAsia" w:hAnsi="Cambria Math" w:cs="Arial"/>
                      <w:i/>
                      <w:sz w:val="24"/>
                      <w:szCs w:val="24"/>
                    </w:rPr>
                  </m:ctrlPr>
                </m:dPr>
                <m:e>
                  <m:r>
                    <w:rPr>
                      <w:rFonts w:ascii="Cambria Math" w:eastAsiaTheme="minorEastAsia" w:hAnsi="Cambria Math" w:cs="Arial"/>
                      <w:sz w:val="24"/>
                      <w:szCs w:val="24"/>
                    </w:rPr>
                    <m:t>ac</m:t>
                  </m:r>
                </m:e>
              </m:d>
            </m:sub>
            <m:sup>
              <m:r>
                <w:rPr>
                  <w:rFonts w:ascii="Cambria Math" w:eastAsiaTheme="minorEastAsia" w:hAnsi="Cambria Math" w:cs="Arial"/>
                  <w:sz w:val="24"/>
                  <w:szCs w:val="24"/>
                </w:rPr>
                <m:t>3+</m:t>
              </m:r>
            </m:sup>
          </m:sSub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3H</m:t>
              </m:r>
            </m:e>
            <m:sub>
              <m:r>
                <w:rPr>
                  <w:rFonts w:ascii="Cambria Math" w:hAnsi="Cambria Math" w:cs="Arial"/>
                  <w:sz w:val="24"/>
                  <w:szCs w:val="24"/>
                </w:rPr>
                <m:t>2</m:t>
              </m:r>
            </m:sub>
          </m:sSub>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(l)</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Al(OH)</m:t>
              </m:r>
            </m:e>
            <m:sub>
              <m:r>
                <w:rPr>
                  <w:rFonts w:ascii="Cambria Math" w:hAnsi="Cambria Math" w:cs="Arial"/>
                  <w:sz w:val="24"/>
                  <w:szCs w:val="24"/>
                </w:rPr>
                <m:t>3(s)</m:t>
              </m:r>
            </m:sub>
          </m:sSub>
          <m:r>
            <w:rPr>
              <w:rFonts w:ascii="Cambria Math" w:hAnsi="Cambria Math" w:cs="Arial"/>
              <w:sz w:val="24"/>
              <w:szCs w:val="24"/>
            </w:rPr>
            <m:t xml:space="preserve">+ </m:t>
          </m:r>
          <m:sSubSup>
            <m:sSubSupPr>
              <m:ctrlPr>
                <w:rPr>
                  <w:rFonts w:ascii="Cambria Math" w:hAnsi="Cambria Math" w:cs="Arial"/>
                  <w:i/>
                  <w:sz w:val="24"/>
                  <w:szCs w:val="24"/>
                </w:rPr>
              </m:ctrlPr>
            </m:sSubSupPr>
            <m:e>
              <m:r>
                <w:rPr>
                  <w:rFonts w:ascii="Cambria Math" w:hAnsi="Cambria Math" w:cs="Arial"/>
                  <w:sz w:val="24"/>
                  <w:szCs w:val="24"/>
                </w:rPr>
                <m:t>3H</m:t>
              </m:r>
            </m:e>
            <m:sub>
              <m:r>
                <w:rPr>
                  <w:rFonts w:ascii="Cambria Math" w:hAnsi="Cambria Math" w:cs="Arial"/>
                  <w:sz w:val="24"/>
                  <w:szCs w:val="24"/>
                </w:rPr>
                <m:t>(ac)</m:t>
              </m:r>
            </m:sub>
            <m:sup>
              <m:r>
                <w:rPr>
                  <w:rFonts w:ascii="Cambria Math" w:hAnsi="Cambria Math" w:cs="Arial"/>
                  <w:sz w:val="24"/>
                  <w:szCs w:val="24"/>
                </w:rPr>
                <m:t>+</m:t>
              </m:r>
            </m:sup>
          </m:sSubSup>
          <m:r>
            <w:rPr>
              <w:rFonts w:ascii="Cambria Math" w:hAnsi="Cambria Math" w:cs="Arial"/>
              <w:sz w:val="24"/>
              <w:szCs w:val="24"/>
            </w:rPr>
            <m:t xml:space="preserve"> </m:t>
          </m:r>
        </m:oMath>
      </m:oMathPara>
    </w:p>
    <w:p w14:paraId="49A78DA2" w14:textId="4FA2847E" w:rsidR="00AA1CD4" w:rsidRPr="00AA1CD4" w:rsidRDefault="00000000" w:rsidP="00AA1CD4">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nAl(OH)</m:t>
              </m:r>
            </m:e>
            <m:sub>
              <m:r>
                <w:rPr>
                  <w:rFonts w:ascii="Cambria Math" w:hAnsi="Cambria Math" w:cs="Arial"/>
                  <w:sz w:val="24"/>
                  <w:szCs w:val="24"/>
                </w:rPr>
                <m:t>3(s)</m:t>
              </m:r>
            </m:sub>
          </m:sSub>
          <m:r>
            <w:rPr>
              <w:rFonts w:ascii="Cambria Math" w:hAnsi="Cambria Math" w:cs="Arial"/>
              <w:sz w:val="24"/>
              <w:szCs w:val="24"/>
            </w:rPr>
            <m:t xml:space="preserve">→ </m:t>
          </m:r>
          <m:sSub>
            <m:sSubPr>
              <m:ctrlPr>
                <w:rPr>
                  <w:rFonts w:ascii="Cambria Math" w:hAnsi="Cambria Math" w:cs="Arial"/>
                  <w:i/>
                  <w:sz w:val="24"/>
                  <w:szCs w:val="24"/>
                </w:rPr>
              </m:ctrlPr>
            </m:sSubPr>
            <m:e>
              <m:sSub>
                <m:sSubPr>
                  <m:ctrlPr>
                    <w:rPr>
                      <w:rFonts w:ascii="Cambria Math" w:hAnsi="Cambria Math" w:cs="Arial"/>
                      <w:i/>
                      <w:sz w:val="24"/>
                      <w:szCs w:val="24"/>
                    </w:rPr>
                  </m:ctrlPr>
                </m:sSubPr>
                <m:e>
                  <m:r>
                    <w:rPr>
                      <w:rFonts w:ascii="Cambria Math" w:hAnsi="Cambria Math" w:cs="Arial"/>
                      <w:sz w:val="24"/>
                      <w:szCs w:val="24"/>
                    </w:rPr>
                    <m:t>Al</m:t>
                  </m:r>
                </m:e>
                <m:sub>
                  <m:r>
                    <w:rPr>
                      <w:rFonts w:ascii="Cambria Math" w:hAnsi="Cambria Math" w:cs="Arial"/>
                      <w:sz w:val="24"/>
                      <w:szCs w:val="24"/>
                    </w:rPr>
                    <m:t>n</m:t>
                  </m:r>
                </m:sub>
              </m:sSub>
              <m:r>
                <w:rPr>
                  <w:rFonts w:ascii="Cambria Math" w:hAnsi="Cambria Math" w:cs="Arial"/>
                  <w:sz w:val="24"/>
                  <w:szCs w:val="24"/>
                </w:rPr>
                <m:t>(OH)</m:t>
              </m:r>
            </m:e>
            <m:sub>
              <m:r>
                <w:rPr>
                  <w:rFonts w:ascii="Cambria Math" w:hAnsi="Cambria Math" w:cs="Arial"/>
                  <w:sz w:val="24"/>
                  <w:szCs w:val="24"/>
                </w:rPr>
                <m:t>3n(s)</m:t>
              </m:r>
            </m:sub>
          </m:sSub>
          <m:r>
            <w:rPr>
              <w:rFonts w:ascii="Cambria Math" w:hAnsi="Cambria Math" w:cs="Arial"/>
              <w:sz w:val="24"/>
              <w:szCs w:val="24"/>
            </w:rPr>
            <m:t xml:space="preserve"> </m:t>
          </m:r>
        </m:oMath>
      </m:oMathPara>
    </w:p>
    <w:p w14:paraId="5C6E9BB9" w14:textId="277CBED9" w:rsidR="00826DBE" w:rsidRDefault="007A47D2" w:rsidP="00A32911">
      <w:pPr>
        <w:rPr>
          <w:rFonts w:ascii="Arial" w:hAnsi="Arial" w:cs="Arial"/>
          <w:sz w:val="24"/>
          <w:szCs w:val="24"/>
        </w:rPr>
      </w:pPr>
      <w:r>
        <w:rPr>
          <w:rFonts w:ascii="Arial" w:hAnsi="Arial" w:cs="Arial"/>
          <w:sz w:val="24"/>
          <w:szCs w:val="24"/>
        </w:rPr>
        <w:t>En el cátodo se lleva a cabo la siguiente reacción:</w:t>
      </w:r>
    </w:p>
    <w:p w14:paraId="77B25DB3" w14:textId="39F43EE3" w:rsidR="007A47D2" w:rsidRPr="00E458F1" w:rsidRDefault="00000000" w:rsidP="00A32911">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3H</m:t>
              </m:r>
            </m:e>
            <m:sub>
              <m:r>
                <w:rPr>
                  <w:rFonts w:ascii="Cambria Math" w:hAnsi="Cambria Math" w:cs="Arial"/>
                  <w:sz w:val="24"/>
                  <w:szCs w:val="24"/>
                </w:rPr>
                <m:t>2</m:t>
              </m:r>
            </m:sub>
          </m:sSub>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(l)</m:t>
              </m:r>
            </m:sub>
          </m:sSub>
          <m:r>
            <w:rPr>
              <w:rFonts w:ascii="Cambria Math" w:hAnsi="Cambria Math" w:cs="Arial"/>
              <w:sz w:val="24"/>
              <w:szCs w:val="24"/>
            </w:rPr>
            <m:t>+3</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→3</m:t>
          </m:r>
          <m:sSubSup>
            <m:sSubSupPr>
              <m:ctrlPr>
                <w:rPr>
                  <w:rFonts w:ascii="Cambria Math" w:hAnsi="Cambria Math" w:cs="Arial"/>
                  <w:i/>
                  <w:sz w:val="24"/>
                  <w:szCs w:val="24"/>
                </w:rPr>
              </m:ctrlPr>
            </m:sSubSupPr>
            <m:e>
              <m:r>
                <w:rPr>
                  <w:rFonts w:ascii="Cambria Math" w:hAnsi="Cambria Math" w:cs="Arial"/>
                  <w:sz w:val="24"/>
                  <w:szCs w:val="24"/>
                </w:rPr>
                <m:t>H</m:t>
              </m:r>
            </m:e>
            <m:sub>
              <m:r>
                <w:rPr>
                  <w:rFonts w:ascii="Cambria Math" w:hAnsi="Cambria Math" w:cs="Arial"/>
                  <w:sz w:val="24"/>
                  <w:szCs w:val="24"/>
                </w:rPr>
                <m:t>(ac)</m:t>
              </m:r>
            </m:sub>
            <m:sup>
              <m:r>
                <w:rPr>
                  <w:rFonts w:ascii="Cambria Math" w:hAnsi="Cambria Math" w:cs="Arial"/>
                  <w:sz w:val="24"/>
                  <w:szCs w:val="24"/>
                </w:rPr>
                <m:t>+</m:t>
              </m:r>
            </m:sup>
          </m:sSubSup>
          <m:r>
            <w:rPr>
              <w:rFonts w:ascii="Cambria Math" w:hAnsi="Cambria Math" w:cs="Arial"/>
              <w:sz w:val="24"/>
              <w:szCs w:val="24"/>
            </w:rPr>
            <m:t>+3</m:t>
          </m:r>
          <m:sSubSup>
            <m:sSubSupPr>
              <m:ctrlPr>
                <w:rPr>
                  <w:rFonts w:ascii="Cambria Math" w:hAnsi="Cambria Math" w:cs="Arial"/>
                  <w:i/>
                  <w:sz w:val="24"/>
                  <w:szCs w:val="24"/>
                </w:rPr>
              </m:ctrlPr>
            </m:sSubSupPr>
            <m:e>
              <m:r>
                <w:rPr>
                  <w:rFonts w:ascii="Cambria Math" w:hAnsi="Cambria Math" w:cs="Arial"/>
                  <w:sz w:val="24"/>
                  <w:szCs w:val="24"/>
                </w:rPr>
                <m:t>OH</m:t>
              </m:r>
            </m:e>
            <m:sub>
              <m:r>
                <w:rPr>
                  <w:rFonts w:ascii="Cambria Math" w:hAnsi="Cambria Math" w:cs="Arial"/>
                  <w:sz w:val="24"/>
                  <w:szCs w:val="24"/>
                </w:rPr>
                <m:t>(ac)</m:t>
              </m:r>
            </m:sub>
            <m:sup>
              <m:r>
                <w:rPr>
                  <w:rFonts w:ascii="Cambria Math" w:hAnsi="Cambria Math" w:cs="Arial"/>
                  <w:sz w:val="24"/>
                  <w:szCs w:val="24"/>
                </w:rPr>
                <m:t>-</m:t>
              </m:r>
            </m:sup>
          </m:sSubSup>
        </m:oMath>
      </m:oMathPara>
    </w:p>
    <w:p w14:paraId="2846D8F4" w14:textId="468975F4" w:rsidR="0073334F" w:rsidRDefault="00E458F1" w:rsidP="0073334F">
      <w:pPr>
        <w:jc w:val="both"/>
        <w:rPr>
          <w:rFonts w:ascii="Arial" w:eastAsiaTheme="minorEastAsia" w:hAnsi="Arial" w:cs="Arial"/>
          <w:sz w:val="24"/>
          <w:szCs w:val="24"/>
        </w:rPr>
      </w:pPr>
      <w:r>
        <w:rPr>
          <w:rFonts w:ascii="Arial" w:hAnsi="Arial" w:cs="Arial"/>
          <w:sz w:val="24"/>
          <w:szCs w:val="24"/>
        </w:rPr>
        <w:t xml:space="preserve">Los iones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Al</m:t>
            </m:r>
          </m:e>
          <m:sub>
            <m:d>
              <m:dPr>
                <m:ctrlPr>
                  <w:rPr>
                    <w:rFonts w:ascii="Cambria Math" w:eastAsiaTheme="minorEastAsia" w:hAnsi="Cambria Math" w:cs="Arial"/>
                    <w:i/>
                    <w:sz w:val="24"/>
                    <w:szCs w:val="24"/>
                  </w:rPr>
                </m:ctrlPr>
              </m:dPr>
              <m:e>
                <m:r>
                  <w:rPr>
                    <w:rFonts w:ascii="Cambria Math" w:eastAsiaTheme="minorEastAsia" w:hAnsi="Cambria Math" w:cs="Arial"/>
                    <w:sz w:val="24"/>
                    <w:szCs w:val="24"/>
                  </w:rPr>
                  <m:t>ac</m:t>
                </m:r>
              </m:e>
            </m:d>
          </m:sub>
          <m:sup>
            <m:r>
              <w:rPr>
                <w:rFonts w:ascii="Cambria Math" w:eastAsiaTheme="minorEastAsia" w:hAnsi="Cambria Math" w:cs="Arial"/>
                <w:sz w:val="24"/>
                <w:szCs w:val="24"/>
              </w:rPr>
              <m:t>3+</m:t>
            </m:r>
          </m:sup>
        </m:sSubSup>
      </m:oMath>
      <w:r>
        <w:rPr>
          <w:rFonts w:ascii="Arial" w:eastAsiaTheme="minorEastAsia" w:hAnsi="Arial" w:cs="Arial"/>
          <w:sz w:val="24"/>
          <w:szCs w:val="24"/>
        </w:rPr>
        <w:t xml:space="preserve"> en combinación con los </w:t>
      </w:r>
      <m:oMath>
        <m:sSubSup>
          <m:sSubSupPr>
            <m:ctrlPr>
              <w:rPr>
                <w:rFonts w:ascii="Cambria Math" w:hAnsi="Cambria Math" w:cs="Arial"/>
                <w:i/>
                <w:sz w:val="24"/>
                <w:szCs w:val="24"/>
              </w:rPr>
            </m:ctrlPr>
          </m:sSubSupPr>
          <m:e>
            <m:r>
              <w:rPr>
                <w:rFonts w:ascii="Cambria Math" w:hAnsi="Cambria Math" w:cs="Arial"/>
                <w:sz w:val="24"/>
                <w:szCs w:val="24"/>
              </w:rPr>
              <m:t>OH</m:t>
            </m:r>
          </m:e>
          <m:sub>
            <m:r>
              <w:rPr>
                <w:rFonts w:ascii="Cambria Math" w:hAnsi="Cambria Math" w:cs="Arial"/>
                <w:sz w:val="24"/>
                <w:szCs w:val="24"/>
              </w:rPr>
              <m:t>(ac)</m:t>
            </m:r>
          </m:sub>
          <m:sup>
            <m:r>
              <w:rPr>
                <w:rFonts w:ascii="Cambria Math" w:hAnsi="Cambria Math" w:cs="Arial"/>
                <w:sz w:val="24"/>
                <w:szCs w:val="24"/>
              </w:rPr>
              <m:t>-</m:t>
            </m:r>
          </m:sup>
        </m:sSubSup>
      </m:oMath>
      <w:r>
        <w:rPr>
          <w:rFonts w:ascii="Arial" w:eastAsiaTheme="minorEastAsia" w:hAnsi="Arial" w:cs="Arial"/>
          <w:sz w:val="24"/>
          <w:szCs w:val="24"/>
        </w:rPr>
        <w:t xml:space="preserve"> reaccionan para formar algunas</w:t>
      </w:r>
      <w:r w:rsidR="0073334F">
        <w:rPr>
          <w:rFonts w:ascii="Arial" w:eastAsiaTheme="minorEastAsia" w:hAnsi="Arial" w:cs="Arial"/>
          <w:sz w:val="24"/>
          <w:szCs w:val="24"/>
        </w:rPr>
        <w:t xml:space="preserve"> </w:t>
      </w:r>
      <w:r>
        <w:rPr>
          <w:rFonts w:ascii="Arial" w:eastAsiaTheme="minorEastAsia" w:hAnsi="Arial" w:cs="Arial"/>
          <w:sz w:val="24"/>
          <w:szCs w:val="24"/>
        </w:rPr>
        <w:t xml:space="preserve">especies monoméricas como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Al(OH)</m:t>
            </m:r>
          </m:e>
          <m:sub>
            <m:r>
              <w:rPr>
                <w:rFonts w:ascii="Cambria Math" w:eastAsiaTheme="minorEastAsia" w:hAnsi="Cambria Math" w:cs="Arial"/>
                <w:sz w:val="24"/>
                <w:szCs w:val="24"/>
              </w:rPr>
              <m:t>2</m:t>
            </m:r>
          </m:sub>
          <m:sup>
            <m:r>
              <w:rPr>
                <w:rFonts w:ascii="Cambria Math" w:eastAsiaTheme="minorEastAsia" w:hAnsi="Cambria Math" w:cs="Arial"/>
                <w:sz w:val="24"/>
                <w:szCs w:val="24"/>
              </w:rPr>
              <m:t xml:space="preserve"> +</m:t>
            </m:r>
          </m:sup>
        </m:sSubSup>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2</m:t>
                </m:r>
              </m:sub>
            </m:sSub>
            <m:r>
              <w:rPr>
                <w:rFonts w:ascii="Cambria Math" w:eastAsiaTheme="minorEastAsia" w:hAnsi="Cambria Math" w:cs="Arial"/>
                <w:sz w:val="24"/>
                <w:szCs w:val="24"/>
              </w:rPr>
              <m:t>(OH)</m:t>
            </m:r>
          </m:e>
          <m:sub>
            <m:r>
              <w:rPr>
                <w:rFonts w:ascii="Cambria Math" w:eastAsiaTheme="minorEastAsia" w:hAnsi="Cambria Math" w:cs="Arial"/>
                <w:sz w:val="24"/>
                <w:szCs w:val="24"/>
              </w:rPr>
              <m:t>2</m:t>
            </m:r>
          </m:sub>
          <m:sup>
            <m:r>
              <w:rPr>
                <w:rFonts w:ascii="Cambria Math" w:eastAsiaTheme="minorEastAsia" w:hAnsi="Cambria Math" w:cs="Arial"/>
                <w:sz w:val="24"/>
                <w:szCs w:val="24"/>
              </w:rPr>
              <m:t xml:space="preserve"> +</m:t>
            </m:r>
          </m:sup>
        </m:sSubSup>
      </m:oMath>
      <w:r w:rsidR="0073334F">
        <w:rPr>
          <w:rFonts w:ascii="Arial" w:eastAsiaTheme="minorEastAsia" w:hAnsi="Arial" w:cs="Arial"/>
          <w:sz w:val="24"/>
          <w:szCs w:val="24"/>
        </w:rPr>
        <w:t xml:space="preserve"> y otras poliméricas tales como </w:t>
      </w:r>
      <m:oMath>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5</m:t>
                </m:r>
              </m:sub>
            </m:sSub>
            <m:r>
              <w:rPr>
                <w:rFonts w:ascii="Cambria Math" w:eastAsiaTheme="minorEastAsia" w:hAnsi="Cambria Math" w:cs="Arial"/>
                <w:sz w:val="24"/>
                <w:szCs w:val="24"/>
              </w:rPr>
              <m:t>(OH)</m:t>
            </m:r>
          </m:e>
          <m:sub>
            <m:r>
              <w:rPr>
                <w:rFonts w:ascii="Cambria Math" w:eastAsiaTheme="minorEastAsia" w:hAnsi="Cambria Math" w:cs="Arial"/>
                <w:sz w:val="24"/>
                <w:szCs w:val="24"/>
              </w:rPr>
              <m:t>15</m:t>
            </m:r>
          </m:sub>
          <m:sup>
            <m:r>
              <w:rPr>
                <w:rFonts w:ascii="Cambria Math" w:eastAsiaTheme="minorEastAsia" w:hAnsi="Cambria Math" w:cs="Arial"/>
                <w:sz w:val="24"/>
                <w:szCs w:val="24"/>
              </w:rPr>
              <m:t xml:space="preserve"> 3 +</m:t>
            </m:r>
          </m:sup>
        </m:sSubSup>
      </m:oMath>
      <w:r w:rsidR="0073334F">
        <w:rPr>
          <w:rFonts w:ascii="Arial" w:eastAsiaTheme="minorEastAsia" w:hAnsi="Arial" w:cs="Arial"/>
          <w:sz w:val="24"/>
          <w:szCs w:val="24"/>
        </w:rPr>
        <w:t xml:space="preserve"> , </w:t>
      </w:r>
      <m:oMath>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7</m:t>
                </m:r>
              </m:sub>
            </m:sSub>
            <m:r>
              <w:rPr>
                <w:rFonts w:ascii="Cambria Math" w:eastAsiaTheme="minorEastAsia" w:hAnsi="Cambria Math" w:cs="Arial"/>
                <w:sz w:val="24"/>
                <w:szCs w:val="24"/>
              </w:rPr>
              <m:t>(OH)</m:t>
            </m:r>
          </m:e>
          <m:sub>
            <m:r>
              <w:rPr>
                <w:rFonts w:ascii="Cambria Math" w:eastAsiaTheme="minorEastAsia" w:hAnsi="Cambria Math" w:cs="Arial"/>
                <w:sz w:val="24"/>
                <w:szCs w:val="24"/>
              </w:rPr>
              <m:t>17</m:t>
            </m:r>
          </m:sub>
          <m:sup>
            <m:r>
              <w:rPr>
                <w:rFonts w:ascii="Cambria Math" w:eastAsiaTheme="minorEastAsia" w:hAnsi="Cambria Math" w:cs="Arial"/>
                <w:sz w:val="24"/>
                <w:szCs w:val="24"/>
              </w:rPr>
              <m:t xml:space="preserve"> 4 +</m:t>
            </m:r>
          </m:sup>
        </m:sSubSup>
      </m:oMath>
      <w:r w:rsidR="0073334F">
        <w:rPr>
          <w:rFonts w:ascii="Arial" w:eastAsiaTheme="minorEastAsia" w:hAnsi="Arial" w:cs="Arial"/>
          <w:sz w:val="24"/>
          <w:szCs w:val="24"/>
        </w:rPr>
        <w:t xml:space="preserve">, </w:t>
      </w:r>
      <m:oMath>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3</m:t>
                </m:r>
              </m:sub>
            </m:sSub>
            <m:r>
              <w:rPr>
                <w:rFonts w:ascii="Cambria Math" w:eastAsiaTheme="minorEastAsia" w:hAnsi="Cambria Math" w:cs="Arial"/>
                <w:sz w:val="24"/>
                <w:szCs w:val="24"/>
              </w:rPr>
              <m:t>(OH)</m:t>
            </m:r>
          </m:e>
          <m:sub>
            <m:r>
              <w:rPr>
                <w:rFonts w:ascii="Cambria Math" w:eastAsiaTheme="minorEastAsia" w:hAnsi="Cambria Math" w:cs="Arial"/>
                <w:sz w:val="24"/>
                <w:szCs w:val="24"/>
              </w:rPr>
              <m:t>20</m:t>
            </m:r>
          </m:sub>
          <m:sup>
            <m:r>
              <w:rPr>
                <w:rFonts w:ascii="Cambria Math" w:eastAsiaTheme="minorEastAsia" w:hAnsi="Cambria Math" w:cs="Arial"/>
                <w:sz w:val="24"/>
                <w:szCs w:val="24"/>
              </w:rPr>
              <m:t xml:space="preserve"> 4+</m:t>
            </m:r>
          </m:sup>
        </m:sSubSup>
      </m:oMath>
      <w:r w:rsidR="0073334F">
        <w:rPr>
          <w:rFonts w:ascii="Arial" w:eastAsiaTheme="minorEastAsia" w:hAnsi="Arial" w:cs="Arial"/>
          <w:sz w:val="24"/>
          <w:szCs w:val="24"/>
        </w:rPr>
        <w:t xml:space="preserve">, </w:t>
      </w:r>
      <m:oMath>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5</m:t>
                </m:r>
              </m:sub>
            </m:sSub>
            <m:r>
              <w:rPr>
                <w:rFonts w:ascii="Cambria Math" w:eastAsiaTheme="minorEastAsia" w:hAnsi="Cambria Math" w:cs="Arial"/>
                <w:sz w:val="24"/>
                <w:szCs w:val="24"/>
              </w:rPr>
              <m:t>(OH)</m:t>
            </m:r>
          </m:e>
          <m:sub>
            <m:r>
              <w:rPr>
                <w:rFonts w:ascii="Cambria Math" w:eastAsiaTheme="minorEastAsia" w:hAnsi="Cambria Math" w:cs="Arial"/>
                <w:sz w:val="24"/>
                <w:szCs w:val="24"/>
              </w:rPr>
              <m:t>15</m:t>
            </m:r>
          </m:sub>
          <m:sup>
            <m:r>
              <w:rPr>
                <w:rFonts w:ascii="Cambria Math" w:eastAsiaTheme="minorEastAsia" w:hAnsi="Cambria Math" w:cs="Arial"/>
                <w:sz w:val="24"/>
                <w:szCs w:val="24"/>
              </w:rPr>
              <m:t xml:space="preserve"> 3 +</m:t>
            </m:r>
          </m:sup>
        </m:sSubSup>
      </m:oMath>
      <w:r w:rsidR="0073334F">
        <w:rPr>
          <w:rFonts w:ascii="Arial" w:eastAsiaTheme="minorEastAsia" w:hAnsi="Arial" w:cs="Arial"/>
          <w:sz w:val="24"/>
          <w:szCs w:val="24"/>
        </w:rPr>
        <w:t xml:space="preserve">, </w:t>
      </w:r>
      <m:oMath>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13</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O</m:t>
                </m:r>
              </m:e>
              <m:sub>
                <m:r>
                  <w:rPr>
                    <w:rFonts w:ascii="Cambria Math" w:eastAsiaTheme="minorEastAsia" w:hAnsi="Cambria Math" w:cs="Arial"/>
                    <w:sz w:val="24"/>
                    <w:szCs w:val="24"/>
                  </w:rPr>
                  <m:t>2</m:t>
                </m:r>
              </m:sub>
            </m:sSub>
            <m:r>
              <w:rPr>
                <w:rFonts w:ascii="Cambria Math" w:eastAsiaTheme="minorEastAsia" w:hAnsi="Cambria Math" w:cs="Arial"/>
                <w:sz w:val="24"/>
                <w:szCs w:val="24"/>
              </w:rPr>
              <m:t>(OH)</m:t>
            </m:r>
          </m:e>
          <m:sub>
            <m:r>
              <w:rPr>
                <w:rFonts w:ascii="Cambria Math" w:eastAsiaTheme="minorEastAsia" w:hAnsi="Cambria Math" w:cs="Arial"/>
                <w:sz w:val="24"/>
                <w:szCs w:val="24"/>
              </w:rPr>
              <m:t>24</m:t>
            </m:r>
          </m:sub>
          <m:sup>
            <m:r>
              <w:rPr>
                <w:rFonts w:ascii="Cambria Math" w:eastAsiaTheme="minorEastAsia" w:hAnsi="Cambria Math" w:cs="Arial"/>
                <w:sz w:val="24"/>
                <w:szCs w:val="24"/>
              </w:rPr>
              <m:t>7+</m:t>
            </m:r>
          </m:sup>
        </m:sSubSup>
      </m:oMath>
      <w:r w:rsidR="0073334F">
        <w:rPr>
          <w:rFonts w:ascii="Arial" w:eastAsiaTheme="minorEastAsia" w:hAnsi="Arial" w:cs="Arial"/>
          <w:sz w:val="24"/>
          <w:szCs w:val="24"/>
        </w:rPr>
        <w:t xml:space="preserve"> </w:t>
      </w:r>
      <w:r w:rsidR="00924F17">
        <w:rPr>
          <w:rFonts w:ascii="Arial" w:eastAsiaTheme="minorEastAsia" w:hAnsi="Arial" w:cs="Arial"/>
          <w:sz w:val="24"/>
          <w:szCs w:val="24"/>
        </w:rPr>
        <w:t xml:space="preserve">que por procesos de precipitación forman </w:t>
      </w:r>
      <m:oMath>
        <m:sSub>
          <m:sSubPr>
            <m:ctrlPr>
              <w:rPr>
                <w:rFonts w:ascii="Cambria Math" w:hAnsi="Cambria Math" w:cs="Arial"/>
                <w:i/>
                <w:sz w:val="24"/>
                <w:szCs w:val="24"/>
              </w:rPr>
            </m:ctrlPr>
          </m:sSubPr>
          <m:e>
            <m:r>
              <w:rPr>
                <w:rFonts w:ascii="Cambria Math" w:hAnsi="Cambria Math" w:cs="Arial"/>
                <w:sz w:val="24"/>
                <w:szCs w:val="24"/>
              </w:rPr>
              <m:t>Al(OH)</m:t>
            </m:r>
          </m:e>
          <m:sub>
            <m:r>
              <w:rPr>
                <w:rFonts w:ascii="Cambria Math" w:hAnsi="Cambria Math" w:cs="Arial"/>
                <w:sz w:val="24"/>
                <w:szCs w:val="24"/>
              </w:rPr>
              <m:t>3(s)</m:t>
            </m:r>
          </m:sub>
        </m:sSub>
      </m:oMath>
      <w:r w:rsidR="00924F17">
        <w:rPr>
          <w:rFonts w:ascii="Arial" w:eastAsiaTheme="minorEastAsia" w:hAnsi="Arial" w:cs="Arial"/>
          <w:sz w:val="24"/>
          <w:szCs w:val="24"/>
        </w:rPr>
        <w:t xml:space="preserve">, como se muestra en la reacción del ánodo. El </w:t>
      </w:r>
      <m:oMath>
        <m:sSub>
          <m:sSubPr>
            <m:ctrlPr>
              <w:rPr>
                <w:rFonts w:ascii="Cambria Math" w:hAnsi="Cambria Math" w:cs="Arial"/>
                <w:i/>
                <w:sz w:val="24"/>
                <w:szCs w:val="24"/>
              </w:rPr>
            </m:ctrlPr>
          </m:sSubPr>
          <m:e>
            <m:r>
              <w:rPr>
                <w:rFonts w:ascii="Cambria Math" w:hAnsi="Cambria Math" w:cs="Arial"/>
                <w:sz w:val="24"/>
                <w:szCs w:val="24"/>
              </w:rPr>
              <m:t>Al(OH)</m:t>
            </m:r>
          </m:e>
          <m:sub>
            <m:r>
              <w:rPr>
                <w:rFonts w:ascii="Cambria Math" w:hAnsi="Cambria Math" w:cs="Arial"/>
                <w:sz w:val="24"/>
                <w:szCs w:val="24"/>
              </w:rPr>
              <m:t>3(s)</m:t>
            </m:r>
          </m:sub>
        </m:sSub>
      </m:oMath>
      <w:r w:rsidR="00924F17">
        <w:rPr>
          <w:rFonts w:ascii="Arial" w:eastAsiaTheme="minorEastAsia" w:hAnsi="Arial" w:cs="Arial"/>
          <w:sz w:val="24"/>
          <w:szCs w:val="24"/>
        </w:rPr>
        <w:t xml:space="preserve"> es una sustancia amorfa de carácter gelatinoso, que expone una gran área superficial con propiedades adsorbentes y que es propicia para los procesos de adsorción y atracción de las partículas contaminantes. </w:t>
      </w:r>
    </w:p>
    <w:p w14:paraId="227EDA2C" w14:textId="77777777" w:rsidR="00924F17" w:rsidRDefault="00924F17" w:rsidP="0073334F">
      <w:pPr>
        <w:jc w:val="both"/>
        <w:rPr>
          <w:rFonts w:ascii="Arial" w:eastAsiaTheme="minorEastAsia" w:hAnsi="Arial" w:cs="Arial"/>
          <w:sz w:val="24"/>
          <w:szCs w:val="24"/>
        </w:rPr>
      </w:pPr>
    </w:p>
    <w:p w14:paraId="30223506" w14:textId="06DA9B5B" w:rsidR="00924F17" w:rsidRDefault="00924F17" w:rsidP="0073334F">
      <w:pPr>
        <w:jc w:val="both"/>
        <w:rPr>
          <w:rFonts w:ascii="Arial" w:eastAsiaTheme="minorEastAsia" w:hAnsi="Arial" w:cs="Arial"/>
          <w:b/>
          <w:bCs/>
          <w:sz w:val="24"/>
          <w:szCs w:val="24"/>
        </w:rPr>
      </w:pPr>
      <w:r>
        <w:rPr>
          <w:rFonts w:ascii="Arial" w:eastAsiaTheme="minorEastAsia" w:hAnsi="Arial" w:cs="Arial"/>
          <w:b/>
          <w:bCs/>
          <w:sz w:val="24"/>
          <w:szCs w:val="24"/>
        </w:rPr>
        <w:t>FACTORES QUE AFECTAN LA ELECTROFLOCULACIÓN</w:t>
      </w:r>
    </w:p>
    <w:p w14:paraId="0B869EDF" w14:textId="6FB26792" w:rsidR="00924F17" w:rsidRDefault="00924F17" w:rsidP="00924F17">
      <w:pPr>
        <w:jc w:val="both"/>
        <w:rPr>
          <w:rFonts w:ascii="Arial" w:eastAsiaTheme="minorEastAsia" w:hAnsi="Arial" w:cs="Arial"/>
          <w:sz w:val="24"/>
          <w:szCs w:val="24"/>
        </w:rPr>
      </w:pPr>
      <w:r>
        <w:rPr>
          <w:rFonts w:ascii="Arial" w:eastAsiaTheme="minorEastAsia" w:hAnsi="Arial" w:cs="Arial"/>
          <w:sz w:val="24"/>
          <w:szCs w:val="24"/>
        </w:rPr>
        <w:t>S</w:t>
      </w:r>
      <w:r w:rsidRPr="00924F17">
        <w:rPr>
          <w:rFonts w:ascii="Arial" w:eastAsiaTheme="minorEastAsia" w:hAnsi="Arial" w:cs="Arial"/>
          <w:sz w:val="24"/>
          <w:szCs w:val="24"/>
        </w:rPr>
        <w:t>on muchos los factores que intervienen en</w:t>
      </w:r>
      <w:r>
        <w:rPr>
          <w:rFonts w:ascii="Arial" w:eastAsiaTheme="minorEastAsia" w:hAnsi="Arial" w:cs="Arial"/>
          <w:sz w:val="24"/>
          <w:szCs w:val="24"/>
        </w:rPr>
        <w:t xml:space="preserve"> </w:t>
      </w:r>
      <w:r w:rsidRPr="00924F17">
        <w:rPr>
          <w:rFonts w:ascii="Arial" w:eastAsiaTheme="minorEastAsia" w:hAnsi="Arial" w:cs="Arial"/>
          <w:sz w:val="24"/>
          <w:szCs w:val="24"/>
        </w:rPr>
        <w:t>el proceso de electrocoagulación y los que tienen mayor</w:t>
      </w:r>
      <w:r>
        <w:rPr>
          <w:rFonts w:ascii="Arial" w:eastAsiaTheme="minorEastAsia" w:hAnsi="Arial" w:cs="Arial"/>
          <w:sz w:val="24"/>
          <w:szCs w:val="24"/>
        </w:rPr>
        <w:t xml:space="preserve"> </w:t>
      </w:r>
      <w:r w:rsidRPr="00924F17">
        <w:rPr>
          <w:rFonts w:ascii="Arial" w:eastAsiaTheme="minorEastAsia" w:hAnsi="Arial" w:cs="Arial"/>
          <w:sz w:val="24"/>
          <w:szCs w:val="24"/>
        </w:rPr>
        <w:t>importancia se los describe a continuación:</w:t>
      </w:r>
    </w:p>
    <w:p w14:paraId="0D620573" w14:textId="2DDCD805" w:rsidR="00517984" w:rsidRDefault="00517984" w:rsidP="00517984">
      <w:pPr>
        <w:pStyle w:val="Prrafodelista"/>
        <w:numPr>
          <w:ilvl w:val="0"/>
          <w:numId w:val="12"/>
        </w:numPr>
        <w:jc w:val="both"/>
        <w:rPr>
          <w:rFonts w:ascii="Arial" w:eastAsiaTheme="minorEastAsia" w:hAnsi="Arial" w:cs="Arial"/>
          <w:sz w:val="24"/>
          <w:szCs w:val="24"/>
        </w:rPr>
      </w:pPr>
      <w:r w:rsidRPr="00517984">
        <w:rPr>
          <w:rFonts w:ascii="Arial" w:eastAsiaTheme="minorEastAsia" w:hAnsi="Arial" w:cs="Arial"/>
          <w:b/>
          <w:bCs/>
          <w:sz w:val="24"/>
          <w:szCs w:val="24"/>
        </w:rPr>
        <w:t>pH</w:t>
      </w:r>
      <w:r>
        <w:rPr>
          <w:rFonts w:ascii="Arial" w:eastAsiaTheme="minorEastAsia" w:hAnsi="Arial" w:cs="Arial"/>
          <w:sz w:val="24"/>
          <w:szCs w:val="24"/>
        </w:rPr>
        <w:t xml:space="preserve">: </w:t>
      </w:r>
      <w:r w:rsidRPr="00517984">
        <w:rPr>
          <w:rFonts w:ascii="Arial" w:eastAsiaTheme="minorEastAsia" w:hAnsi="Arial" w:cs="Arial"/>
          <w:sz w:val="24"/>
          <w:szCs w:val="24"/>
        </w:rPr>
        <w:t>El pH influye sobre la eficiencia de la</w:t>
      </w:r>
      <w:r>
        <w:rPr>
          <w:rFonts w:ascii="Arial" w:eastAsiaTheme="minorEastAsia" w:hAnsi="Arial" w:cs="Arial"/>
          <w:sz w:val="24"/>
          <w:szCs w:val="24"/>
        </w:rPr>
        <w:t xml:space="preserve"> </w:t>
      </w:r>
      <w:r w:rsidRPr="00517984">
        <w:rPr>
          <w:rFonts w:ascii="Arial" w:eastAsiaTheme="minorEastAsia" w:hAnsi="Arial" w:cs="Arial"/>
          <w:sz w:val="24"/>
          <w:szCs w:val="24"/>
        </w:rPr>
        <w:t>corriente en el proceso de solubilidad del metal para formar</w:t>
      </w:r>
      <w:r>
        <w:rPr>
          <w:rFonts w:ascii="Arial" w:eastAsiaTheme="minorEastAsia" w:hAnsi="Arial" w:cs="Arial"/>
          <w:sz w:val="24"/>
          <w:szCs w:val="24"/>
        </w:rPr>
        <w:t xml:space="preserve"> </w:t>
      </w:r>
      <w:r w:rsidRPr="00517984">
        <w:rPr>
          <w:rFonts w:ascii="Arial" w:eastAsiaTheme="minorEastAsia" w:hAnsi="Arial" w:cs="Arial"/>
          <w:sz w:val="24"/>
          <w:szCs w:val="24"/>
        </w:rPr>
        <w:t>hidróxido, y varía durante el proceso de la</w:t>
      </w:r>
      <w:r>
        <w:rPr>
          <w:rFonts w:ascii="Arial" w:eastAsiaTheme="minorEastAsia" w:hAnsi="Arial" w:cs="Arial"/>
          <w:sz w:val="24"/>
          <w:szCs w:val="24"/>
        </w:rPr>
        <w:t xml:space="preserve"> </w:t>
      </w:r>
      <w:r w:rsidRPr="00517984">
        <w:rPr>
          <w:rFonts w:ascii="Arial" w:eastAsiaTheme="minorEastAsia" w:hAnsi="Arial" w:cs="Arial"/>
          <w:sz w:val="24"/>
          <w:szCs w:val="24"/>
        </w:rPr>
        <w:t>electrocoagulación ya que depende del material de los</w:t>
      </w:r>
      <w:r>
        <w:rPr>
          <w:rFonts w:ascii="Arial" w:eastAsiaTheme="minorEastAsia" w:hAnsi="Arial" w:cs="Arial"/>
          <w:sz w:val="24"/>
          <w:szCs w:val="24"/>
        </w:rPr>
        <w:t xml:space="preserve"> </w:t>
      </w:r>
      <w:r w:rsidRPr="00517984">
        <w:rPr>
          <w:rFonts w:ascii="Arial" w:eastAsiaTheme="minorEastAsia" w:hAnsi="Arial" w:cs="Arial"/>
          <w:sz w:val="24"/>
          <w:szCs w:val="24"/>
        </w:rPr>
        <w:t>electrodos y del pH</w:t>
      </w:r>
      <w:r>
        <w:rPr>
          <w:rFonts w:ascii="Arial" w:eastAsiaTheme="minorEastAsia" w:hAnsi="Arial" w:cs="Arial"/>
          <w:sz w:val="24"/>
          <w:szCs w:val="24"/>
        </w:rPr>
        <w:t xml:space="preserve"> </w:t>
      </w:r>
      <w:r w:rsidRPr="00517984">
        <w:rPr>
          <w:rFonts w:ascii="Arial" w:eastAsiaTheme="minorEastAsia" w:hAnsi="Arial" w:cs="Arial"/>
          <w:sz w:val="24"/>
          <w:szCs w:val="24"/>
        </w:rPr>
        <w:t>inicial del agua a tratar: en aguas</w:t>
      </w:r>
      <w:r>
        <w:rPr>
          <w:rFonts w:ascii="Arial" w:eastAsiaTheme="minorEastAsia" w:hAnsi="Arial" w:cs="Arial"/>
          <w:sz w:val="24"/>
          <w:szCs w:val="24"/>
        </w:rPr>
        <w:t xml:space="preserve"> </w:t>
      </w:r>
      <w:r w:rsidRPr="00517984">
        <w:rPr>
          <w:rFonts w:ascii="Arial" w:eastAsiaTheme="minorEastAsia" w:hAnsi="Arial" w:cs="Arial"/>
          <w:sz w:val="24"/>
          <w:szCs w:val="24"/>
        </w:rPr>
        <w:t>residuales ácidas se incrementa y en aguas residuales</w:t>
      </w:r>
      <w:r>
        <w:rPr>
          <w:rFonts w:ascii="Arial" w:eastAsiaTheme="minorEastAsia" w:hAnsi="Arial" w:cs="Arial"/>
          <w:sz w:val="24"/>
          <w:szCs w:val="24"/>
        </w:rPr>
        <w:t xml:space="preserve"> </w:t>
      </w:r>
      <w:r w:rsidRPr="00517984">
        <w:rPr>
          <w:rFonts w:ascii="Arial" w:eastAsiaTheme="minorEastAsia" w:hAnsi="Arial" w:cs="Arial"/>
          <w:sz w:val="24"/>
          <w:szCs w:val="24"/>
        </w:rPr>
        <w:t>alcalinas disminuye durante el proceso. Las mejores remociones se</w:t>
      </w:r>
      <w:r>
        <w:rPr>
          <w:rFonts w:ascii="Arial" w:eastAsiaTheme="minorEastAsia" w:hAnsi="Arial" w:cs="Arial"/>
          <w:sz w:val="24"/>
          <w:szCs w:val="24"/>
        </w:rPr>
        <w:t xml:space="preserve"> </w:t>
      </w:r>
      <w:r w:rsidRPr="00517984">
        <w:rPr>
          <w:rFonts w:ascii="Arial" w:eastAsiaTheme="minorEastAsia" w:hAnsi="Arial" w:cs="Arial"/>
          <w:sz w:val="24"/>
          <w:szCs w:val="24"/>
        </w:rPr>
        <w:t>han obtenido para valores de pH cercanos a 7.</w:t>
      </w:r>
    </w:p>
    <w:p w14:paraId="0C57F988" w14:textId="77777777" w:rsidR="00517984" w:rsidRPr="00517984" w:rsidRDefault="00517984" w:rsidP="00517984">
      <w:pPr>
        <w:ind w:left="360"/>
        <w:jc w:val="both"/>
        <w:rPr>
          <w:rFonts w:ascii="Arial" w:eastAsiaTheme="minorEastAsia" w:hAnsi="Arial" w:cs="Arial"/>
          <w:sz w:val="24"/>
          <w:szCs w:val="24"/>
        </w:rPr>
      </w:pPr>
    </w:p>
    <w:p w14:paraId="1E048130" w14:textId="26C7FF0B" w:rsidR="00517984" w:rsidRDefault="00517984" w:rsidP="00517984">
      <w:pPr>
        <w:pStyle w:val="Prrafodelista"/>
        <w:numPr>
          <w:ilvl w:val="0"/>
          <w:numId w:val="12"/>
        </w:numPr>
        <w:jc w:val="both"/>
        <w:rPr>
          <w:rFonts w:ascii="Arial" w:eastAsiaTheme="minorEastAsia" w:hAnsi="Arial" w:cs="Arial"/>
          <w:sz w:val="24"/>
          <w:szCs w:val="24"/>
        </w:rPr>
      </w:pPr>
      <w:r>
        <w:rPr>
          <w:rFonts w:ascii="Arial" w:eastAsiaTheme="minorEastAsia" w:hAnsi="Arial" w:cs="Arial"/>
          <w:b/>
          <w:bCs/>
          <w:sz w:val="24"/>
          <w:szCs w:val="24"/>
        </w:rPr>
        <w:t>Densidad de corriente</w:t>
      </w:r>
      <w:r>
        <w:rPr>
          <w:rFonts w:ascii="Arial" w:eastAsiaTheme="minorEastAsia" w:hAnsi="Arial" w:cs="Arial"/>
          <w:sz w:val="24"/>
          <w:szCs w:val="24"/>
        </w:rPr>
        <w:t xml:space="preserve">: </w:t>
      </w:r>
      <w:r w:rsidRPr="00517984">
        <w:rPr>
          <w:rFonts w:ascii="Arial" w:eastAsiaTheme="minorEastAsia" w:hAnsi="Arial" w:cs="Arial"/>
          <w:sz w:val="24"/>
          <w:szCs w:val="24"/>
        </w:rPr>
        <w:t>El suministro de corriente al sistema de</w:t>
      </w:r>
      <w:r>
        <w:rPr>
          <w:rFonts w:ascii="Arial" w:eastAsiaTheme="minorEastAsia" w:hAnsi="Arial" w:cs="Arial"/>
          <w:sz w:val="24"/>
          <w:szCs w:val="24"/>
        </w:rPr>
        <w:t xml:space="preserve"> </w:t>
      </w:r>
      <w:r w:rsidRPr="00517984">
        <w:rPr>
          <w:rFonts w:ascii="Arial" w:eastAsiaTheme="minorEastAsia" w:hAnsi="Arial" w:cs="Arial"/>
          <w:sz w:val="24"/>
          <w:szCs w:val="24"/>
        </w:rPr>
        <w:t>electrocoagulación determina la cantidad de iones de</w:t>
      </w:r>
      <w:r>
        <w:rPr>
          <w:rFonts w:ascii="Arial" w:eastAsiaTheme="minorEastAsia" w:hAnsi="Arial" w:cs="Arial"/>
          <w:sz w:val="24"/>
          <w:szCs w:val="24"/>
        </w:rPr>
        <w:t xml:space="preserve"> </w:t>
      </w:r>
      <w:r w:rsidRPr="00517984">
        <w:rPr>
          <w:rFonts w:ascii="Arial" w:eastAsiaTheme="minorEastAsia" w:hAnsi="Arial" w:cs="Arial"/>
          <w:sz w:val="24"/>
          <w:szCs w:val="24"/>
        </w:rPr>
        <w:t>aluminio Al3+ o hierros Fe2+ liberados por los respectivos</w:t>
      </w:r>
      <w:r>
        <w:rPr>
          <w:rFonts w:ascii="Arial" w:eastAsiaTheme="minorEastAsia" w:hAnsi="Arial" w:cs="Arial"/>
          <w:sz w:val="24"/>
          <w:szCs w:val="24"/>
        </w:rPr>
        <w:t xml:space="preserve"> </w:t>
      </w:r>
      <w:r w:rsidRPr="00517984">
        <w:rPr>
          <w:rFonts w:ascii="Arial" w:eastAsiaTheme="minorEastAsia" w:hAnsi="Arial" w:cs="Arial"/>
          <w:sz w:val="24"/>
          <w:szCs w:val="24"/>
        </w:rPr>
        <w:t>electrodos. La eficiencia en la remoción y el consumo de</w:t>
      </w:r>
      <w:r>
        <w:rPr>
          <w:rFonts w:ascii="Arial" w:eastAsiaTheme="minorEastAsia" w:hAnsi="Arial" w:cs="Arial"/>
          <w:sz w:val="24"/>
          <w:szCs w:val="24"/>
        </w:rPr>
        <w:t xml:space="preserve"> </w:t>
      </w:r>
      <w:r w:rsidRPr="00517984">
        <w:rPr>
          <w:rFonts w:ascii="Arial" w:eastAsiaTheme="minorEastAsia" w:hAnsi="Arial" w:cs="Arial"/>
          <w:sz w:val="24"/>
          <w:szCs w:val="24"/>
        </w:rPr>
        <w:t>energía se incrementan con el aumento en la densidad de</w:t>
      </w:r>
      <w:r>
        <w:rPr>
          <w:rFonts w:ascii="Arial" w:eastAsiaTheme="minorEastAsia" w:hAnsi="Arial" w:cs="Arial"/>
          <w:sz w:val="24"/>
          <w:szCs w:val="24"/>
        </w:rPr>
        <w:t xml:space="preserve"> </w:t>
      </w:r>
      <w:r w:rsidRPr="00517984">
        <w:rPr>
          <w:rFonts w:ascii="Arial" w:eastAsiaTheme="minorEastAsia" w:hAnsi="Arial" w:cs="Arial"/>
          <w:sz w:val="24"/>
          <w:szCs w:val="24"/>
        </w:rPr>
        <w:t>corriente. Un aumento de la densidad de corriente genera un</w:t>
      </w:r>
      <w:r>
        <w:rPr>
          <w:rFonts w:ascii="Arial" w:eastAsiaTheme="minorEastAsia" w:hAnsi="Arial" w:cs="Arial"/>
          <w:sz w:val="24"/>
          <w:szCs w:val="24"/>
        </w:rPr>
        <w:t xml:space="preserve"> </w:t>
      </w:r>
      <w:r w:rsidRPr="00517984">
        <w:rPr>
          <w:rFonts w:ascii="Arial" w:eastAsiaTheme="minorEastAsia" w:hAnsi="Arial" w:cs="Arial"/>
          <w:sz w:val="24"/>
          <w:szCs w:val="24"/>
        </w:rPr>
        <w:t>aumento de la remoción de contaminante, pero una densidad</w:t>
      </w:r>
      <w:r>
        <w:rPr>
          <w:rFonts w:ascii="Arial" w:eastAsiaTheme="minorEastAsia" w:hAnsi="Arial" w:cs="Arial"/>
          <w:sz w:val="24"/>
          <w:szCs w:val="24"/>
        </w:rPr>
        <w:t xml:space="preserve"> </w:t>
      </w:r>
      <w:r w:rsidRPr="00517984">
        <w:rPr>
          <w:rFonts w:ascii="Arial" w:eastAsiaTheme="minorEastAsia" w:hAnsi="Arial" w:cs="Arial"/>
          <w:sz w:val="24"/>
          <w:szCs w:val="24"/>
        </w:rPr>
        <w:t>de corriente demasiado grande produciría una</w:t>
      </w:r>
      <w:r>
        <w:rPr>
          <w:rFonts w:ascii="Arial" w:eastAsiaTheme="minorEastAsia" w:hAnsi="Arial" w:cs="Arial"/>
          <w:sz w:val="24"/>
          <w:szCs w:val="24"/>
        </w:rPr>
        <w:t xml:space="preserve"> </w:t>
      </w:r>
      <w:r w:rsidRPr="00517984">
        <w:rPr>
          <w:rFonts w:ascii="Arial" w:eastAsiaTheme="minorEastAsia" w:hAnsi="Arial" w:cs="Arial"/>
          <w:sz w:val="24"/>
          <w:szCs w:val="24"/>
        </w:rPr>
        <w:t>disminución significativa en la eficacia.</w:t>
      </w:r>
    </w:p>
    <w:p w14:paraId="6DE387F6" w14:textId="77777777" w:rsidR="00517984" w:rsidRPr="00517984" w:rsidRDefault="00517984" w:rsidP="00517984">
      <w:pPr>
        <w:pStyle w:val="Prrafodelista"/>
        <w:rPr>
          <w:rFonts w:ascii="Arial" w:eastAsiaTheme="minorEastAsia" w:hAnsi="Arial" w:cs="Arial"/>
          <w:sz w:val="24"/>
          <w:szCs w:val="24"/>
        </w:rPr>
      </w:pPr>
    </w:p>
    <w:p w14:paraId="389124DC" w14:textId="57F933FE" w:rsidR="00517984" w:rsidRPr="00517984" w:rsidRDefault="00517984" w:rsidP="00517984">
      <w:pPr>
        <w:pStyle w:val="Prrafodelista"/>
        <w:numPr>
          <w:ilvl w:val="0"/>
          <w:numId w:val="12"/>
        </w:numPr>
        <w:jc w:val="both"/>
        <w:rPr>
          <w:rFonts w:ascii="Arial" w:eastAsiaTheme="minorEastAsia" w:hAnsi="Arial" w:cs="Arial"/>
          <w:b/>
          <w:bCs/>
          <w:sz w:val="24"/>
          <w:szCs w:val="24"/>
        </w:rPr>
      </w:pPr>
      <w:r>
        <w:rPr>
          <w:rFonts w:ascii="Arial" w:eastAsiaTheme="minorEastAsia" w:hAnsi="Arial" w:cs="Arial"/>
          <w:b/>
          <w:bCs/>
          <w:sz w:val="24"/>
          <w:szCs w:val="24"/>
        </w:rPr>
        <w:t xml:space="preserve">Conductividad: </w:t>
      </w:r>
      <w:r w:rsidRPr="00517984">
        <w:rPr>
          <w:rFonts w:ascii="Arial" w:eastAsiaTheme="minorEastAsia" w:hAnsi="Arial" w:cs="Arial"/>
          <w:sz w:val="24"/>
          <w:szCs w:val="24"/>
        </w:rPr>
        <w:t xml:space="preserve">Un incremento en la conductividad eléctrica genera a su vez un incremento en la densidad de corriente, además la adición de algunos </w:t>
      </w:r>
      <w:r w:rsidRPr="00517984">
        <w:rPr>
          <w:rFonts w:ascii="Arial" w:eastAsiaTheme="minorEastAsia" w:hAnsi="Arial" w:cs="Arial"/>
          <w:sz w:val="24"/>
          <w:szCs w:val="24"/>
        </w:rPr>
        <w:lastRenderedPageBreak/>
        <w:t>electrolitos como NaCl o CaCl2 generan un aumento en la conductividad del agua residual y disminuyen los efectos de iones como HCO3- y SO42-, pues precipitan con Ca2+ y Mg2+.</w:t>
      </w:r>
    </w:p>
    <w:p w14:paraId="01966525" w14:textId="77777777" w:rsidR="00517984" w:rsidRPr="00517984" w:rsidRDefault="00517984" w:rsidP="00517984">
      <w:pPr>
        <w:pStyle w:val="Prrafodelista"/>
        <w:rPr>
          <w:rFonts w:ascii="Arial" w:eastAsiaTheme="minorEastAsia" w:hAnsi="Arial" w:cs="Arial"/>
          <w:b/>
          <w:bCs/>
          <w:sz w:val="24"/>
          <w:szCs w:val="24"/>
        </w:rPr>
      </w:pPr>
    </w:p>
    <w:p w14:paraId="2F238AF3" w14:textId="433B1ED2" w:rsidR="00517984" w:rsidRDefault="00517984" w:rsidP="00517984">
      <w:pPr>
        <w:pStyle w:val="Prrafodelista"/>
        <w:numPr>
          <w:ilvl w:val="0"/>
          <w:numId w:val="12"/>
        </w:numPr>
        <w:jc w:val="both"/>
        <w:rPr>
          <w:rFonts w:ascii="Arial" w:eastAsiaTheme="minorEastAsia" w:hAnsi="Arial" w:cs="Arial"/>
          <w:sz w:val="24"/>
          <w:szCs w:val="24"/>
        </w:rPr>
      </w:pPr>
      <w:r w:rsidRPr="00517984">
        <w:rPr>
          <w:rFonts w:ascii="Arial" w:eastAsiaTheme="minorEastAsia" w:hAnsi="Arial" w:cs="Arial"/>
          <w:b/>
          <w:bCs/>
          <w:sz w:val="24"/>
          <w:szCs w:val="24"/>
        </w:rPr>
        <w:t>Temperatura</w:t>
      </w:r>
      <w:r>
        <w:rPr>
          <w:rFonts w:ascii="Arial" w:eastAsiaTheme="minorEastAsia" w:hAnsi="Arial" w:cs="Arial"/>
          <w:sz w:val="24"/>
          <w:szCs w:val="24"/>
        </w:rPr>
        <w:t xml:space="preserve">: </w:t>
      </w:r>
      <w:r w:rsidRPr="00517984">
        <w:rPr>
          <w:rFonts w:ascii="Arial" w:eastAsiaTheme="minorEastAsia" w:hAnsi="Arial" w:cs="Arial"/>
          <w:sz w:val="24"/>
          <w:szCs w:val="24"/>
        </w:rPr>
        <w:t>Los efectos de la temperatura sobre la</w:t>
      </w:r>
      <w:r>
        <w:rPr>
          <w:rFonts w:ascii="Arial" w:eastAsiaTheme="minorEastAsia" w:hAnsi="Arial" w:cs="Arial"/>
          <w:sz w:val="24"/>
          <w:szCs w:val="24"/>
        </w:rPr>
        <w:t xml:space="preserve"> </w:t>
      </w:r>
      <w:r w:rsidRPr="00517984">
        <w:rPr>
          <w:rFonts w:ascii="Arial" w:eastAsiaTheme="minorEastAsia" w:hAnsi="Arial" w:cs="Arial"/>
          <w:sz w:val="24"/>
          <w:szCs w:val="24"/>
        </w:rPr>
        <w:t>electrocoagulación no han sido muy investigados, pero se</w:t>
      </w:r>
      <w:r>
        <w:rPr>
          <w:rFonts w:ascii="Arial" w:eastAsiaTheme="minorEastAsia" w:hAnsi="Arial" w:cs="Arial"/>
          <w:sz w:val="24"/>
          <w:szCs w:val="24"/>
        </w:rPr>
        <w:t xml:space="preserve"> </w:t>
      </w:r>
      <w:r w:rsidRPr="00517984">
        <w:rPr>
          <w:rFonts w:ascii="Arial" w:eastAsiaTheme="minorEastAsia" w:hAnsi="Arial" w:cs="Arial"/>
          <w:sz w:val="24"/>
          <w:szCs w:val="24"/>
        </w:rPr>
        <w:t>han encontrado que la eficiencia en la corriente se incrementa</w:t>
      </w:r>
      <w:r>
        <w:rPr>
          <w:rFonts w:ascii="Arial" w:eastAsiaTheme="minorEastAsia" w:hAnsi="Arial" w:cs="Arial"/>
          <w:sz w:val="24"/>
          <w:szCs w:val="24"/>
        </w:rPr>
        <w:t xml:space="preserve"> </w:t>
      </w:r>
      <w:r w:rsidRPr="00517984">
        <w:rPr>
          <w:rFonts w:ascii="Arial" w:eastAsiaTheme="minorEastAsia" w:hAnsi="Arial" w:cs="Arial"/>
          <w:sz w:val="24"/>
          <w:szCs w:val="24"/>
        </w:rPr>
        <w:t>inicialmente hasta llegar a 60ºC, punto donde se hace</w:t>
      </w:r>
      <w:r>
        <w:rPr>
          <w:rFonts w:ascii="Arial" w:eastAsiaTheme="minorEastAsia" w:hAnsi="Arial" w:cs="Arial"/>
          <w:sz w:val="24"/>
          <w:szCs w:val="24"/>
        </w:rPr>
        <w:t xml:space="preserve"> </w:t>
      </w:r>
      <w:r w:rsidRPr="00517984">
        <w:rPr>
          <w:rFonts w:ascii="Arial" w:eastAsiaTheme="minorEastAsia" w:hAnsi="Arial" w:cs="Arial"/>
          <w:sz w:val="24"/>
          <w:szCs w:val="24"/>
        </w:rPr>
        <w:t>máxima para luego decrecer. El incremento de la eficiencia</w:t>
      </w:r>
      <w:r>
        <w:rPr>
          <w:rFonts w:ascii="Arial" w:eastAsiaTheme="minorEastAsia" w:hAnsi="Arial" w:cs="Arial"/>
          <w:sz w:val="24"/>
          <w:szCs w:val="24"/>
        </w:rPr>
        <w:t xml:space="preserve"> </w:t>
      </w:r>
      <w:r w:rsidRPr="00517984">
        <w:rPr>
          <w:rFonts w:ascii="Arial" w:eastAsiaTheme="minorEastAsia" w:hAnsi="Arial" w:cs="Arial"/>
          <w:sz w:val="24"/>
          <w:szCs w:val="24"/>
        </w:rPr>
        <w:t>con la temperatura es atribuido al incremento en la actividad de</w:t>
      </w:r>
      <w:r>
        <w:rPr>
          <w:rFonts w:ascii="Arial" w:eastAsiaTheme="minorEastAsia" w:hAnsi="Arial" w:cs="Arial"/>
          <w:sz w:val="24"/>
          <w:szCs w:val="24"/>
        </w:rPr>
        <w:t xml:space="preserve"> </w:t>
      </w:r>
      <w:r w:rsidRPr="00517984">
        <w:rPr>
          <w:rFonts w:ascii="Arial" w:eastAsiaTheme="minorEastAsia" w:hAnsi="Arial" w:cs="Arial"/>
          <w:sz w:val="24"/>
          <w:szCs w:val="24"/>
        </w:rPr>
        <w:t>destrucción de la película de óxido de</w:t>
      </w:r>
      <w:r>
        <w:rPr>
          <w:rFonts w:ascii="Arial" w:eastAsiaTheme="minorEastAsia" w:hAnsi="Arial" w:cs="Arial"/>
          <w:sz w:val="24"/>
          <w:szCs w:val="24"/>
        </w:rPr>
        <w:t xml:space="preserve"> </w:t>
      </w:r>
      <w:r w:rsidRPr="00517984">
        <w:rPr>
          <w:rFonts w:ascii="Arial" w:eastAsiaTheme="minorEastAsia" w:hAnsi="Arial" w:cs="Arial"/>
          <w:sz w:val="24"/>
          <w:szCs w:val="24"/>
        </w:rPr>
        <w:t>aluminio de la superficie del electrodo.</w:t>
      </w:r>
    </w:p>
    <w:p w14:paraId="60410C24" w14:textId="77777777" w:rsidR="00F9550D" w:rsidRPr="00F9550D" w:rsidRDefault="00F9550D" w:rsidP="00F9550D">
      <w:pPr>
        <w:pStyle w:val="Prrafodelista"/>
        <w:rPr>
          <w:rFonts w:ascii="Arial" w:eastAsiaTheme="minorEastAsia" w:hAnsi="Arial" w:cs="Arial"/>
          <w:sz w:val="24"/>
          <w:szCs w:val="24"/>
        </w:rPr>
      </w:pPr>
    </w:p>
    <w:p w14:paraId="4E1A411E" w14:textId="77777777" w:rsidR="00F9550D" w:rsidRPr="00F9550D" w:rsidRDefault="00F9550D" w:rsidP="00F9550D">
      <w:pPr>
        <w:jc w:val="both"/>
        <w:rPr>
          <w:rFonts w:ascii="Arial" w:eastAsiaTheme="minorEastAsia" w:hAnsi="Arial" w:cs="Arial"/>
          <w:sz w:val="24"/>
          <w:szCs w:val="24"/>
        </w:rPr>
      </w:pPr>
    </w:p>
    <w:p w14:paraId="7E755ED7" w14:textId="7DCAC95B" w:rsidR="002E4DB6" w:rsidRDefault="00BF18AF" w:rsidP="002E4DB6">
      <w:pPr>
        <w:jc w:val="both"/>
        <w:rPr>
          <w:rFonts w:ascii="Arial" w:eastAsiaTheme="minorEastAsia" w:hAnsi="Arial" w:cs="Arial"/>
          <w:b/>
          <w:bCs/>
          <w:sz w:val="24"/>
          <w:szCs w:val="24"/>
        </w:rPr>
      </w:pPr>
      <w:r>
        <w:rPr>
          <w:rFonts w:ascii="Arial" w:eastAsiaTheme="minorEastAsia" w:hAnsi="Arial" w:cs="Arial"/>
          <w:b/>
          <w:bCs/>
          <w:sz w:val="24"/>
          <w:szCs w:val="24"/>
        </w:rPr>
        <w:t>PARAMETROS DE DISEÑO DE UN REACTOR PARA ELECTROFLOCULACIÓN</w:t>
      </w:r>
    </w:p>
    <w:p w14:paraId="679BAB55" w14:textId="5A08BEB5" w:rsidR="00BF18AF" w:rsidRDefault="00BF18AF" w:rsidP="002E4DB6">
      <w:pPr>
        <w:jc w:val="both"/>
        <w:rPr>
          <w:rFonts w:ascii="Arial" w:eastAsiaTheme="minorEastAsia" w:hAnsi="Arial" w:cs="Arial"/>
          <w:b/>
          <w:bCs/>
          <w:sz w:val="24"/>
          <w:szCs w:val="24"/>
        </w:rPr>
      </w:pPr>
    </w:p>
    <w:p w14:paraId="540D1960" w14:textId="77777777" w:rsidR="004D0EFE" w:rsidRDefault="00BF18AF" w:rsidP="00BF18AF">
      <w:pPr>
        <w:jc w:val="both"/>
        <w:rPr>
          <w:rFonts w:ascii="Arial" w:eastAsiaTheme="minorEastAsia" w:hAnsi="Arial" w:cs="Arial"/>
          <w:sz w:val="24"/>
          <w:szCs w:val="24"/>
        </w:rPr>
      </w:pPr>
      <w:r w:rsidRPr="00BF18AF">
        <w:rPr>
          <w:rFonts w:ascii="Arial" w:eastAsiaTheme="minorEastAsia" w:hAnsi="Arial" w:cs="Arial"/>
          <w:sz w:val="24"/>
          <w:szCs w:val="24"/>
        </w:rPr>
        <w:t>La implementación de procesos electroquímicos para su aplicación a nivel industrial, requiere del diseño eficiente del dispositivo central: el reactor electroquímico. El diseño de estos dispositivos, se ha llevado a cabo recurriendo a dos estrategias: una, que utiliza ecuaciones fenomenológicas fundamentales, y la otra, que utiliza la caracterización experimental, generando números adimensionales y parámetros que cuantifican las desviaciones de la idealidad de fluido, para la resolución de modelos paramétricos que son requeridos para la descripción de geometrías complejas de electrodo.</w:t>
      </w:r>
    </w:p>
    <w:p w14:paraId="3E28610B" w14:textId="77777777" w:rsidR="004D0EFE" w:rsidRDefault="00BF18AF" w:rsidP="00BF18AF">
      <w:pPr>
        <w:jc w:val="both"/>
        <w:rPr>
          <w:rFonts w:ascii="Arial" w:eastAsiaTheme="minorEastAsia" w:hAnsi="Arial" w:cs="Arial"/>
          <w:sz w:val="24"/>
          <w:szCs w:val="24"/>
        </w:rPr>
      </w:pPr>
      <w:r w:rsidRPr="00BF18AF">
        <w:rPr>
          <w:rFonts w:ascii="Arial" w:eastAsiaTheme="minorEastAsia" w:hAnsi="Arial" w:cs="Arial"/>
          <w:sz w:val="24"/>
          <w:szCs w:val="24"/>
        </w:rPr>
        <w:t xml:space="preserve">El rendimiento y la eficiencia de estos procesos, dependen de manera importante de los fenómenos que ocurren dentro de los reactores utilizados, relacionados con la hidráulica de la celda y el transporte de masa. </w:t>
      </w:r>
    </w:p>
    <w:p w14:paraId="601C6892" w14:textId="77777777" w:rsidR="004D0EFE" w:rsidRDefault="00BF18AF" w:rsidP="00BF18AF">
      <w:pPr>
        <w:jc w:val="both"/>
        <w:rPr>
          <w:rFonts w:ascii="Arial" w:eastAsiaTheme="minorEastAsia" w:hAnsi="Arial" w:cs="Arial"/>
          <w:sz w:val="24"/>
          <w:szCs w:val="24"/>
        </w:rPr>
      </w:pPr>
      <w:r w:rsidRPr="00BF18AF">
        <w:rPr>
          <w:rFonts w:ascii="Arial" w:eastAsiaTheme="minorEastAsia" w:hAnsi="Arial" w:cs="Arial"/>
          <w:sz w:val="24"/>
          <w:szCs w:val="24"/>
        </w:rPr>
        <w:t>Algunos de los fenómenos involucrados en el comportamiento del reactor electroquímico son:</w:t>
      </w:r>
    </w:p>
    <w:p w14:paraId="12CE912D" w14:textId="77777777" w:rsidR="004D0EFE" w:rsidRDefault="004D0EFE" w:rsidP="00BF18AF">
      <w:pPr>
        <w:jc w:val="both"/>
        <w:rPr>
          <w:rFonts w:ascii="Arial" w:eastAsiaTheme="minorEastAsia" w:hAnsi="Arial" w:cs="Arial"/>
          <w:sz w:val="24"/>
          <w:szCs w:val="24"/>
        </w:rPr>
      </w:pPr>
      <w:r w:rsidRPr="004D0EFE">
        <w:rPr>
          <w:rFonts w:ascii="Arial" w:eastAsiaTheme="minorEastAsia" w:hAnsi="Arial" w:cs="Arial"/>
          <w:b/>
          <w:bCs/>
          <w:sz w:val="24"/>
          <w:szCs w:val="24"/>
        </w:rPr>
        <w:t>Termodinámica</w:t>
      </w:r>
      <w:r>
        <w:rPr>
          <w:rFonts w:ascii="Arial" w:eastAsiaTheme="minorEastAsia" w:hAnsi="Arial" w:cs="Arial"/>
          <w:sz w:val="24"/>
          <w:szCs w:val="24"/>
        </w:rPr>
        <w:t>:</w:t>
      </w:r>
      <w:r w:rsidR="00BF18AF" w:rsidRPr="00BF18AF">
        <w:rPr>
          <w:rFonts w:ascii="Arial" w:eastAsiaTheme="minorEastAsia" w:hAnsi="Arial" w:cs="Arial"/>
          <w:sz w:val="24"/>
          <w:szCs w:val="24"/>
        </w:rPr>
        <w:t xml:space="preserve"> estudia el equilibrio de fases del sistema electroquímico,</w:t>
      </w:r>
    </w:p>
    <w:p w14:paraId="448CACE9" w14:textId="77777777" w:rsidR="004D0EFE" w:rsidRDefault="004D0EFE" w:rsidP="00BF18AF">
      <w:pPr>
        <w:jc w:val="both"/>
        <w:rPr>
          <w:rFonts w:ascii="Arial" w:eastAsiaTheme="minorEastAsia" w:hAnsi="Arial" w:cs="Arial"/>
          <w:sz w:val="24"/>
          <w:szCs w:val="24"/>
        </w:rPr>
      </w:pPr>
      <w:r w:rsidRPr="004D0EFE">
        <w:rPr>
          <w:rFonts w:ascii="Arial" w:eastAsiaTheme="minorEastAsia" w:hAnsi="Arial" w:cs="Arial"/>
          <w:b/>
          <w:bCs/>
          <w:sz w:val="24"/>
          <w:szCs w:val="24"/>
        </w:rPr>
        <w:t>C</w:t>
      </w:r>
      <w:r w:rsidR="00BF18AF" w:rsidRPr="004D0EFE">
        <w:rPr>
          <w:rFonts w:ascii="Arial" w:eastAsiaTheme="minorEastAsia" w:hAnsi="Arial" w:cs="Arial"/>
          <w:b/>
          <w:bCs/>
          <w:sz w:val="24"/>
          <w:szCs w:val="24"/>
        </w:rPr>
        <w:t>inética</w:t>
      </w:r>
      <w:r w:rsidRPr="004D0EFE">
        <w:rPr>
          <w:rFonts w:ascii="Arial" w:eastAsiaTheme="minorEastAsia" w:hAnsi="Arial" w:cs="Arial"/>
          <w:b/>
          <w:bCs/>
          <w:sz w:val="24"/>
          <w:szCs w:val="24"/>
        </w:rPr>
        <w:t xml:space="preserve"> </w:t>
      </w:r>
      <w:r w:rsidR="00BF18AF" w:rsidRPr="004D0EFE">
        <w:rPr>
          <w:rFonts w:ascii="Arial" w:eastAsiaTheme="minorEastAsia" w:hAnsi="Arial" w:cs="Arial"/>
          <w:b/>
          <w:bCs/>
          <w:sz w:val="24"/>
          <w:szCs w:val="24"/>
        </w:rPr>
        <w:t>electródica</w:t>
      </w:r>
      <w:r>
        <w:rPr>
          <w:rFonts w:ascii="Arial" w:eastAsiaTheme="minorEastAsia" w:hAnsi="Arial" w:cs="Arial"/>
          <w:sz w:val="24"/>
          <w:szCs w:val="24"/>
        </w:rPr>
        <w:t xml:space="preserve">: </w:t>
      </w:r>
      <w:r w:rsidR="00BF18AF" w:rsidRPr="00BF18AF">
        <w:rPr>
          <w:rFonts w:ascii="Arial" w:eastAsiaTheme="minorEastAsia" w:hAnsi="Arial" w:cs="Arial"/>
          <w:sz w:val="24"/>
          <w:szCs w:val="24"/>
        </w:rPr>
        <w:t>estudia las velocidades de reacciones electroquímicas</w:t>
      </w:r>
      <w:r>
        <w:rPr>
          <w:rFonts w:ascii="Arial" w:eastAsiaTheme="minorEastAsia" w:hAnsi="Arial" w:cs="Arial"/>
          <w:sz w:val="24"/>
          <w:szCs w:val="24"/>
        </w:rPr>
        <w:t>.</w:t>
      </w:r>
    </w:p>
    <w:p w14:paraId="280DDA60" w14:textId="446E4DBB" w:rsidR="00BF18AF" w:rsidRPr="00BF18AF" w:rsidRDefault="004D0EFE" w:rsidP="00BF18AF">
      <w:pPr>
        <w:jc w:val="both"/>
        <w:rPr>
          <w:rFonts w:ascii="Arial" w:eastAsiaTheme="minorEastAsia" w:hAnsi="Arial" w:cs="Arial"/>
          <w:sz w:val="24"/>
          <w:szCs w:val="24"/>
        </w:rPr>
      </w:pPr>
      <w:r w:rsidRPr="004D0EFE">
        <w:rPr>
          <w:rFonts w:ascii="Arial" w:eastAsiaTheme="minorEastAsia" w:hAnsi="Arial" w:cs="Arial"/>
          <w:b/>
          <w:bCs/>
          <w:sz w:val="24"/>
          <w:szCs w:val="24"/>
        </w:rPr>
        <w:t>H</w:t>
      </w:r>
      <w:r w:rsidR="00BF18AF" w:rsidRPr="004D0EFE">
        <w:rPr>
          <w:rFonts w:ascii="Arial" w:eastAsiaTheme="minorEastAsia" w:hAnsi="Arial" w:cs="Arial"/>
          <w:b/>
          <w:bCs/>
          <w:sz w:val="24"/>
          <w:szCs w:val="24"/>
        </w:rPr>
        <w:t>idráulica</w:t>
      </w:r>
      <w:r w:rsidRPr="004D0EFE">
        <w:rPr>
          <w:rFonts w:ascii="Arial" w:eastAsiaTheme="minorEastAsia" w:hAnsi="Arial" w:cs="Arial"/>
          <w:b/>
          <w:bCs/>
          <w:sz w:val="24"/>
          <w:szCs w:val="24"/>
        </w:rPr>
        <w:t>:</w:t>
      </w:r>
      <w:r>
        <w:rPr>
          <w:rFonts w:ascii="Arial" w:eastAsiaTheme="minorEastAsia" w:hAnsi="Arial" w:cs="Arial"/>
          <w:sz w:val="24"/>
          <w:szCs w:val="24"/>
        </w:rPr>
        <w:t xml:space="preserve"> D</w:t>
      </w:r>
      <w:r w:rsidR="00BF18AF" w:rsidRPr="00BF18AF">
        <w:rPr>
          <w:rFonts w:ascii="Arial" w:eastAsiaTheme="minorEastAsia" w:hAnsi="Arial" w:cs="Arial"/>
          <w:sz w:val="24"/>
          <w:szCs w:val="24"/>
        </w:rPr>
        <w:t>escribe la distribución de fluido dentro de la celda, sus desviaciones y el efecto de caídas de presión</w:t>
      </w:r>
      <w:r>
        <w:rPr>
          <w:rFonts w:ascii="Arial" w:eastAsiaTheme="minorEastAsia" w:hAnsi="Arial" w:cs="Arial"/>
          <w:sz w:val="24"/>
          <w:szCs w:val="24"/>
        </w:rPr>
        <w:t>.</w:t>
      </w:r>
    </w:p>
    <w:p w14:paraId="5DBF00DB" w14:textId="48713EBF" w:rsidR="004D0EFE" w:rsidRDefault="004D0EFE" w:rsidP="00BF18AF">
      <w:pPr>
        <w:jc w:val="both"/>
        <w:rPr>
          <w:rFonts w:ascii="Arial" w:eastAsiaTheme="minorEastAsia" w:hAnsi="Arial" w:cs="Arial"/>
          <w:sz w:val="24"/>
          <w:szCs w:val="24"/>
        </w:rPr>
      </w:pPr>
      <w:r w:rsidRPr="004D0EFE">
        <w:rPr>
          <w:rFonts w:ascii="Arial" w:eastAsiaTheme="minorEastAsia" w:hAnsi="Arial" w:cs="Arial"/>
          <w:b/>
          <w:bCs/>
          <w:sz w:val="24"/>
          <w:szCs w:val="24"/>
        </w:rPr>
        <w:t>Transferencia</w:t>
      </w:r>
      <w:r w:rsidR="00BF18AF" w:rsidRPr="004D0EFE">
        <w:rPr>
          <w:rFonts w:ascii="Arial" w:eastAsiaTheme="minorEastAsia" w:hAnsi="Arial" w:cs="Arial"/>
          <w:b/>
          <w:bCs/>
          <w:sz w:val="24"/>
          <w:szCs w:val="24"/>
        </w:rPr>
        <w:t xml:space="preserve"> de masa</w:t>
      </w:r>
      <w:r>
        <w:rPr>
          <w:rFonts w:ascii="Arial" w:eastAsiaTheme="minorEastAsia" w:hAnsi="Arial" w:cs="Arial"/>
          <w:sz w:val="24"/>
          <w:szCs w:val="24"/>
        </w:rPr>
        <w:t xml:space="preserve">: Describe </w:t>
      </w:r>
      <w:r w:rsidR="00BF18AF" w:rsidRPr="00BF18AF">
        <w:rPr>
          <w:rFonts w:ascii="Arial" w:eastAsiaTheme="minorEastAsia" w:hAnsi="Arial" w:cs="Arial"/>
          <w:sz w:val="24"/>
          <w:szCs w:val="24"/>
        </w:rPr>
        <w:t xml:space="preserve">el transporte de las especies electroactivas a la superficie del electrodo), y la distribución de corriente y potencial (asociada con la selectividad de reacciones electroquímicas </w:t>
      </w:r>
      <w:r w:rsidRPr="00BF18AF">
        <w:rPr>
          <w:rFonts w:ascii="Arial" w:eastAsiaTheme="minorEastAsia" w:hAnsi="Arial" w:cs="Arial"/>
          <w:sz w:val="24"/>
          <w:szCs w:val="24"/>
        </w:rPr>
        <w:t>y,</w:t>
      </w:r>
      <w:r w:rsidR="00BF18AF" w:rsidRPr="00BF18AF">
        <w:rPr>
          <w:rFonts w:ascii="Arial" w:eastAsiaTheme="minorEastAsia" w:hAnsi="Arial" w:cs="Arial"/>
          <w:sz w:val="24"/>
          <w:szCs w:val="24"/>
        </w:rPr>
        <w:t xml:space="preserve"> por lo tanto, con la eficiencia de corriente).</w:t>
      </w:r>
    </w:p>
    <w:p w14:paraId="0D0855AA" w14:textId="35FF81D7" w:rsidR="0073334F" w:rsidRDefault="004D0EFE" w:rsidP="00F8330E">
      <w:pPr>
        <w:jc w:val="both"/>
        <w:rPr>
          <w:rFonts w:ascii="Arial" w:eastAsiaTheme="minorEastAsia" w:hAnsi="Arial" w:cs="Arial"/>
          <w:sz w:val="24"/>
          <w:szCs w:val="24"/>
        </w:rPr>
      </w:pPr>
      <w:r>
        <w:rPr>
          <w:rFonts w:ascii="Arial" w:eastAsiaTheme="minorEastAsia" w:hAnsi="Arial" w:cs="Arial"/>
          <w:sz w:val="24"/>
          <w:szCs w:val="24"/>
        </w:rPr>
        <w:t xml:space="preserve">Cada una de los aspectos anteriormente mencionados son indispensables a tener en cuenta para un buen diseño de un reactor en general, además hay que </w:t>
      </w:r>
      <w:r>
        <w:rPr>
          <w:rFonts w:ascii="Arial" w:eastAsiaTheme="minorEastAsia" w:hAnsi="Arial" w:cs="Arial"/>
          <w:sz w:val="24"/>
          <w:szCs w:val="24"/>
        </w:rPr>
        <w:lastRenderedPageBreak/>
        <w:t xml:space="preserve">considerar las especificaciones del proceso que se llevara dentro del equipo y se hace uso de principios y leyes físicas y electroquímicas de las cuales los ingenieros químicos </w:t>
      </w:r>
      <w:r w:rsidR="00F8330E">
        <w:rPr>
          <w:rFonts w:ascii="Arial" w:eastAsiaTheme="minorEastAsia" w:hAnsi="Arial" w:cs="Arial"/>
          <w:sz w:val="24"/>
          <w:szCs w:val="24"/>
        </w:rPr>
        <w:t>o de procesos tienen conocimientos.</w:t>
      </w:r>
    </w:p>
    <w:p w14:paraId="2624EE7F" w14:textId="012ABC40" w:rsidR="00F8330E" w:rsidRDefault="00F8330E" w:rsidP="00F8330E">
      <w:pPr>
        <w:jc w:val="both"/>
        <w:rPr>
          <w:rFonts w:ascii="Arial" w:eastAsiaTheme="minorEastAsia" w:hAnsi="Arial" w:cs="Arial"/>
          <w:sz w:val="24"/>
          <w:szCs w:val="24"/>
        </w:rPr>
      </w:pPr>
      <w:r>
        <w:rPr>
          <w:rFonts w:ascii="Arial" w:eastAsiaTheme="minorEastAsia" w:hAnsi="Arial" w:cs="Arial"/>
          <w:sz w:val="24"/>
          <w:szCs w:val="24"/>
        </w:rPr>
        <w:t>Si se toman en cuanta todos y cada uno de estos aspectos entonces se puede lograr un diseño adecuado a nuestras necesidades.</w:t>
      </w:r>
    </w:p>
    <w:p w14:paraId="5F849F1E" w14:textId="50388EAE" w:rsidR="00F8330E" w:rsidRDefault="00F8330E" w:rsidP="00F8330E">
      <w:pPr>
        <w:jc w:val="both"/>
        <w:rPr>
          <w:rFonts w:ascii="Arial" w:eastAsiaTheme="minorEastAsia" w:hAnsi="Arial" w:cs="Arial"/>
          <w:sz w:val="24"/>
          <w:szCs w:val="24"/>
        </w:rPr>
      </w:pPr>
      <w:r>
        <w:rPr>
          <w:rFonts w:ascii="Arial" w:eastAsiaTheme="minorEastAsia" w:hAnsi="Arial" w:cs="Arial"/>
          <w:sz w:val="24"/>
          <w:szCs w:val="24"/>
        </w:rPr>
        <w:t xml:space="preserve">Así </w:t>
      </w:r>
      <w:r w:rsidR="00F9550D">
        <w:rPr>
          <w:rFonts w:ascii="Arial" w:eastAsiaTheme="minorEastAsia" w:hAnsi="Arial" w:cs="Arial"/>
          <w:sz w:val="24"/>
          <w:szCs w:val="24"/>
        </w:rPr>
        <w:t>pues,</w:t>
      </w:r>
      <w:r>
        <w:rPr>
          <w:rFonts w:ascii="Arial" w:eastAsiaTheme="minorEastAsia" w:hAnsi="Arial" w:cs="Arial"/>
          <w:sz w:val="24"/>
          <w:szCs w:val="24"/>
        </w:rPr>
        <w:t xml:space="preserve"> de la cinética de reacciones se considera </w:t>
      </w:r>
      <w:r w:rsidR="000067BC">
        <w:rPr>
          <w:rFonts w:ascii="Arial" w:eastAsiaTheme="minorEastAsia" w:hAnsi="Arial" w:cs="Arial"/>
          <w:sz w:val="24"/>
          <w:szCs w:val="24"/>
        </w:rPr>
        <w:t xml:space="preserve">el modelo de </w:t>
      </w:r>
      <w:r>
        <w:rPr>
          <w:rFonts w:ascii="Arial" w:eastAsiaTheme="minorEastAsia" w:hAnsi="Arial" w:cs="Arial"/>
          <w:sz w:val="24"/>
          <w:szCs w:val="24"/>
        </w:rPr>
        <w:t>una reacción electroquímica heterogénea, con la termodinámica aprovechamos el equilibrio de fases, transferencia de calor y masa</w:t>
      </w:r>
      <w:r w:rsidR="000067BC">
        <w:rPr>
          <w:rFonts w:ascii="Arial" w:eastAsiaTheme="minorEastAsia" w:hAnsi="Arial" w:cs="Arial"/>
          <w:sz w:val="24"/>
          <w:szCs w:val="24"/>
        </w:rPr>
        <w:t xml:space="preserve"> que</w:t>
      </w:r>
      <w:r>
        <w:rPr>
          <w:rFonts w:ascii="Arial" w:eastAsiaTheme="minorEastAsia" w:hAnsi="Arial" w:cs="Arial"/>
          <w:sz w:val="24"/>
          <w:szCs w:val="24"/>
        </w:rPr>
        <w:t xml:space="preserve"> nos dan pauta para conocer parámetros tales como</w:t>
      </w:r>
      <w:r w:rsidR="000067BC">
        <w:rPr>
          <w:rFonts w:ascii="Arial" w:eastAsiaTheme="minorEastAsia" w:hAnsi="Arial" w:cs="Arial"/>
          <w:sz w:val="24"/>
          <w:szCs w:val="24"/>
        </w:rPr>
        <w:t xml:space="preserve"> el</w:t>
      </w:r>
      <w:r>
        <w:rPr>
          <w:rFonts w:ascii="Arial" w:eastAsiaTheme="minorEastAsia" w:hAnsi="Arial" w:cs="Arial"/>
          <w:sz w:val="24"/>
          <w:szCs w:val="24"/>
        </w:rPr>
        <w:t xml:space="preserve"> coeficiente de transporte local y global, el área electroactiva </w:t>
      </w:r>
      <w:r w:rsidR="00F9550D">
        <w:rPr>
          <w:rFonts w:ascii="Arial" w:eastAsiaTheme="minorEastAsia" w:hAnsi="Arial" w:cs="Arial"/>
          <w:sz w:val="24"/>
          <w:szCs w:val="24"/>
        </w:rPr>
        <w:t>geométrica</w:t>
      </w:r>
      <w:r>
        <w:rPr>
          <w:rFonts w:ascii="Arial" w:eastAsiaTheme="minorEastAsia" w:hAnsi="Arial" w:cs="Arial"/>
          <w:sz w:val="24"/>
          <w:szCs w:val="24"/>
        </w:rPr>
        <w:t xml:space="preserve"> y especifica</w:t>
      </w:r>
      <w:r w:rsidR="00F9550D">
        <w:rPr>
          <w:rFonts w:ascii="Arial" w:eastAsiaTheme="minorEastAsia" w:hAnsi="Arial" w:cs="Arial"/>
          <w:sz w:val="24"/>
          <w:szCs w:val="24"/>
        </w:rPr>
        <w:t>,</w:t>
      </w:r>
      <w:r w:rsidR="000C51E4">
        <w:rPr>
          <w:rFonts w:ascii="Arial" w:eastAsiaTheme="minorEastAsia" w:hAnsi="Arial" w:cs="Arial"/>
          <w:sz w:val="24"/>
          <w:szCs w:val="24"/>
        </w:rPr>
        <w:t xml:space="preserve"> la hidrodinámica nos da pauta para conocer el régimen de flujo, distribución de tiempos de residencia (DTR), volúmenes de retención de líquido y la caída de presión</w:t>
      </w:r>
      <w:r w:rsidR="004D478F">
        <w:rPr>
          <w:rFonts w:ascii="Arial" w:eastAsiaTheme="minorEastAsia" w:hAnsi="Arial" w:cs="Arial"/>
          <w:sz w:val="24"/>
          <w:szCs w:val="24"/>
        </w:rPr>
        <w:t xml:space="preserve">, además también hay que tener en cuenta la distribución de potencial y corriente </w:t>
      </w:r>
      <w:r w:rsidR="000067BC">
        <w:rPr>
          <w:rFonts w:ascii="Arial" w:eastAsiaTheme="minorEastAsia" w:hAnsi="Arial" w:cs="Arial"/>
          <w:sz w:val="24"/>
          <w:szCs w:val="24"/>
        </w:rPr>
        <w:t xml:space="preserve">específicamente la </w:t>
      </w:r>
      <w:r w:rsidR="004D478F">
        <w:rPr>
          <w:rFonts w:ascii="Arial" w:eastAsiaTheme="minorEastAsia" w:hAnsi="Arial" w:cs="Arial"/>
          <w:sz w:val="24"/>
          <w:szCs w:val="24"/>
        </w:rPr>
        <w:t>eficiencia de corriente y arreglo geométrico de electrodos.</w:t>
      </w:r>
    </w:p>
    <w:p w14:paraId="24C68839" w14:textId="00F7F31B" w:rsidR="000067BC" w:rsidRDefault="000067BC" w:rsidP="00F8330E">
      <w:pPr>
        <w:jc w:val="both"/>
        <w:rPr>
          <w:rFonts w:ascii="Arial" w:eastAsiaTheme="minorEastAsia" w:hAnsi="Arial" w:cs="Arial"/>
          <w:sz w:val="24"/>
          <w:szCs w:val="24"/>
        </w:rPr>
      </w:pPr>
      <w:r>
        <w:rPr>
          <w:rFonts w:ascii="Arial" w:eastAsiaTheme="minorEastAsia" w:hAnsi="Arial" w:cs="Arial"/>
          <w:sz w:val="24"/>
          <w:szCs w:val="24"/>
        </w:rPr>
        <w:t>Una vez teniendo una base de datos de lo anterior habrá que agregar las especificaciones a los modelos y posterior a eso hacer el respectivo dimensionamiento del reactor electroquímico (planta piloto, simulación y optimización).</w:t>
      </w:r>
    </w:p>
    <w:p w14:paraId="40256946" w14:textId="77777777" w:rsidR="004D478F" w:rsidRDefault="004D478F" w:rsidP="00F8330E">
      <w:pPr>
        <w:jc w:val="both"/>
        <w:rPr>
          <w:rFonts w:ascii="Arial" w:eastAsiaTheme="minorEastAsia" w:hAnsi="Arial" w:cs="Arial"/>
          <w:sz w:val="24"/>
          <w:szCs w:val="24"/>
        </w:rPr>
      </w:pPr>
    </w:p>
    <w:p w14:paraId="12D13E11" w14:textId="516D9E4D" w:rsidR="004D478F" w:rsidRDefault="004D478F" w:rsidP="00F8330E">
      <w:pPr>
        <w:jc w:val="both"/>
        <w:rPr>
          <w:rFonts w:ascii="Arial" w:eastAsiaTheme="minorEastAsia" w:hAnsi="Arial" w:cs="Arial"/>
          <w:b/>
          <w:bCs/>
          <w:sz w:val="24"/>
          <w:szCs w:val="24"/>
        </w:rPr>
      </w:pPr>
      <w:r>
        <w:rPr>
          <w:rFonts w:ascii="Arial" w:eastAsiaTheme="minorEastAsia" w:hAnsi="Arial" w:cs="Arial"/>
          <w:b/>
          <w:bCs/>
          <w:sz w:val="24"/>
          <w:szCs w:val="24"/>
        </w:rPr>
        <w:t>Distribución de tiempos de residencia y Modelos de diseño de reactores químicos</w:t>
      </w:r>
    </w:p>
    <w:p w14:paraId="755EDA98" w14:textId="73400990" w:rsidR="004D478F" w:rsidRPr="004D478F" w:rsidRDefault="004D478F" w:rsidP="00F8330E">
      <w:pPr>
        <w:jc w:val="both"/>
        <w:rPr>
          <w:rFonts w:ascii="Arial" w:eastAsiaTheme="minorEastAsia" w:hAnsi="Arial" w:cs="Arial"/>
          <w:sz w:val="24"/>
          <w:szCs w:val="24"/>
        </w:rPr>
      </w:pPr>
      <w:r w:rsidRPr="004D478F">
        <w:rPr>
          <w:rFonts w:ascii="Arial" w:hAnsi="Arial" w:cs="Arial"/>
          <w:sz w:val="24"/>
          <w:szCs w:val="24"/>
        </w:rPr>
        <w:t>Un modelo de distribución de Tiempos de Residencia es un modelo matemático de orden estadístico, que tiene como finalidad, describir como ocurre el transporte de masa al interior de un reactor que trabaja en forma continua.</w:t>
      </w:r>
    </w:p>
    <w:p w14:paraId="006530DA" w14:textId="15E8E85B" w:rsidR="004D478F" w:rsidRPr="000067BC" w:rsidRDefault="000067BC" w:rsidP="00F8330E">
      <w:pPr>
        <w:jc w:val="both"/>
        <w:rPr>
          <w:rFonts w:ascii="Arial" w:hAnsi="Arial" w:cs="Arial"/>
          <w:sz w:val="24"/>
          <w:szCs w:val="24"/>
        </w:rPr>
      </w:pPr>
      <w:r w:rsidRPr="000067BC">
        <w:rPr>
          <w:rFonts w:ascii="Arial" w:hAnsi="Arial" w:cs="Arial"/>
          <w:sz w:val="24"/>
          <w:szCs w:val="24"/>
        </w:rPr>
        <w:t>Un modelo de Distribución de Tiempos de Residencia se deduce experimentalmente mediante la adición de un trazador junto a la alimentación del reactor. Un trazador es una pequeña porción de una sustancia que se comporta en forma similar al material de alimentación y que posee una propiedad que lo distingue de él y que permite su detección a la salida del reactor.</w:t>
      </w:r>
    </w:p>
    <w:p w14:paraId="096D1A30" w14:textId="2B40BD9C" w:rsidR="004D478F" w:rsidRDefault="000067BC" w:rsidP="00F8330E">
      <w:pPr>
        <w:jc w:val="both"/>
        <w:rPr>
          <w:rFonts w:ascii="Arial" w:eastAsiaTheme="minorEastAsia" w:hAnsi="Arial" w:cs="Arial"/>
          <w:sz w:val="24"/>
          <w:szCs w:val="24"/>
        </w:rPr>
      </w:pPr>
      <w:r w:rsidRPr="000067BC">
        <w:rPr>
          <w:rFonts w:ascii="Arial" w:eastAsiaTheme="minorEastAsia" w:hAnsi="Arial" w:cs="Arial"/>
          <w:sz w:val="24"/>
          <w:szCs w:val="24"/>
        </w:rPr>
        <w:t>Dependiendo del proceso, se pueden utilizar trazadores cuya propiedad a medir es la conductividad, la absorción de la luz, la concentración de un determinado catión, o la radioactividad. Por este motivo dependiendo del trazador utilizado, se requieren diferentes técnicas experimentales. Entre los factores que deben ser considerados para la selección del trazador para una determinada aplicación se puede mencionar:</w:t>
      </w:r>
    </w:p>
    <w:p w14:paraId="6DB6D4E6" w14:textId="6AF05775" w:rsidR="000067BC" w:rsidRDefault="000067BC" w:rsidP="000067BC">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t>Disponibilidad del trazador</w:t>
      </w:r>
    </w:p>
    <w:p w14:paraId="21580AC2" w14:textId="021326F9" w:rsidR="000067BC" w:rsidRDefault="00704A48" w:rsidP="000067BC">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t>Equipo de detección</w:t>
      </w:r>
    </w:p>
    <w:p w14:paraId="33CAE2DE" w14:textId="428F05EE" w:rsidR="00704A48" w:rsidRDefault="00704A48" w:rsidP="000067BC">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t>Límite de detección a baja concentración</w:t>
      </w:r>
    </w:p>
    <w:p w14:paraId="03E34738" w14:textId="50123960" w:rsidR="00704A48" w:rsidRDefault="00704A48" w:rsidP="000067BC">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t>Propiedades físicas similares a las del material que se transporta</w:t>
      </w:r>
    </w:p>
    <w:p w14:paraId="6ABCB5B8" w14:textId="77777777" w:rsidR="00704A48" w:rsidRDefault="00704A48" w:rsidP="000067BC">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lastRenderedPageBreak/>
        <w:t>No debe reaccionar químicamente</w:t>
      </w:r>
    </w:p>
    <w:p w14:paraId="4B7121DD" w14:textId="77777777" w:rsidR="00704A48" w:rsidRDefault="00704A48" w:rsidP="00704A48">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t>No debe absorberse en el reactor o en las partículas</w:t>
      </w:r>
    </w:p>
    <w:p w14:paraId="20E097C3" w14:textId="77777777" w:rsidR="00704A48" w:rsidRDefault="00704A48" w:rsidP="00704A48">
      <w:pPr>
        <w:jc w:val="both"/>
        <w:rPr>
          <w:rFonts w:ascii="Arial" w:eastAsiaTheme="minorEastAsia" w:hAnsi="Arial" w:cs="Arial"/>
          <w:sz w:val="24"/>
          <w:szCs w:val="24"/>
        </w:rPr>
      </w:pPr>
    </w:p>
    <w:p w14:paraId="663008A4" w14:textId="7016E752" w:rsidR="00704A48" w:rsidRDefault="00704A48" w:rsidP="00704A48">
      <w:pPr>
        <w:jc w:val="both"/>
        <w:rPr>
          <w:rFonts w:ascii="Arial" w:eastAsiaTheme="minorEastAsia" w:hAnsi="Arial" w:cs="Arial"/>
          <w:sz w:val="24"/>
          <w:szCs w:val="24"/>
        </w:rPr>
      </w:pPr>
      <w:r w:rsidRPr="00704A48">
        <w:rPr>
          <w:rFonts w:ascii="Arial" w:eastAsiaTheme="minorEastAsia" w:hAnsi="Arial" w:cs="Arial"/>
          <w:sz w:val="24"/>
          <w:szCs w:val="24"/>
        </w:rPr>
        <w:t xml:space="preserve">Un modelo de Distribución de tiempos de residencia posee 2 extremos, definidos por el tipo de flujo que se presenta en el reactor:  </w:t>
      </w:r>
    </w:p>
    <w:p w14:paraId="39B523E9" w14:textId="0A7D7829" w:rsidR="00704A48" w:rsidRDefault="00704A48" w:rsidP="00704A48">
      <w:pPr>
        <w:pStyle w:val="Prrafodelista"/>
        <w:numPr>
          <w:ilvl w:val="0"/>
          <w:numId w:val="14"/>
        </w:numPr>
        <w:jc w:val="both"/>
        <w:rPr>
          <w:rFonts w:ascii="Arial" w:eastAsiaTheme="minorEastAsia" w:hAnsi="Arial" w:cs="Arial"/>
          <w:sz w:val="24"/>
          <w:szCs w:val="24"/>
        </w:rPr>
      </w:pPr>
      <w:r w:rsidRPr="00704A48">
        <w:rPr>
          <w:rFonts w:ascii="Arial" w:eastAsiaTheme="minorEastAsia" w:hAnsi="Arial" w:cs="Arial"/>
          <w:sz w:val="24"/>
          <w:szCs w:val="24"/>
        </w:rPr>
        <w:t>Flujo pistón, cuando la salida súbita de todo el material trazado después de un tiempo promedio de residencia, lo que implica que no se produce una mezcla hacia adelante o hacia atrás del material mientras se mueve a través del reactor.</w:t>
      </w:r>
    </w:p>
    <w:p w14:paraId="0A778128" w14:textId="0B49660A" w:rsidR="00704A48" w:rsidRDefault="00704A48" w:rsidP="00704A48">
      <w:pPr>
        <w:pStyle w:val="Prrafodelista"/>
        <w:numPr>
          <w:ilvl w:val="0"/>
          <w:numId w:val="14"/>
        </w:numPr>
        <w:jc w:val="both"/>
        <w:rPr>
          <w:rFonts w:ascii="Arial" w:eastAsiaTheme="minorEastAsia" w:hAnsi="Arial" w:cs="Arial"/>
          <w:sz w:val="24"/>
          <w:szCs w:val="24"/>
        </w:rPr>
      </w:pPr>
      <w:r w:rsidRPr="00704A48">
        <w:rPr>
          <w:rFonts w:ascii="Arial" w:eastAsiaTheme="minorEastAsia" w:hAnsi="Arial" w:cs="Arial"/>
          <w:sz w:val="24"/>
          <w:szCs w:val="24"/>
        </w:rPr>
        <w:t>Mezcla perfecta, cuando todo el material marcado se mezcla instantáneamente en el seno de la carga y la concentración del material marcado, en el reactor y en el material que deja el reactor, es igual y disminuye exponencialmente con el tiempo.</w:t>
      </w:r>
    </w:p>
    <w:p w14:paraId="19DC4F59" w14:textId="30BB8018" w:rsidR="00704A48" w:rsidRDefault="00704A48" w:rsidP="00704A48">
      <w:pPr>
        <w:jc w:val="both"/>
        <w:rPr>
          <w:rFonts w:ascii="Arial" w:eastAsiaTheme="minorEastAsia" w:hAnsi="Arial" w:cs="Arial"/>
          <w:sz w:val="24"/>
          <w:szCs w:val="24"/>
        </w:rPr>
      </w:pPr>
    </w:p>
    <w:p w14:paraId="242DE4A0" w14:textId="3DF3071D" w:rsidR="00704A48" w:rsidRDefault="00704A48" w:rsidP="00704A48">
      <w:pPr>
        <w:jc w:val="both"/>
        <w:rPr>
          <w:rFonts w:ascii="Arial" w:eastAsiaTheme="minorEastAsia" w:hAnsi="Arial" w:cs="Arial"/>
          <w:sz w:val="24"/>
          <w:szCs w:val="24"/>
        </w:rPr>
      </w:pPr>
      <w:r w:rsidRPr="00704A48">
        <w:rPr>
          <w:rFonts w:ascii="Arial" w:eastAsiaTheme="minorEastAsia" w:hAnsi="Arial" w:cs="Arial"/>
          <w:sz w:val="24"/>
          <w:szCs w:val="24"/>
        </w:rPr>
        <w:t>Existen tres factores que intervienen en estos modelos de flujo:</w:t>
      </w:r>
    </w:p>
    <w:p w14:paraId="2F64AEC4" w14:textId="6FF16E07" w:rsidR="00704A48" w:rsidRDefault="00704A48" w:rsidP="00704A48">
      <w:pPr>
        <w:pStyle w:val="Prrafodelista"/>
        <w:numPr>
          <w:ilvl w:val="0"/>
          <w:numId w:val="15"/>
        </w:numPr>
        <w:jc w:val="both"/>
        <w:rPr>
          <w:rFonts w:ascii="Arial" w:eastAsiaTheme="minorEastAsia" w:hAnsi="Arial" w:cs="Arial"/>
          <w:sz w:val="24"/>
          <w:szCs w:val="24"/>
        </w:rPr>
      </w:pPr>
      <w:r w:rsidRPr="00704A48">
        <w:rPr>
          <w:rFonts w:ascii="Arial" w:eastAsiaTheme="minorEastAsia" w:hAnsi="Arial" w:cs="Arial"/>
          <w:sz w:val="24"/>
          <w:szCs w:val="24"/>
        </w:rPr>
        <w:t>El RTD (E(t)), o distribución del tiempo de residencia del material que está fluyendo a través del reactor.</w:t>
      </w:r>
    </w:p>
    <w:p w14:paraId="1C16F543" w14:textId="5DCDAFDC" w:rsidR="00704A48" w:rsidRDefault="00704A48" w:rsidP="00704A48">
      <w:pPr>
        <w:pStyle w:val="Prrafodelista"/>
        <w:numPr>
          <w:ilvl w:val="0"/>
          <w:numId w:val="15"/>
        </w:numPr>
        <w:jc w:val="both"/>
        <w:rPr>
          <w:rFonts w:ascii="Arial" w:eastAsiaTheme="minorEastAsia" w:hAnsi="Arial" w:cs="Arial"/>
          <w:sz w:val="24"/>
          <w:szCs w:val="24"/>
        </w:rPr>
      </w:pPr>
      <w:r w:rsidRPr="00704A48">
        <w:rPr>
          <w:rFonts w:ascii="Arial" w:eastAsiaTheme="minorEastAsia" w:hAnsi="Arial" w:cs="Arial"/>
          <w:sz w:val="24"/>
          <w:szCs w:val="24"/>
        </w:rPr>
        <w:t>La forma en que se adiciona el material que fluye</w:t>
      </w:r>
      <w:r>
        <w:rPr>
          <w:rFonts w:ascii="Arial" w:eastAsiaTheme="minorEastAsia" w:hAnsi="Arial" w:cs="Arial"/>
          <w:sz w:val="24"/>
          <w:szCs w:val="24"/>
        </w:rPr>
        <w:t>.</w:t>
      </w:r>
    </w:p>
    <w:p w14:paraId="36E07698" w14:textId="6B23EE4D" w:rsidR="00704A48" w:rsidRDefault="00704A48" w:rsidP="00704A48">
      <w:pPr>
        <w:pStyle w:val="Prrafodelista"/>
        <w:numPr>
          <w:ilvl w:val="0"/>
          <w:numId w:val="15"/>
        </w:numPr>
        <w:jc w:val="both"/>
        <w:rPr>
          <w:rFonts w:ascii="Arial" w:eastAsiaTheme="minorEastAsia" w:hAnsi="Arial" w:cs="Arial"/>
          <w:sz w:val="24"/>
          <w:szCs w:val="24"/>
        </w:rPr>
      </w:pPr>
      <w:r w:rsidRPr="00704A48">
        <w:rPr>
          <w:rFonts w:ascii="Arial" w:eastAsiaTheme="minorEastAsia" w:hAnsi="Arial" w:cs="Arial"/>
          <w:sz w:val="24"/>
          <w:szCs w:val="24"/>
        </w:rPr>
        <w:t>La anticipación o retardo del mezclado del material dentro del reactor.</w:t>
      </w:r>
    </w:p>
    <w:p w14:paraId="309FD686" w14:textId="05F4FA96" w:rsidR="00704A48" w:rsidRDefault="00704A48" w:rsidP="00704A48">
      <w:pPr>
        <w:jc w:val="both"/>
        <w:rPr>
          <w:rFonts w:ascii="Arial" w:eastAsiaTheme="minorEastAsia" w:hAnsi="Arial" w:cs="Arial"/>
          <w:sz w:val="24"/>
          <w:szCs w:val="24"/>
        </w:rPr>
      </w:pPr>
      <w:r w:rsidRPr="00704A48">
        <w:rPr>
          <w:rFonts w:ascii="Arial" w:eastAsiaTheme="minorEastAsia" w:hAnsi="Arial" w:cs="Arial"/>
          <w:sz w:val="24"/>
          <w:szCs w:val="24"/>
        </w:rPr>
        <w:t>El conocimiento del comportamiento del fluido dentro del reactor es muy importante, porque uno de los factores no controlables al momento de hacer el escalamiento de un diseño es la no idealidad del flujo; y frecuentemente este factor difiere mucho entre unidades pequeñas y grandes, el desconocimiento del patrón de flujo puede conducir a grandes errores.</w:t>
      </w:r>
    </w:p>
    <w:p w14:paraId="223DF8ED" w14:textId="76190634" w:rsidR="00704A48" w:rsidRDefault="00704A48" w:rsidP="00704A48">
      <w:pPr>
        <w:jc w:val="both"/>
        <w:rPr>
          <w:rFonts w:ascii="Arial" w:eastAsiaTheme="minorEastAsia" w:hAnsi="Arial" w:cs="Arial"/>
          <w:sz w:val="24"/>
          <w:szCs w:val="24"/>
        </w:rPr>
      </w:pPr>
      <w:r w:rsidRPr="00704A48">
        <w:rPr>
          <w:rFonts w:ascii="Arial" w:eastAsiaTheme="minorEastAsia" w:hAnsi="Arial" w:cs="Arial"/>
          <w:sz w:val="24"/>
          <w:szCs w:val="24"/>
        </w:rPr>
        <w:t>El estudio de la fluidodinámica en reactores, se puede realizar a través de dos maneras; la primera en la cual se observan dos regiones: flujo pistón con dispersión y flujo en mezcla perfecta. Para el análisis de la región de flujo pistón se debe considerar si la dispersión ocurre en la entrada o en la salida de dicha región. En base a esto se pueden encontrar cuatro modalidades:</w:t>
      </w:r>
    </w:p>
    <w:p w14:paraId="390FF426" w14:textId="5F111CE0" w:rsidR="00704A48" w:rsidRDefault="00704A48" w:rsidP="00704A48">
      <w:pPr>
        <w:pStyle w:val="Prrafodelista"/>
        <w:numPr>
          <w:ilvl w:val="0"/>
          <w:numId w:val="16"/>
        </w:numPr>
        <w:jc w:val="both"/>
        <w:rPr>
          <w:rFonts w:ascii="Arial" w:eastAsiaTheme="minorEastAsia" w:hAnsi="Arial" w:cs="Arial"/>
          <w:sz w:val="24"/>
          <w:szCs w:val="24"/>
        </w:rPr>
      </w:pPr>
      <w:r w:rsidRPr="00704A48">
        <w:rPr>
          <w:rFonts w:ascii="Arial" w:eastAsiaTheme="minorEastAsia" w:hAnsi="Arial" w:cs="Arial"/>
          <w:sz w:val="24"/>
          <w:szCs w:val="24"/>
        </w:rPr>
        <w:t>. Recipiente cerrado-cerrado (cc): No hay dispersión ni en la entrada ni en la salida.</w:t>
      </w:r>
    </w:p>
    <w:p w14:paraId="2E8DAC7F" w14:textId="406B4939" w:rsidR="00704A48" w:rsidRDefault="00B457ED" w:rsidP="00704A48">
      <w:pPr>
        <w:pStyle w:val="Prrafodelista"/>
        <w:numPr>
          <w:ilvl w:val="0"/>
          <w:numId w:val="16"/>
        </w:numPr>
        <w:jc w:val="both"/>
        <w:rPr>
          <w:rFonts w:ascii="Arial" w:eastAsiaTheme="minorEastAsia" w:hAnsi="Arial" w:cs="Arial"/>
          <w:sz w:val="24"/>
          <w:szCs w:val="24"/>
        </w:rPr>
      </w:pPr>
      <w:r w:rsidRPr="00B457ED">
        <w:rPr>
          <w:rFonts w:ascii="Arial" w:eastAsiaTheme="minorEastAsia" w:hAnsi="Arial" w:cs="Arial"/>
          <w:sz w:val="24"/>
          <w:szCs w:val="24"/>
        </w:rPr>
        <w:t>Recipiente abierto-abierto (aa): Hay dispersión tanto en la entrada como en la salida.</w:t>
      </w:r>
    </w:p>
    <w:p w14:paraId="6EE4F289" w14:textId="1F817413" w:rsidR="00B457ED" w:rsidRDefault="00B457ED" w:rsidP="00704A48">
      <w:pPr>
        <w:pStyle w:val="Prrafodelista"/>
        <w:numPr>
          <w:ilvl w:val="0"/>
          <w:numId w:val="16"/>
        </w:numPr>
        <w:jc w:val="both"/>
        <w:rPr>
          <w:rFonts w:ascii="Arial" w:eastAsiaTheme="minorEastAsia" w:hAnsi="Arial" w:cs="Arial"/>
          <w:sz w:val="24"/>
          <w:szCs w:val="24"/>
        </w:rPr>
      </w:pPr>
      <w:r w:rsidRPr="00B457ED">
        <w:rPr>
          <w:rFonts w:ascii="Arial" w:eastAsiaTheme="minorEastAsia" w:hAnsi="Arial" w:cs="Arial"/>
          <w:sz w:val="24"/>
          <w:szCs w:val="24"/>
        </w:rPr>
        <w:t>Recipiente abierto-cerrado (ac): Existe dispersión en la entrada del recipiente, pero no en la salida.</w:t>
      </w:r>
    </w:p>
    <w:p w14:paraId="444EC343" w14:textId="53BBFEDE" w:rsidR="00B457ED" w:rsidRDefault="00B457ED" w:rsidP="00704A48">
      <w:pPr>
        <w:pStyle w:val="Prrafodelista"/>
        <w:numPr>
          <w:ilvl w:val="0"/>
          <w:numId w:val="16"/>
        </w:numPr>
        <w:jc w:val="both"/>
        <w:rPr>
          <w:rFonts w:ascii="Arial" w:eastAsiaTheme="minorEastAsia" w:hAnsi="Arial" w:cs="Arial"/>
          <w:sz w:val="24"/>
          <w:szCs w:val="24"/>
        </w:rPr>
      </w:pPr>
      <w:r w:rsidRPr="00B457ED">
        <w:rPr>
          <w:rFonts w:ascii="Arial" w:eastAsiaTheme="minorEastAsia" w:hAnsi="Arial" w:cs="Arial"/>
          <w:sz w:val="24"/>
          <w:szCs w:val="24"/>
        </w:rPr>
        <w:t>Recipiente cerrado-abierto (ca): Existe dispersión a la salida, pero no en la entrada.</w:t>
      </w:r>
    </w:p>
    <w:p w14:paraId="6E2D7844" w14:textId="49C83EF7" w:rsidR="00B457ED" w:rsidRDefault="00B457ED" w:rsidP="00B457ED">
      <w:pPr>
        <w:jc w:val="both"/>
        <w:rPr>
          <w:rFonts w:ascii="Arial" w:eastAsiaTheme="minorEastAsia" w:hAnsi="Arial" w:cs="Arial"/>
          <w:sz w:val="24"/>
          <w:szCs w:val="24"/>
        </w:rPr>
      </w:pPr>
      <w:r w:rsidRPr="00B457ED">
        <w:rPr>
          <w:rFonts w:ascii="Arial" w:eastAsiaTheme="minorEastAsia" w:hAnsi="Arial" w:cs="Arial"/>
          <w:sz w:val="24"/>
          <w:szCs w:val="24"/>
        </w:rPr>
        <w:lastRenderedPageBreak/>
        <w:t>Para las últimas dos modalidades se obtiene la misma función RTD (E(t)), por lo que las cuatro posibilidades se reducen a tres. Estas modalidades no son más que las condiciones de frontera de un balance de masa en la geometría del reactor, que una vez resuelto va a permitir conocer matemáticamente el tipo de flujo del líquido, pero para lograr esto se requiere conocer precisamente lo que está sucediendo dentro del recipiente, y además tener un mapa completo sobre la distribución de la velocidad del fluido dentro del recipiente. Desafortunadamente esta aproximación es poco práctica, asimismo los modelos matemáticos son muy rígidos. Además, es necesario poder ajustar otros modelos a parte del descrito con anterioridad, en los que se tomen en cuenta tres factores fundamentales que hacen que el comportamiento real se aleje del ideal, estos son; la distribución del tiempo de residencia, La forma en que se adiciona el material y la anticipación o retardo del mezclado del material. A continuación, se presenta cómo interviene cada uno en el comportamiento real del fluido en el reactor.</w:t>
      </w:r>
    </w:p>
    <w:p w14:paraId="2224660B" w14:textId="3F23C6D3" w:rsidR="00B457ED" w:rsidRDefault="00B457ED" w:rsidP="00B457ED">
      <w:pPr>
        <w:jc w:val="both"/>
        <w:rPr>
          <w:rFonts w:ascii="Arial" w:eastAsiaTheme="minorEastAsia" w:hAnsi="Arial" w:cs="Arial"/>
          <w:sz w:val="24"/>
          <w:szCs w:val="24"/>
        </w:rPr>
      </w:pPr>
      <w:r w:rsidRPr="00B457ED">
        <w:rPr>
          <w:rFonts w:ascii="Arial" w:eastAsiaTheme="minorEastAsia" w:hAnsi="Arial" w:cs="Arial"/>
          <w:b/>
          <w:bCs/>
          <w:sz w:val="24"/>
          <w:szCs w:val="24"/>
        </w:rPr>
        <w:t>La distribución del tiempo de residencia, RTD (E(t)):</w:t>
      </w:r>
      <w:r w:rsidRPr="00B457ED">
        <w:rPr>
          <w:rFonts w:ascii="Arial" w:eastAsiaTheme="minorEastAsia" w:hAnsi="Arial" w:cs="Arial"/>
          <w:sz w:val="24"/>
          <w:szCs w:val="24"/>
        </w:rPr>
        <w:t xml:space="preserve"> La desviación de cualquiera de estos dos modelos de flujo puede ser causada por la canalización del fluido, por recirculación, o por la aparición de zonas muertas en el reactor.</w:t>
      </w:r>
    </w:p>
    <w:p w14:paraId="5A8F6644" w14:textId="0AC887AA" w:rsidR="00B457ED" w:rsidRDefault="00B457ED" w:rsidP="00B457ED">
      <w:pPr>
        <w:jc w:val="both"/>
        <w:rPr>
          <w:rFonts w:ascii="Arial" w:eastAsiaTheme="minorEastAsia" w:hAnsi="Arial" w:cs="Arial"/>
          <w:sz w:val="24"/>
          <w:szCs w:val="24"/>
        </w:rPr>
      </w:pPr>
      <w:r w:rsidRPr="00B457ED">
        <w:rPr>
          <w:rFonts w:ascii="Arial" w:eastAsiaTheme="minorEastAsia" w:hAnsi="Arial" w:cs="Arial"/>
          <w:sz w:val="24"/>
          <w:szCs w:val="24"/>
        </w:rPr>
        <w:t>Un completo conocimiento acerca del flujo es muy complejo. En muchos casos, no es necesario conocer tantas cosas, tan solo basta con conocer cuánto tiempo permanece cada molécula dentro del recipiente, o bien, la distribución de tiempos de residencia del fluido. Esta información puede ser fácil y directamente determinada por un método de investigación ampliamente utilizado, el experimento de estímulo</w:t>
      </w:r>
      <w:r>
        <w:rPr>
          <w:rFonts w:ascii="Arial" w:eastAsiaTheme="minorEastAsia" w:hAnsi="Arial" w:cs="Arial"/>
          <w:sz w:val="24"/>
          <w:szCs w:val="24"/>
        </w:rPr>
        <w:t>-</w:t>
      </w:r>
      <w:r w:rsidRPr="00B457ED">
        <w:rPr>
          <w:rFonts w:ascii="Arial" w:eastAsiaTheme="minorEastAsia" w:hAnsi="Arial" w:cs="Arial"/>
          <w:sz w:val="24"/>
          <w:szCs w:val="24"/>
        </w:rPr>
        <w:t>respuesta</w:t>
      </w:r>
      <w:r>
        <w:rPr>
          <w:rFonts w:ascii="Arial" w:eastAsiaTheme="minorEastAsia" w:hAnsi="Arial" w:cs="Arial"/>
          <w:sz w:val="24"/>
          <w:szCs w:val="24"/>
        </w:rPr>
        <w:t>.</w:t>
      </w:r>
    </w:p>
    <w:p w14:paraId="4A093995" w14:textId="1A3945D8" w:rsidR="00B457ED" w:rsidRDefault="00B457ED" w:rsidP="00B457ED">
      <w:pPr>
        <w:jc w:val="both"/>
        <w:rPr>
          <w:rFonts w:ascii="Arial" w:eastAsiaTheme="minorEastAsia" w:hAnsi="Arial" w:cs="Arial"/>
          <w:sz w:val="24"/>
          <w:szCs w:val="24"/>
        </w:rPr>
      </w:pPr>
      <w:r w:rsidRPr="00B457ED">
        <w:rPr>
          <w:rFonts w:ascii="Arial" w:eastAsiaTheme="minorEastAsia" w:hAnsi="Arial" w:cs="Arial"/>
          <w:sz w:val="24"/>
          <w:szCs w:val="24"/>
        </w:rPr>
        <w:t>La forma en que se adiciona el material que fluye: Algunos materiales presentan una forma particular de adición, que depende de la naturaleza del material. En los casos extremos se pueden clasificar en: macrofluidos y microfluidos. En los primeros las moléculas se mueven en conjunto y no se dispersan, mientras que, en los segundos, las moléculas se mueven independientemente</w:t>
      </w:r>
      <w:r>
        <w:rPr>
          <w:rFonts w:ascii="Arial" w:eastAsiaTheme="minorEastAsia" w:hAnsi="Arial" w:cs="Arial"/>
          <w:sz w:val="24"/>
          <w:szCs w:val="24"/>
        </w:rPr>
        <w:t>.</w:t>
      </w:r>
    </w:p>
    <w:p w14:paraId="22393FB8" w14:textId="327D4B1D" w:rsidR="00B457ED" w:rsidRDefault="00B457ED" w:rsidP="00B457ED">
      <w:pPr>
        <w:jc w:val="both"/>
        <w:rPr>
          <w:rFonts w:ascii="Arial" w:eastAsiaTheme="minorEastAsia" w:hAnsi="Arial" w:cs="Arial"/>
          <w:sz w:val="24"/>
          <w:szCs w:val="24"/>
        </w:rPr>
      </w:pPr>
      <w:r w:rsidRPr="00B457ED">
        <w:rPr>
          <w:rFonts w:ascii="Arial" w:eastAsiaTheme="minorEastAsia" w:hAnsi="Arial" w:cs="Arial"/>
          <w:b/>
          <w:bCs/>
          <w:sz w:val="24"/>
          <w:szCs w:val="24"/>
        </w:rPr>
        <w:t>Curva E(t), distribución de tiempo de residencia o RTD</w:t>
      </w:r>
      <w:r>
        <w:rPr>
          <w:rFonts w:ascii="Arial" w:eastAsiaTheme="minorEastAsia" w:hAnsi="Arial" w:cs="Arial"/>
          <w:b/>
          <w:bCs/>
          <w:sz w:val="24"/>
          <w:szCs w:val="24"/>
        </w:rPr>
        <w:t xml:space="preserve">: </w:t>
      </w:r>
      <w:r w:rsidRPr="00B457ED">
        <w:rPr>
          <w:rFonts w:ascii="Arial" w:eastAsiaTheme="minorEastAsia" w:hAnsi="Arial" w:cs="Arial"/>
          <w:sz w:val="24"/>
          <w:szCs w:val="24"/>
        </w:rPr>
        <w:t>Es evidente que si los elementos de un fluido toman diferentes rutas a través del reactor pueden tardar diferentes intervalos de tiempo para pasar a través de él. La distribución de estos tiempos para la corriente de fluido que sale del recipiente se denomina distribución de tiempos de salida E(t), o distribución del tiempo de residencia RTD del fluido. La función E(t) posee unidades de tiempo a la inversa.</w:t>
      </w:r>
    </w:p>
    <w:p w14:paraId="0BB757C1" w14:textId="48EC23D6" w:rsidR="00B457ED" w:rsidRDefault="00B457ED" w:rsidP="00B457ED">
      <w:pPr>
        <w:jc w:val="both"/>
        <w:rPr>
          <w:rFonts w:ascii="Arial" w:eastAsiaTheme="minorEastAsia" w:hAnsi="Arial" w:cs="Arial"/>
          <w:b/>
          <w:bCs/>
          <w:sz w:val="24"/>
          <w:szCs w:val="24"/>
        </w:rPr>
      </w:pPr>
      <w:r w:rsidRPr="00B457ED">
        <w:rPr>
          <w:rFonts w:ascii="Arial" w:eastAsiaTheme="minorEastAsia" w:hAnsi="Arial" w:cs="Arial"/>
          <w:sz w:val="24"/>
          <w:szCs w:val="24"/>
        </w:rPr>
        <w:t xml:space="preserve">Cuando no es posible representar satisfactoriamente las desviaciones del flujo ideal en flujo pistón o en mezcla perfecta por los modelos mencionados anteriormente, se ha de emplear otros modelos que representan la segunda manera de resolver el problema de flujo no ideal. Estos modelos combinados propuestos por Levenspiel (1979) son modelos de flujo con un campo de aplicación más amplio, porque supone que el reactor real está constituido por una combinación de varios elementos, como flujo en mezcla perfecta, flujo pistón, zonas muertas, flujo en “bypass”, flujo con </w:t>
      </w:r>
      <w:r w:rsidRPr="00B457ED">
        <w:rPr>
          <w:rFonts w:ascii="Arial" w:eastAsiaTheme="minorEastAsia" w:hAnsi="Arial" w:cs="Arial"/>
          <w:sz w:val="24"/>
          <w:szCs w:val="24"/>
        </w:rPr>
        <w:lastRenderedPageBreak/>
        <w:t>recirculación o cruzado, todos los anteriores interconectados entre sí de distintas formas. En cada combinación pueden estar presentes dos o más elementos, con una distribución de tiempos de residencia E(t) distinta para cada caso</w:t>
      </w:r>
      <w:r w:rsidRPr="00B457ED">
        <w:rPr>
          <w:rFonts w:ascii="Arial" w:eastAsiaTheme="minorEastAsia" w:hAnsi="Arial" w:cs="Arial"/>
          <w:b/>
          <w:bCs/>
          <w:sz w:val="24"/>
          <w:szCs w:val="24"/>
        </w:rPr>
        <w:t>.</w:t>
      </w:r>
    </w:p>
    <w:p w14:paraId="26279253" w14:textId="752C8D04" w:rsidR="00B457ED" w:rsidRPr="00B457ED" w:rsidRDefault="00B457ED" w:rsidP="00B457ED">
      <w:pPr>
        <w:jc w:val="both"/>
        <w:rPr>
          <w:rFonts w:ascii="Arial" w:eastAsiaTheme="minorEastAsia" w:hAnsi="Arial" w:cs="Arial"/>
          <w:sz w:val="24"/>
          <w:szCs w:val="24"/>
        </w:rPr>
      </w:pPr>
      <w:r w:rsidRPr="00B457ED">
        <w:rPr>
          <w:rFonts w:ascii="Arial" w:eastAsiaTheme="minorEastAsia" w:hAnsi="Arial" w:cs="Arial"/>
          <w:sz w:val="24"/>
          <w:szCs w:val="24"/>
        </w:rPr>
        <w:t>En las siguientes figuras (</w:t>
      </w:r>
      <w:r>
        <w:rPr>
          <w:rFonts w:ascii="Arial" w:eastAsiaTheme="minorEastAsia" w:hAnsi="Arial" w:cs="Arial"/>
          <w:sz w:val="24"/>
          <w:szCs w:val="24"/>
        </w:rPr>
        <w:t>22-</w:t>
      </w:r>
      <w:r w:rsidR="00A729DB">
        <w:rPr>
          <w:rFonts w:ascii="Arial" w:eastAsiaTheme="minorEastAsia" w:hAnsi="Arial" w:cs="Arial"/>
          <w:sz w:val="24"/>
          <w:szCs w:val="24"/>
        </w:rPr>
        <w:t>28</w:t>
      </w:r>
      <w:r w:rsidRPr="00B457ED">
        <w:rPr>
          <w:rFonts w:ascii="Arial" w:eastAsiaTheme="minorEastAsia" w:hAnsi="Arial" w:cs="Arial"/>
          <w:sz w:val="24"/>
          <w:szCs w:val="24"/>
        </w:rPr>
        <w:t>) se representan los tipos sencillos de estos modelos combinados, y se puede observar que las curvas son diferentes y pueden distinguirse unas de otras. Esta propiedad sugiere un método para caracterizar flujos desconocidos, o para diagnosticar flujos anómalos en los reactores.</w:t>
      </w:r>
    </w:p>
    <w:tbl>
      <w:tblPr>
        <w:tblStyle w:val="Tablaconcuadrcula1clara-nfasis5"/>
        <w:tblW w:w="9066" w:type="dxa"/>
        <w:tblLook w:val="04A0" w:firstRow="1" w:lastRow="0" w:firstColumn="1" w:lastColumn="0" w:noHBand="0" w:noVBand="1"/>
      </w:tblPr>
      <w:tblGrid>
        <w:gridCol w:w="9066"/>
      </w:tblGrid>
      <w:tr w:rsidR="00B457ED" w14:paraId="7782C27C" w14:textId="77777777" w:rsidTr="00B457ED">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066" w:type="dxa"/>
          </w:tcPr>
          <w:p w14:paraId="7EE021EF" w14:textId="2CC5D64D" w:rsidR="00B457ED" w:rsidRPr="00F74A7A" w:rsidRDefault="00B457ED" w:rsidP="00B457ED">
            <w:pPr>
              <w:jc w:val="both"/>
              <w:rPr>
                <w:rFonts w:ascii="Arial" w:eastAsiaTheme="minorEastAsia" w:hAnsi="Arial" w:cs="Arial"/>
                <w:sz w:val="24"/>
                <w:szCs w:val="24"/>
              </w:rPr>
            </w:pPr>
            <w:r w:rsidRPr="00F74A7A">
              <w:rPr>
                <w:rFonts w:ascii="Arial" w:eastAsiaTheme="minorEastAsia" w:hAnsi="Arial" w:cs="Arial"/>
                <w:sz w:val="24"/>
                <w:szCs w:val="24"/>
              </w:rPr>
              <w:t xml:space="preserve">FIGURA 22. FLUJO PISTON </w:t>
            </w:r>
          </w:p>
        </w:tc>
      </w:tr>
      <w:tr w:rsidR="00B457ED" w14:paraId="4183A827" w14:textId="77777777" w:rsidTr="00B457ED">
        <w:trPr>
          <w:trHeight w:val="4675"/>
        </w:trPr>
        <w:tc>
          <w:tcPr>
            <w:cnfStyle w:val="001000000000" w:firstRow="0" w:lastRow="0" w:firstColumn="1" w:lastColumn="0" w:oddVBand="0" w:evenVBand="0" w:oddHBand="0" w:evenHBand="0" w:firstRowFirstColumn="0" w:firstRowLastColumn="0" w:lastRowFirstColumn="0" w:lastRowLastColumn="0"/>
            <w:tcW w:w="9066" w:type="dxa"/>
          </w:tcPr>
          <w:p w14:paraId="6E6C0834" w14:textId="22335861" w:rsidR="00B457ED" w:rsidRDefault="00B457ED" w:rsidP="00B457ED">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26D2334B" wp14:editId="75FFCFF9">
                  <wp:extent cx="5611495" cy="2879677"/>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40">
                            <a:extLst>
                              <a:ext uri="{28A0092B-C50C-407E-A947-70E740481C1C}">
                                <a14:useLocalDpi xmlns:a14="http://schemas.microsoft.com/office/drawing/2010/main" val="0"/>
                              </a:ext>
                            </a:extLst>
                          </a:blip>
                          <a:stretch>
                            <a:fillRect/>
                          </a:stretch>
                        </pic:blipFill>
                        <pic:spPr>
                          <a:xfrm>
                            <a:off x="0" y="0"/>
                            <a:ext cx="5639483" cy="2894040"/>
                          </a:xfrm>
                          <a:prstGeom prst="rect">
                            <a:avLst/>
                          </a:prstGeom>
                        </pic:spPr>
                      </pic:pic>
                    </a:graphicData>
                  </a:graphic>
                </wp:inline>
              </w:drawing>
            </w:r>
          </w:p>
        </w:tc>
      </w:tr>
    </w:tbl>
    <w:p w14:paraId="1D4BF0CF" w14:textId="0F78F645" w:rsidR="00B457ED" w:rsidRPr="00F74A7A" w:rsidRDefault="00B457ED" w:rsidP="00B457ED">
      <w:pPr>
        <w:jc w:val="both"/>
        <w:rPr>
          <w:rFonts w:ascii="Arial" w:eastAsiaTheme="minorEastAsia" w:hAnsi="Arial" w:cs="Arial"/>
          <w:b/>
          <w:bCs/>
          <w:sz w:val="24"/>
          <w:szCs w:val="24"/>
        </w:rPr>
      </w:pPr>
    </w:p>
    <w:tbl>
      <w:tblPr>
        <w:tblStyle w:val="Tablaconcuadrcula1clara-nfasis5"/>
        <w:tblW w:w="9162" w:type="dxa"/>
        <w:tblLook w:val="04A0" w:firstRow="1" w:lastRow="0" w:firstColumn="1" w:lastColumn="0" w:noHBand="0" w:noVBand="1"/>
      </w:tblPr>
      <w:tblGrid>
        <w:gridCol w:w="9162"/>
      </w:tblGrid>
      <w:tr w:rsidR="00B457ED" w:rsidRPr="00F74A7A" w14:paraId="167FA8CC" w14:textId="77777777" w:rsidTr="00C33105">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162" w:type="dxa"/>
          </w:tcPr>
          <w:p w14:paraId="46250D65" w14:textId="762A076A" w:rsidR="00B457ED" w:rsidRPr="00F74A7A" w:rsidRDefault="00B457ED" w:rsidP="00A75DC8">
            <w:pPr>
              <w:jc w:val="both"/>
              <w:rPr>
                <w:rFonts w:ascii="Arial" w:eastAsiaTheme="minorEastAsia" w:hAnsi="Arial" w:cs="Arial"/>
                <w:sz w:val="24"/>
                <w:szCs w:val="24"/>
              </w:rPr>
            </w:pPr>
            <w:r w:rsidRPr="00F74A7A">
              <w:rPr>
                <w:rFonts w:ascii="Arial" w:eastAsiaTheme="minorEastAsia" w:hAnsi="Arial" w:cs="Arial"/>
                <w:sz w:val="24"/>
                <w:szCs w:val="24"/>
              </w:rPr>
              <w:t>FIGURA 2</w:t>
            </w:r>
            <w:r w:rsidR="00C33105" w:rsidRPr="00F74A7A">
              <w:rPr>
                <w:rFonts w:ascii="Arial" w:eastAsiaTheme="minorEastAsia" w:hAnsi="Arial" w:cs="Arial"/>
                <w:sz w:val="24"/>
                <w:szCs w:val="24"/>
              </w:rPr>
              <w:t>3</w:t>
            </w:r>
            <w:r w:rsidRPr="00F74A7A">
              <w:rPr>
                <w:rFonts w:ascii="Arial" w:eastAsiaTheme="minorEastAsia" w:hAnsi="Arial" w:cs="Arial"/>
                <w:sz w:val="24"/>
                <w:szCs w:val="24"/>
              </w:rPr>
              <w:t xml:space="preserve">. </w:t>
            </w:r>
            <w:r w:rsidR="00C33105" w:rsidRPr="00F74A7A">
              <w:rPr>
                <w:rFonts w:ascii="Arial" w:eastAsiaTheme="minorEastAsia" w:hAnsi="Arial" w:cs="Arial"/>
                <w:sz w:val="24"/>
                <w:szCs w:val="24"/>
              </w:rPr>
              <w:t>MEZCLA PERFECTA</w:t>
            </w:r>
            <w:r w:rsidRPr="00F74A7A">
              <w:rPr>
                <w:rFonts w:ascii="Arial" w:eastAsiaTheme="minorEastAsia" w:hAnsi="Arial" w:cs="Arial"/>
                <w:sz w:val="24"/>
                <w:szCs w:val="24"/>
              </w:rPr>
              <w:t xml:space="preserve"> </w:t>
            </w:r>
          </w:p>
        </w:tc>
      </w:tr>
      <w:tr w:rsidR="00B457ED" w14:paraId="26D52B3F" w14:textId="77777777" w:rsidTr="00C33105">
        <w:trPr>
          <w:trHeight w:val="2231"/>
        </w:trPr>
        <w:tc>
          <w:tcPr>
            <w:cnfStyle w:val="001000000000" w:firstRow="0" w:lastRow="0" w:firstColumn="1" w:lastColumn="0" w:oddVBand="0" w:evenVBand="0" w:oddHBand="0" w:evenHBand="0" w:firstRowFirstColumn="0" w:firstRowLastColumn="0" w:lastRowFirstColumn="0" w:lastRowLastColumn="0"/>
            <w:tcW w:w="9162" w:type="dxa"/>
          </w:tcPr>
          <w:p w14:paraId="3A7B4A10" w14:textId="4D6EDDEB" w:rsidR="00B457ED" w:rsidRDefault="00C33105" w:rsidP="00A75DC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3144721D" wp14:editId="2E082205">
                  <wp:extent cx="5661904" cy="28250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41">
                            <a:extLst>
                              <a:ext uri="{28A0092B-C50C-407E-A947-70E740481C1C}">
                                <a14:useLocalDpi xmlns:a14="http://schemas.microsoft.com/office/drawing/2010/main" val="0"/>
                              </a:ext>
                            </a:extLst>
                          </a:blip>
                          <a:stretch>
                            <a:fillRect/>
                          </a:stretch>
                        </pic:blipFill>
                        <pic:spPr>
                          <a:xfrm>
                            <a:off x="0" y="0"/>
                            <a:ext cx="5709310" cy="2848741"/>
                          </a:xfrm>
                          <a:prstGeom prst="rect">
                            <a:avLst/>
                          </a:prstGeom>
                        </pic:spPr>
                      </pic:pic>
                    </a:graphicData>
                  </a:graphic>
                </wp:inline>
              </w:drawing>
            </w:r>
          </w:p>
        </w:tc>
      </w:tr>
    </w:tbl>
    <w:p w14:paraId="249A7C50" w14:textId="090DD4B7" w:rsidR="00B457ED" w:rsidRDefault="00B457ED" w:rsidP="00B457ED">
      <w:pPr>
        <w:jc w:val="both"/>
        <w:rPr>
          <w:rFonts w:ascii="Arial" w:eastAsiaTheme="minorEastAsia" w:hAnsi="Arial" w:cs="Arial"/>
          <w:sz w:val="24"/>
          <w:szCs w:val="24"/>
        </w:rPr>
      </w:pPr>
    </w:p>
    <w:tbl>
      <w:tblPr>
        <w:tblStyle w:val="Tablaconcuadrcula1clara-nfasis5"/>
        <w:tblW w:w="9045" w:type="dxa"/>
        <w:tblLook w:val="04A0" w:firstRow="1" w:lastRow="0" w:firstColumn="1" w:lastColumn="0" w:noHBand="0" w:noVBand="1"/>
      </w:tblPr>
      <w:tblGrid>
        <w:gridCol w:w="9079"/>
      </w:tblGrid>
      <w:tr w:rsidR="00F74A7A" w14:paraId="75F36504" w14:textId="77777777" w:rsidTr="00A75DC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45" w:type="dxa"/>
          </w:tcPr>
          <w:p w14:paraId="6D9B32A9" w14:textId="29476EFB" w:rsidR="00F74A7A" w:rsidRPr="00F74A7A" w:rsidRDefault="00F74A7A" w:rsidP="00A75DC8">
            <w:pPr>
              <w:jc w:val="both"/>
              <w:rPr>
                <w:rFonts w:ascii="Arial" w:eastAsiaTheme="minorEastAsia" w:hAnsi="Arial" w:cs="Arial"/>
                <w:sz w:val="24"/>
                <w:szCs w:val="24"/>
              </w:rPr>
            </w:pPr>
            <w:r w:rsidRPr="00F74A7A">
              <w:rPr>
                <w:rFonts w:ascii="Arial" w:eastAsiaTheme="minorEastAsia" w:hAnsi="Arial" w:cs="Arial"/>
                <w:sz w:val="24"/>
                <w:szCs w:val="24"/>
              </w:rPr>
              <w:lastRenderedPageBreak/>
              <w:t xml:space="preserve">FIGURA 24. FLUJO PISTON CON ZONA MUERTA </w:t>
            </w:r>
          </w:p>
        </w:tc>
      </w:tr>
      <w:tr w:rsidR="00F74A7A" w14:paraId="1DAE52D0" w14:textId="77777777" w:rsidTr="00A75DC8">
        <w:trPr>
          <w:trHeight w:val="5344"/>
        </w:trPr>
        <w:tc>
          <w:tcPr>
            <w:cnfStyle w:val="001000000000" w:firstRow="0" w:lastRow="0" w:firstColumn="1" w:lastColumn="0" w:oddVBand="0" w:evenVBand="0" w:oddHBand="0" w:evenHBand="0" w:firstRowFirstColumn="0" w:firstRowLastColumn="0" w:lastRowFirstColumn="0" w:lastRowLastColumn="0"/>
            <w:tcW w:w="9045" w:type="dxa"/>
          </w:tcPr>
          <w:p w14:paraId="157752C0" w14:textId="2591E17A" w:rsidR="00F74A7A" w:rsidRDefault="00F74A7A" w:rsidP="00A75DC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6883C322" wp14:editId="3DD961D4">
                  <wp:extent cx="5628005" cy="33738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2">
                            <a:extLst>
                              <a:ext uri="{28A0092B-C50C-407E-A947-70E740481C1C}">
                                <a14:useLocalDpi xmlns:a14="http://schemas.microsoft.com/office/drawing/2010/main" val="0"/>
                              </a:ext>
                            </a:extLst>
                          </a:blip>
                          <a:stretch>
                            <a:fillRect/>
                          </a:stretch>
                        </pic:blipFill>
                        <pic:spPr>
                          <a:xfrm>
                            <a:off x="0" y="0"/>
                            <a:ext cx="5647289" cy="3385380"/>
                          </a:xfrm>
                          <a:prstGeom prst="rect">
                            <a:avLst/>
                          </a:prstGeom>
                        </pic:spPr>
                      </pic:pic>
                    </a:graphicData>
                  </a:graphic>
                </wp:inline>
              </w:drawing>
            </w:r>
          </w:p>
        </w:tc>
      </w:tr>
    </w:tbl>
    <w:p w14:paraId="72A61B1D" w14:textId="5DE905E8" w:rsidR="00C33105" w:rsidRDefault="00C33105" w:rsidP="00F74A7A">
      <w:pPr>
        <w:ind w:left="708" w:hanging="708"/>
        <w:jc w:val="both"/>
        <w:rPr>
          <w:rFonts w:ascii="Arial" w:eastAsiaTheme="minorEastAsia" w:hAnsi="Arial" w:cs="Arial"/>
          <w:sz w:val="24"/>
          <w:szCs w:val="24"/>
        </w:rPr>
      </w:pPr>
    </w:p>
    <w:tbl>
      <w:tblPr>
        <w:tblStyle w:val="Tablaconcuadrcula1clara-nfasis5"/>
        <w:tblW w:w="9045" w:type="dxa"/>
        <w:tblLook w:val="04A0" w:firstRow="1" w:lastRow="0" w:firstColumn="1" w:lastColumn="0" w:noHBand="0" w:noVBand="1"/>
      </w:tblPr>
      <w:tblGrid>
        <w:gridCol w:w="9077"/>
      </w:tblGrid>
      <w:tr w:rsidR="00F74A7A" w14:paraId="4E74D909" w14:textId="77777777" w:rsidTr="00A75DC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45" w:type="dxa"/>
          </w:tcPr>
          <w:p w14:paraId="0F91263E" w14:textId="12F732F5" w:rsidR="00F74A7A" w:rsidRPr="00F74A7A" w:rsidRDefault="00F74A7A" w:rsidP="00A75DC8">
            <w:pPr>
              <w:jc w:val="both"/>
              <w:rPr>
                <w:rFonts w:ascii="Arial" w:eastAsiaTheme="minorEastAsia" w:hAnsi="Arial" w:cs="Arial"/>
                <w:sz w:val="24"/>
                <w:szCs w:val="24"/>
              </w:rPr>
            </w:pPr>
            <w:r w:rsidRPr="00F74A7A">
              <w:rPr>
                <w:rFonts w:ascii="Arial" w:eastAsiaTheme="minorEastAsia" w:hAnsi="Arial" w:cs="Arial"/>
                <w:sz w:val="24"/>
                <w:szCs w:val="24"/>
              </w:rPr>
              <w:t xml:space="preserve">FIGURA 25. </w:t>
            </w:r>
            <w:r>
              <w:rPr>
                <w:rFonts w:ascii="Arial" w:eastAsiaTheme="minorEastAsia" w:hAnsi="Arial" w:cs="Arial"/>
                <w:sz w:val="24"/>
                <w:szCs w:val="24"/>
              </w:rPr>
              <w:t>FLUJO PISTON CON BYPASS</w:t>
            </w:r>
          </w:p>
        </w:tc>
      </w:tr>
      <w:tr w:rsidR="00F74A7A" w14:paraId="5200B1D9" w14:textId="77777777" w:rsidTr="00A75DC8">
        <w:trPr>
          <w:trHeight w:val="5344"/>
        </w:trPr>
        <w:tc>
          <w:tcPr>
            <w:cnfStyle w:val="001000000000" w:firstRow="0" w:lastRow="0" w:firstColumn="1" w:lastColumn="0" w:oddVBand="0" w:evenVBand="0" w:oddHBand="0" w:evenHBand="0" w:firstRowFirstColumn="0" w:firstRowLastColumn="0" w:lastRowFirstColumn="0" w:lastRowLastColumn="0"/>
            <w:tcW w:w="9045" w:type="dxa"/>
          </w:tcPr>
          <w:p w14:paraId="73B7172B" w14:textId="04EE82EE" w:rsidR="00F74A7A" w:rsidRDefault="00F74A7A" w:rsidP="00A75DC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4D2189AA" wp14:editId="4B9BD4A7">
                  <wp:extent cx="5627166" cy="332613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3">
                            <a:extLst>
                              <a:ext uri="{28A0092B-C50C-407E-A947-70E740481C1C}">
                                <a14:useLocalDpi xmlns:a14="http://schemas.microsoft.com/office/drawing/2010/main" val="0"/>
                              </a:ext>
                            </a:extLst>
                          </a:blip>
                          <a:stretch>
                            <a:fillRect/>
                          </a:stretch>
                        </pic:blipFill>
                        <pic:spPr>
                          <a:xfrm>
                            <a:off x="0" y="0"/>
                            <a:ext cx="5659261" cy="3345101"/>
                          </a:xfrm>
                          <a:prstGeom prst="rect">
                            <a:avLst/>
                          </a:prstGeom>
                        </pic:spPr>
                      </pic:pic>
                    </a:graphicData>
                  </a:graphic>
                </wp:inline>
              </w:drawing>
            </w:r>
          </w:p>
        </w:tc>
      </w:tr>
    </w:tbl>
    <w:p w14:paraId="4F9483CD" w14:textId="3439DCA4" w:rsidR="00F74A7A" w:rsidRDefault="00F74A7A" w:rsidP="00F74A7A">
      <w:pPr>
        <w:ind w:left="708" w:hanging="708"/>
        <w:jc w:val="both"/>
        <w:rPr>
          <w:rFonts w:ascii="Arial" w:eastAsiaTheme="minorEastAsia" w:hAnsi="Arial" w:cs="Arial"/>
          <w:sz w:val="24"/>
          <w:szCs w:val="24"/>
        </w:rPr>
      </w:pPr>
    </w:p>
    <w:p w14:paraId="2AD24E7B" w14:textId="6119826C" w:rsidR="00F74A7A" w:rsidRDefault="00F74A7A" w:rsidP="00F74A7A">
      <w:pPr>
        <w:ind w:left="708" w:hanging="708"/>
        <w:jc w:val="both"/>
        <w:rPr>
          <w:rFonts w:ascii="Arial" w:eastAsiaTheme="minorEastAsia" w:hAnsi="Arial" w:cs="Arial"/>
          <w:sz w:val="24"/>
          <w:szCs w:val="24"/>
        </w:rPr>
      </w:pPr>
    </w:p>
    <w:tbl>
      <w:tblPr>
        <w:tblStyle w:val="Tablaconcuadrcula1clara-nfasis5"/>
        <w:tblW w:w="8856" w:type="dxa"/>
        <w:tblLook w:val="04A0" w:firstRow="1" w:lastRow="0" w:firstColumn="1" w:lastColumn="0" w:noHBand="0" w:noVBand="1"/>
      </w:tblPr>
      <w:tblGrid>
        <w:gridCol w:w="9077"/>
      </w:tblGrid>
      <w:tr w:rsidR="00F74A7A" w14:paraId="69A670BD" w14:textId="77777777" w:rsidTr="00F74A7A">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856" w:type="dxa"/>
          </w:tcPr>
          <w:p w14:paraId="7EF7207E" w14:textId="50F5A7FD" w:rsidR="00F74A7A" w:rsidRPr="00F74A7A" w:rsidRDefault="00F74A7A" w:rsidP="00A75DC8">
            <w:pPr>
              <w:jc w:val="both"/>
              <w:rPr>
                <w:rFonts w:ascii="Arial" w:eastAsiaTheme="minorEastAsia" w:hAnsi="Arial" w:cs="Arial"/>
                <w:sz w:val="24"/>
                <w:szCs w:val="24"/>
              </w:rPr>
            </w:pPr>
            <w:r w:rsidRPr="00F74A7A">
              <w:rPr>
                <w:rFonts w:ascii="Arial" w:eastAsiaTheme="minorEastAsia" w:hAnsi="Arial" w:cs="Arial"/>
                <w:sz w:val="24"/>
                <w:szCs w:val="24"/>
              </w:rPr>
              <w:lastRenderedPageBreak/>
              <w:t>FIGURA 2</w:t>
            </w:r>
            <w:r>
              <w:rPr>
                <w:rFonts w:ascii="Arial" w:eastAsiaTheme="minorEastAsia" w:hAnsi="Arial" w:cs="Arial"/>
                <w:sz w:val="24"/>
                <w:szCs w:val="24"/>
              </w:rPr>
              <w:t>6. MEZCLA PERFECTA CON BYPASS</w:t>
            </w:r>
          </w:p>
        </w:tc>
      </w:tr>
      <w:tr w:rsidR="00F74A7A" w14:paraId="7FCBE92D" w14:textId="77777777" w:rsidTr="00F74A7A">
        <w:trPr>
          <w:trHeight w:val="5699"/>
        </w:trPr>
        <w:tc>
          <w:tcPr>
            <w:cnfStyle w:val="001000000000" w:firstRow="0" w:lastRow="0" w:firstColumn="1" w:lastColumn="0" w:oddVBand="0" w:evenVBand="0" w:oddHBand="0" w:evenHBand="0" w:firstRowFirstColumn="0" w:firstRowLastColumn="0" w:lastRowFirstColumn="0" w:lastRowLastColumn="0"/>
            <w:tcW w:w="8856" w:type="dxa"/>
          </w:tcPr>
          <w:p w14:paraId="31400350" w14:textId="69F7DFF6" w:rsidR="00F74A7A" w:rsidRDefault="00F74A7A" w:rsidP="00A75DC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6557C4FE" wp14:editId="0CAEA220">
                  <wp:extent cx="5627086" cy="3515711"/>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4">
                            <a:extLst>
                              <a:ext uri="{28A0092B-C50C-407E-A947-70E740481C1C}">
                                <a14:useLocalDpi xmlns:a14="http://schemas.microsoft.com/office/drawing/2010/main" val="0"/>
                              </a:ext>
                            </a:extLst>
                          </a:blip>
                          <a:stretch>
                            <a:fillRect/>
                          </a:stretch>
                        </pic:blipFill>
                        <pic:spPr>
                          <a:xfrm>
                            <a:off x="0" y="0"/>
                            <a:ext cx="5645261" cy="3527066"/>
                          </a:xfrm>
                          <a:prstGeom prst="rect">
                            <a:avLst/>
                          </a:prstGeom>
                        </pic:spPr>
                      </pic:pic>
                    </a:graphicData>
                  </a:graphic>
                </wp:inline>
              </w:drawing>
            </w:r>
          </w:p>
        </w:tc>
      </w:tr>
    </w:tbl>
    <w:p w14:paraId="5B2E882E" w14:textId="228E6863" w:rsidR="00F74A7A" w:rsidRDefault="00F74A7A" w:rsidP="00F74A7A">
      <w:pPr>
        <w:ind w:left="708" w:hanging="708"/>
        <w:jc w:val="both"/>
        <w:rPr>
          <w:rFonts w:ascii="Arial" w:eastAsiaTheme="minorEastAsia" w:hAnsi="Arial" w:cs="Arial"/>
          <w:sz w:val="24"/>
          <w:szCs w:val="24"/>
        </w:rPr>
      </w:pPr>
    </w:p>
    <w:tbl>
      <w:tblPr>
        <w:tblStyle w:val="Tablaconcuadrcula1clara-nfasis5"/>
        <w:tblW w:w="8856" w:type="dxa"/>
        <w:tblLook w:val="04A0" w:firstRow="1" w:lastRow="0" w:firstColumn="1" w:lastColumn="0" w:noHBand="0" w:noVBand="1"/>
      </w:tblPr>
      <w:tblGrid>
        <w:gridCol w:w="9366"/>
      </w:tblGrid>
      <w:tr w:rsidR="00A729DB" w14:paraId="5FEEFDE8" w14:textId="77777777" w:rsidTr="00A75DC8">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856" w:type="dxa"/>
          </w:tcPr>
          <w:p w14:paraId="14B78827" w14:textId="4581BA44" w:rsidR="00A729DB" w:rsidRPr="00F74A7A" w:rsidRDefault="00A729DB" w:rsidP="00A75DC8">
            <w:pPr>
              <w:jc w:val="both"/>
              <w:rPr>
                <w:rFonts w:ascii="Arial" w:eastAsiaTheme="minorEastAsia" w:hAnsi="Arial" w:cs="Arial"/>
                <w:sz w:val="24"/>
                <w:szCs w:val="24"/>
              </w:rPr>
            </w:pPr>
            <w:r w:rsidRPr="00F74A7A">
              <w:rPr>
                <w:rFonts w:ascii="Arial" w:eastAsiaTheme="minorEastAsia" w:hAnsi="Arial" w:cs="Arial"/>
                <w:sz w:val="24"/>
                <w:szCs w:val="24"/>
              </w:rPr>
              <w:t>FIGURA 2</w:t>
            </w:r>
            <w:r>
              <w:rPr>
                <w:rFonts w:ascii="Arial" w:eastAsiaTheme="minorEastAsia" w:hAnsi="Arial" w:cs="Arial"/>
                <w:sz w:val="24"/>
                <w:szCs w:val="24"/>
              </w:rPr>
              <w:t>7. FLUJO PISTON Y MEZCLA PERFECTA EN SERIE</w:t>
            </w:r>
          </w:p>
        </w:tc>
      </w:tr>
      <w:tr w:rsidR="00A729DB" w14:paraId="171C5573" w14:textId="77777777" w:rsidTr="00A75DC8">
        <w:trPr>
          <w:trHeight w:val="5699"/>
        </w:trPr>
        <w:tc>
          <w:tcPr>
            <w:cnfStyle w:val="001000000000" w:firstRow="0" w:lastRow="0" w:firstColumn="1" w:lastColumn="0" w:oddVBand="0" w:evenVBand="0" w:oddHBand="0" w:evenHBand="0" w:firstRowFirstColumn="0" w:firstRowLastColumn="0" w:lastRowFirstColumn="0" w:lastRowLastColumn="0"/>
            <w:tcW w:w="8856" w:type="dxa"/>
          </w:tcPr>
          <w:p w14:paraId="6E8FA0E5" w14:textId="38F0C008" w:rsidR="00A729DB" w:rsidRDefault="00A729DB" w:rsidP="00A75DC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0703CE3F" wp14:editId="28311A64">
                  <wp:extent cx="5801360" cy="3515711"/>
                  <wp:effectExtent l="0" t="0" r="889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5">
                            <a:extLst>
                              <a:ext uri="{28A0092B-C50C-407E-A947-70E740481C1C}">
                                <a14:useLocalDpi xmlns:a14="http://schemas.microsoft.com/office/drawing/2010/main" val="0"/>
                              </a:ext>
                            </a:extLst>
                          </a:blip>
                          <a:stretch>
                            <a:fillRect/>
                          </a:stretch>
                        </pic:blipFill>
                        <pic:spPr>
                          <a:xfrm>
                            <a:off x="0" y="0"/>
                            <a:ext cx="5826941" cy="3531214"/>
                          </a:xfrm>
                          <a:prstGeom prst="rect">
                            <a:avLst/>
                          </a:prstGeom>
                        </pic:spPr>
                      </pic:pic>
                    </a:graphicData>
                  </a:graphic>
                </wp:inline>
              </w:drawing>
            </w:r>
          </w:p>
        </w:tc>
      </w:tr>
    </w:tbl>
    <w:p w14:paraId="1A89D3A1" w14:textId="5C34AAE1" w:rsidR="00A729DB" w:rsidRDefault="00A729DB" w:rsidP="00003148">
      <w:pPr>
        <w:jc w:val="both"/>
        <w:rPr>
          <w:rFonts w:ascii="Arial" w:eastAsiaTheme="minorEastAsia" w:hAnsi="Arial" w:cs="Arial"/>
          <w:sz w:val="24"/>
          <w:szCs w:val="24"/>
        </w:rPr>
      </w:pPr>
    </w:p>
    <w:p w14:paraId="3121579F" w14:textId="28821CB3" w:rsidR="00003148" w:rsidRDefault="00003148" w:rsidP="00003148">
      <w:pPr>
        <w:jc w:val="both"/>
        <w:rPr>
          <w:rFonts w:ascii="Arial" w:eastAsiaTheme="minorEastAsia" w:hAnsi="Arial" w:cs="Arial"/>
          <w:sz w:val="24"/>
          <w:szCs w:val="24"/>
        </w:rPr>
      </w:pPr>
      <w:r w:rsidRPr="00003148">
        <w:rPr>
          <w:rFonts w:ascii="Arial" w:eastAsiaTheme="minorEastAsia" w:hAnsi="Arial" w:cs="Arial"/>
          <w:sz w:val="24"/>
          <w:szCs w:val="24"/>
        </w:rPr>
        <w:lastRenderedPageBreak/>
        <w:t>A partir de un ajuste de la función E(t) teórica con la obtenida experimentalmente, se puede determinar los parámetros del modelo combinado de flujo que representa el recipiente real.</w:t>
      </w:r>
    </w:p>
    <w:p w14:paraId="2293C024" w14:textId="4AF2F9D6" w:rsidR="00003148" w:rsidRDefault="00003148" w:rsidP="00003148">
      <w:pPr>
        <w:jc w:val="both"/>
        <w:rPr>
          <w:rFonts w:ascii="Arial" w:eastAsiaTheme="minorEastAsia" w:hAnsi="Arial" w:cs="Arial"/>
          <w:sz w:val="24"/>
          <w:szCs w:val="24"/>
        </w:rPr>
      </w:pPr>
      <w:r w:rsidRPr="00003148">
        <w:rPr>
          <w:rFonts w:ascii="Arial" w:eastAsiaTheme="minorEastAsia" w:hAnsi="Arial" w:cs="Arial"/>
          <w:sz w:val="24"/>
          <w:szCs w:val="24"/>
        </w:rPr>
        <w:t>El comportamiento de los rectores reales difiere de los reactores ideales, de tal manera que hay que aprender a diagnosticar y manejar este tipo de reactores. Una forma de caracterizar un reactor químico es mediante la distribución de tiempos de residencia (DTR).</w:t>
      </w:r>
    </w:p>
    <w:p w14:paraId="6667539E" w14:textId="01A4D556" w:rsidR="00003148" w:rsidRDefault="00003148" w:rsidP="00003148">
      <w:pPr>
        <w:jc w:val="both"/>
        <w:rPr>
          <w:rFonts w:ascii="Arial" w:eastAsiaTheme="minorEastAsia" w:hAnsi="Arial" w:cs="Arial"/>
          <w:b/>
          <w:bCs/>
          <w:sz w:val="24"/>
          <w:szCs w:val="24"/>
        </w:rPr>
      </w:pPr>
      <w:r>
        <w:rPr>
          <w:rFonts w:ascii="Arial" w:eastAsiaTheme="minorEastAsia" w:hAnsi="Arial" w:cs="Arial"/>
          <w:b/>
          <w:bCs/>
          <w:sz w:val="24"/>
          <w:szCs w:val="24"/>
        </w:rPr>
        <w:t>Medición de la DTR</w:t>
      </w:r>
    </w:p>
    <w:p w14:paraId="7B06B4F8" w14:textId="77777777" w:rsidR="00003148" w:rsidRDefault="00003148" w:rsidP="00003148">
      <w:pPr>
        <w:jc w:val="both"/>
        <w:rPr>
          <w:rFonts w:ascii="Arial" w:eastAsiaTheme="minorEastAsia" w:hAnsi="Arial" w:cs="Arial"/>
          <w:sz w:val="24"/>
          <w:szCs w:val="24"/>
        </w:rPr>
      </w:pPr>
      <w:r w:rsidRPr="00003148">
        <w:rPr>
          <w:rFonts w:ascii="Arial" w:eastAsiaTheme="minorEastAsia" w:hAnsi="Arial" w:cs="Arial"/>
          <w:sz w:val="24"/>
          <w:szCs w:val="24"/>
        </w:rPr>
        <w:t xml:space="preserve">La DTR se determina experimentalmente inyectando una sustancia, molécula o átomo inerte llamado trazador, al reactor en cierto tiempo t=0 y después midiendo la concentración del trazador, C, en la corriente del efluente en función del tiempo. Además de ser una especie no reactiva que se detecte con facilidad, el trazador debe tener propiedades físicas similares a las de la mezcla en reacción y ser completamente soluble en esa mezcla. Además, no debe adsorberse sobre las paredes u otras superficies del reactor. Los métodos de inyección más usados son: </w:t>
      </w:r>
    </w:p>
    <w:p w14:paraId="248992EC" w14:textId="4E2389AD" w:rsidR="00003148" w:rsidRDefault="00003148" w:rsidP="00003148">
      <w:pPr>
        <w:jc w:val="both"/>
        <w:rPr>
          <w:rFonts w:ascii="Arial" w:eastAsiaTheme="minorEastAsia" w:hAnsi="Arial" w:cs="Arial"/>
          <w:sz w:val="24"/>
          <w:szCs w:val="24"/>
        </w:rPr>
      </w:pPr>
      <w:r w:rsidRPr="00003148">
        <w:rPr>
          <w:rFonts w:ascii="Arial" w:eastAsiaTheme="minorEastAsia" w:hAnsi="Arial" w:cs="Arial"/>
          <w:sz w:val="24"/>
          <w:szCs w:val="24"/>
        </w:rPr>
        <w:t>a) alimentación por pulso</w:t>
      </w:r>
      <w:r>
        <w:rPr>
          <w:rFonts w:ascii="Arial" w:eastAsiaTheme="minorEastAsia" w:hAnsi="Arial" w:cs="Arial"/>
          <w:sz w:val="24"/>
          <w:szCs w:val="24"/>
        </w:rPr>
        <w:t>.</w:t>
      </w:r>
    </w:p>
    <w:p w14:paraId="2B98EE21" w14:textId="446585EB" w:rsidR="00003148" w:rsidRDefault="00003148" w:rsidP="00003148">
      <w:pPr>
        <w:jc w:val="both"/>
        <w:rPr>
          <w:rFonts w:ascii="Arial" w:eastAsiaTheme="minorEastAsia" w:hAnsi="Arial" w:cs="Arial"/>
          <w:sz w:val="24"/>
          <w:szCs w:val="24"/>
        </w:rPr>
      </w:pPr>
      <w:r w:rsidRPr="00003148">
        <w:rPr>
          <w:rFonts w:ascii="Arial" w:eastAsiaTheme="minorEastAsia" w:hAnsi="Arial" w:cs="Arial"/>
          <w:sz w:val="24"/>
          <w:szCs w:val="24"/>
        </w:rPr>
        <w:t>b) alimentación por escalón</w:t>
      </w:r>
      <w:r>
        <w:rPr>
          <w:rFonts w:ascii="Arial" w:eastAsiaTheme="minorEastAsia" w:hAnsi="Arial" w:cs="Arial"/>
          <w:sz w:val="24"/>
          <w:szCs w:val="24"/>
        </w:rPr>
        <w:t>.</w:t>
      </w:r>
    </w:p>
    <w:tbl>
      <w:tblPr>
        <w:tblStyle w:val="Tablaconcuadrcula"/>
        <w:tblW w:w="0" w:type="auto"/>
        <w:tblLook w:val="04A0" w:firstRow="1" w:lastRow="0" w:firstColumn="1" w:lastColumn="0" w:noHBand="0" w:noVBand="1"/>
      </w:tblPr>
      <w:tblGrid>
        <w:gridCol w:w="8826"/>
      </w:tblGrid>
      <w:tr w:rsidR="00003148" w14:paraId="4AC86C43" w14:textId="77777777" w:rsidTr="00003148">
        <w:trPr>
          <w:trHeight w:val="276"/>
        </w:trPr>
        <w:tc>
          <w:tcPr>
            <w:tcW w:w="8791" w:type="dxa"/>
          </w:tcPr>
          <w:p w14:paraId="26B6B848" w14:textId="3C1111B2" w:rsidR="00003148" w:rsidRPr="00003148" w:rsidRDefault="00003148" w:rsidP="00003148">
            <w:pPr>
              <w:jc w:val="both"/>
              <w:rPr>
                <w:rFonts w:ascii="Arial" w:eastAsiaTheme="minorEastAsia" w:hAnsi="Arial" w:cs="Arial"/>
                <w:b/>
                <w:bCs/>
                <w:sz w:val="24"/>
                <w:szCs w:val="24"/>
              </w:rPr>
            </w:pPr>
            <w:r>
              <w:rPr>
                <w:rFonts w:ascii="Arial" w:eastAsiaTheme="minorEastAsia" w:hAnsi="Arial" w:cs="Arial"/>
                <w:b/>
                <w:bCs/>
                <w:sz w:val="24"/>
                <w:szCs w:val="24"/>
              </w:rPr>
              <w:t xml:space="preserve">FIGURA 28. MEDICION DE DTR </w:t>
            </w:r>
          </w:p>
        </w:tc>
      </w:tr>
      <w:tr w:rsidR="00003148" w14:paraId="19474E0D" w14:textId="77777777" w:rsidTr="00003148">
        <w:trPr>
          <w:trHeight w:val="5556"/>
        </w:trPr>
        <w:tc>
          <w:tcPr>
            <w:tcW w:w="8791" w:type="dxa"/>
          </w:tcPr>
          <w:p w14:paraId="05EE1279" w14:textId="4F547764" w:rsidR="00003148" w:rsidRDefault="00003148" w:rsidP="0000314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767521B9" wp14:editId="6117282E">
                  <wp:extent cx="5462270" cy="3431969"/>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6">
                            <a:extLst>
                              <a:ext uri="{28A0092B-C50C-407E-A947-70E740481C1C}">
                                <a14:useLocalDpi xmlns:a14="http://schemas.microsoft.com/office/drawing/2010/main" val="0"/>
                              </a:ext>
                            </a:extLst>
                          </a:blip>
                          <a:stretch>
                            <a:fillRect/>
                          </a:stretch>
                        </pic:blipFill>
                        <pic:spPr>
                          <a:xfrm>
                            <a:off x="0" y="0"/>
                            <a:ext cx="5476688" cy="3441028"/>
                          </a:xfrm>
                          <a:prstGeom prst="rect">
                            <a:avLst/>
                          </a:prstGeom>
                        </pic:spPr>
                      </pic:pic>
                    </a:graphicData>
                  </a:graphic>
                </wp:inline>
              </w:drawing>
            </w:r>
          </w:p>
        </w:tc>
      </w:tr>
    </w:tbl>
    <w:p w14:paraId="05CF5A92" w14:textId="77777777" w:rsidR="00003148" w:rsidRDefault="00003148" w:rsidP="00003148">
      <w:pPr>
        <w:jc w:val="both"/>
        <w:rPr>
          <w:rFonts w:ascii="Arial" w:eastAsiaTheme="minorEastAsia" w:hAnsi="Arial" w:cs="Arial"/>
          <w:sz w:val="24"/>
          <w:szCs w:val="24"/>
        </w:rPr>
      </w:pPr>
    </w:p>
    <w:p w14:paraId="0C8A67EB" w14:textId="037C989B" w:rsidR="00003148" w:rsidRDefault="00003148" w:rsidP="00003148">
      <w:pPr>
        <w:jc w:val="both"/>
        <w:rPr>
          <w:rFonts w:ascii="Arial" w:eastAsiaTheme="minorEastAsia" w:hAnsi="Arial" w:cs="Arial"/>
          <w:sz w:val="24"/>
          <w:szCs w:val="24"/>
        </w:rPr>
      </w:pPr>
    </w:p>
    <w:p w14:paraId="37A26E43" w14:textId="77777777" w:rsidR="00D80663" w:rsidRPr="00D80663" w:rsidRDefault="00D80663" w:rsidP="00D80663">
      <w:pPr>
        <w:pStyle w:val="Ttulo2"/>
        <w:rPr>
          <w:rFonts w:ascii="Arial" w:hAnsi="Arial" w:cs="Arial"/>
          <w:sz w:val="24"/>
          <w:szCs w:val="24"/>
        </w:rPr>
      </w:pPr>
      <w:bookmarkStart w:id="69" w:name="_Toc123907461"/>
      <w:r w:rsidRPr="00D80663">
        <w:rPr>
          <w:rFonts w:ascii="Arial" w:hAnsi="Arial" w:cs="Arial"/>
          <w:sz w:val="24"/>
          <w:szCs w:val="24"/>
        </w:rPr>
        <w:lastRenderedPageBreak/>
        <w:t>CAPITULO II METODOLOGÍA</w:t>
      </w:r>
      <w:bookmarkEnd w:id="69"/>
    </w:p>
    <w:p w14:paraId="6D6CDC80" w14:textId="77777777" w:rsidR="00D80663" w:rsidRPr="00D80663" w:rsidRDefault="00D80663" w:rsidP="00D80663">
      <w:pPr>
        <w:pStyle w:val="Ttulo2"/>
        <w:rPr>
          <w:rFonts w:ascii="Arial" w:hAnsi="Arial" w:cs="Arial"/>
          <w:sz w:val="24"/>
          <w:szCs w:val="24"/>
        </w:rPr>
      </w:pPr>
    </w:p>
    <w:p w14:paraId="04540461" w14:textId="77777777" w:rsidR="00D80663" w:rsidRPr="00D80663" w:rsidRDefault="00D80663" w:rsidP="00D80663">
      <w:pPr>
        <w:pStyle w:val="Ttulo2"/>
        <w:rPr>
          <w:rFonts w:ascii="Arial" w:hAnsi="Arial" w:cs="Arial"/>
          <w:sz w:val="24"/>
          <w:szCs w:val="24"/>
        </w:rPr>
      </w:pPr>
      <w:bookmarkStart w:id="70" w:name="_Toc123907462"/>
      <w:r w:rsidRPr="00D80663">
        <w:rPr>
          <w:rFonts w:ascii="Arial" w:hAnsi="Arial" w:cs="Arial"/>
          <w:sz w:val="24"/>
          <w:szCs w:val="24"/>
        </w:rPr>
        <w:t>CAPITULO III RESULTADOS</w:t>
      </w:r>
      <w:bookmarkEnd w:id="70"/>
    </w:p>
    <w:p w14:paraId="2638A3AE" w14:textId="77777777" w:rsidR="00D80663" w:rsidRPr="00D80663" w:rsidRDefault="00D80663" w:rsidP="00D80663">
      <w:pPr>
        <w:pStyle w:val="Ttulo2"/>
        <w:rPr>
          <w:rFonts w:ascii="Arial" w:hAnsi="Arial" w:cs="Arial"/>
          <w:sz w:val="24"/>
          <w:szCs w:val="24"/>
        </w:rPr>
      </w:pPr>
    </w:p>
    <w:p w14:paraId="65EC04A7" w14:textId="4C25283B" w:rsidR="00D80663" w:rsidRPr="00D80663" w:rsidRDefault="00D80663" w:rsidP="00D80663">
      <w:pPr>
        <w:pStyle w:val="Ttulo2"/>
        <w:rPr>
          <w:rFonts w:ascii="Arial" w:hAnsi="Arial" w:cs="Arial"/>
          <w:sz w:val="24"/>
          <w:szCs w:val="24"/>
        </w:rPr>
      </w:pPr>
      <w:bookmarkStart w:id="71" w:name="_Toc123907463"/>
      <w:r w:rsidRPr="00D80663">
        <w:rPr>
          <w:rFonts w:ascii="Arial" w:hAnsi="Arial" w:cs="Arial"/>
          <w:sz w:val="24"/>
          <w:szCs w:val="24"/>
        </w:rPr>
        <w:t>CAPITULO IV CONCLUSIONES</w:t>
      </w:r>
      <w:bookmarkEnd w:id="71"/>
    </w:p>
    <w:p w14:paraId="2A7B6E95" w14:textId="48852BB6" w:rsidR="00D80663" w:rsidRPr="00D80663" w:rsidRDefault="00D80663" w:rsidP="00D80663">
      <w:pPr>
        <w:pStyle w:val="Ttulo2"/>
        <w:rPr>
          <w:rFonts w:ascii="Arial" w:hAnsi="Arial" w:cs="Arial"/>
          <w:sz w:val="24"/>
          <w:szCs w:val="24"/>
        </w:rPr>
      </w:pPr>
    </w:p>
    <w:p w14:paraId="5C4E23E4" w14:textId="77777777" w:rsidR="00D80663" w:rsidRPr="00D80663" w:rsidRDefault="00D80663" w:rsidP="00D80663">
      <w:pPr>
        <w:pStyle w:val="Ttulo2"/>
        <w:rPr>
          <w:rFonts w:ascii="Arial" w:hAnsi="Arial" w:cs="Arial"/>
          <w:sz w:val="24"/>
          <w:szCs w:val="24"/>
        </w:rPr>
      </w:pPr>
      <w:bookmarkStart w:id="72" w:name="_Toc123907464"/>
      <w:r w:rsidRPr="00D80663">
        <w:rPr>
          <w:rFonts w:ascii="Arial" w:hAnsi="Arial" w:cs="Arial"/>
          <w:sz w:val="24"/>
          <w:szCs w:val="24"/>
        </w:rPr>
        <w:t>CAPITULO V RECOMENDACIONES</w:t>
      </w:r>
      <w:bookmarkEnd w:id="72"/>
    </w:p>
    <w:p w14:paraId="3CC3D2E5" w14:textId="77777777" w:rsidR="00D80663" w:rsidRPr="00D80663" w:rsidRDefault="00D80663" w:rsidP="00D80663">
      <w:pPr>
        <w:pStyle w:val="Ttulo2"/>
        <w:rPr>
          <w:rFonts w:ascii="Arial" w:hAnsi="Arial" w:cs="Arial"/>
          <w:sz w:val="24"/>
          <w:szCs w:val="24"/>
        </w:rPr>
      </w:pPr>
    </w:p>
    <w:p w14:paraId="3F7E78B4" w14:textId="37EABB83" w:rsidR="00D80663" w:rsidRPr="00D80663" w:rsidRDefault="00D80663" w:rsidP="00D80663">
      <w:pPr>
        <w:pStyle w:val="Ttulo2"/>
        <w:rPr>
          <w:rFonts w:ascii="Arial" w:hAnsi="Arial" w:cs="Arial"/>
          <w:sz w:val="24"/>
          <w:szCs w:val="24"/>
        </w:rPr>
      </w:pPr>
      <w:bookmarkStart w:id="73" w:name="_Toc123907465"/>
      <w:r w:rsidRPr="00D80663">
        <w:rPr>
          <w:rFonts w:ascii="Arial" w:hAnsi="Arial" w:cs="Arial"/>
          <w:sz w:val="24"/>
          <w:szCs w:val="24"/>
        </w:rPr>
        <w:t>CAPITULO VI BIBLIOGRAFÍA</w:t>
      </w:r>
      <w:bookmarkEnd w:id="73"/>
    </w:p>
    <w:p w14:paraId="71E95F3D" w14:textId="432854A0" w:rsidR="00D80663" w:rsidRPr="00D80663" w:rsidRDefault="00D80663" w:rsidP="00D80663">
      <w:pPr>
        <w:pStyle w:val="Ttulo2"/>
        <w:rPr>
          <w:rFonts w:ascii="Arial" w:hAnsi="Arial" w:cs="Arial"/>
          <w:sz w:val="24"/>
          <w:szCs w:val="24"/>
        </w:rPr>
      </w:pPr>
    </w:p>
    <w:p w14:paraId="20F79CCD" w14:textId="7D435543" w:rsidR="00D80663" w:rsidRPr="00D80663" w:rsidRDefault="00D80663" w:rsidP="00D80663">
      <w:pPr>
        <w:pStyle w:val="Ttulo2"/>
        <w:rPr>
          <w:rFonts w:ascii="Arial" w:hAnsi="Arial" w:cs="Arial"/>
          <w:sz w:val="24"/>
          <w:szCs w:val="24"/>
        </w:rPr>
      </w:pPr>
      <w:bookmarkStart w:id="74" w:name="_Toc123907466"/>
      <w:r w:rsidRPr="00D80663">
        <w:rPr>
          <w:rFonts w:ascii="Arial" w:hAnsi="Arial" w:cs="Arial"/>
          <w:sz w:val="24"/>
          <w:szCs w:val="24"/>
        </w:rPr>
        <w:t>10.CAPITULO VII ANEXOS</w:t>
      </w:r>
      <w:bookmarkEnd w:id="74"/>
    </w:p>
    <w:p w14:paraId="5DF715AC" w14:textId="77777777" w:rsidR="00D15FEC" w:rsidRPr="00003148" w:rsidRDefault="00D15FEC" w:rsidP="00003148">
      <w:pPr>
        <w:jc w:val="both"/>
        <w:rPr>
          <w:rFonts w:ascii="Arial" w:eastAsiaTheme="minorEastAsia" w:hAnsi="Arial" w:cs="Arial"/>
          <w:sz w:val="24"/>
          <w:szCs w:val="24"/>
        </w:rPr>
      </w:pPr>
    </w:p>
    <w:sectPr w:rsidR="00D15FEC" w:rsidRPr="000031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CB4DC" w14:textId="77777777" w:rsidR="001061FC" w:rsidRDefault="001061FC" w:rsidP="00CF68E2">
      <w:pPr>
        <w:spacing w:after="0" w:line="240" w:lineRule="auto"/>
      </w:pPr>
      <w:r>
        <w:separator/>
      </w:r>
    </w:p>
  </w:endnote>
  <w:endnote w:type="continuationSeparator" w:id="0">
    <w:p w14:paraId="0424E4EC" w14:textId="77777777" w:rsidR="001061FC" w:rsidRDefault="001061FC" w:rsidP="00CF6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10E45" w14:textId="77777777" w:rsidR="001061FC" w:rsidRDefault="001061FC" w:rsidP="00CF68E2">
      <w:pPr>
        <w:spacing w:after="0" w:line="240" w:lineRule="auto"/>
      </w:pPr>
      <w:r>
        <w:separator/>
      </w:r>
    </w:p>
  </w:footnote>
  <w:footnote w:type="continuationSeparator" w:id="0">
    <w:p w14:paraId="1BFB0B41" w14:textId="77777777" w:rsidR="001061FC" w:rsidRDefault="001061FC" w:rsidP="00CF6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84B"/>
    <w:multiLevelType w:val="hybridMultilevel"/>
    <w:tmpl w:val="93409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DD624E"/>
    <w:multiLevelType w:val="multilevel"/>
    <w:tmpl w:val="32F6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C4F0F"/>
    <w:multiLevelType w:val="hybridMultilevel"/>
    <w:tmpl w:val="8B48AB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5F3BBE"/>
    <w:multiLevelType w:val="hybridMultilevel"/>
    <w:tmpl w:val="5C267DC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8EC4545"/>
    <w:multiLevelType w:val="multilevel"/>
    <w:tmpl w:val="386E42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B03D94"/>
    <w:multiLevelType w:val="multilevel"/>
    <w:tmpl w:val="4FEEF3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4E30D4"/>
    <w:multiLevelType w:val="hybridMultilevel"/>
    <w:tmpl w:val="D20237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644FD8"/>
    <w:multiLevelType w:val="hybridMultilevel"/>
    <w:tmpl w:val="6A769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0D93905"/>
    <w:multiLevelType w:val="hybridMultilevel"/>
    <w:tmpl w:val="86A27E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4D51807"/>
    <w:multiLevelType w:val="hybridMultilevel"/>
    <w:tmpl w:val="9E3E24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486184A"/>
    <w:multiLevelType w:val="hybridMultilevel"/>
    <w:tmpl w:val="F2EA87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5CD1586"/>
    <w:multiLevelType w:val="hybridMultilevel"/>
    <w:tmpl w:val="ABEAD356"/>
    <w:lvl w:ilvl="0" w:tplc="A68608B0">
      <w:start w:val="1"/>
      <w:numFmt w:val="decimal"/>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2" w15:restartNumberingAfterBreak="0">
    <w:nsid w:val="49423EA9"/>
    <w:multiLevelType w:val="multilevel"/>
    <w:tmpl w:val="86DE663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97666DA"/>
    <w:multiLevelType w:val="multilevel"/>
    <w:tmpl w:val="0AE69A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AE16B6F"/>
    <w:multiLevelType w:val="hybridMultilevel"/>
    <w:tmpl w:val="B27246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FF353C5"/>
    <w:multiLevelType w:val="hybridMultilevel"/>
    <w:tmpl w:val="604819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2887AA1"/>
    <w:multiLevelType w:val="hybridMultilevel"/>
    <w:tmpl w:val="831419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9776524"/>
    <w:multiLevelType w:val="multilevel"/>
    <w:tmpl w:val="C064679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AD84BC7"/>
    <w:multiLevelType w:val="hybridMultilevel"/>
    <w:tmpl w:val="C17075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E720B9A"/>
    <w:multiLevelType w:val="hybridMultilevel"/>
    <w:tmpl w:val="7B40B1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496287C"/>
    <w:multiLevelType w:val="hybridMultilevel"/>
    <w:tmpl w:val="43A8DC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4BB3732"/>
    <w:multiLevelType w:val="multilevel"/>
    <w:tmpl w:val="80F6069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A905D54"/>
    <w:multiLevelType w:val="hybridMultilevel"/>
    <w:tmpl w:val="786C6D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B9D2E5B"/>
    <w:multiLevelType w:val="hybridMultilevel"/>
    <w:tmpl w:val="168C695A"/>
    <w:lvl w:ilvl="0" w:tplc="080A0001">
      <w:start w:val="1"/>
      <w:numFmt w:val="bullet"/>
      <w:lvlText w:val=""/>
      <w:lvlJc w:val="left"/>
      <w:pPr>
        <w:ind w:left="849" w:hanging="360"/>
      </w:pPr>
      <w:rPr>
        <w:rFonts w:ascii="Symbol" w:hAnsi="Symbol" w:hint="default"/>
      </w:rPr>
    </w:lvl>
    <w:lvl w:ilvl="1" w:tplc="080A0003" w:tentative="1">
      <w:start w:val="1"/>
      <w:numFmt w:val="bullet"/>
      <w:lvlText w:val="o"/>
      <w:lvlJc w:val="left"/>
      <w:pPr>
        <w:ind w:left="1569" w:hanging="360"/>
      </w:pPr>
      <w:rPr>
        <w:rFonts w:ascii="Courier New" w:hAnsi="Courier New" w:cs="Courier New" w:hint="default"/>
      </w:rPr>
    </w:lvl>
    <w:lvl w:ilvl="2" w:tplc="080A0005" w:tentative="1">
      <w:start w:val="1"/>
      <w:numFmt w:val="bullet"/>
      <w:lvlText w:val=""/>
      <w:lvlJc w:val="left"/>
      <w:pPr>
        <w:ind w:left="2289" w:hanging="360"/>
      </w:pPr>
      <w:rPr>
        <w:rFonts w:ascii="Wingdings" w:hAnsi="Wingdings" w:hint="default"/>
      </w:rPr>
    </w:lvl>
    <w:lvl w:ilvl="3" w:tplc="080A0001" w:tentative="1">
      <w:start w:val="1"/>
      <w:numFmt w:val="bullet"/>
      <w:lvlText w:val=""/>
      <w:lvlJc w:val="left"/>
      <w:pPr>
        <w:ind w:left="3009" w:hanging="360"/>
      </w:pPr>
      <w:rPr>
        <w:rFonts w:ascii="Symbol" w:hAnsi="Symbol" w:hint="default"/>
      </w:rPr>
    </w:lvl>
    <w:lvl w:ilvl="4" w:tplc="080A0003" w:tentative="1">
      <w:start w:val="1"/>
      <w:numFmt w:val="bullet"/>
      <w:lvlText w:val="o"/>
      <w:lvlJc w:val="left"/>
      <w:pPr>
        <w:ind w:left="3729" w:hanging="360"/>
      </w:pPr>
      <w:rPr>
        <w:rFonts w:ascii="Courier New" w:hAnsi="Courier New" w:cs="Courier New" w:hint="default"/>
      </w:rPr>
    </w:lvl>
    <w:lvl w:ilvl="5" w:tplc="080A0005" w:tentative="1">
      <w:start w:val="1"/>
      <w:numFmt w:val="bullet"/>
      <w:lvlText w:val=""/>
      <w:lvlJc w:val="left"/>
      <w:pPr>
        <w:ind w:left="4449" w:hanging="360"/>
      </w:pPr>
      <w:rPr>
        <w:rFonts w:ascii="Wingdings" w:hAnsi="Wingdings" w:hint="default"/>
      </w:rPr>
    </w:lvl>
    <w:lvl w:ilvl="6" w:tplc="080A0001" w:tentative="1">
      <w:start w:val="1"/>
      <w:numFmt w:val="bullet"/>
      <w:lvlText w:val=""/>
      <w:lvlJc w:val="left"/>
      <w:pPr>
        <w:ind w:left="5169" w:hanging="360"/>
      </w:pPr>
      <w:rPr>
        <w:rFonts w:ascii="Symbol" w:hAnsi="Symbol" w:hint="default"/>
      </w:rPr>
    </w:lvl>
    <w:lvl w:ilvl="7" w:tplc="080A0003" w:tentative="1">
      <w:start w:val="1"/>
      <w:numFmt w:val="bullet"/>
      <w:lvlText w:val="o"/>
      <w:lvlJc w:val="left"/>
      <w:pPr>
        <w:ind w:left="5889" w:hanging="360"/>
      </w:pPr>
      <w:rPr>
        <w:rFonts w:ascii="Courier New" w:hAnsi="Courier New" w:cs="Courier New" w:hint="default"/>
      </w:rPr>
    </w:lvl>
    <w:lvl w:ilvl="8" w:tplc="080A0005" w:tentative="1">
      <w:start w:val="1"/>
      <w:numFmt w:val="bullet"/>
      <w:lvlText w:val=""/>
      <w:lvlJc w:val="left"/>
      <w:pPr>
        <w:ind w:left="6609" w:hanging="360"/>
      </w:pPr>
      <w:rPr>
        <w:rFonts w:ascii="Wingdings" w:hAnsi="Wingdings" w:hint="default"/>
      </w:rPr>
    </w:lvl>
  </w:abstractNum>
  <w:abstractNum w:abstractNumId="24" w15:restartNumberingAfterBreak="0">
    <w:nsid w:val="6E2D13AE"/>
    <w:multiLevelType w:val="multilevel"/>
    <w:tmpl w:val="4F189FEA"/>
    <w:lvl w:ilvl="0">
      <w:start w:val="1"/>
      <w:numFmt w:val="decimal"/>
      <w:lvlText w:val="%1."/>
      <w:lvlJc w:val="left"/>
      <w:pPr>
        <w:ind w:left="391"/>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24"/>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7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49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1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3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5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7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09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7F137E8"/>
    <w:multiLevelType w:val="multilevel"/>
    <w:tmpl w:val="CB204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sz w:val="22"/>
        <w:szCs w:val="22"/>
      </w:rPr>
    </w:lvl>
    <w:lvl w:ilvl="3">
      <w:start w:val="1"/>
      <w:numFmt w:val="decimal"/>
      <w:isLgl/>
      <w:lvlText w:val="%1.%2.%3.%4"/>
      <w:lvlJc w:val="left"/>
      <w:pPr>
        <w:ind w:left="1146" w:hanging="720"/>
      </w:pPr>
      <w:rPr>
        <w:rFonts w:hint="default"/>
        <w:b/>
        <w:bCs/>
        <w:color w:val="2F5496" w:themeColor="accent1" w:themeShade="BF"/>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BDA2E46"/>
    <w:multiLevelType w:val="hybridMultilevel"/>
    <w:tmpl w:val="C56C61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3361954">
    <w:abstractNumId w:val="26"/>
  </w:num>
  <w:num w:numId="2" w16cid:durableId="588001690">
    <w:abstractNumId w:val="2"/>
  </w:num>
  <w:num w:numId="3" w16cid:durableId="1558396763">
    <w:abstractNumId w:val="14"/>
  </w:num>
  <w:num w:numId="4" w16cid:durableId="817576118">
    <w:abstractNumId w:val="15"/>
  </w:num>
  <w:num w:numId="5" w16cid:durableId="1694762549">
    <w:abstractNumId w:val="10"/>
  </w:num>
  <w:num w:numId="6" w16cid:durableId="1870603550">
    <w:abstractNumId w:val="7"/>
  </w:num>
  <w:num w:numId="7" w16cid:durableId="801075786">
    <w:abstractNumId w:val="11"/>
  </w:num>
  <w:num w:numId="8" w16cid:durableId="1489058088">
    <w:abstractNumId w:val="23"/>
  </w:num>
  <w:num w:numId="9" w16cid:durableId="1576016687">
    <w:abstractNumId w:val="0"/>
  </w:num>
  <w:num w:numId="10" w16cid:durableId="1821772519">
    <w:abstractNumId w:val="22"/>
  </w:num>
  <w:num w:numId="11" w16cid:durableId="2034451365">
    <w:abstractNumId w:val="1"/>
  </w:num>
  <w:num w:numId="12" w16cid:durableId="1383600189">
    <w:abstractNumId w:val="8"/>
  </w:num>
  <w:num w:numId="13" w16cid:durableId="1470170622">
    <w:abstractNumId w:val="6"/>
  </w:num>
  <w:num w:numId="14" w16cid:durableId="1529443147">
    <w:abstractNumId w:val="19"/>
  </w:num>
  <w:num w:numId="15" w16cid:durableId="760415445">
    <w:abstractNumId w:val="3"/>
  </w:num>
  <w:num w:numId="16" w16cid:durableId="945697279">
    <w:abstractNumId w:val="16"/>
  </w:num>
  <w:num w:numId="17" w16cid:durableId="575088400">
    <w:abstractNumId w:val="12"/>
  </w:num>
  <w:num w:numId="18" w16cid:durableId="1151290004">
    <w:abstractNumId w:val="5"/>
  </w:num>
  <w:num w:numId="19" w16cid:durableId="229970874">
    <w:abstractNumId w:val="17"/>
  </w:num>
  <w:num w:numId="20" w16cid:durableId="295376019">
    <w:abstractNumId w:val="13"/>
  </w:num>
  <w:num w:numId="21" w16cid:durableId="2049867629">
    <w:abstractNumId w:val="4"/>
  </w:num>
  <w:num w:numId="22" w16cid:durableId="1528370342">
    <w:abstractNumId w:val="24"/>
  </w:num>
  <w:num w:numId="23" w16cid:durableId="1437361711">
    <w:abstractNumId w:val="18"/>
  </w:num>
  <w:num w:numId="24" w16cid:durableId="89081540">
    <w:abstractNumId w:val="25"/>
  </w:num>
  <w:num w:numId="25" w16cid:durableId="649604115">
    <w:abstractNumId w:val="20"/>
  </w:num>
  <w:num w:numId="26" w16cid:durableId="472253572">
    <w:abstractNumId w:val="21"/>
  </w:num>
  <w:num w:numId="27" w16cid:durableId="7772631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C9B"/>
    <w:rsid w:val="00003148"/>
    <w:rsid w:val="000067BC"/>
    <w:rsid w:val="00011C9B"/>
    <w:rsid w:val="00012E79"/>
    <w:rsid w:val="00013E36"/>
    <w:rsid w:val="000350B9"/>
    <w:rsid w:val="00052ECD"/>
    <w:rsid w:val="00084848"/>
    <w:rsid w:val="000867BE"/>
    <w:rsid w:val="00093C43"/>
    <w:rsid w:val="000967C2"/>
    <w:rsid w:val="00097E5F"/>
    <w:rsid w:val="000C0981"/>
    <w:rsid w:val="000C1A97"/>
    <w:rsid w:val="000C51E4"/>
    <w:rsid w:val="000D4D57"/>
    <w:rsid w:val="000E3048"/>
    <w:rsid w:val="000E7DAC"/>
    <w:rsid w:val="000F3A85"/>
    <w:rsid w:val="000F3CE3"/>
    <w:rsid w:val="00102771"/>
    <w:rsid w:val="001061FC"/>
    <w:rsid w:val="0011288B"/>
    <w:rsid w:val="001132E2"/>
    <w:rsid w:val="00114AD8"/>
    <w:rsid w:val="0011591F"/>
    <w:rsid w:val="00115F41"/>
    <w:rsid w:val="00117C59"/>
    <w:rsid w:val="00123291"/>
    <w:rsid w:val="00124059"/>
    <w:rsid w:val="00136BD2"/>
    <w:rsid w:val="00150711"/>
    <w:rsid w:val="0015459A"/>
    <w:rsid w:val="0015548B"/>
    <w:rsid w:val="00157B45"/>
    <w:rsid w:val="001610BA"/>
    <w:rsid w:val="00161DFD"/>
    <w:rsid w:val="001627B3"/>
    <w:rsid w:val="00163BF6"/>
    <w:rsid w:val="00171B0C"/>
    <w:rsid w:val="001812C9"/>
    <w:rsid w:val="00183A35"/>
    <w:rsid w:val="00190961"/>
    <w:rsid w:val="001967DC"/>
    <w:rsid w:val="001A34A3"/>
    <w:rsid w:val="001B0370"/>
    <w:rsid w:val="001B4EF3"/>
    <w:rsid w:val="001B55C0"/>
    <w:rsid w:val="001C445C"/>
    <w:rsid w:val="001C7722"/>
    <w:rsid w:val="001D2EBE"/>
    <w:rsid w:val="001D308D"/>
    <w:rsid w:val="001E1E87"/>
    <w:rsid w:val="001E6BFC"/>
    <w:rsid w:val="00202789"/>
    <w:rsid w:val="00204553"/>
    <w:rsid w:val="002076F8"/>
    <w:rsid w:val="0021066B"/>
    <w:rsid w:val="00213D1B"/>
    <w:rsid w:val="00222B8C"/>
    <w:rsid w:val="0023132D"/>
    <w:rsid w:val="0023339C"/>
    <w:rsid w:val="002405D8"/>
    <w:rsid w:val="00243368"/>
    <w:rsid w:val="00255BF0"/>
    <w:rsid w:val="00274A91"/>
    <w:rsid w:val="00274C6F"/>
    <w:rsid w:val="00290873"/>
    <w:rsid w:val="002908DD"/>
    <w:rsid w:val="002922F6"/>
    <w:rsid w:val="002A24B0"/>
    <w:rsid w:val="002B1381"/>
    <w:rsid w:val="002B7AD3"/>
    <w:rsid w:val="002C5A74"/>
    <w:rsid w:val="002D4FD1"/>
    <w:rsid w:val="002E0BC2"/>
    <w:rsid w:val="002E4DB6"/>
    <w:rsid w:val="002F0378"/>
    <w:rsid w:val="002F7B9D"/>
    <w:rsid w:val="0030776C"/>
    <w:rsid w:val="0031257A"/>
    <w:rsid w:val="003142D0"/>
    <w:rsid w:val="0031749E"/>
    <w:rsid w:val="003229B6"/>
    <w:rsid w:val="00327E21"/>
    <w:rsid w:val="00335C47"/>
    <w:rsid w:val="003376D0"/>
    <w:rsid w:val="003403C2"/>
    <w:rsid w:val="00341B41"/>
    <w:rsid w:val="00343EDF"/>
    <w:rsid w:val="003452D2"/>
    <w:rsid w:val="003462BC"/>
    <w:rsid w:val="00346531"/>
    <w:rsid w:val="00355476"/>
    <w:rsid w:val="003565CC"/>
    <w:rsid w:val="00360DC2"/>
    <w:rsid w:val="003662BD"/>
    <w:rsid w:val="00382E28"/>
    <w:rsid w:val="0039205B"/>
    <w:rsid w:val="00394C23"/>
    <w:rsid w:val="003C1C2A"/>
    <w:rsid w:val="003E30A5"/>
    <w:rsid w:val="003E4022"/>
    <w:rsid w:val="003E592A"/>
    <w:rsid w:val="003F2DF8"/>
    <w:rsid w:val="003F7DA5"/>
    <w:rsid w:val="00404207"/>
    <w:rsid w:val="00404552"/>
    <w:rsid w:val="0041287B"/>
    <w:rsid w:val="004132B1"/>
    <w:rsid w:val="0041352D"/>
    <w:rsid w:val="00417359"/>
    <w:rsid w:val="004179C3"/>
    <w:rsid w:val="00426BF3"/>
    <w:rsid w:val="00430B9F"/>
    <w:rsid w:val="004436BD"/>
    <w:rsid w:val="00444715"/>
    <w:rsid w:val="0045084B"/>
    <w:rsid w:val="004514B8"/>
    <w:rsid w:val="0045357D"/>
    <w:rsid w:val="00453CFD"/>
    <w:rsid w:val="00465375"/>
    <w:rsid w:val="00467EC8"/>
    <w:rsid w:val="00475EC0"/>
    <w:rsid w:val="00486D34"/>
    <w:rsid w:val="00496CAA"/>
    <w:rsid w:val="004D0EFE"/>
    <w:rsid w:val="004D1383"/>
    <w:rsid w:val="004D1D8F"/>
    <w:rsid w:val="004D478F"/>
    <w:rsid w:val="004F4D1E"/>
    <w:rsid w:val="004F50B3"/>
    <w:rsid w:val="00506DF1"/>
    <w:rsid w:val="00517984"/>
    <w:rsid w:val="005200F0"/>
    <w:rsid w:val="00520844"/>
    <w:rsid w:val="005250BE"/>
    <w:rsid w:val="00527274"/>
    <w:rsid w:val="00527EE2"/>
    <w:rsid w:val="005415A9"/>
    <w:rsid w:val="0055061F"/>
    <w:rsid w:val="00555EFE"/>
    <w:rsid w:val="00563A70"/>
    <w:rsid w:val="005A3A63"/>
    <w:rsid w:val="005D4350"/>
    <w:rsid w:val="005D6077"/>
    <w:rsid w:val="005E7FF9"/>
    <w:rsid w:val="005F469E"/>
    <w:rsid w:val="0060154C"/>
    <w:rsid w:val="006073AC"/>
    <w:rsid w:val="00626E1A"/>
    <w:rsid w:val="00635163"/>
    <w:rsid w:val="0064620C"/>
    <w:rsid w:val="00653060"/>
    <w:rsid w:val="0065346A"/>
    <w:rsid w:val="0065409C"/>
    <w:rsid w:val="00656C33"/>
    <w:rsid w:val="006641F3"/>
    <w:rsid w:val="006734A2"/>
    <w:rsid w:val="00675CE1"/>
    <w:rsid w:val="0068233B"/>
    <w:rsid w:val="006869B8"/>
    <w:rsid w:val="00690696"/>
    <w:rsid w:val="00690FA0"/>
    <w:rsid w:val="006A09F7"/>
    <w:rsid w:val="006B2EC0"/>
    <w:rsid w:val="006B5020"/>
    <w:rsid w:val="006B7211"/>
    <w:rsid w:val="006C1542"/>
    <w:rsid w:val="006C4F1A"/>
    <w:rsid w:val="006E1985"/>
    <w:rsid w:val="006E7ED3"/>
    <w:rsid w:val="006F579A"/>
    <w:rsid w:val="006F62F3"/>
    <w:rsid w:val="006F7405"/>
    <w:rsid w:val="00702685"/>
    <w:rsid w:val="00702D60"/>
    <w:rsid w:val="00702F32"/>
    <w:rsid w:val="007033B8"/>
    <w:rsid w:val="00704A48"/>
    <w:rsid w:val="00710ECF"/>
    <w:rsid w:val="007126C0"/>
    <w:rsid w:val="0071420C"/>
    <w:rsid w:val="00716CE0"/>
    <w:rsid w:val="00726F32"/>
    <w:rsid w:val="00727060"/>
    <w:rsid w:val="00731E38"/>
    <w:rsid w:val="0073334F"/>
    <w:rsid w:val="0073690E"/>
    <w:rsid w:val="00743F91"/>
    <w:rsid w:val="007621E7"/>
    <w:rsid w:val="00764E6D"/>
    <w:rsid w:val="00772C15"/>
    <w:rsid w:val="00776800"/>
    <w:rsid w:val="0078089D"/>
    <w:rsid w:val="00785B42"/>
    <w:rsid w:val="0078761C"/>
    <w:rsid w:val="00795284"/>
    <w:rsid w:val="007A47D2"/>
    <w:rsid w:val="007A48F0"/>
    <w:rsid w:val="007A69EB"/>
    <w:rsid w:val="007B060D"/>
    <w:rsid w:val="007C6A63"/>
    <w:rsid w:val="007C75E2"/>
    <w:rsid w:val="007C7C2F"/>
    <w:rsid w:val="007D2659"/>
    <w:rsid w:val="007D4C48"/>
    <w:rsid w:val="007E2484"/>
    <w:rsid w:val="007E2B71"/>
    <w:rsid w:val="007E2F55"/>
    <w:rsid w:val="007E66E8"/>
    <w:rsid w:val="007F52B3"/>
    <w:rsid w:val="008029F9"/>
    <w:rsid w:val="00811BD1"/>
    <w:rsid w:val="008132EA"/>
    <w:rsid w:val="0081500E"/>
    <w:rsid w:val="008162CE"/>
    <w:rsid w:val="00826DBE"/>
    <w:rsid w:val="00833786"/>
    <w:rsid w:val="00833CCA"/>
    <w:rsid w:val="00836A68"/>
    <w:rsid w:val="00837838"/>
    <w:rsid w:val="0084697A"/>
    <w:rsid w:val="00847144"/>
    <w:rsid w:val="008537C0"/>
    <w:rsid w:val="0085739F"/>
    <w:rsid w:val="00862CFD"/>
    <w:rsid w:val="008642FE"/>
    <w:rsid w:val="00866127"/>
    <w:rsid w:val="0087664C"/>
    <w:rsid w:val="008769A6"/>
    <w:rsid w:val="008807BE"/>
    <w:rsid w:val="00890A8C"/>
    <w:rsid w:val="008941ED"/>
    <w:rsid w:val="008A68CA"/>
    <w:rsid w:val="008A6ACB"/>
    <w:rsid w:val="008A7853"/>
    <w:rsid w:val="008B5A30"/>
    <w:rsid w:val="008C12A3"/>
    <w:rsid w:val="008D32D9"/>
    <w:rsid w:val="008D3984"/>
    <w:rsid w:val="008E0FC3"/>
    <w:rsid w:val="008E3CCE"/>
    <w:rsid w:val="008E41F1"/>
    <w:rsid w:val="008E5898"/>
    <w:rsid w:val="0090163F"/>
    <w:rsid w:val="00912365"/>
    <w:rsid w:val="009163D7"/>
    <w:rsid w:val="00916A6A"/>
    <w:rsid w:val="00917BBD"/>
    <w:rsid w:val="00921080"/>
    <w:rsid w:val="0092451F"/>
    <w:rsid w:val="00924F17"/>
    <w:rsid w:val="009317C3"/>
    <w:rsid w:val="009365E0"/>
    <w:rsid w:val="00936D02"/>
    <w:rsid w:val="00944B2D"/>
    <w:rsid w:val="009500A4"/>
    <w:rsid w:val="009537D0"/>
    <w:rsid w:val="009560D0"/>
    <w:rsid w:val="009567BB"/>
    <w:rsid w:val="0097359B"/>
    <w:rsid w:val="0097630E"/>
    <w:rsid w:val="0099590C"/>
    <w:rsid w:val="009975E5"/>
    <w:rsid w:val="009B1762"/>
    <w:rsid w:val="009B423D"/>
    <w:rsid w:val="009D206F"/>
    <w:rsid w:val="009E54D8"/>
    <w:rsid w:val="009F4BC7"/>
    <w:rsid w:val="00A03AEA"/>
    <w:rsid w:val="00A10419"/>
    <w:rsid w:val="00A166DF"/>
    <w:rsid w:val="00A20215"/>
    <w:rsid w:val="00A21DD0"/>
    <w:rsid w:val="00A2286A"/>
    <w:rsid w:val="00A319F3"/>
    <w:rsid w:val="00A32911"/>
    <w:rsid w:val="00A36842"/>
    <w:rsid w:val="00A4267C"/>
    <w:rsid w:val="00A442F0"/>
    <w:rsid w:val="00A60418"/>
    <w:rsid w:val="00A70509"/>
    <w:rsid w:val="00A729DB"/>
    <w:rsid w:val="00A74A15"/>
    <w:rsid w:val="00AA060D"/>
    <w:rsid w:val="00AA109D"/>
    <w:rsid w:val="00AA1CD4"/>
    <w:rsid w:val="00AA40AB"/>
    <w:rsid w:val="00AB17CF"/>
    <w:rsid w:val="00AC1934"/>
    <w:rsid w:val="00AC3D07"/>
    <w:rsid w:val="00AD1D05"/>
    <w:rsid w:val="00B120B3"/>
    <w:rsid w:val="00B15F4E"/>
    <w:rsid w:val="00B21477"/>
    <w:rsid w:val="00B278F8"/>
    <w:rsid w:val="00B32172"/>
    <w:rsid w:val="00B3532A"/>
    <w:rsid w:val="00B36186"/>
    <w:rsid w:val="00B41A7E"/>
    <w:rsid w:val="00B457ED"/>
    <w:rsid w:val="00B624DC"/>
    <w:rsid w:val="00B676A6"/>
    <w:rsid w:val="00B73BAD"/>
    <w:rsid w:val="00B767C1"/>
    <w:rsid w:val="00B832FC"/>
    <w:rsid w:val="00B84242"/>
    <w:rsid w:val="00B85944"/>
    <w:rsid w:val="00B869B7"/>
    <w:rsid w:val="00B9294C"/>
    <w:rsid w:val="00BA011E"/>
    <w:rsid w:val="00BA067E"/>
    <w:rsid w:val="00BA5C34"/>
    <w:rsid w:val="00BA65EF"/>
    <w:rsid w:val="00BA6709"/>
    <w:rsid w:val="00BA681F"/>
    <w:rsid w:val="00BA73D4"/>
    <w:rsid w:val="00BB29C7"/>
    <w:rsid w:val="00BB5E18"/>
    <w:rsid w:val="00BD240B"/>
    <w:rsid w:val="00BE5857"/>
    <w:rsid w:val="00BF0E0F"/>
    <w:rsid w:val="00BF18AF"/>
    <w:rsid w:val="00BF32DF"/>
    <w:rsid w:val="00BF55C5"/>
    <w:rsid w:val="00C02F17"/>
    <w:rsid w:val="00C125C3"/>
    <w:rsid w:val="00C12EC9"/>
    <w:rsid w:val="00C17491"/>
    <w:rsid w:val="00C17695"/>
    <w:rsid w:val="00C26357"/>
    <w:rsid w:val="00C33105"/>
    <w:rsid w:val="00C34E1C"/>
    <w:rsid w:val="00C362B5"/>
    <w:rsid w:val="00C45E97"/>
    <w:rsid w:val="00C5584B"/>
    <w:rsid w:val="00C62C9F"/>
    <w:rsid w:val="00C63C70"/>
    <w:rsid w:val="00C75F4A"/>
    <w:rsid w:val="00C7659B"/>
    <w:rsid w:val="00C8159E"/>
    <w:rsid w:val="00C85575"/>
    <w:rsid w:val="00C856B2"/>
    <w:rsid w:val="00C93A33"/>
    <w:rsid w:val="00CA3588"/>
    <w:rsid w:val="00CA5E9C"/>
    <w:rsid w:val="00CB0578"/>
    <w:rsid w:val="00CB2B42"/>
    <w:rsid w:val="00CB58BE"/>
    <w:rsid w:val="00CC4148"/>
    <w:rsid w:val="00CD4235"/>
    <w:rsid w:val="00CD517B"/>
    <w:rsid w:val="00CE20FA"/>
    <w:rsid w:val="00CF44C8"/>
    <w:rsid w:val="00CF5716"/>
    <w:rsid w:val="00CF68E2"/>
    <w:rsid w:val="00D112AE"/>
    <w:rsid w:val="00D140A0"/>
    <w:rsid w:val="00D15FEC"/>
    <w:rsid w:val="00D27F24"/>
    <w:rsid w:val="00D319F3"/>
    <w:rsid w:val="00D32DB6"/>
    <w:rsid w:val="00D35843"/>
    <w:rsid w:val="00D369C2"/>
    <w:rsid w:val="00D476D6"/>
    <w:rsid w:val="00D50621"/>
    <w:rsid w:val="00D64B40"/>
    <w:rsid w:val="00D76A15"/>
    <w:rsid w:val="00D80663"/>
    <w:rsid w:val="00D810A3"/>
    <w:rsid w:val="00D82125"/>
    <w:rsid w:val="00D86307"/>
    <w:rsid w:val="00D929C6"/>
    <w:rsid w:val="00D930B6"/>
    <w:rsid w:val="00D96338"/>
    <w:rsid w:val="00D9663B"/>
    <w:rsid w:val="00D97E61"/>
    <w:rsid w:val="00DA5801"/>
    <w:rsid w:val="00DB1F22"/>
    <w:rsid w:val="00DB4968"/>
    <w:rsid w:val="00DC7878"/>
    <w:rsid w:val="00DD075D"/>
    <w:rsid w:val="00DD25EE"/>
    <w:rsid w:val="00DD562D"/>
    <w:rsid w:val="00DD62F8"/>
    <w:rsid w:val="00DF1B54"/>
    <w:rsid w:val="00DF1C44"/>
    <w:rsid w:val="00DF63A9"/>
    <w:rsid w:val="00E12FD3"/>
    <w:rsid w:val="00E21723"/>
    <w:rsid w:val="00E245DC"/>
    <w:rsid w:val="00E351B5"/>
    <w:rsid w:val="00E37C72"/>
    <w:rsid w:val="00E42BB8"/>
    <w:rsid w:val="00E457EB"/>
    <w:rsid w:val="00E458F1"/>
    <w:rsid w:val="00E82BD0"/>
    <w:rsid w:val="00E834BA"/>
    <w:rsid w:val="00E85A74"/>
    <w:rsid w:val="00E9222E"/>
    <w:rsid w:val="00E925A2"/>
    <w:rsid w:val="00EA7E1D"/>
    <w:rsid w:val="00EB4993"/>
    <w:rsid w:val="00EB7366"/>
    <w:rsid w:val="00EC700F"/>
    <w:rsid w:val="00ED0D3C"/>
    <w:rsid w:val="00ED63BE"/>
    <w:rsid w:val="00F17757"/>
    <w:rsid w:val="00F260D5"/>
    <w:rsid w:val="00F326EE"/>
    <w:rsid w:val="00F32AE8"/>
    <w:rsid w:val="00F33D4A"/>
    <w:rsid w:val="00F40160"/>
    <w:rsid w:val="00F5469C"/>
    <w:rsid w:val="00F558A3"/>
    <w:rsid w:val="00F664C3"/>
    <w:rsid w:val="00F74A7A"/>
    <w:rsid w:val="00F7527A"/>
    <w:rsid w:val="00F814D2"/>
    <w:rsid w:val="00F8330E"/>
    <w:rsid w:val="00F92C6B"/>
    <w:rsid w:val="00F9550D"/>
    <w:rsid w:val="00FA03FB"/>
    <w:rsid w:val="00FA1A31"/>
    <w:rsid w:val="00FB32B6"/>
    <w:rsid w:val="00FC22AF"/>
    <w:rsid w:val="00FC27A5"/>
    <w:rsid w:val="00FD596C"/>
    <w:rsid w:val="00FE06C8"/>
    <w:rsid w:val="00FF4D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D2EB6"/>
  <w15:chartTrackingRefBased/>
  <w15:docId w15:val="{055DE62C-9B2F-4CF3-9CF4-6428855FB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2C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A4267C"/>
    <w:pPr>
      <w:widowControl w:val="0"/>
      <w:autoSpaceDE w:val="0"/>
      <w:autoSpaceDN w:val="0"/>
      <w:spacing w:after="0" w:line="240" w:lineRule="auto"/>
      <w:ind w:left="2737"/>
      <w:outlineLvl w:val="1"/>
    </w:pPr>
    <w:rPr>
      <w:rFonts w:ascii="Calibri" w:eastAsia="Calibri" w:hAnsi="Calibri" w:cs="Calibri"/>
      <w:b/>
      <w:bCs/>
      <w:sz w:val="20"/>
      <w:szCs w:val="20"/>
      <w:lang w:val="es-ES"/>
    </w:rPr>
  </w:style>
  <w:style w:type="paragraph" w:styleId="Ttulo3">
    <w:name w:val="heading 3"/>
    <w:basedOn w:val="Normal"/>
    <w:next w:val="Normal"/>
    <w:link w:val="Ttulo3Car"/>
    <w:uiPriority w:val="9"/>
    <w:unhideWhenUsed/>
    <w:qFormat/>
    <w:rsid w:val="007E66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66E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80663"/>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73690E"/>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73690E"/>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061F"/>
    <w:pPr>
      <w:ind w:left="720"/>
      <w:contextualSpacing/>
    </w:pPr>
  </w:style>
  <w:style w:type="table" w:styleId="Tablaconcuadrcula">
    <w:name w:val="Table Grid"/>
    <w:basedOn w:val="Tablanormal"/>
    <w:uiPriority w:val="39"/>
    <w:rsid w:val="006823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7ED3"/>
    <w:pPr>
      <w:spacing w:after="0" w:line="240" w:lineRule="auto"/>
    </w:pPr>
  </w:style>
  <w:style w:type="table" w:styleId="Tablanormal3">
    <w:name w:val="Plain Table 3"/>
    <w:basedOn w:val="Tablanormal"/>
    <w:uiPriority w:val="43"/>
    <w:rsid w:val="007D4C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2Car">
    <w:name w:val="Título 2 Car"/>
    <w:basedOn w:val="Fuentedeprrafopredeter"/>
    <w:link w:val="Ttulo2"/>
    <w:uiPriority w:val="9"/>
    <w:rsid w:val="00A4267C"/>
    <w:rPr>
      <w:rFonts w:ascii="Calibri" w:eastAsia="Calibri" w:hAnsi="Calibri" w:cs="Calibri"/>
      <w:b/>
      <w:bCs/>
      <w:sz w:val="20"/>
      <w:szCs w:val="20"/>
      <w:lang w:val="es-ES"/>
    </w:rPr>
  </w:style>
  <w:style w:type="table" w:customStyle="1" w:styleId="TableNormal1">
    <w:name w:val="Table Normal1"/>
    <w:uiPriority w:val="2"/>
    <w:semiHidden/>
    <w:unhideWhenUsed/>
    <w:qFormat/>
    <w:rsid w:val="00A4267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4267C"/>
    <w:pPr>
      <w:widowControl w:val="0"/>
      <w:autoSpaceDE w:val="0"/>
      <w:autoSpaceDN w:val="0"/>
      <w:spacing w:after="0" w:line="240" w:lineRule="auto"/>
    </w:pPr>
    <w:rPr>
      <w:rFonts w:ascii="Calibri" w:eastAsia="Calibri" w:hAnsi="Calibri" w:cs="Calibri"/>
      <w:sz w:val="20"/>
      <w:szCs w:val="20"/>
      <w:lang w:val="es-ES"/>
    </w:rPr>
  </w:style>
  <w:style w:type="character" w:customStyle="1" w:styleId="TextoindependienteCar">
    <w:name w:val="Texto independiente Car"/>
    <w:basedOn w:val="Fuentedeprrafopredeter"/>
    <w:link w:val="Textoindependiente"/>
    <w:uiPriority w:val="1"/>
    <w:rsid w:val="00A4267C"/>
    <w:rPr>
      <w:rFonts w:ascii="Calibri" w:eastAsia="Calibri" w:hAnsi="Calibri" w:cs="Calibri"/>
      <w:sz w:val="20"/>
      <w:szCs w:val="20"/>
      <w:lang w:val="es-ES"/>
    </w:rPr>
  </w:style>
  <w:style w:type="paragraph" w:customStyle="1" w:styleId="TableParagraph">
    <w:name w:val="Table Paragraph"/>
    <w:basedOn w:val="Normal"/>
    <w:uiPriority w:val="1"/>
    <w:qFormat/>
    <w:rsid w:val="00A4267C"/>
    <w:pPr>
      <w:widowControl w:val="0"/>
      <w:autoSpaceDE w:val="0"/>
      <w:autoSpaceDN w:val="0"/>
      <w:spacing w:after="0" w:line="240" w:lineRule="auto"/>
    </w:pPr>
    <w:rPr>
      <w:rFonts w:ascii="Calibri" w:eastAsia="Calibri" w:hAnsi="Calibri" w:cs="Calibri"/>
      <w:lang w:val="es-ES"/>
    </w:rPr>
  </w:style>
  <w:style w:type="paragraph" w:styleId="Encabezado">
    <w:name w:val="header"/>
    <w:basedOn w:val="Normal"/>
    <w:link w:val="EncabezadoCar"/>
    <w:uiPriority w:val="99"/>
    <w:unhideWhenUsed/>
    <w:rsid w:val="00CF68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68E2"/>
  </w:style>
  <w:style w:type="paragraph" w:styleId="Piedepgina">
    <w:name w:val="footer"/>
    <w:basedOn w:val="Normal"/>
    <w:link w:val="PiedepginaCar"/>
    <w:uiPriority w:val="99"/>
    <w:unhideWhenUsed/>
    <w:rsid w:val="00CF68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68E2"/>
  </w:style>
  <w:style w:type="table" w:styleId="Tablaconcuadrcula1clara-nfasis5">
    <w:name w:val="Grid Table 1 Light Accent 5"/>
    <w:basedOn w:val="Tablanormal"/>
    <w:uiPriority w:val="46"/>
    <w:rsid w:val="00F5469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F5469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690FA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elmarcadordeposicin">
    <w:name w:val="Placeholder Text"/>
    <w:basedOn w:val="Fuentedeprrafopredeter"/>
    <w:uiPriority w:val="99"/>
    <w:semiHidden/>
    <w:rsid w:val="00BA6709"/>
    <w:rPr>
      <w:color w:val="808080"/>
    </w:rPr>
  </w:style>
  <w:style w:type="paragraph" w:styleId="NormalWeb">
    <w:name w:val="Normal (Web)"/>
    <w:basedOn w:val="Normal"/>
    <w:uiPriority w:val="99"/>
    <w:semiHidden/>
    <w:unhideWhenUsed/>
    <w:rsid w:val="00DB496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B4968"/>
    <w:rPr>
      <w:color w:val="0000FF"/>
      <w:u w:val="single"/>
    </w:rPr>
  </w:style>
  <w:style w:type="character" w:customStyle="1" w:styleId="Ttulo1Car">
    <w:name w:val="Título 1 Car"/>
    <w:basedOn w:val="Fuentedeprrafopredeter"/>
    <w:link w:val="Ttulo1"/>
    <w:uiPriority w:val="9"/>
    <w:rsid w:val="00772C1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84848"/>
    <w:pPr>
      <w:outlineLvl w:val="9"/>
    </w:pPr>
    <w:rPr>
      <w:lang w:eastAsia="es-MX"/>
    </w:rPr>
  </w:style>
  <w:style w:type="paragraph" w:styleId="TDC1">
    <w:name w:val="toc 1"/>
    <w:basedOn w:val="Normal"/>
    <w:next w:val="Normal"/>
    <w:autoRedefine/>
    <w:uiPriority w:val="39"/>
    <w:unhideWhenUsed/>
    <w:rsid w:val="00084848"/>
    <w:pPr>
      <w:spacing w:after="100"/>
    </w:pPr>
  </w:style>
  <w:style w:type="paragraph" w:styleId="TDC2">
    <w:name w:val="toc 2"/>
    <w:basedOn w:val="Normal"/>
    <w:next w:val="Normal"/>
    <w:autoRedefine/>
    <w:uiPriority w:val="39"/>
    <w:unhideWhenUsed/>
    <w:rsid w:val="007E66E8"/>
    <w:pPr>
      <w:spacing w:after="100"/>
      <w:ind w:left="220"/>
    </w:pPr>
  </w:style>
  <w:style w:type="character" w:customStyle="1" w:styleId="Ttulo3Car">
    <w:name w:val="Título 3 Car"/>
    <w:basedOn w:val="Fuentedeprrafopredeter"/>
    <w:link w:val="Ttulo3"/>
    <w:uiPriority w:val="9"/>
    <w:rsid w:val="007E66E8"/>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E66E8"/>
    <w:pPr>
      <w:spacing w:after="100"/>
      <w:ind w:left="440"/>
    </w:pPr>
  </w:style>
  <w:style w:type="character" w:customStyle="1" w:styleId="Ttulo4Car">
    <w:name w:val="Título 4 Car"/>
    <w:basedOn w:val="Fuentedeprrafopredeter"/>
    <w:link w:val="Ttulo4"/>
    <w:uiPriority w:val="9"/>
    <w:rsid w:val="007E66E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8066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73690E"/>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73690E"/>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2898">
      <w:bodyDiv w:val="1"/>
      <w:marLeft w:val="0"/>
      <w:marRight w:val="0"/>
      <w:marTop w:val="0"/>
      <w:marBottom w:val="0"/>
      <w:divBdr>
        <w:top w:val="none" w:sz="0" w:space="0" w:color="auto"/>
        <w:left w:val="none" w:sz="0" w:space="0" w:color="auto"/>
        <w:bottom w:val="none" w:sz="0" w:space="0" w:color="auto"/>
        <w:right w:val="none" w:sz="0" w:space="0" w:color="auto"/>
      </w:divBdr>
    </w:div>
    <w:div w:id="111873513">
      <w:bodyDiv w:val="1"/>
      <w:marLeft w:val="0"/>
      <w:marRight w:val="0"/>
      <w:marTop w:val="0"/>
      <w:marBottom w:val="0"/>
      <w:divBdr>
        <w:top w:val="none" w:sz="0" w:space="0" w:color="auto"/>
        <w:left w:val="none" w:sz="0" w:space="0" w:color="auto"/>
        <w:bottom w:val="none" w:sz="0" w:space="0" w:color="auto"/>
        <w:right w:val="none" w:sz="0" w:space="0" w:color="auto"/>
      </w:divBdr>
    </w:div>
    <w:div w:id="161504902">
      <w:bodyDiv w:val="1"/>
      <w:marLeft w:val="0"/>
      <w:marRight w:val="0"/>
      <w:marTop w:val="0"/>
      <w:marBottom w:val="0"/>
      <w:divBdr>
        <w:top w:val="none" w:sz="0" w:space="0" w:color="auto"/>
        <w:left w:val="none" w:sz="0" w:space="0" w:color="auto"/>
        <w:bottom w:val="none" w:sz="0" w:space="0" w:color="auto"/>
        <w:right w:val="none" w:sz="0" w:space="0" w:color="auto"/>
      </w:divBdr>
    </w:div>
    <w:div w:id="181475306">
      <w:bodyDiv w:val="1"/>
      <w:marLeft w:val="0"/>
      <w:marRight w:val="0"/>
      <w:marTop w:val="0"/>
      <w:marBottom w:val="0"/>
      <w:divBdr>
        <w:top w:val="none" w:sz="0" w:space="0" w:color="auto"/>
        <w:left w:val="none" w:sz="0" w:space="0" w:color="auto"/>
        <w:bottom w:val="none" w:sz="0" w:space="0" w:color="auto"/>
        <w:right w:val="none" w:sz="0" w:space="0" w:color="auto"/>
      </w:divBdr>
    </w:div>
    <w:div w:id="183787172">
      <w:bodyDiv w:val="1"/>
      <w:marLeft w:val="0"/>
      <w:marRight w:val="0"/>
      <w:marTop w:val="0"/>
      <w:marBottom w:val="0"/>
      <w:divBdr>
        <w:top w:val="none" w:sz="0" w:space="0" w:color="auto"/>
        <w:left w:val="none" w:sz="0" w:space="0" w:color="auto"/>
        <w:bottom w:val="none" w:sz="0" w:space="0" w:color="auto"/>
        <w:right w:val="none" w:sz="0" w:space="0" w:color="auto"/>
      </w:divBdr>
    </w:div>
    <w:div w:id="191575957">
      <w:bodyDiv w:val="1"/>
      <w:marLeft w:val="0"/>
      <w:marRight w:val="0"/>
      <w:marTop w:val="0"/>
      <w:marBottom w:val="0"/>
      <w:divBdr>
        <w:top w:val="none" w:sz="0" w:space="0" w:color="auto"/>
        <w:left w:val="none" w:sz="0" w:space="0" w:color="auto"/>
        <w:bottom w:val="none" w:sz="0" w:space="0" w:color="auto"/>
        <w:right w:val="none" w:sz="0" w:space="0" w:color="auto"/>
      </w:divBdr>
    </w:div>
    <w:div w:id="199706895">
      <w:bodyDiv w:val="1"/>
      <w:marLeft w:val="0"/>
      <w:marRight w:val="0"/>
      <w:marTop w:val="0"/>
      <w:marBottom w:val="0"/>
      <w:divBdr>
        <w:top w:val="none" w:sz="0" w:space="0" w:color="auto"/>
        <w:left w:val="none" w:sz="0" w:space="0" w:color="auto"/>
        <w:bottom w:val="none" w:sz="0" w:space="0" w:color="auto"/>
        <w:right w:val="none" w:sz="0" w:space="0" w:color="auto"/>
      </w:divBdr>
    </w:div>
    <w:div w:id="215625988">
      <w:bodyDiv w:val="1"/>
      <w:marLeft w:val="0"/>
      <w:marRight w:val="0"/>
      <w:marTop w:val="0"/>
      <w:marBottom w:val="0"/>
      <w:divBdr>
        <w:top w:val="none" w:sz="0" w:space="0" w:color="auto"/>
        <w:left w:val="none" w:sz="0" w:space="0" w:color="auto"/>
        <w:bottom w:val="none" w:sz="0" w:space="0" w:color="auto"/>
        <w:right w:val="none" w:sz="0" w:space="0" w:color="auto"/>
      </w:divBdr>
      <w:divsChild>
        <w:div w:id="653340265">
          <w:marLeft w:val="0"/>
          <w:marRight w:val="0"/>
          <w:marTop w:val="0"/>
          <w:marBottom w:val="0"/>
          <w:divBdr>
            <w:top w:val="none" w:sz="0" w:space="0" w:color="auto"/>
            <w:left w:val="none" w:sz="0" w:space="0" w:color="auto"/>
            <w:bottom w:val="none" w:sz="0" w:space="0" w:color="auto"/>
            <w:right w:val="none" w:sz="0" w:space="0" w:color="auto"/>
          </w:divBdr>
          <w:divsChild>
            <w:div w:id="2845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5553">
      <w:bodyDiv w:val="1"/>
      <w:marLeft w:val="0"/>
      <w:marRight w:val="0"/>
      <w:marTop w:val="0"/>
      <w:marBottom w:val="0"/>
      <w:divBdr>
        <w:top w:val="none" w:sz="0" w:space="0" w:color="auto"/>
        <w:left w:val="none" w:sz="0" w:space="0" w:color="auto"/>
        <w:bottom w:val="none" w:sz="0" w:space="0" w:color="auto"/>
        <w:right w:val="none" w:sz="0" w:space="0" w:color="auto"/>
      </w:divBdr>
    </w:div>
    <w:div w:id="275909581">
      <w:bodyDiv w:val="1"/>
      <w:marLeft w:val="0"/>
      <w:marRight w:val="0"/>
      <w:marTop w:val="0"/>
      <w:marBottom w:val="0"/>
      <w:divBdr>
        <w:top w:val="none" w:sz="0" w:space="0" w:color="auto"/>
        <w:left w:val="none" w:sz="0" w:space="0" w:color="auto"/>
        <w:bottom w:val="none" w:sz="0" w:space="0" w:color="auto"/>
        <w:right w:val="none" w:sz="0" w:space="0" w:color="auto"/>
      </w:divBdr>
      <w:divsChild>
        <w:div w:id="405223345">
          <w:marLeft w:val="0"/>
          <w:marRight w:val="0"/>
          <w:marTop w:val="0"/>
          <w:marBottom w:val="0"/>
          <w:divBdr>
            <w:top w:val="none" w:sz="0" w:space="0" w:color="auto"/>
            <w:left w:val="none" w:sz="0" w:space="0" w:color="auto"/>
            <w:bottom w:val="none" w:sz="0" w:space="0" w:color="auto"/>
            <w:right w:val="none" w:sz="0" w:space="0" w:color="auto"/>
          </w:divBdr>
          <w:divsChild>
            <w:div w:id="13487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0912">
      <w:bodyDiv w:val="1"/>
      <w:marLeft w:val="0"/>
      <w:marRight w:val="0"/>
      <w:marTop w:val="0"/>
      <w:marBottom w:val="0"/>
      <w:divBdr>
        <w:top w:val="none" w:sz="0" w:space="0" w:color="auto"/>
        <w:left w:val="none" w:sz="0" w:space="0" w:color="auto"/>
        <w:bottom w:val="none" w:sz="0" w:space="0" w:color="auto"/>
        <w:right w:val="none" w:sz="0" w:space="0" w:color="auto"/>
      </w:divBdr>
    </w:div>
    <w:div w:id="551886110">
      <w:bodyDiv w:val="1"/>
      <w:marLeft w:val="0"/>
      <w:marRight w:val="0"/>
      <w:marTop w:val="0"/>
      <w:marBottom w:val="0"/>
      <w:divBdr>
        <w:top w:val="none" w:sz="0" w:space="0" w:color="auto"/>
        <w:left w:val="none" w:sz="0" w:space="0" w:color="auto"/>
        <w:bottom w:val="none" w:sz="0" w:space="0" w:color="auto"/>
        <w:right w:val="none" w:sz="0" w:space="0" w:color="auto"/>
      </w:divBdr>
    </w:div>
    <w:div w:id="556866882">
      <w:bodyDiv w:val="1"/>
      <w:marLeft w:val="0"/>
      <w:marRight w:val="0"/>
      <w:marTop w:val="0"/>
      <w:marBottom w:val="0"/>
      <w:divBdr>
        <w:top w:val="none" w:sz="0" w:space="0" w:color="auto"/>
        <w:left w:val="none" w:sz="0" w:space="0" w:color="auto"/>
        <w:bottom w:val="none" w:sz="0" w:space="0" w:color="auto"/>
        <w:right w:val="none" w:sz="0" w:space="0" w:color="auto"/>
      </w:divBdr>
    </w:div>
    <w:div w:id="584807881">
      <w:bodyDiv w:val="1"/>
      <w:marLeft w:val="0"/>
      <w:marRight w:val="0"/>
      <w:marTop w:val="0"/>
      <w:marBottom w:val="0"/>
      <w:divBdr>
        <w:top w:val="none" w:sz="0" w:space="0" w:color="auto"/>
        <w:left w:val="none" w:sz="0" w:space="0" w:color="auto"/>
        <w:bottom w:val="none" w:sz="0" w:space="0" w:color="auto"/>
        <w:right w:val="none" w:sz="0" w:space="0" w:color="auto"/>
      </w:divBdr>
    </w:div>
    <w:div w:id="595794405">
      <w:bodyDiv w:val="1"/>
      <w:marLeft w:val="0"/>
      <w:marRight w:val="0"/>
      <w:marTop w:val="0"/>
      <w:marBottom w:val="0"/>
      <w:divBdr>
        <w:top w:val="none" w:sz="0" w:space="0" w:color="auto"/>
        <w:left w:val="none" w:sz="0" w:space="0" w:color="auto"/>
        <w:bottom w:val="none" w:sz="0" w:space="0" w:color="auto"/>
        <w:right w:val="none" w:sz="0" w:space="0" w:color="auto"/>
      </w:divBdr>
    </w:div>
    <w:div w:id="800149579">
      <w:bodyDiv w:val="1"/>
      <w:marLeft w:val="0"/>
      <w:marRight w:val="0"/>
      <w:marTop w:val="0"/>
      <w:marBottom w:val="0"/>
      <w:divBdr>
        <w:top w:val="none" w:sz="0" w:space="0" w:color="auto"/>
        <w:left w:val="none" w:sz="0" w:space="0" w:color="auto"/>
        <w:bottom w:val="none" w:sz="0" w:space="0" w:color="auto"/>
        <w:right w:val="none" w:sz="0" w:space="0" w:color="auto"/>
      </w:divBdr>
    </w:div>
    <w:div w:id="892808503">
      <w:bodyDiv w:val="1"/>
      <w:marLeft w:val="0"/>
      <w:marRight w:val="0"/>
      <w:marTop w:val="0"/>
      <w:marBottom w:val="0"/>
      <w:divBdr>
        <w:top w:val="none" w:sz="0" w:space="0" w:color="auto"/>
        <w:left w:val="none" w:sz="0" w:space="0" w:color="auto"/>
        <w:bottom w:val="none" w:sz="0" w:space="0" w:color="auto"/>
        <w:right w:val="none" w:sz="0" w:space="0" w:color="auto"/>
      </w:divBdr>
    </w:div>
    <w:div w:id="917132187">
      <w:bodyDiv w:val="1"/>
      <w:marLeft w:val="0"/>
      <w:marRight w:val="0"/>
      <w:marTop w:val="0"/>
      <w:marBottom w:val="0"/>
      <w:divBdr>
        <w:top w:val="none" w:sz="0" w:space="0" w:color="auto"/>
        <w:left w:val="none" w:sz="0" w:space="0" w:color="auto"/>
        <w:bottom w:val="none" w:sz="0" w:space="0" w:color="auto"/>
        <w:right w:val="none" w:sz="0" w:space="0" w:color="auto"/>
      </w:divBdr>
    </w:div>
    <w:div w:id="921840607">
      <w:bodyDiv w:val="1"/>
      <w:marLeft w:val="0"/>
      <w:marRight w:val="0"/>
      <w:marTop w:val="0"/>
      <w:marBottom w:val="0"/>
      <w:divBdr>
        <w:top w:val="none" w:sz="0" w:space="0" w:color="auto"/>
        <w:left w:val="none" w:sz="0" w:space="0" w:color="auto"/>
        <w:bottom w:val="none" w:sz="0" w:space="0" w:color="auto"/>
        <w:right w:val="none" w:sz="0" w:space="0" w:color="auto"/>
      </w:divBdr>
    </w:div>
    <w:div w:id="1035932781">
      <w:bodyDiv w:val="1"/>
      <w:marLeft w:val="0"/>
      <w:marRight w:val="0"/>
      <w:marTop w:val="0"/>
      <w:marBottom w:val="0"/>
      <w:divBdr>
        <w:top w:val="none" w:sz="0" w:space="0" w:color="auto"/>
        <w:left w:val="none" w:sz="0" w:space="0" w:color="auto"/>
        <w:bottom w:val="none" w:sz="0" w:space="0" w:color="auto"/>
        <w:right w:val="none" w:sz="0" w:space="0" w:color="auto"/>
      </w:divBdr>
    </w:div>
    <w:div w:id="1040713543">
      <w:bodyDiv w:val="1"/>
      <w:marLeft w:val="0"/>
      <w:marRight w:val="0"/>
      <w:marTop w:val="0"/>
      <w:marBottom w:val="0"/>
      <w:divBdr>
        <w:top w:val="none" w:sz="0" w:space="0" w:color="auto"/>
        <w:left w:val="none" w:sz="0" w:space="0" w:color="auto"/>
        <w:bottom w:val="none" w:sz="0" w:space="0" w:color="auto"/>
        <w:right w:val="none" w:sz="0" w:space="0" w:color="auto"/>
      </w:divBdr>
    </w:div>
    <w:div w:id="1048840726">
      <w:bodyDiv w:val="1"/>
      <w:marLeft w:val="0"/>
      <w:marRight w:val="0"/>
      <w:marTop w:val="0"/>
      <w:marBottom w:val="0"/>
      <w:divBdr>
        <w:top w:val="none" w:sz="0" w:space="0" w:color="auto"/>
        <w:left w:val="none" w:sz="0" w:space="0" w:color="auto"/>
        <w:bottom w:val="none" w:sz="0" w:space="0" w:color="auto"/>
        <w:right w:val="none" w:sz="0" w:space="0" w:color="auto"/>
      </w:divBdr>
    </w:div>
    <w:div w:id="1078139242">
      <w:bodyDiv w:val="1"/>
      <w:marLeft w:val="0"/>
      <w:marRight w:val="0"/>
      <w:marTop w:val="0"/>
      <w:marBottom w:val="0"/>
      <w:divBdr>
        <w:top w:val="none" w:sz="0" w:space="0" w:color="auto"/>
        <w:left w:val="none" w:sz="0" w:space="0" w:color="auto"/>
        <w:bottom w:val="none" w:sz="0" w:space="0" w:color="auto"/>
        <w:right w:val="none" w:sz="0" w:space="0" w:color="auto"/>
      </w:divBdr>
    </w:div>
    <w:div w:id="1079132560">
      <w:bodyDiv w:val="1"/>
      <w:marLeft w:val="0"/>
      <w:marRight w:val="0"/>
      <w:marTop w:val="0"/>
      <w:marBottom w:val="0"/>
      <w:divBdr>
        <w:top w:val="none" w:sz="0" w:space="0" w:color="auto"/>
        <w:left w:val="none" w:sz="0" w:space="0" w:color="auto"/>
        <w:bottom w:val="none" w:sz="0" w:space="0" w:color="auto"/>
        <w:right w:val="none" w:sz="0" w:space="0" w:color="auto"/>
      </w:divBdr>
    </w:div>
    <w:div w:id="1258632042">
      <w:bodyDiv w:val="1"/>
      <w:marLeft w:val="0"/>
      <w:marRight w:val="0"/>
      <w:marTop w:val="0"/>
      <w:marBottom w:val="0"/>
      <w:divBdr>
        <w:top w:val="none" w:sz="0" w:space="0" w:color="auto"/>
        <w:left w:val="none" w:sz="0" w:space="0" w:color="auto"/>
        <w:bottom w:val="none" w:sz="0" w:space="0" w:color="auto"/>
        <w:right w:val="none" w:sz="0" w:space="0" w:color="auto"/>
      </w:divBdr>
    </w:div>
    <w:div w:id="1259826600">
      <w:bodyDiv w:val="1"/>
      <w:marLeft w:val="0"/>
      <w:marRight w:val="0"/>
      <w:marTop w:val="0"/>
      <w:marBottom w:val="0"/>
      <w:divBdr>
        <w:top w:val="none" w:sz="0" w:space="0" w:color="auto"/>
        <w:left w:val="none" w:sz="0" w:space="0" w:color="auto"/>
        <w:bottom w:val="none" w:sz="0" w:space="0" w:color="auto"/>
        <w:right w:val="none" w:sz="0" w:space="0" w:color="auto"/>
      </w:divBdr>
    </w:div>
    <w:div w:id="1296983503">
      <w:bodyDiv w:val="1"/>
      <w:marLeft w:val="0"/>
      <w:marRight w:val="0"/>
      <w:marTop w:val="0"/>
      <w:marBottom w:val="0"/>
      <w:divBdr>
        <w:top w:val="none" w:sz="0" w:space="0" w:color="auto"/>
        <w:left w:val="none" w:sz="0" w:space="0" w:color="auto"/>
        <w:bottom w:val="none" w:sz="0" w:space="0" w:color="auto"/>
        <w:right w:val="none" w:sz="0" w:space="0" w:color="auto"/>
      </w:divBdr>
      <w:divsChild>
        <w:div w:id="1631547917">
          <w:marLeft w:val="0"/>
          <w:marRight w:val="0"/>
          <w:marTop w:val="0"/>
          <w:marBottom w:val="0"/>
          <w:divBdr>
            <w:top w:val="none" w:sz="0" w:space="0" w:color="auto"/>
            <w:left w:val="none" w:sz="0" w:space="0" w:color="auto"/>
            <w:bottom w:val="none" w:sz="0" w:space="0" w:color="auto"/>
            <w:right w:val="none" w:sz="0" w:space="0" w:color="auto"/>
          </w:divBdr>
        </w:div>
        <w:div w:id="319575181">
          <w:marLeft w:val="0"/>
          <w:marRight w:val="0"/>
          <w:marTop w:val="0"/>
          <w:marBottom w:val="0"/>
          <w:divBdr>
            <w:top w:val="none" w:sz="0" w:space="0" w:color="auto"/>
            <w:left w:val="none" w:sz="0" w:space="0" w:color="auto"/>
            <w:bottom w:val="none" w:sz="0" w:space="0" w:color="auto"/>
            <w:right w:val="none" w:sz="0" w:space="0" w:color="auto"/>
          </w:divBdr>
        </w:div>
        <w:div w:id="1359891218">
          <w:marLeft w:val="0"/>
          <w:marRight w:val="0"/>
          <w:marTop w:val="0"/>
          <w:marBottom w:val="0"/>
          <w:divBdr>
            <w:top w:val="none" w:sz="0" w:space="0" w:color="auto"/>
            <w:left w:val="none" w:sz="0" w:space="0" w:color="auto"/>
            <w:bottom w:val="none" w:sz="0" w:space="0" w:color="auto"/>
            <w:right w:val="none" w:sz="0" w:space="0" w:color="auto"/>
          </w:divBdr>
        </w:div>
        <w:div w:id="195387712">
          <w:marLeft w:val="0"/>
          <w:marRight w:val="0"/>
          <w:marTop w:val="0"/>
          <w:marBottom w:val="0"/>
          <w:divBdr>
            <w:top w:val="none" w:sz="0" w:space="0" w:color="auto"/>
            <w:left w:val="none" w:sz="0" w:space="0" w:color="auto"/>
            <w:bottom w:val="none" w:sz="0" w:space="0" w:color="auto"/>
            <w:right w:val="none" w:sz="0" w:space="0" w:color="auto"/>
          </w:divBdr>
        </w:div>
        <w:div w:id="94521639">
          <w:marLeft w:val="0"/>
          <w:marRight w:val="0"/>
          <w:marTop w:val="0"/>
          <w:marBottom w:val="0"/>
          <w:divBdr>
            <w:top w:val="none" w:sz="0" w:space="0" w:color="auto"/>
            <w:left w:val="none" w:sz="0" w:space="0" w:color="auto"/>
            <w:bottom w:val="none" w:sz="0" w:space="0" w:color="auto"/>
            <w:right w:val="none" w:sz="0" w:space="0" w:color="auto"/>
          </w:divBdr>
        </w:div>
        <w:div w:id="1837725747">
          <w:marLeft w:val="0"/>
          <w:marRight w:val="0"/>
          <w:marTop w:val="0"/>
          <w:marBottom w:val="0"/>
          <w:divBdr>
            <w:top w:val="none" w:sz="0" w:space="0" w:color="auto"/>
            <w:left w:val="none" w:sz="0" w:space="0" w:color="auto"/>
            <w:bottom w:val="none" w:sz="0" w:space="0" w:color="auto"/>
            <w:right w:val="none" w:sz="0" w:space="0" w:color="auto"/>
          </w:divBdr>
        </w:div>
        <w:div w:id="2028142742">
          <w:marLeft w:val="0"/>
          <w:marRight w:val="0"/>
          <w:marTop w:val="0"/>
          <w:marBottom w:val="0"/>
          <w:divBdr>
            <w:top w:val="none" w:sz="0" w:space="0" w:color="auto"/>
            <w:left w:val="none" w:sz="0" w:space="0" w:color="auto"/>
            <w:bottom w:val="none" w:sz="0" w:space="0" w:color="auto"/>
            <w:right w:val="none" w:sz="0" w:space="0" w:color="auto"/>
          </w:divBdr>
        </w:div>
        <w:div w:id="209273189">
          <w:marLeft w:val="0"/>
          <w:marRight w:val="0"/>
          <w:marTop w:val="0"/>
          <w:marBottom w:val="0"/>
          <w:divBdr>
            <w:top w:val="none" w:sz="0" w:space="0" w:color="auto"/>
            <w:left w:val="none" w:sz="0" w:space="0" w:color="auto"/>
            <w:bottom w:val="none" w:sz="0" w:space="0" w:color="auto"/>
            <w:right w:val="none" w:sz="0" w:space="0" w:color="auto"/>
          </w:divBdr>
        </w:div>
        <w:div w:id="1237280025">
          <w:marLeft w:val="0"/>
          <w:marRight w:val="0"/>
          <w:marTop w:val="0"/>
          <w:marBottom w:val="0"/>
          <w:divBdr>
            <w:top w:val="none" w:sz="0" w:space="0" w:color="auto"/>
            <w:left w:val="none" w:sz="0" w:space="0" w:color="auto"/>
            <w:bottom w:val="none" w:sz="0" w:space="0" w:color="auto"/>
            <w:right w:val="none" w:sz="0" w:space="0" w:color="auto"/>
          </w:divBdr>
        </w:div>
        <w:div w:id="693073355">
          <w:marLeft w:val="0"/>
          <w:marRight w:val="0"/>
          <w:marTop w:val="0"/>
          <w:marBottom w:val="0"/>
          <w:divBdr>
            <w:top w:val="none" w:sz="0" w:space="0" w:color="auto"/>
            <w:left w:val="none" w:sz="0" w:space="0" w:color="auto"/>
            <w:bottom w:val="none" w:sz="0" w:space="0" w:color="auto"/>
            <w:right w:val="none" w:sz="0" w:space="0" w:color="auto"/>
          </w:divBdr>
        </w:div>
        <w:div w:id="711467189">
          <w:marLeft w:val="0"/>
          <w:marRight w:val="0"/>
          <w:marTop w:val="0"/>
          <w:marBottom w:val="0"/>
          <w:divBdr>
            <w:top w:val="none" w:sz="0" w:space="0" w:color="auto"/>
            <w:left w:val="none" w:sz="0" w:space="0" w:color="auto"/>
            <w:bottom w:val="none" w:sz="0" w:space="0" w:color="auto"/>
            <w:right w:val="none" w:sz="0" w:space="0" w:color="auto"/>
          </w:divBdr>
        </w:div>
        <w:div w:id="1511018964">
          <w:marLeft w:val="0"/>
          <w:marRight w:val="0"/>
          <w:marTop w:val="0"/>
          <w:marBottom w:val="0"/>
          <w:divBdr>
            <w:top w:val="none" w:sz="0" w:space="0" w:color="auto"/>
            <w:left w:val="none" w:sz="0" w:space="0" w:color="auto"/>
            <w:bottom w:val="none" w:sz="0" w:space="0" w:color="auto"/>
            <w:right w:val="none" w:sz="0" w:space="0" w:color="auto"/>
          </w:divBdr>
        </w:div>
        <w:div w:id="1314682740">
          <w:marLeft w:val="0"/>
          <w:marRight w:val="0"/>
          <w:marTop w:val="0"/>
          <w:marBottom w:val="0"/>
          <w:divBdr>
            <w:top w:val="none" w:sz="0" w:space="0" w:color="auto"/>
            <w:left w:val="none" w:sz="0" w:space="0" w:color="auto"/>
            <w:bottom w:val="none" w:sz="0" w:space="0" w:color="auto"/>
            <w:right w:val="none" w:sz="0" w:space="0" w:color="auto"/>
          </w:divBdr>
        </w:div>
        <w:div w:id="1064907788">
          <w:marLeft w:val="0"/>
          <w:marRight w:val="0"/>
          <w:marTop w:val="0"/>
          <w:marBottom w:val="0"/>
          <w:divBdr>
            <w:top w:val="none" w:sz="0" w:space="0" w:color="auto"/>
            <w:left w:val="none" w:sz="0" w:space="0" w:color="auto"/>
            <w:bottom w:val="none" w:sz="0" w:space="0" w:color="auto"/>
            <w:right w:val="none" w:sz="0" w:space="0" w:color="auto"/>
          </w:divBdr>
        </w:div>
        <w:div w:id="1156414303">
          <w:marLeft w:val="0"/>
          <w:marRight w:val="0"/>
          <w:marTop w:val="0"/>
          <w:marBottom w:val="0"/>
          <w:divBdr>
            <w:top w:val="none" w:sz="0" w:space="0" w:color="auto"/>
            <w:left w:val="none" w:sz="0" w:space="0" w:color="auto"/>
            <w:bottom w:val="none" w:sz="0" w:space="0" w:color="auto"/>
            <w:right w:val="none" w:sz="0" w:space="0" w:color="auto"/>
          </w:divBdr>
        </w:div>
        <w:div w:id="161891871">
          <w:marLeft w:val="0"/>
          <w:marRight w:val="0"/>
          <w:marTop w:val="0"/>
          <w:marBottom w:val="0"/>
          <w:divBdr>
            <w:top w:val="none" w:sz="0" w:space="0" w:color="auto"/>
            <w:left w:val="none" w:sz="0" w:space="0" w:color="auto"/>
            <w:bottom w:val="none" w:sz="0" w:space="0" w:color="auto"/>
            <w:right w:val="none" w:sz="0" w:space="0" w:color="auto"/>
          </w:divBdr>
        </w:div>
        <w:div w:id="578904057">
          <w:marLeft w:val="0"/>
          <w:marRight w:val="0"/>
          <w:marTop w:val="0"/>
          <w:marBottom w:val="0"/>
          <w:divBdr>
            <w:top w:val="none" w:sz="0" w:space="0" w:color="auto"/>
            <w:left w:val="none" w:sz="0" w:space="0" w:color="auto"/>
            <w:bottom w:val="none" w:sz="0" w:space="0" w:color="auto"/>
            <w:right w:val="none" w:sz="0" w:space="0" w:color="auto"/>
          </w:divBdr>
        </w:div>
        <w:div w:id="1808401429">
          <w:marLeft w:val="0"/>
          <w:marRight w:val="0"/>
          <w:marTop w:val="0"/>
          <w:marBottom w:val="0"/>
          <w:divBdr>
            <w:top w:val="none" w:sz="0" w:space="0" w:color="auto"/>
            <w:left w:val="none" w:sz="0" w:space="0" w:color="auto"/>
            <w:bottom w:val="none" w:sz="0" w:space="0" w:color="auto"/>
            <w:right w:val="none" w:sz="0" w:space="0" w:color="auto"/>
          </w:divBdr>
        </w:div>
        <w:div w:id="363871539">
          <w:marLeft w:val="0"/>
          <w:marRight w:val="0"/>
          <w:marTop w:val="0"/>
          <w:marBottom w:val="0"/>
          <w:divBdr>
            <w:top w:val="none" w:sz="0" w:space="0" w:color="auto"/>
            <w:left w:val="none" w:sz="0" w:space="0" w:color="auto"/>
            <w:bottom w:val="none" w:sz="0" w:space="0" w:color="auto"/>
            <w:right w:val="none" w:sz="0" w:space="0" w:color="auto"/>
          </w:divBdr>
        </w:div>
        <w:div w:id="1860970974">
          <w:marLeft w:val="0"/>
          <w:marRight w:val="0"/>
          <w:marTop w:val="0"/>
          <w:marBottom w:val="0"/>
          <w:divBdr>
            <w:top w:val="none" w:sz="0" w:space="0" w:color="auto"/>
            <w:left w:val="none" w:sz="0" w:space="0" w:color="auto"/>
            <w:bottom w:val="none" w:sz="0" w:space="0" w:color="auto"/>
            <w:right w:val="none" w:sz="0" w:space="0" w:color="auto"/>
          </w:divBdr>
        </w:div>
        <w:div w:id="951979149">
          <w:marLeft w:val="0"/>
          <w:marRight w:val="0"/>
          <w:marTop w:val="0"/>
          <w:marBottom w:val="0"/>
          <w:divBdr>
            <w:top w:val="none" w:sz="0" w:space="0" w:color="auto"/>
            <w:left w:val="none" w:sz="0" w:space="0" w:color="auto"/>
            <w:bottom w:val="none" w:sz="0" w:space="0" w:color="auto"/>
            <w:right w:val="none" w:sz="0" w:space="0" w:color="auto"/>
          </w:divBdr>
        </w:div>
        <w:div w:id="357899567">
          <w:marLeft w:val="0"/>
          <w:marRight w:val="0"/>
          <w:marTop w:val="0"/>
          <w:marBottom w:val="0"/>
          <w:divBdr>
            <w:top w:val="none" w:sz="0" w:space="0" w:color="auto"/>
            <w:left w:val="none" w:sz="0" w:space="0" w:color="auto"/>
            <w:bottom w:val="none" w:sz="0" w:space="0" w:color="auto"/>
            <w:right w:val="none" w:sz="0" w:space="0" w:color="auto"/>
          </w:divBdr>
        </w:div>
        <w:div w:id="730271604">
          <w:marLeft w:val="0"/>
          <w:marRight w:val="0"/>
          <w:marTop w:val="0"/>
          <w:marBottom w:val="0"/>
          <w:divBdr>
            <w:top w:val="none" w:sz="0" w:space="0" w:color="auto"/>
            <w:left w:val="none" w:sz="0" w:space="0" w:color="auto"/>
            <w:bottom w:val="none" w:sz="0" w:space="0" w:color="auto"/>
            <w:right w:val="none" w:sz="0" w:space="0" w:color="auto"/>
          </w:divBdr>
        </w:div>
        <w:div w:id="1926375336">
          <w:marLeft w:val="0"/>
          <w:marRight w:val="0"/>
          <w:marTop w:val="0"/>
          <w:marBottom w:val="0"/>
          <w:divBdr>
            <w:top w:val="none" w:sz="0" w:space="0" w:color="auto"/>
            <w:left w:val="none" w:sz="0" w:space="0" w:color="auto"/>
            <w:bottom w:val="none" w:sz="0" w:space="0" w:color="auto"/>
            <w:right w:val="none" w:sz="0" w:space="0" w:color="auto"/>
          </w:divBdr>
        </w:div>
        <w:div w:id="1843278546">
          <w:marLeft w:val="0"/>
          <w:marRight w:val="0"/>
          <w:marTop w:val="0"/>
          <w:marBottom w:val="0"/>
          <w:divBdr>
            <w:top w:val="none" w:sz="0" w:space="0" w:color="auto"/>
            <w:left w:val="none" w:sz="0" w:space="0" w:color="auto"/>
            <w:bottom w:val="none" w:sz="0" w:space="0" w:color="auto"/>
            <w:right w:val="none" w:sz="0" w:space="0" w:color="auto"/>
          </w:divBdr>
        </w:div>
        <w:div w:id="837117461">
          <w:marLeft w:val="0"/>
          <w:marRight w:val="0"/>
          <w:marTop w:val="0"/>
          <w:marBottom w:val="0"/>
          <w:divBdr>
            <w:top w:val="none" w:sz="0" w:space="0" w:color="auto"/>
            <w:left w:val="none" w:sz="0" w:space="0" w:color="auto"/>
            <w:bottom w:val="none" w:sz="0" w:space="0" w:color="auto"/>
            <w:right w:val="none" w:sz="0" w:space="0" w:color="auto"/>
          </w:divBdr>
        </w:div>
        <w:div w:id="1810201129">
          <w:marLeft w:val="0"/>
          <w:marRight w:val="0"/>
          <w:marTop w:val="0"/>
          <w:marBottom w:val="0"/>
          <w:divBdr>
            <w:top w:val="none" w:sz="0" w:space="0" w:color="auto"/>
            <w:left w:val="none" w:sz="0" w:space="0" w:color="auto"/>
            <w:bottom w:val="none" w:sz="0" w:space="0" w:color="auto"/>
            <w:right w:val="none" w:sz="0" w:space="0" w:color="auto"/>
          </w:divBdr>
        </w:div>
        <w:div w:id="644049583">
          <w:marLeft w:val="0"/>
          <w:marRight w:val="0"/>
          <w:marTop w:val="0"/>
          <w:marBottom w:val="0"/>
          <w:divBdr>
            <w:top w:val="none" w:sz="0" w:space="0" w:color="auto"/>
            <w:left w:val="none" w:sz="0" w:space="0" w:color="auto"/>
            <w:bottom w:val="none" w:sz="0" w:space="0" w:color="auto"/>
            <w:right w:val="none" w:sz="0" w:space="0" w:color="auto"/>
          </w:divBdr>
        </w:div>
        <w:div w:id="1462990046">
          <w:marLeft w:val="0"/>
          <w:marRight w:val="0"/>
          <w:marTop w:val="0"/>
          <w:marBottom w:val="0"/>
          <w:divBdr>
            <w:top w:val="none" w:sz="0" w:space="0" w:color="auto"/>
            <w:left w:val="none" w:sz="0" w:space="0" w:color="auto"/>
            <w:bottom w:val="none" w:sz="0" w:space="0" w:color="auto"/>
            <w:right w:val="none" w:sz="0" w:space="0" w:color="auto"/>
          </w:divBdr>
        </w:div>
        <w:div w:id="276838839">
          <w:marLeft w:val="0"/>
          <w:marRight w:val="0"/>
          <w:marTop w:val="0"/>
          <w:marBottom w:val="0"/>
          <w:divBdr>
            <w:top w:val="none" w:sz="0" w:space="0" w:color="auto"/>
            <w:left w:val="none" w:sz="0" w:space="0" w:color="auto"/>
            <w:bottom w:val="none" w:sz="0" w:space="0" w:color="auto"/>
            <w:right w:val="none" w:sz="0" w:space="0" w:color="auto"/>
          </w:divBdr>
        </w:div>
        <w:div w:id="664212814">
          <w:marLeft w:val="0"/>
          <w:marRight w:val="0"/>
          <w:marTop w:val="0"/>
          <w:marBottom w:val="0"/>
          <w:divBdr>
            <w:top w:val="none" w:sz="0" w:space="0" w:color="auto"/>
            <w:left w:val="none" w:sz="0" w:space="0" w:color="auto"/>
            <w:bottom w:val="none" w:sz="0" w:space="0" w:color="auto"/>
            <w:right w:val="none" w:sz="0" w:space="0" w:color="auto"/>
          </w:divBdr>
        </w:div>
        <w:div w:id="1632588975">
          <w:marLeft w:val="0"/>
          <w:marRight w:val="0"/>
          <w:marTop w:val="0"/>
          <w:marBottom w:val="0"/>
          <w:divBdr>
            <w:top w:val="none" w:sz="0" w:space="0" w:color="auto"/>
            <w:left w:val="none" w:sz="0" w:space="0" w:color="auto"/>
            <w:bottom w:val="none" w:sz="0" w:space="0" w:color="auto"/>
            <w:right w:val="none" w:sz="0" w:space="0" w:color="auto"/>
          </w:divBdr>
        </w:div>
        <w:div w:id="1296329337">
          <w:marLeft w:val="0"/>
          <w:marRight w:val="0"/>
          <w:marTop w:val="0"/>
          <w:marBottom w:val="0"/>
          <w:divBdr>
            <w:top w:val="none" w:sz="0" w:space="0" w:color="auto"/>
            <w:left w:val="none" w:sz="0" w:space="0" w:color="auto"/>
            <w:bottom w:val="none" w:sz="0" w:space="0" w:color="auto"/>
            <w:right w:val="none" w:sz="0" w:space="0" w:color="auto"/>
          </w:divBdr>
        </w:div>
        <w:div w:id="1530215729">
          <w:marLeft w:val="0"/>
          <w:marRight w:val="0"/>
          <w:marTop w:val="0"/>
          <w:marBottom w:val="0"/>
          <w:divBdr>
            <w:top w:val="none" w:sz="0" w:space="0" w:color="auto"/>
            <w:left w:val="none" w:sz="0" w:space="0" w:color="auto"/>
            <w:bottom w:val="none" w:sz="0" w:space="0" w:color="auto"/>
            <w:right w:val="none" w:sz="0" w:space="0" w:color="auto"/>
          </w:divBdr>
        </w:div>
        <w:div w:id="147483981">
          <w:marLeft w:val="0"/>
          <w:marRight w:val="0"/>
          <w:marTop w:val="0"/>
          <w:marBottom w:val="0"/>
          <w:divBdr>
            <w:top w:val="none" w:sz="0" w:space="0" w:color="auto"/>
            <w:left w:val="none" w:sz="0" w:space="0" w:color="auto"/>
            <w:bottom w:val="none" w:sz="0" w:space="0" w:color="auto"/>
            <w:right w:val="none" w:sz="0" w:space="0" w:color="auto"/>
          </w:divBdr>
        </w:div>
        <w:div w:id="999579466">
          <w:marLeft w:val="0"/>
          <w:marRight w:val="0"/>
          <w:marTop w:val="0"/>
          <w:marBottom w:val="0"/>
          <w:divBdr>
            <w:top w:val="none" w:sz="0" w:space="0" w:color="auto"/>
            <w:left w:val="none" w:sz="0" w:space="0" w:color="auto"/>
            <w:bottom w:val="none" w:sz="0" w:space="0" w:color="auto"/>
            <w:right w:val="none" w:sz="0" w:space="0" w:color="auto"/>
          </w:divBdr>
        </w:div>
        <w:div w:id="1007099446">
          <w:marLeft w:val="0"/>
          <w:marRight w:val="0"/>
          <w:marTop w:val="0"/>
          <w:marBottom w:val="0"/>
          <w:divBdr>
            <w:top w:val="none" w:sz="0" w:space="0" w:color="auto"/>
            <w:left w:val="none" w:sz="0" w:space="0" w:color="auto"/>
            <w:bottom w:val="none" w:sz="0" w:space="0" w:color="auto"/>
            <w:right w:val="none" w:sz="0" w:space="0" w:color="auto"/>
          </w:divBdr>
        </w:div>
        <w:div w:id="357856576">
          <w:marLeft w:val="0"/>
          <w:marRight w:val="0"/>
          <w:marTop w:val="0"/>
          <w:marBottom w:val="0"/>
          <w:divBdr>
            <w:top w:val="none" w:sz="0" w:space="0" w:color="auto"/>
            <w:left w:val="none" w:sz="0" w:space="0" w:color="auto"/>
            <w:bottom w:val="none" w:sz="0" w:space="0" w:color="auto"/>
            <w:right w:val="none" w:sz="0" w:space="0" w:color="auto"/>
          </w:divBdr>
        </w:div>
        <w:div w:id="959412057">
          <w:marLeft w:val="0"/>
          <w:marRight w:val="0"/>
          <w:marTop w:val="0"/>
          <w:marBottom w:val="0"/>
          <w:divBdr>
            <w:top w:val="none" w:sz="0" w:space="0" w:color="auto"/>
            <w:left w:val="none" w:sz="0" w:space="0" w:color="auto"/>
            <w:bottom w:val="none" w:sz="0" w:space="0" w:color="auto"/>
            <w:right w:val="none" w:sz="0" w:space="0" w:color="auto"/>
          </w:divBdr>
        </w:div>
        <w:div w:id="821626196">
          <w:marLeft w:val="0"/>
          <w:marRight w:val="0"/>
          <w:marTop w:val="0"/>
          <w:marBottom w:val="0"/>
          <w:divBdr>
            <w:top w:val="none" w:sz="0" w:space="0" w:color="auto"/>
            <w:left w:val="none" w:sz="0" w:space="0" w:color="auto"/>
            <w:bottom w:val="none" w:sz="0" w:space="0" w:color="auto"/>
            <w:right w:val="none" w:sz="0" w:space="0" w:color="auto"/>
          </w:divBdr>
        </w:div>
        <w:div w:id="1747999051">
          <w:marLeft w:val="0"/>
          <w:marRight w:val="0"/>
          <w:marTop w:val="0"/>
          <w:marBottom w:val="0"/>
          <w:divBdr>
            <w:top w:val="none" w:sz="0" w:space="0" w:color="auto"/>
            <w:left w:val="none" w:sz="0" w:space="0" w:color="auto"/>
            <w:bottom w:val="none" w:sz="0" w:space="0" w:color="auto"/>
            <w:right w:val="none" w:sz="0" w:space="0" w:color="auto"/>
          </w:divBdr>
        </w:div>
        <w:div w:id="945693545">
          <w:marLeft w:val="0"/>
          <w:marRight w:val="0"/>
          <w:marTop w:val="0"/>
          <w:marBottom w:val="0"/>
          <w:divBdr>
            <w:top w:val="none" w:sz="0" w:space="0" w:color="auto"/>
            <w:left w:val="none" w:sz="0" w:space="0" w:color="auto"/>
            <w:bottom w:val="none" w:sz="0" w:space="0" w:color="auto"/>
            <w:right w:val="none" w:sz="0" w:space="0" w:color="auto"/>
          </w:divBdr>
        </w:div>
        <w:div w:id="133836460">
          <w:marLeft w:val="0"/>
          <w:marRight w:val="0"/>
          <w:marTop w:val="0"/>
          <w:marBottom w:val="0"/>
          <w:divBdr>
            <w:top w:val="none" w:sz="0" w:space="0" w:color="auto"/>
            <w:left w:val="none" w:sz="0" w:space="0" w:color="auto"/>
            <w:bottom w:val="none" w:sz="0" w:space="0" w:color="auto"/>
            <w:right w:val="none" w:sz="0" w:space="0" w:color="auto"/>
          </w:divBdr>
        </w:div>
        <w:div w:id="537396669">
          <w:marLeft w:val="0"/>
          <w:marRight w:val="0"/>
          <w:marTop w:val="0"/>
          <w:marBottom w:val="0"/>
          <w:divBdr>
            <w:top w:val="none" w:sz="0" w:space="0" w:color="auto"/>
            <w:left w:val="none" w:sz="0" w:space="0" w:color="auto"/>
            <w:bottom w:val="none" w:sz="0" w:space="0" w:color="auto"/>
            <w:right w:val="none" w:sz="0" w:space="0" w:color="auto"/>
          </w:divBdr>
        </w:div>
        <w:div w:id="973674524">
          <w:marLeft w:val="0"/>
          <w:marRight w:val="0"/>
          <w:marTop w:val="0"/>
          <w:marBottom w:val="0"/>
          <w:divBdr>
            <w:top w:val="none" w:sz="0" w:space="0" w:color="auto"/>
            <w:left w:val="none" w:sz="0" w:space="0" w:color="auto"/>
            <w:bottom w:val="none" w:sz="0" w:space="0" w:color="auto"/>
            <w:right w:val="none" w:sz="0" w:space="0" w:color="auto"/>
          </w:divBdr>
        </w:div>
        <w:div w:id="57946454">
          <w:marLeft w:val="0"/>
          <w:marRight w:val="0"/>
          <w:marTop w:val="0"/>
          <w:marBottom w:val="0"/>
          <w:divBdr>
            <w:top w:val="none" w:sz="0" w:space="0" w:color="auto"/>
            <w:left w:val="none" w:sz="0" w:space="0" w:color="auto"/>
            <w:bottom w:val="none" w:sz="0" w:space="0" w:color="auto"/>
            <w:right w:val="none" w:sz="0" w:space="0" w:color="auto"/>
          </w:divBdr>
        </w:div>
      </w:divsChild>
    </w:div>
    <w:div w:id="1339232855">
      <w:bodyDiv w:val="1"/>
      <w:marLeft w:val="0"/>
      <w:marRight w:val="0"/>
      <w:marTop w:val="0"/>
      <w:marBottom w:val="0"/>
      <w:divBdr>
        <w:top w:val="none" w:sz="0" w:space="0" w:color="auto"/>
        <w:left w:val="none" w:sz="0" w:space="0" w:color="auto"/>
        <w:bottom w:val="none" w:sz="0" w:space="0" w:color="auto"/>
        <w:right w:val="none" w:sz="0" w:space="0" w:color="auto"/>
      </w:divBdr>
    </w:div>
    <w:div w:id="1341812626">
      <w:bodyDiv w:val="1"/>
      <w:marLeft w:val="0"/>
      <w:marRight w:val="0"/>
      <w:marTop w:val="0"/>
      <w:marBottom w:val="0"/>
      <w:divBdr>
        <w:top w:val="none" w:sz="0" w:space="0" w:color="auto"/>
        <w:left w:val="none" w:sz="0" w:space="0" w:color="auto"/>
        <w:bottom w:val="none" w:sz="0" w:space="0" w:color="auto"/>
        <w:right w:val="none" w:sz="0" w:space="0" w:color="auto"/>
      </w:divBdr>
    </w:div>
    <w:div w:id="1371413745">
      <w:bodyDiv w:val="1"/>
      <w:marLeft w:val="0"/>
      <w:marRight w:val="0"/>
      <w:marTop w:val="0"/>
      <w:marBottom w:val="0"/>
      <w:divBdr>
        <w:top w:val="none" w:sz="0" w:space="0" w:color="auto"/>
        <w:left w:val="none" w:sz="0" w:space="0" w:color="auto"/>
        <w:bottom w:val="none" w:sz="0" w:space="0" w:color="auto"/>
        <w:right w:val="none" w:sz="0" w:space="0" w:color="auto"/>
      </w:divBdr>
    </w:div>
    <w:div w:id="1381903161">
      <w:bodyDiv w:val="1"/>
      <w:marLeft w:val="0"/>
      <w:marRight w:val="0"/>
      <w:marTop w:val="0"/>
      <w:marBottom w:val="0"/>
      <w:divBdr>
        <w:top w:val="none" w:sz="0" w:space="0" w:color="auto"/>
        <w:left w:val="none" w:sz="0" w:space="0" w:color="auto"/>
        <w:bottom w:val="none" w:sz="0" w:space="0" w:color="auto"/>
        <w:right w:val="none" w:sz="0" w:space="0" w:color="auto"/>
      </w:divBdr>
    </w:div>
    <w:div w:id="1393314153">
      <w:bodyDiv w:val="1"/>
      <w:marLeft w:val="0"/>
      <w:marRight w:val="0"/>
      <w:marTop w:val="0"/>
      <w:marBottom w:val="0"/>
      <w:divBdr>
        <w:top w:val="none" w:sz="0" w:space="0" w:color="auto"/>
        <w:left w:val="none" w:sz="0" w:space="0" w:color="auto"/>
        <w:bottom w:val="none" w:sz="0" w:space="0" w:color="auto"/>
        <w:right w:val="none" w:sz="0" w:space="0" w:color="auto"/>
      </w:divBdr>
    </w:div>
    <w:div w:id="1455097234">
      <w:bodyDiv w:val="1"/>
      <w:marLeft w:val="0"/>
      <w:marRight w:val="0"/>
      <w:marTop w:val="0"/>
      <w:marBottom w:val="0"/>
      <w:divBdr>
        <w:top w:val="none" w:sz="0" w:space="0" w:color="auto"/>
        <w:left w:val="none" w:sz="0" w:space="0" w:color="auto"/>
        <w:bottom w:val="none" w:sz="0" w:space="0" w:color="auto"/>
        <w:right w:val="none" w:sz="0" w:space="0" w:color="auto"/>
      </w:divBdr>
    </w:div>
    <w:div w:id="1476415804">
      <w:bodyDiv w:val="1"/>
      <w:marLeft w:val="0"/>
      <w:marRight w:val="0"/>
      <w:marTop w:val="0"/>
      <w:marBottom w:val="0"/>
      <w:divBdr>
        <w:top w:val="none" w:sz="0" w:space="0" w:color="auto"/>
        <w:left w:val="none" w:sz="0" w:space="0" w:color="auto"/>
        <w:bottom w:val="none" w:sz="0" w:space="0" w:color="auto"/>
        <w:right w:val="none" w:sz="0" w:space="0" w:color="auto"/>
      </w:divBdr>
    </w:div>
    <w:div w:id="1589457461">
      <w:bodyDiv w:val="1"/>
      <w:marLeft w:val="0"/>
      <w:marRight w:val="0"/>
      <w:marTop w:val="0"/>
      <w:marBottom w:val="0"/>
      <w:divBdr>
        <w:top w:val="none" w:sz="0" w:space="0" w:color="auto"/>
        <w:left w:val="none" w:sz="0" w:space="0" w:color="auto"/>
        <w:bottom w:val="none" w:sz="0" w:space="0" w:color="auto"/>
        <w:right w:val="none" w:sz="0" w:space="0" w:color="auto"/>
      </w:divBdr>
    </w:div>
    <w:div w:id="1591238329">
      <w:bodyDiv w:val="1"/>
      <w:marLeft w:val="0"/>
      <w:marRight w:val="0"/>
      <w:marTop w:val="0"/>
      <w:marBottom w:val="0"/>
      <w:divBdr>
        <w:top w:val="none" w:sz="0" w:space="0" w:color="auto"/>
        <w:left w:val="none" w:sz="0" w:space="0" w:color="auto"/>
        <w:bottom w:val="none" w:sz="0" w:space="0" w:color="auto"/>
        <w:right w:val="none" w:sz="0" w:space="0" w:color="auto"/>
      </w:divBdr>
    </w:div>
    <w:div w:id="1622103708">
      <w:bodyDiv w:val="1"/>
      <w:marLeft w:val="0"/>
      <w:marRight w:val="0"/>
      <w:marTop w:val="0"/>
      <w:marBottom w:val="0"/>
      <w:divBdr>
        <w:top w:val="none" w:sz="0" w:space="0" w:color="auto"/>
        <w:left w:val="none" w:sz="0" w:space="0" w:color="auto"/>
        <w:bottom w:val="none" w:sz="0" w:space="0" w:color="auto"/>
        <w:right w:val="none" w:sz="0" w:space="0" w:color="auto"/>
      </w:divBdr>
    </w:div>
    <w:div w:id="1632783847">
      <w:bodyDiv w:val="1"/>
      <w:marLeft w:val="0"/>
      <w:marRight w:val="0"/>
      <w:marTop w:val="0"/>
      <w:marBottom w:val="0"/>
      <w:divBdr>
        <w:top w:val="none" w:sz="0" w:space="0" w:color="auto"/>
        <w:left w:val="none" w:sz="0" w:space="0" w:color="auto"/>
        <w:bottom w:val="none" w:sz="0" w:space="0" w:color="auto"/>
        <w:right w:val="none" w:sz="0" w:space="0" w:color="auto"/>
      </w:divBdr>
    </w:div>
    <w:div w:id="1687097707">
      <w:bodyDiv w:val="1"/>
      <w:marLeft w:val="0"/>
      <w:marRight w:val="0"/>
      <w:marTop w:val="0"/>
      <w:marBottom w:val="0"/>
      <w:divBdr>
        <w:top w:val="none" w:sz="0" w:space="0" w:color="auto"/>
        <w:left w:val="none" w:sz="0" w:space="0" w:color="auto"/>
        <w:bottom w:val="none" w:sz="0" w:space="0" w:color="auto"/>
        <w:right w:val="none" w:sz="0" w:space="0" w:color="auto"/>
      </w:divBdr>
    </w:div>
    <w:div w:id="1748913381">
      <w:bodyDiv w:val="1"/>
      <w:marLeft w:val="0"/>
      <w:marRight w:val="0"/>
      <w:marTop w:val="0"/>
      <w:marBottom w:val="0"/>
      <w:divBdr>
        <w:top w:val="none" w:sz="0" w:space="0" w:color="auto"/>
        <w:left w:val="none" w:sz="0" w:space="0" w:color="auto"/>
        <w:bottom w:val="none" w:sz="0" w:space="0" w:color="auto"/>
        <w:right w:val="none" w:sz="0" w:space="0" w:color="auto"/>
      </w:divBdr>
    </w:div>
    <w:div w:id="1767966700">
      <w:bodyDiv w:val="1"/>
      <w:marLeft w:val="0"/>
      <w:marRight w:val="0"/>
      <w:marTop w:val="0"/>
      <w:marBottom w:val="0"/>
      <w:divBdr>
        <w:top w:val="none" w:sz="0" w:space="0" w:color="auto"/>
        <w:left w:val="none" w:sz="0" w:space="0" w:color="auto"/>
        <w:bottom w:val="none" w:sz="0" w:space="0" w:color="auto"/>
        <w:right w:val="none" w:sz="0" w:space="0" w:color="auto"/>
      </w:divBdr>
    </w:div>
    <w:div w:id="2078282336">
      <w:bodyDiv w:val="1"/>
      <w:marLeft w:val="0"/>
      <w:marRight w:val="0"/>
      <w:marTop w:val="0"/>
      <w:marBottom w:val="0"/>
      <w:divBdr>
        <w:top w:val="none" w:sz="0" w:space="0" w:color="auto"/>
        <w:left w:val="none" w:sz="0" w:space="0" w:color="auto"/>
        <w:bottom w:val="none" w:sz="0" w:space="0" w:color="auto"/>
        <w:right w:val="none" w:sz="0" w:space="0" w:color="auto"/>
      </w:divBdr>
    </w:div>
    <w:div w:id="2093964867">
      <w:bodyDiv w:val="1"/>
      <w:marLeft w:val="0"/>
      <w:marRight w:val="0"/>
      <w:marTop w:val="0"/>
      <w:marBottom w:val="0"/>
      <w:divBdr>
        <w:top w:val="none" w:sz="0" w:space="0" w:color="auto"/>
        <w:left w:val="none" w:sz="0" w:space="0" w:color="auto"/>
        <w:bottom w:val="none" w:sz="0" w:space="0" w:color="auto"/>
        <w:right w:val="none" w:sz="0" w:space="0" w:color="auto"/>
      </w:divBdr>
    </w:div>
    <w:div w:id="2113166238">
      <w:bodyDiv w:val="1"/>
      <w:marLeft w:val="0"/>
      <w:marRight w:val="0"/>
      <w:marTop w:val="0"/>
      <w:marBottom w:val="0"/>
      <w:divBdr>
        <w:top w:val="none" w:sz="0" w:space="0" w:color="auto"/>
        <w:left w:val="none" w:sz="0" w:space="0" w:color="auto"/>
        <w:bottom w:val="none" w:sz="0" w:space="0" w:color="auto"/>
        <w:right w:val="none" w:sz="0" w:space="0" w:color="auto"/>
      </w:divBdr>
    </w:div>
    <w:div w:id="2141536914">
      <w:bodyDiv w:val="1"/>
      <w:marLeft w:val="0"/>
      <w:marRight w:val="0"/>
      <w:marTop w:val="0"/>
      <w:marBottom w:val="0"/>
      <w:divBdr>
        <w:top w:val="none" w:sz="0" w:space="0" w:color="auto"/>
        <w:left w:val="none" w:sz="0" w:space="0" w:color="auto"/>
        <w:bottom w:val="none" w:sz="0" w:space="0" w:color="auto"/>
        <w:right w:val="none" w:sz="0" w:space="0" w:color="auto"/>
      </w:divBdr>
    </w:div>
    <w:div w:id="214319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onografias.com/trabajos5/estat/esta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onografias.com/trabajos16/agua/agua"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fif"/><Relationship Id="rId33" Type="http://schemas.openxmlformats.org/officeDocument/2006/relationships/image" Target="media/image26.png"/><Relationship Id="rId38" Type="http://schemas.openxmlformats.org/officeDocument/2006/relationships/hyperlink" Target="https://www.monografias.com/trabajos55/agregados/agregados" TargetMode="External"/><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B1BF0-B551-4759-8BFA-995188768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1</Pages>
  <Words>15680</Words>
  <Characters>86243</Characters>
  <Application>Microsoft Office Word</Application>
  <DocSecurity>0</DocSecurity>
  <Lines>718</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Espinosa Pérez</dc:creator>
  <cp:keywords/>
  <dc:description/>
  <cp:lastModifiedBy>Giovanny</cp:lastModifiedBy>
  <cp:revision>38</cp:revision>
  <dcterms:created xsi:type="dcterms:W3CDTF">2022-11-24T15:14:00Z</dcterms:created>
  <dcterms:modified xsi:type="dcterms:W3CDTF">2023-09-10T18:12:00Z</dcterms:modified>
</cp:coreProperties>
</file>