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303B" w14:textId="00BF1C4A" w:rsidR="006E7ED3" w:rsidRDefault="00D15FEC" w:rsidP="001D308D">
      <w:pPr>
        <w:jc w:val="both"/>
      </w:pPr>
      <w:r>
        <w:rPr>
          <w:rFonts w:ascii="Calibri" w:eastAsia="Calibri" w:hAnsi="Calibri" w:cs="Calibri"/>
          <w:noProof/>
        </w:rPr>
        <mc:AlternateContent>
          <mc:Choice Requires="wpg">
            <w:drawing>
              <wp:inline distT="0" distB="0" distL="0" distR="0" wp14:anchorId="257A0064" wp14:editId="3ED2A28E">
                <wp:extent cx="7076896" cy="8006317"/>
                <wp:effectExtent l="0" t="0" r="0" b="0"/>
                <wp:docPr id="106" name="Group 59805"/>
                <wp:cNvGraphicFramePr/>
                <a:graphic xmlns:a="http://schemas.openxmlformats.org/drawingml/2006/main">
                  <a:graphicData uri="http://schemas.microsoft.com/office/word/2010/wordprocessingGroup">
                    <wpg:wgp>
                      <wpg:cNvGrpSpPr/>
                      <wpg:grpSpPr>
                        <a:xfrm>
                          <a:off x="0" y="0"/>
                          <a:ext cx="7076896" cy="8006317"/>
                          <a:chOff x="0" y="0"/>
                          <a:chExt cx="7335406" cy="7705363"/>
                        </a:xfrm>
                      </wpg:grpSpPr>
                      <wps:wsp>
                        <wps:cNvPr id="107" name="Rectangle 7"/>
                        <wps:cNvSpPr/>
                        <wps:spPr>
                          <a:xfrm>
                            <a:off x="1062177" y="163581"/>
                            <a:ext cx="118068" cy="262525"/>
                          </a:xfrm>
                          <a:prstGeom prst="rect">
                            <a:avLst/>
                          </a:prstGeom>
                          <a:ln>
                            <a:noFill/>
                          </a:ln>
                        </wps:spPr>
                        <wps:txbx>
                          <w:txbxContent>
                            <w:p w14:paraId="1D24FE7D"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8" name="Rectangle 8"/>
                        <wps:cNvSpPr/>
                        <wps:spPr>
                          <a:xfrm>
                            <a:off x="1150569" y="163581"/>
                            <a:ext cx="5952179" cy="262525"/>
                          </a:xfrm>
                          <a:prstGeom prst="rect">
                            <a:avLst/>
                          </a:prstGeom>
                          <a:ln>
                            <a:noFill/>
                          </a:ln>
                        </wps:spPr>
                        <wps:txbx>
                          <w:txbxContent>
                            <w:p w14:paraId="2F43C333" w14:textId="77777777" w:rsidR="00D15FEC" w:rsidRDefault="00D15FEC" w:rsidP="00D15FEC">
                              <w:r>
                                <w:rPr>
                                  <w:rFonts w:ascii="Times New Roman" w:eastAsia="Times New Roman" w:hAnsi="Times New Roman" w:cs="Times New Roman"/>
                                  <w:b/>
                                  <w:sz w:val="28"/>
                                </w:rPr>
                                <w:t>UNIVERSIDAD NACIONAL AUTÓNOMA DE MÉXICO</w:t>
                              </w:r>
                            </w:p>
                          </w:txbxContent>
                        </wps:txbx>
                        <wps:bodyPr horzOverflow="overflow" vert="horz" lIns="0" tIns="0" rIns="0" bIns="0" rtlCol="0">
                          <a:noAutofit/>
                        </wps:bodyPr>
                      </wps:wsp>
                      <wps:wsp>
                        <wps:cNvPr id="109" name="Rectangle 9"/>
                        <wps:cNvSpPr/>
                        <wps:spPr>
                          <a:xfrm>
                            <a:off x="5627573" y="163581"/>
                            <a:ext cx="59288" cy="262525"/>
                          </a:xfrm>
                          <a:prstGeom prst="rect">
                            <a:avLst/>
                          </a:prstGeom>
                          <a:ln>
                            <a:noFill/>
                          </a:ln>
                        </wps:spPr>
                        <wps:txbx>
                          <w:txbxContent>
                            <w:p w14:paraId="55A4416F"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0" name="Rectangle 10"/>
                        <wps:cNvSpPr/>
                        <wps:spPr>
                          <a:xfrm>
                            <a:off x="3345764" y="522860"/>
                            <a:ext cx="56314" cy="226002"/>
                          </a:xfrm>
                          <a:prstGeom prst="rect">
                            <a:avLst/>
                          </a:prstGeom>
                          <a:ln>
                            <a:noFill/>
                          </a:ln>
                        </wps:spPr>
                        <wps:txbx>
                          <w:txbxContent>
                            <w:p w14:paraId="196F2B39"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wps:wsp>
                        <wps:cNvPr id="111" name="Rectangle 11"/>
                        <wps:cNvSpPr/>
                        <wps:spPr>
                          <a:xfrm>
                            <a:off x="3345764" y="852043"/>
                            <a:ext cx="56314" cy="226002"/>
                          </a:xfrm>
                          <a:prstGeom prst="rect">
                            <a:avLst/>
                          </a:prstGeom>
                          <a:ln>
                            <a:noFill/>
                          </a:ln>
                        </wps:spPr>
                        <wps:txbx>
                          <w:txbxContent>
                            <w:p w14:paraId="58D9F2C3"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wps:wsp>
                        <wps:cNvPr id="112" name="Rectangle 12"/>
                        <wps:cNvSpPr/>
                        <wps:spPr>
                          <a:xfrm>
                            <a:off x="1110945" y="1181613"/>
                            <a:ext cx="4525800" cy="262525"/>
                          </a:xfrm>
                          <a:prstGeom prst="rect">
                            <a:avLst/>
                          </a:prstGeom>
                          <a:ln>
                            <a:noFill/>
                          </a:ln>
                        </wps:spPr>
                        <wps:txbx>
                          <w:txbxContent>
                            <w:p w14:paraId="3C430080" w14:textId="77777777" w:rsidR="00D15FEC" w:rsidRDefault="00D15FEC" w:rsidP="00D15FEC">
                              <w:r>
                                <w:rPr>
                                  <w:rFonts w:ascii="Times New Roman" w:eastAsia="Times New Roman" w:hAnsi="Times New Roman" w:cs="Times New Roman"/>
                                  <w:b/>
                                  <w:sz w:val="28"/>
                                </w:rPr>
                                <w:t>FACULTAD DE ESTUDIOS SUPERIORES</w:t>
                              </w:r>
                            </w:p>
                          </w:txbxContent>
                        </wps:txbx>
                        <wps:bodyPr horzOverflow="overflow" vert="horz" lIns="0" tIns="0" rIns="0" bIns="0" rtlCol="0">
                          <a:noAutofit/>
                        </wps:bodyPr>
                      </wps:wsp>
                      <wps:wsp>
                        <wps:cNvPr id="113" name="Rectangle 13"/>
                        <wps:cNvSpPr/>
                        <wps:spPr>
                          <a:xfrm>
                            <a:off x="4514672" y="1204697"/>
                            <a:ext cx="50673" cy="224380"/>
                          </a:xfrm>
                          <a:prstGeom prst="rect">
                            <a:avLst/>
                          </a:prstGeom>
                          <a:ln>
                            <a:noFill/>
                          </a:ln>
                        </wps:spPr>
                        <wps:txbx>
                          <w:txbxContent>
                            <w:p w14:paraId="71770A49"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4" name="Rectangle 14"/>
                        <wps:cNvSpPr/>
                        <wps:spPr>
                          <a:xfrm>
                            <a:off x="4703735" y="1181614"/>
                            <a:ext cx="1362701" cy="262525"/>
                          </a:xfrm>
                          <a:prstGeom prst="rect">
                            <a:avLst/>
                          </a:prstGeom>
                          <a:ln>
                            <a:noFill/>
                          </a:ln>
                        </wps:spPr>
                        <wps:txbx>
                          <w:txbxContent>
                            <w:p w14:paraId="7ED27FE9" w14:textId="77777777" w:rsidR="00D15FEC" w:rsidRDefault="00D15FEC" w:rsidP="00D15FEC">
                              <w:r>
                                <w:rPr>
                                  <w:rFonts w:ascii="Times New Roman" w:eastAsia="Times New Roman" w:hAnsi="Times New Roman" w:cs="Times New Roman"/>
                                  <w:b/>
                                  <w:sz w:val="28"/>
                                </w:rPr>
                                <w:t>ZARAGOZA</w:t>
                              </w:r>
                            </w:p>
                          </w:txbxContent>
                        </wps:txbx>
                        <wps:bodyPr horzOverflow="overflow" vert="horz" lIns="0" tIns="0" rIns="0" bIns="0" rtlCol="0">
                          <a:noAutofit/>
                        </wps:bodyPr>
                      </wps:wsp>
                      <wps:wsp>
                        <wps:cNvPr id="115" name="Rectangle 15"/>
                        <wps:cNvSpPr/>
                        <wps:spPr>
                          <a:xfrm>
                            <a:off x="5580329" y="1204697"/>
                            <a:ext cx="50673" cy="224380"/>
                          </a:xfrm>
                          <a:prstGeom prst="rect">
                            <a:avLst/>
                          </a:prstGeom>
                          <a:ln>
                            <a:noFill/>
                          </a:ln>
                        </wps:spPr>
                        <wps:txbx>
                          <w:txbxContent>
                            <w:p w14:paraId="6C821556"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6" name="Rectangle 16"/>
                        <wps:cNvSpPr/>
                        <wps:spPr>
                          <a:xfrm>
                            <a:off x="3345764" y="1544548"/>
                            <a:ext cx="50673" cy="224380"/>
                          </a:xfrm>
                          <a:prstGeom prst="rect">
                            <a:avLst/>
                          </a:prstGeom>
                          <a:ln>
                            <a:noFill/>
                          </a:ln>
                        </wps:spPr>
                        <wps:txbx>
                          <w:txbxContent>
                            <w:p w14:paraId="557982A5"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7" name="Rectangle 17"/>
                        <wps:cNvSpPr/>
                        <wps:spPr>
                          <a:xfrm>
                            <a:off x="832945" y="1874418"/>
                            <a:ext cx="6502461" cy="336571"/>
                          </a:xfrm>
                          <a:prstGeom prst="rect">
                            <a:avLst/>
                          </a:prstGeom>
                          <a:ln>
                            <a:noFill/>
                          </a:ln>
                        </wps:spPr>
                        <wps:txbx>
                          <w:txbxContent>
                            <w:p w14:paraId="3195DE44" w14:textId="0D21FFFA" w:rsidR="00D15FEC" w:rsidRDefault="0097359B"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 xml:space="preserve">MODELADO Y SIMULACIÓN DE UNA CELDA </w:t>
                              </w:r>
                            </w:p>
                          </w:txbxContent>
                        </wps:txbx>
                        <wps:bodyPr horzOverflow="overflow" vert="horz" lIns="0" tIns="0" rIns="0" bIns="0" rtlCol="0">
                          <a:noAutofit/>
                        </wps:bodyPr>
                      </wps:wsp>
                      <wps:wsp>
                        <wps:cNvPr id="118" name="Rectangle 18"/>
                        <wps:cNvSpPr/>
                        <wps:spPr>
                          <a:xfrm>
                            <a:off x="1510614" y="2178076"/>
                            <a:ext cx="4955820" cy="336571"/>
                          </a:xfrm>
                          <a:prstGeom prst="rect">
                            <a:avLst/>
                          </a:prstGeom>
                          <a:ln>
                            <a:noFill/>
                          </a:ln>
                        </wps:spPr>
                        <wps:txbx>
                          <w:txbxContent>
                            <w:p w14:paraId="5D7CA6E0" w14:textId="65AE18F9" w:rsidR="00D15FEC" w:rsidRDefault="00D15FEC" w:rsidP="00D15FEC">
                              <w:r>
                                <w:rPr>
                                  <w:rFonts w:ascii="Times New Roman" w:eastAsia="Times New Roman" w:hAnsi="Times New Roman" w:cs="Times New Roman"/>
                                  <w:b/>
                                  <w:sz w:val="36"/>
                                </w:rPr>
                                <w:t>PARA ELECTROFLOCULACION</w:t>
                              </w:r>
                            </w:p>
                          </w:txbxContent>
                        </wps:txbx>
                        <wps:bodyPr horzOverflow="overflow" vert="horz" lIns="0" tIns="0" rIns="0" bIns="0" rtlCol="0">
                          <a:noAutofit/>
                        </wps:bodyPr>
                      </wps:wsp>
                      <wps:wsp>
                        <wps:cNvPr id="119" name="Rectangle 19"/>
                        <wps:cNvSpPr/>
                        <wps:spPr>
                          <a:xfrm>
                            <a:off x="2048501" y="2479509"/>
                            <a:ext cx="3531711" cy="336570"/>
                          </a:xfrm>
                          <a:prstGeom prst="rect">
                            <a:avLst/>
                          </a:prstGeom>
                          <a:ln>
                            <a:noFill/>
                          </a:ln>
                        </wps:spPr>
                        <wps:txbx>
                          <w:txbxContent>
                            <w:p w14:paraId="121AC6DB" w14:textId="63D66CCC" w:rsidR="00D15FEC" w:rsidRDefault="00DD25EE"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DE VINAZAS</w:t>
                              </w:r>
                              <w:r w:rsidR="0097359B">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20" name="Rectangle 20"/>
                        <wps:cNvSpPr/>
                        <wps:spPr>
                          <a:xfrm>
                            <a:off x="4641164" y="2479828"/>
                            <a:ext cx="76010" cy="336570"/>
                          </a:xfrm>
                          <a:prstGeom prst="rect">
                            <a:avLst/>
                          </a:prstGeom>
                          <a:ln>
                            <a:noFill/>
                          </a:ln>
                        </wps:spPr>
                        <wps:txbx>
                          <w:txbxContent>
                            <w:p w14:paraId="284B6D1E" w14:textId="77777777" w:rsidR="00D15FEC" w:rsidRDefault="00D15FEC" w:rsidP="00D15FEC">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21" name="Rectangle 21"/>
                        <wps:cNvSpPr/>
                        <wps:spPr>
                          <a:xfrm>
                            <a:off x="3345764" y="2909820"/>
                            <a:ext cx="67395" cy="298426"/>
                          </a:xfrm>
                          <a:prstGeom prst="rect">
                            <a:avLst/>
                          </a:prstGeom>
                          <a:ln>
                            <a:noFill/>
                          </a:ln>
                        </wps:spPr>
                        <wps:txbx>
                          <w:txbxContent>
                            <w:p w14:paraId="70A5DC28" w14:textId="77777777" w:rsidR="00D15FEC" w:rsidRDefault="00D15FEC" w:rsidP="00D15FEC">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22" name="Rectangle 22"/>
                        <wps:cNvSpPr/>
                        <wps:spPr>
                          <a:xfrm>
                            <a:off x="2455494" y="3311094"/>
                            <a:ext cx="270388" cy="448760"/>
                          </a:xfrm>
                          <a:prstGeom prst="rect">
                            <a:avLst/>
                          </a:prstGeom>
                          <a:ln>
                            <a:noFill/>
                          </a:ln>
                        </wps:spPr>
                        <wps:txbx>
                          <w:txbxContent>
                            <w:p w14:paraId="25FBD694" w14:textId="77777777" w:rsidR="00D15FEC" w:rsidRDefault="00D15FEC" w:rsidP="00D15FEC">
                              <w:r>
                                <w:rPr>
                                  <w:rFonts w:ascii="Times New Roman" w:eastAsia="Times New Roman" w:hAnsi="Times New Roman" w:cs="Times New Roman"/>
                                  <w:b/>
                                  <w:sz w:val="48"/>
                                </w:rPr>
                                <w:t>T</w:t>
                              </w:r>
                            </w:p>
                          </w:txbxContent>
                        </wps:txbx>
                        <wps:bodyPr horzOverflow="overflow" vert="horz" lIns="0" tIns="0" rIns="0" bIns="0" rtlCol="0">
                          <a:noAutofit/>
                        </wps:bodyPr>
                      </wps:wsp>
                      <wps:wsp>
                        <wps:cNvPr id="123" name="Rectangle 23"/>
                        <wps:cNvSpPr/>
                        <wps:spPr>
                          <a:xfrm>
                            <a:off x="2658186" y="3311094"/>
                            <a:ext cx="101346" cy="448760"/>
                          </a:xfrm>
                          <a:prstGeom prst="rect">
                            <a:avLst/>
                          </a:prstGeom>
                          <a:ln>
                            <a:noFill/>
                          </a:ln>
                        </wps:spPr>
                        <wps:txbx>
                          <w:txbxContent>
                            <w:p w14:paraId="4963C2E8"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4" name="Rectangle 24"/>
                        <wps:cNvSpPr/>
                        <wps:spPr>
                          <a:xfrm>
                            <a:off x="2734386" y="3311094"/>
                            <a:ext cx="101346" cy="448760"/>
                          </a:xfrm>
                          <a:prstGeom prst="rect">
                            <a:avLst/>
                          </a:prstGeom>
                          <a:ln>
                            <a:noFill/>
                          </a:ln>
                        </wps:spPr>
                        <wps:txbx>
                          <w:txbxContent>
                            <w:p w14:paraId="133921A4"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5" name="Rectangle 25"/>
                        <wps:cNvSpPr/>
                        <wps:spPr>
                          <a:xfrm>
                            <a:off x="2810586" y="3311094"/>
                            <a:ext cx="101346" cy="448760"/>
                          </a:xfrm>
                          <a:prstGeom prst="rect">
                            <a:avLst/>
                          </a:prstGeom>
                          <a:ln>
                            <a:noFill/>
                          </a:ln>
                        </wps:spPr>
                        <wps:txbx>
                          <w:txbxContent>
                            <w:p w14:paraId="11CC3E83"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6" name="Rectangle 26"/>
                        <wps:cNvSpPr/>
                        <wps:spPr>
                          <a:xfrm>
                            <a:off x="2886786" y="3311094"/>
                            <a:ext cx="270388" cy="448760"/>
                          </a:xfrm>
                          <a:prstGeom prst="rect">
                            <a:avLst/>
                          </a:prstGeom>
                          <a:ln>
                            <a:noFill/>
                          </a:ln>
                        </wps:spPr>
                        <wps:txbx>
                          <w:txbxContent>
                            <w:p w14:paraId="6386E853" w14:textId="77777777" w:rsidR="00D15FEC" w:rsidRDefault="00D15FEC" w:rsidP="00D15FEC">
                              <w:r>
                                <w:rPr>
                                  <w:rFonts w:ascii="Times New Roman" w:eastAsia="Times New Roman" w:hAnsi="Times New Roman" w:cs="Times New Roman"/>
                                  <w:b/>
                                  <w:sz w:val="48"/>
                                </w:rPr>
                                <w:t>E</w:t>
                              </w:r>
                            </w:p>
                          </w:txbxContent>
                        </wps:txbx>
                        <wps:bodyPr horzOverflow="overflow" vert="horz" lIns="0" tIns="0" rIns="0" bIns="0" rtlCol="0">
                          <a:noAutofit/>
                        </wps:bodyPr>
                      </wps:wsp>
                      <wps:wsp>
                        <wps:cNvPr id="127" name="Rectangle 27"/>
                        <wps:cNvSpPr/>
                        <wps:spPr>
                          <a:xfrm>
                            <a:off x="3089478" y="3311094"/>
                            <a:ext cx="101346" cy="448760"/>
                          </a:xfrm>
                          <a:prstGeom prst="rect">
                            <a:avLst/>
                          </a:prstGeom>
                          <a:ln>
                            <a:noFill/>
                          </a:ln>
                        </wps:spPr>
                        <wps:txbx>
                          <w:txbxContent>
                            <w:p w14:paraId="498BB5F5"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8" name="Rectangle 28"/>
                        <wps:cNvSpPr/>
                        <wps:spPr>
                          <a:xfrm>
                            <a:off x="3165932" y="3311094"/>
                            <a:ext cx="101346" cy="448760"/>
                          </a:xfrm>
                          <a:prstGeom prst="rect">
                            <a:avLst/>
                          </a:prstGeom>
                          <a:ln>
                            <a:noFill/>
                          </a:ln>
                        </wps:spPr>
                        <wps:txbx>
                          <w:txbxContent>
                            <w:p w14:paraId="0FD050D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29" name="Rectangle 29"/>
                        <wps:cNvSpPr/>
                        <wps:spPr>
                          <a:xfrm>
                            <a:off x="3242132" y="3311094"/>
                            <a:ext cx="101346" cy="448760"/>
                          </a:xfrm>
                          <a:prstGeom prst="rect">
                            <a:avLst/>
                          </a:prstGeom>
                          <a:ln>
                            <a:noFill/>
                          </a:ln>
                        </wps:spPr>
                        <wps:txbx>
                          <w:txbxContent>
                            <w:p w14:paraId="45BB3ED2"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0" name="Rectangle 30"/>
                        <wps:cNvSpPr/>
                        <wps:spPr>
                          <a:xfrm>
                            <a:off x="3318332" y="3311094"/>
                            <a:ext cx="225455" cy="448760"/>
                          </a:xfrm>
                          <a:prstGeom prst="rect">
                            <a:avLst/>
                          </a:prstGeom>
                          <a:ln>
                            <a:noFill/>
                          </a:ln>
                        </wps:spPr>
                        <wps:txbx>
                          <w:txbxContent>
                            <w:p w14:paraId="3B65E6E4" w14:textId="77777777" w:rsidR="00D15FEC" w:rsidRDefault="00D15FEC" w:rsidP="00D15FEC">
                              <w:r>
                                <w:rPr>
                                  <w:rFonts w:ascii="Times New Roman" w:eastAsia="Times New Roman" w:hAnsi="Times New Roman" w:cs="Times New Roman"/>
                                  <w:b/>
                                  <w:sz w:val="48"/>
                                </w:rPr>
                                <w:t>S</w:t>
                              </w:r>
                            </w:p>
                          </w:txbxContent>
                        </wps:txbx>
                        <wps:bodyPr horzOverflow="overflow" vert="horz" lIns="0" tIns="0" rIns="0" bIns="0" rtlCol="0">
                          <a:noAutofit/>
                        </wps:bodyPr>
                      </wps:wsp>
                      <wps:wsp>
                        <wps:cNvPr id="131" name="Rectangle 31"/>
                        <wps:cNvSpPr/>
                        <wps:spPr>
                          <a:xfrm>
                            <a:off x="3487496" y="3311094"/>
                            <a:ext cx="202692" cy="448760"/>
                          </a:xfrm>
                          <a:prstGeom prst="rect">
                            <a:avLst/>
                          </a:prstGeom>
                          <a:ln>
                            <a:noFill/>
                          </a:ln>
                        </wps:spPr>
                        <wps:txbx>
                          <w:txbxContent>
                            <w:p w14:paraId="4F57822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2" name="Rectangle 32"/>
                        <wps:cNvSpPr/>
                        <wps:spPr>
                          <a:xfrm>
                            <a:off x="3639896" y="3311094"/>
                            <a:ext cx="101346" cy="448760"/>
                          </a:xfrm>
                          <a:prstGeom prst="rect">
                            <a:avLst/>
                          </a:prstGeom>
                          <a:ln>
                            <a:noFill/>
                          </a:ln>
                        </wps:spPr>
                        <wps:txbx>
                          <w:txbxContent>
                            <w:p w14:paraId="6B2A183E"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3" name="Rectangle 33"/>
                        <wps:cNvSpPr/>
                        <wps:spPr>
                          <a:xfrm>
                            <a:off x="3716096" y="3311094"/>
                            <a:ext cx="157759" cy="448760"/>
                          </a:xfrm>
                          <a:prstGeom prst="rect">
                            <a:avLst/>
                          </a:prstGeom>
                          <a:ln>
                            <a:noFill/>
                          </a:ln>
                        </wps:spPr>
                        <wps:txbx>
                          <w:txbxContent>
                            <w:p w14:paraId="48F0F430" w14:textId="77777777" w:rsidR="00D15FEC" w:rsidRDefault="00D15FEC" w:rsidP="00D15FEC">
                              <w:r>
                                <w:rPr>
                                  <w:rFonts w:ascii="Times New Roman" w:eastAsia="Times New Roman" w:hAnsi="Times New Roman" w:cs="Times New Roman"/>
                                  <w:b/>
                                  <w:sz w:val="48"/>
                                </w:rPr>
                                <w:t>I</w:t>
                              </w:r>
                            </w:p>
                          </w:txbxContent>
                        </wps:txbx>
                        <wps:bodyPr horzOverflow="overflow" vert="horz" lIns="0" tIns="0" rIns="0" bIns="0" rtlCol="0">
                          <a:noAutofit/>
                        </wps:bodyPr>
                      </wps:wsp>
                      <wps:wsp>
                        <wps:cNvPr id="134" name="Rectangle 34"/>
                        <wps:cNvSpPr/>
                        <wps:spPr>
                          <a:xfrm>
                            <a:off x="3834968" y="3311094"/>
                            <a:ext cx="101346" cy="448760"/>
                          </a:xfrm>
                          <a:prstGeom prst="rect">
                            <a:avLst/>
                          </a:prstGeom>
                          <a:ln>
                            <a:noFill/>
                          </a:ln>
                        </wps:spPr>
                        <wps:txbx>
                          <w:txbxContent>
                            <w:p w14:paraId="5ED4C468"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5" name="Rectangle 35"/>
                        <wps:cNvSpPr/>
                        <wps:spPr>
                          <a:xfrm>
                            <a:off x="3911168" y="3311094"/>
                            <a:ext cx="101346" cy="448760"/>
                          </a:xfrm>
                          <a:prstGeom prst="rect">
                            <a:avLst/>
                          </a:prstGeom>
                          <a:ln>
                            <a:noFill/>
                          </a:ln>
                        </wps:spPr>
                        <wps:txbx>
                          <w:txbxContent>
                            <w:p w14:paraId="237FA3F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6" name="Rectangle 36"/>
                        <wps:cNvSpPr/>
                        <wps:spPr>
                          <a:xfrm>
                            <a:off x="3988892" y="3311094"/>
                            <a:ext cx="101346" cy="448760"/>
                          </a:xfrm>
                          <a:prstGeom prst="rect">
                            <a:avLst/>
                          </a:prstGeom>
                          <a:ln>
                            <a:noFill/>
                          </a:ln>
                        </wps:spPr>
                        <wps:txbx>
                          <w:txbxContent>
                            <w:p w14:paraId="72C33BC9"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7" name="Rectangle 37"/>
                        <wps:cNvSpPr/>
                        <wps:spPr>
                          <a:xfrm>
                            <a:off x="4065092" y="3311094"/>
                            <a:ext cx="225455" cy="448760"/>
                          </a:xfrm>
                          <a:prstGeom prst="rect">
                            <a:avLst/>
                          </a:prstGeom>
                          <a:ln>
                            <a:noFill/>
                          </a:ln>
                        </wps:spPr>
                        <wps:txbx>
                          <w:txbxContent>
                            <w:p w14:paraId="46D9792B" w14:textId="77777777" w:rsidR="00D15FEC" w:rsidRDefault="00D15FEC" w:rsidP="00D15FEC">
                              <w:r>
                                <w:rPr>
                                  <w:rFonts w:ascii="Times New Roman" w:eastAsia="Times New Roman" w:hAnsi="Times New Roman" w:cs="Times New Roman"/>
                                  <w:b/>
                                  <w:sz w:val="48"/>
                                </w:rPr>
                                <w:t>S</w:t>
                              </w:r>
                            </w:p>
                          </w:txbxContent>
                        </wps:txbx>
                        <wps:bodyPr horzOverflow="overflow" vert="horz" lIns="0" tIns="0" rIns="0" bIns="0" rtlCol="0">
                          <a:noAutofit/>
                        </wps:bodyPr>
                      </wps:wsp>
                      <wps:wsp>
                        <wps:cNvPr id="138" name="Rectangle 38"/>
                        <wps:cNvSpPr/>
                        <wps:spPr>
                          <a:xfrm>
                            <a:off x="4234257" y="3311094"/>
                            <a:ext cx="101346" cy="448760"/>
                          </a:xfrm>
                          <a:prstGeom prst="rect">
                            <a:avLst/>
                          </a:prstGeom>
                          <a:ln>
                            <a:noFill/>
                          </a:ln>
                        </wps:spPr>
                        <wps:txbx>
                          <w:txbxContent>
                            <w:p w14:paraId="200A36DF" w14:textId="77777777" w:rsidR="00D15FEC" w:rsidRDefault="00D15FEC" w:rsidP="00D15FEC">
                              <w:r>
                                <w:rPr>
                                  <w:rFonts w:ascii="Times New Roman" w:eastAsia="Times New Roman" w:hAnsi="Times New Roman" w:cs="Times New Roman"/>
                                  <w:b/>
                                  <w:sz w:val="48"/>
                                </w:rPr>
                                <w:t xml:space="preserve"> </w:t>
                              </w:r>
                            </w:p>
                          </w:txbxContent>
                        </wps:txbx>
                        <wps:bodyPr horzOverflow="overflow" vert="horz" lIns="0" tIns="0" rIns="0" bIns="0" rtlCol="0">
                          <a:noAutofit/>
                        </wps:bodyPr>
                      </wps:wsp>
                      <wps:wsp>
                        <wps:cNvPr id="139" name="Rectangle 39"/>
                        <wps:cNvSpPr/>
                        <wps:spPr>
                          <a:xfrm>
                            <a:off x="1996770" y="3832454"/>
                            <a:ext cx="3587851" cy="224380"/>
                          </a:xfrm>
                          <a:prstGeom prst="rect">
                            <a:avLst/>
                          </a:prstGeom>
                          <a:ln>
                            <a:noFill/>
                          </a:ln>
                        </wps:spPr>
                        <wps:txbx>
                          <w:txbxContent>
                            <w:p w14:paraId="42E7D118" w14:textId="77777777" w:rsidR="00D15FEC" w:rsidRDefault="00D15FEC" w:rsidP="00D15FEC">
                              <w:r>
                                <w:rPr>
                                  <w:rFonts w:ascii="Times New Roman" w:eastAsia="Times New Roman" w:hAnsi="Times New Roman" w:cs="Times New Roman"/>
                                  <w:b/>
                                </w:rPr>
                                <w:t>QUE PARA OBTENER EL TÍTULO DE</w:t>
                              </w:r>
                            </w:p>
                          </w:txbxContent>
                        </wps:txbx>
                        <wps:bodyPr horzOverflow="overflow" vert="horz" lIns="0" tIns="0" rIns="0" bIns="0" rtlCol="0">
                          <a:noAutofit/>
                        </wps:bodyPr>
                      </wps:wsp>
                      <wps:wsp>
                        <wps:cNvPr id="140" name="Rectangle 40"/>
                        <wps:cNvSpPr/>
                        <wps:spPr>
                          <a:xfrm>
                            <a:off x="4694504" y="3832454"/>
                            <a:ext cx="50673" cy="224380"/>
                          </a:xfrm>
                          <a:prstGeom prst="rect">
                            <a:avLst/>
                          </a:prstGeom>
                          <a:ln>
                            <a:noFill/>
                          </a:ln>
                        </wps:spPr>
                        <wps:txbx>
                          <w:txbxContent>
                            <w:p w14:paraId="524D5584"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1" name="Rectangle 41"/>
                        <wps:cNvSpPr/>
                        <wps:spPr>
                          <a:xfrm>
                            <a:off x="2521026" y="4161638"/>
                            <a:ext cx="2190053" cy="224380"/>
                          </a:xfrm>
                          <a:prstGeom prst="rect">
                            <a:avLst/>
                          </a:prstGeom>
                          <a:ln>
                            <a:noFill/>
                          </a:ln>
                        </wps:spPr>
                        <wps:txbx>
                          <w:txbxContent>
                            <w:p w14:paraId="7BD693F3" w14:textId="77777777" w:rsidR="00D15FEC" w:rsidRDefault="00D15FEC" w:rsidP="00D15FEC">
                              <w:r>
                                <w:rPr>
                                  <w:rFonts w:ascii="Times New Roman" w:eastAsia="Times New Roman" w:hAnsi="Times New Roman" w:cs="Times New Roman"/>
                                  <w:b/>
                                </w:rPr>
                                <w:t>INGENIERO QUÍMICO</w:t>
                              </w:r>
                            </w:p>
                          </w:txbxContent>
                        </wps:txbx>
                        <wps:bodyPr horzOverflow="overflow" vert="horz" lIns="0" tIns="0" rIns="0" bIns="0" rtlCol="0">
                          <a:noAutofit/>
                        </wps:bodyPr>
                      </wps:wsp>
                      <wps:wsp>
                        <wps:cNvPr id="142" name="Rectangle 42"/>
                        <wps:cNvSpPr/>
                        <wps:spPr>
                          <a:xfrm>
                            <a:off x="4168724" y="4161638"/>
                            <a:ext cx="50673" cy="224380"/>
                          </a:xfrm>
                          <a:prstGeom prst="rect">
                            <a:avLst/>
                          </a:prstGeom>
                          <a:ln>
                            <a:noFill/>
                          </a:ln>
                        </wps:spPr>
                        <wps:txbx>
                          <w:txbxContent>
                            <w:p w14:paraId="71F6B9CD"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3" name="Rectangle 43"/>
                        <wps:cNvSpPr/>
                        <wps:spPr>
                          <a:xfrm>
                            <a:off x="899109" y="4489552"/>
                            <a:ext cx="50673" cy="224380"/>
                          </a:xfrm>
                          <a:prstGeom prst="rect">
                            <a:avLst/>
                          </a:prstGeom>
                          <a:ln>
                            <a:noFill/>
                          </a:ln>
                        </wps:spPr>
                        <wps:txbx>
                          <w:txbxContent>
                            <w:p w14:paraId="2142D64D"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4" name="Rectangle 44"/>
                        <wps:cNvSpPr/>
                        <wps:spPr>
                          <a:xfrm>
                            <a:off x="2912694" y="4818736"/>
                            <a:ext cx="1147644" cy="224380"/>
                          </a:xfrm>
                          <a:prstGeom prst="rect">
                            <a:avLst/>
                          </a:prstGeom>
                          <a:ln>
                            <a:noFill/>
                          </a:ln>
                        </wps:spPr>
                        <wps:txbx>
                          <w:txbxContent>
                            <w:p w14:paraId="1C23FFF2" w14:textId="77777777" w:rsidR="00D15FEC" w:rsidRDefault="00D15FEC" w:rsidP="00D15FEC">
                              <w:r>
                                <w:rPr>
                                  <w:rFonts w:ascii="Times New Roman" w:eastAsia="Times New Roman" w:hAnsi="Times New Roman" w:cs="Times New Roman"/>
                                  <w:b/>
                                </w:rPr>
                                <w:t>PRESENTA:</w:t>
                              </w:r>
                            </w:p>
                          </w:txbxContent>
                        </wps:txbx>
                        <wps:bodyPr horzOverflow="overflow" vert="horz" lIns="0" tIns="0" rIns="0" bIns="0" rtlCol="0">
                          <a:noAutofit/>
                        </wps:bodyPr>
                      </wps:wsp>
                      <wps:wsp>
                        <wps:cNvPr id="145" name="Rectangle 45"/>
                        <wps:cNvSpPr/>
                        <wps:spPr>
                          <a:xfrm>
                            <a:off x="3777056" y="4818736"/>
                            <a:ext cx="50673" cy="224380"/>
                          </a:xfrm>
                          <a:prstGeom prst="rect">
                            <a:avLst/>
                          </a:prstGeom>
                          <a:ln>
                            <a:noFill/>
                          </a:ln>
                        </wps:spPr>
                        <wps:txbx>
                          <w:txbxContent>
                            <w:p w14:paraId="2C1EB4B1"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46" name="Rectangle 46"/>
                        <wps:cNvSpPr/>
                        <wps:spPr>
                          <a:xfrm>
                            <a:off x="1653869" y="5147452"/>
                            <a:ext cx="3245232" cy="262525"/>
                          </a:xfrm>
                          <a:prstGeom prst="rect">
                            <a:avLst/>
                          </a:prstGeom>
                          <a:ln>
                            <a:noFill/>
                          </a:ln>
                        </wps:spPr>
                        <wps:txbx>
                          <w:txbxContent>
                            <w:p w14:paraId="3106B29C" w14:textId="27480B76" w:rsidR="00D15FEC" w:rsidRDefault="0097359B" w:rsidP="00D15FEC">
                              <w:r>
                                <w:rPr>
                                  <w:rFonts w:ascii="Times New Roman" w:eastAsia="Times New Roman" w:hAnsi="Times New Roman" w:cs="Times New Roman"/>
                                  <w:b/>
                                  <w:sz w:val="28"/>
                                </w:rPr>
                                <w:t>HERNÁNDEZ JUÁREZ</w:t>
                              </w:r>
                              <w:r w:rsidR="00DD25EE">
                                <w:rPr>
                                  <w:rFonts w:ascii="Times New Roman" w:eastAsia="Times New Roman" w:hAnsi="Times New Roman" w:cs="Times New Roman"/>
                                  <w:b/>
                                  <w:sz w:val="28"/>
                                </w:rPr>
                                <w:t xml:space="preserve"> GEOVANNY</w:t>
                              </w:r>
                            </w:p>
                          </w:txbxContent>
                        </wps:txbx>
                        <wps:bodyPr horzOverflow="overflow" vert="horz" lIns="0" tIns="0" rIns="0" bIns="0" rtlCol="0">
                          <a:noAutofit/>
                        </wps:bodyPr>
                      </wps:wsp>
                      <wps:wsp>
                        <wps:cNvPr id="147" name="Rectangle 47"/>
                        <wps:cNvSpPr/>
                        <wps:spPr>
                          <a:xfrm>
                            <a:off x="3984320" y="5147696"/>
                            <a:ext cx="59288" cy="262525"/>
                          </a:xfrm>
                          <a:prstGeom prst="rect">
                            <a:avLst/>
                          </a:prstGeom>
                          <a:ln>
                            <a:noFill/>
                          </a:ln>
                        </wps:spPr>
                        <wps:txbx>
                          <w:txbxContent>
                            <w:p w14:paraId="68FEC903"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48" name="Rectangle 48"/>
                        <wps:cNvSpPr/>
                        <wps:spPr>
                          <a:xfrm>
                            <a:off x="4028516" y="5147696"/>
                            <a:ext cx="1341278" cy="262525"/>
                          </a:xfrm>
                          <a:prstGeom prst="rect">
                            <a:avLst/>
                          </a:prstGeom>
                          <a:ln>
                            <a:noFill/>
                          </a:ln>
                        </wps:spPr>
                        <wps:txbx>
                          <w:txbxContent>
                            <w:p w14:paraId="117256BA" w14:textId="2C55C96B" w:rsidR="00D15FEC" w:rsidRDefault="00D15FEC" w:rsidP="00D15FEC"/>
                          </w:txbxContent>
                        </wps:txbx>
                        <wps:bodyPr horzOverflow="overflow" vert="horz" lIns="0" tIns="0" rIns="0" bIns="0" rtlCol="0">
                          <a:noAutofit/>
                        </wps:bodyPr>
                      </wps:wsp>
                      <wps:wsp>
                        <wps:cNvPr id="149" name="Rectangle 49"/>
                        <wps:cNvSpPr/>
                        <wps:spPr>
                          <a:xfrm>
                            <a:off x="5037785" y="5147696"/>
                            <a:ext cx="59288" cy="262525"/>
                          </a:xfrm>
                          <a:prstGeom prst="rect">
                            <a:avLst/>
                          </a:prstGeom>
                          <a:ln>
                            <a:noFill/>
                          </a:ln>
                        </wps:spPr>
                        <wps:txbx>
                          <w:txbxContent>
                            <w:p w14:paraId="6A75E0DB" w14:textId="77777777" w:rsidR="00D15FEC" w:rsidRDefault="00D15FEC" w:rsidP="00D15FE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0" name="Rectangle 50"/>
                        <wps:cNvSpPr/>
                        <wps:spPr>
                          <a:xfrm>
                            <a:off x="0" y="5509108"/>
                            <a:ext cx="50673" cy="224380"/>
                          </a:xfrm>
                          <a:prstGeom prst="rect">
                            <a:avLst/>
                          </a:prstGeom>
                          <a:ln>
                            <a:noFill/>
                          </a:ln>
                        </wps:spPr>
                        <wps:txbx>
                          <w:txbxContent>
                            <w:p w14:paraId="47400FBE"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1" name="Rectangle 51"/>
                        <wps:cNvSpPr/>
                        <wps:spPr>
                          <a:xfrm>
                            <a:off x="2548458" y="5838292"/>
                            <a:ext cx="2117524" cy="224380"/>
                          </a:xfrm>
                          <a:prstGeom prst="rect">
                            <a:avLst/>
                          </a:prstGeom>
                          <a:ln>
                            <a:noFill/>
                          </a:ln>
                        </wps:spPr>
                        <wps:txbx>
                          <w:txbxContent>
                            <w:p w14:paraId="7FA8D239" w14:textId="77777777" w:rsidR="00D15FEC" w:rsidRDefault="00D15FEC" w:rsidP="00D15FEC">
                              <w:r>
                                <w:rPr>
                                  <w:rFonts w:ascii="Times New Roman" w:eastAsia="Times New Roman" w:hAnsi="Times New Roman" w:cs="Times New Roman"/>
                                  <w:b/>
                                </w:rPr>
                                <w:t>DIRECTOR DE TESIS:</w:t>
                              </w:r>
                            </w:p>
                          </w:txbxContent>
                        </wps:txbx>
                        <wps:bodyPr horzOverflow="overflow" vert="horz" lIns="0" tIns="0" rIns="0" bIns="0" rtlCol="0">
                          <a:noAutofit/>
                        </wps:bodyPr>
                      </wps:wsp>
                      <wps:wsp>
                        <wps:cNvPr id="152" name="Rectangle 52"/>
                        <wps:cNvSpPr/>
                        <wps:spPr>
                          <a:xfrm>
                            <a:off x="4141292" y="5838292"/>
                            <a:ext cx="50673" cy="224380"/>
                          </a:xfrm>
                          <a:prstGeom prst="rect">
                            <a:avLst/>
                          </a:prstGeom>
                          <a:ln>
                            <a:noFill/>
                          </a:ln>
                        </wps:spPr>
                        <wps:txbx>
                          <w:txbxContent>
                            <w:p w14:paraId="0A95CB9F"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3" name="Rectangle 53"/>
                        <wps:cNvSpPr/>
                        <wps:spPr>
                          <a:xfrm>
                            <a:off x="1673682" y="6165953"/>
                            <a:ext cx="696821" cy="224379"/>
                          </a:xfrm>
                          <a:prstGeom prst="rect">
                            <a:avLst/>
                          </a:prstGeom>
                          <a:ln>
                            <a:noFill/>
                          </a:ln>
                        </wps:spPr>
                        <wps:txbx>
                          <w:txbxContent>
                            <w:p w14:paraId="2FB1506E" w14:textId="426056A2" w:rsidR="00D15FEC" w:rsidRDefault="00D15FEC" w:rsidP="00D15FEC"/>
                          </w:txbxContent>
                        </wps:txbx>
                        <wps:bodyPr horzOverflow="overflow" vert="horz" lIns="0" tIns="0" rIns="0" bIns="0" rtlCol="0">
                          <a:noAutofit/>
                        </wps:bodyPr>
                      </wps:wsp>
                      <wps:wsp>
                        <wps:cNvPr id="154" name="Rectangle 54"/>
                        <wps:cNvSpPr/>
                        <wps:spPr>
                          <a:xfrm>
                            <a:off x="2197938" y="6165953"/>
                            <a:ext cx="50673" cy="224379"/>
                          </a:xfrm>
                          <a:prstGeom prst="rect">
                            <a:avLst/>
                          </a:prstGeom>
                          <a:ln>
                            <a:noFill/>
                          </a:ln>
                        </wps:spPr>
                        <wps:txbx>
                          <w:txbxContent>
                            <w:p w14:paraId="4067523E"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5" name="Rectangle 55"/>
                        <wps:cNvSpPr/>
                        <wps:spPr>
                          <a:xfrm>
                            <a:off x="2236038" y="6165953"/>
                            <a:ext cx="2449331" cy="224379"/>
                          </a:xfrm>
                          <a:prstGeom prst="rect">
                            <a:avLst/>
                          </a:prstGeom>
                          <a:ln>
                            <a:noFill/>
                          </a:ln>
                        </wps:spPr>
                        <wps:txbx>
                          <w:txbxContent>
                            <w:p w14:paraId="56CAFCE6" w14:textId="1538314F" w:rsidR="00D15FEC" w:rsidRDefault="00DD25EE" w:rsidP="00D15FEC">
                              <w:r>
                                <w:rPr>
                                  <w:rFonts w:ascii="Times New Roman" w:eastAsia="Times New Roman" w:hAnsi="Times New Roman" w:cs="Times New Roman"/>
                                  <w:b/>
                                </w:rPr>
                                <w:t xml:space="preserve">FRANCISCO JAVIER </w:t>
                              </w:r>
                              <w:r w:rsidR="0097359B">
                                <w:rPr>
                                  <w:rFonts w:ascii="Times New Roman" w:eastAsia="Times New Roman" w:hAnsi="Times New Roman" w:cs="Times New Roman"/>
                                  <w:b/>
                                </w:rPr>
                                <w:t>ALMA</w:t>
                              </w:r>
                            </w:p>
                          </w:txbxContent>
                        </wps:txbx>
                        <wps:bodyPr horzOverflow="overflow" vert="horz" lIns="0" tIns="0" rIns="0" bIns="0" rtlCol="0">
                          <a:noAutofit/>
                        </wps:bodyPr>
                      </wps:wsp>
                      <wps:wsp>
                        <wps:cNvPr id="156" name="Rectangle 56"/>
                        <wps:cNvSpPr/>
                        <wps:spPr>
                          <a:xfrm>
                            <a:off x="4072095" y="6165953"/>
                            <a:ext cx="1245340" cy="224379"/>
                          </a:xfrm>
                          <a:prstGeom prst="rect">
                            <a:avLst/>
                          </a:prstGeom>
                          <a:ln>
                            <a:noFill/>
                          </a:ln>
                        </wps:spPr>
                        <wps:txbx>
                          <w:txbxContent>
                            <w:p w14:paraId="4454DE5E" w14:textId="0C764E03" w:rsidR="00D15FEC" w:rsidRDefault="0097359B" w:rsidP="00D15FEC">
                              <w:r>
                                <w:rPr>
                                  <w:rFonts w:ascii="Times New Roman" w:eastAsia="Times New Roman" w:hAnsi="Times New Roman" w:cs="Times New Roman"/>
                                  <w:b/>
                                </w:rPr>
                                <w:t xml:space="preserve">   ZAN</w:t>
                              </w:r>
                              <w:r w:rsidR="00E85A74">
                                <w:rPr>
                                  <w:rFonts w:ascii="Times New Roman" w:eastAsia="Times New Roman" w:hAnsi="Times New Roman" w:cs="Times New Roman"/>
                                  <w:b/>
                                </w:rPr>
                                <w:t xml:space="preserve"> RUIZ</w:t>
                              </w:r>
                            </w:p>
                          </w:txbxContent>
                        </wps:txbx>
                        <wps:bodyPr horzOverflow="overflow" vert="horz" lIns="0" tIns="0" rIns="0" bIns="0" rtlCol="0">
                          <a:noAutofit/>
                        </wps:bodyPr>
                      </wps:wsp>
                      <wps:wsp>
                        <wps:cNvPr id="157" name="Rectangle 57"/>
                        <wps:cNvSpPr/>
                        <wps:spPr>
                          <a:xfrm>
                            <a:off x="5016449" y="6165953"/>
                            <a:ext cx="50673" cy="224379"/>
                          </a:xfrm>
                          <a:prstGeom prst="rect">
                            <a:avLst/>
                          </a:prstGeom>
                          <a:ln>
                            <a:noFill/>
                          </a:ln>
                        </wps:spPr>
                        <wps:txbx>
                          <w:txbxContent>
                            <w:p w14:paraId="06E39BB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8" name="Rectangle 58"/>
                        <wps:cNvSpPr/>
                        <wps:spPr>
                          <a:xfrm>
                            <a:off x="0" y="6495517"/>
                            <a:ext cx="50673" cy="224380"/>
                          </a:xfrm>
                          <a:prstGeom prst="rect">
                            <a:avLst/>
                          </a:prstGeom>
                          <a:ln>
                            <a:noFill/>
                          </a:ln>
                        </wps:spPr>
                        <wps:txbx>
                          <w:txbxContent>
                            <w:p w14:paraId="64D852C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9" name="Rectangle 59"/>
                        <wps:cNvSpPr/>
                        <wps:spPr>
                          <a:xfrm>
                            <a:off x="0" y="6824702"/>
                            <a:ext cx="50673" cy="224379"/>
                          </a:xfrm>
                          <a:prstGeom prst="rect">
                            <a:avLst/>
                          </a:prstGeom>
                          <a:ln>
                            <a:noFill/>
                          </a:ln>
                        </wps:spPr>
                        <wps:txbx>
                          <w:txbxContent>
                            <w:p w14:paraId="59EB8935"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0" name="Rectangle 60"/>
                        <wps:cNvSpPr/>
                        <wps:spPr>
                          <a:xfrm>
                            <a:off x="1448130" y="7152361"/>
                            <a:ext cx="101346" cy="224380"/>
                          </a:xfrm>
                          <a:prstGeom prst="rect">
                            <a:avLst/>
                          </a:prstGeom>
                          <a:ln>
                            <a:noFill/>
                          </a:ln>
                        </wps:spPr>
                        <wps:txbx>
                          <w:txbxContent>
                            <w:p w14:paraId="3BFBA0F4"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1" name="Rectangle 61"/>
                        <wps:cNvSpPr/>
                        <wps:spPr>
                          <a:xfrm>
                            <a:off x="1524330" y="7152361"/>
                            <a:ext cx="1732611" cy="224380"/>
                          </a:xfrm>
                          <a:prstGeom prst="rect">
                            <a:avLst/>
                          </a:prstGeom>
                          <a:ln>
                            <a:noFill/>
                          </a:ln>
                        </wps:spPr>
                        <wps:txbx>
                          <w:txbxContent>
                            <w:p w14:paraId="3F5A7D4B" w14:textId="682C3517" w:rsidR="00D15FEC" w:rsidRDefault="008642FE" w:rsidP="00D15FEC">
                              <w:r>
                                <w:rPr>
                                  <w:rFonts w:ascii="Times New Roman" w:eastAsia="Times New Roman" w:hAnsi="Times New Roman" w:cs="Times New Roman"/>
                                  <w:b/>
                                </w:rPr>
                                <w:t xml:space="preserve">CIUDAD DE </w:t>
                              </w:r>
                              <w:r w:rsidR="00D15FEC">
                                <w:rPr>
                                  <w:rFonts w:ascii="Times New Roman" w:eastAsia="Times New Roman" w:hAnsi="Times New Roman" w:cs="Times New Roman"/>
                                  <w:b/>
                                </w:rPr>
                                <w:t xml:space="preserve">MÉXICO        </w:t>
                              </w:r>
                            </w:p>
                          </w:txbxContent>
                        </wps:txbx>
                        <wps:bodyPr horzOverflow="overflow" vert="horz" lIns="0" tIns="0" rIns="0" bIns="0" rtlCol="0">
                          <a:noAutofit/>
                        </wps:bodyPr>
                      </wps:wsp>
                      <wps:wsp>
                        <wps:cNvPr id="162" name="Rectangle 62"/>
                        <wps:cNvSpPr/>
                        <wps:spPr>
                          <a:xfrm>
                            <a:off x="2827350" y="7152361"/>
                            <a:ext cx="356535" cy="224380"/>
                          </a:xfrm>
                          <a:prstGeom prst="rect">
                            <a:avLst/>
                          </a:prstGeom>
                          <a:ln>
                            <a:noFill/>
                          </a:ln>
                        </wps:spPr>
                        <wps:txbx>
                          <w:txbxContent>
                            <w:p w14:paraId="0D85791F"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3" name="Rectangle 63"/>
                        <wps:cNvSpPr/>
                        <wps:spPr>
                          <a:xfrm>
                            <a:off x="3095828" y="7152361"/>
                            <a:ext cx="1013460" cy="224380"/>
                          </a:xfrm>
                          <a:prstGeom prst="rect">
                            <a:avLst/>
                          </a:prstGeom>
                          <a:ln>
                            <a:noFill/>
                          </a:ln>
                        </wps:spPr>
                        <wps:txbx>
                          <w:txbxContent>
                            <w:p w14:paraId="548449B1"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4" name="Rectangle 64"/>
                        <wps:cNvSpPr/>
                        <wps:spPr>
                          <a:xfrm>
                            <a:off x="3857828" y="7152361"/>
                            <a:ext cx="304038" cy="224380"/>
                          </a:xfrm>
                          <a:prstGeom prst="rect">
                            <a:avLst/>
                          </a:prstGeom>
                          <a:ln>
                            <a:noFill/>
                          </a:ln>
                        </wps:spPr>
                        <wps:txbx>
                          <w:txbxContent>
                            <w:p w14:paraId="720BE45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5" name="Rectangle 65"/>
                        <wps:cNvSpPr/>
                        <wps:spPr>
                          <a:xfrm>
                            <a:off x="4086428" y="7152361"/>
                            <a:ext cx="202692" cy="224380"/>
                          </a:xfrm>
                          <a:prstGeom prst="rect">
                            <a:avLst/>
                          </a:prstGeom>
                          <a:ln>
                            <a:noFill/>
                          </a:ln>
                        </wps:spPr>
                        <wps:txbx>
                          <w:txbxContent>
                            <w:p w14:paraId="4D42C92C"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6" name="Rectangle 66"/>
                        <wps:cNvSpPr/>
                        <wps:spPr>
                          <a:xfrm>
                            <a:off x="4238828" y="7152361"/>
                            <a:ext cx="877049" cy="224380"/>
                          </a:xfrm>
                          <a:prstGeom prst="rect">
                            <a:avLst/>
                          </a:prstGeom>
                          <a:ln>
                            <a:noFill/>
                          </a:ln>
                        </wps:spPr>
                        <wps:txbx>
                          <w:txbxContent>
                            <w:p w14:paraId="162C7D6C" w14:textId="525E9FAB" w:rsidR="00D15FEC" w:rsidRDefault="0097359B" w:rsidP="00D15FEC">
                              <w:r>
                                <w:rPr>
                                  <w:rFonts w:ascii="Times New Roman" w:eastAsia="Times New Roman" w:hAnsi="Times New Roman" w:cs="Times New Roman"/>
                                  <w:b/>
                                </w:rPr>
                                <w:t>FEBRERO</w:t>
                              </w:r>
                            </w:p>
                          </w:txbxContent>
                        </wps:txbx>
                        <wps:bodyPr horzOverflow="overflow" vert="horz" lIns="0" tIns="0" rIns="0" bIns="0" rtlCol="0">
                          <a:noAutofit/>
                        </wps:bodyPr>
                      </wps:wsp>
                      <wps:wsp>
                        <wps:cNvPr id="167" name="Rectangle 67"/>
                        <wps:cNvSpPr/>
                        <wps:spPr>
                          <a:xfrm>
                            <a:off x="4899101" y="7152361"/>
                            <a:ext cx="50673" cy="224380"/>
                          </a:xfrm>
                          <a:prstGeom prst="rect">
                            <a:avLst/>
                          </a:prstGeom>
                          <a:ln>
                            <a:noFill/>
                          </a:ln>
                        </wps:spPr>
                        <wps:txbx>
                          <w:txbxContent>
                            <w:p w14:paraId="43D442F2"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68" name="Rectangle 68"/>
                        <wps:cNvSpPr/>
                        <wps:spPr>
                          <a:xfrm>
                            <a:off x="5009056" y="7152361"/>
                            <a:ext cx="405384" cy="224380"/>
                          </a:xfrm>
                          <a:prstGeom prst="rect">
                            <a:avLst/>
                          </a:prstGeom>
                          <a:ln>
                            <a:noFill/>
                          </a:ln>
                        </wps:spPr>
                        <wps:txbx>
                          <w:txbxContent>
                            <w:p w14:paraId="411905EC" w14:textId="69FB8F6B" w:rsidR="00D15FEC" w:rsidRDefault="00D15FEC" w:rsidP="00D15FEC">
                              <w:r>
                                <w:rPr>
                                  <w:rFonts w:ascii="Times New Roman" w:eastAsia="Times New Roman" w:hAnsi="Times New Roman" w:cs="Times New Roman"/>
                                  <w:b/>
                                </w:rPr>
                                <w:t>20</w:t>
                              </w:r>
                              <w:r w:rsidR="0097359B">
                                <w:rPr>
                                  <w:rFonts w:ascii="Times New Roman" w:eastAsia="Times New Roman" w:hAnsi="Times New Roman" w:cs="Times New Roman"/>
                                  <w:b/>
                                </w:rPr>
                                <w:t>23</w:t>
                              </w:r>
                            </w:p>
                          </w:txbxContent>
                        </wps:txbx>
                        <wps:bodyPr horzOverflow="overflow" vert="horz" lIns="0" tIns="0" rIns="0" bIns="0" rtlCol="0">
                          <a:noAutofit/>
                        </wps:bodyPr>
                      </wps:wsp>
                      <wps:wsp>
                        <wps:cNvPr id="169" name="Rectangle 69"/>
                        <wps:cNvSpPr/>
                        <wps:spPr>
                          <a:xfrm>
                            <a:off x="5243526" y="7152361"/>
                            <a:ext cx="50673" cy="224380"/>
                          </a:xfrm>
                          <a:prstGeom prst="rect">
                            <a:avLst/>
                          </a:prstGeom>
                          <a:ln>
                            <a:noFill/>
                          </a:ln>
                        </wps:spPr>
                        <wps:txbx>
                          <w:txbxContent>
                            <w:p w14:paraId="7804F790" w14:textId="77777777" w:rsidR="00D15FEC" w:rsidRDefault="00D15FEC" w:rsidP="00D15FEC">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70" name="Rectangle 70"/>
                        <wps:cNvSpPr/>
                        <wps:spPr>
                          <a:xfrm>
                            <a:off x="0" y="7479361"/>
                            <a:ext cx="56314" cy="226002"/>
                          </a:xfrm>
                          <a:prstGeom prst="rect">
                            <a:avLst/>
                          </a:prstGeom>
                          <a:ln>
                            <a:noFill/>
                          </a:ln>
                        </wps:spPr>
                        <wps:txbx>
                          <w:txbxContent>
                            <w:p w14:paraId="719A3E6E" w14:textId="77777777" w:rsidR="00D15FEC" w:rsidRDefault="00D15FEC" w:rsidP="00D15FEC">
                              <w:r>
                                <w:rPr>
                                  <w:rFonts w:ascii="Arial" w:eastAsia="Arial" w:hAnsi="Arial" w:cs="Arial"/>
                                  <w:b/>
                                </w:rPr>
                                <w:t xml:space="preserve"> </w:t>
                              </w:r>
                            </w:p>
                          </w:txbxContent>
                        </wps:txbx>
                        <wps:bodyPr horzOverflow="overflow" vert="horz" lIns="0" tIns="0" rIns="0" bIns="0" rtlCol="0">
                          <a:noAutofit/>
                        </wps:bodyPr>
                      </wps:wsp>
                      <pic:pic xmlns:pic="http://schemas.openxmlformats.org/drawingml/2006/picture">
                        <pic:nvPicPr>
                          <pic:cNvPr id="171" name="Picture 73"/>
                          <pic:cNvPicPr/>
                        </pic:nvPicPr>
                        <pic:blipFill>
                          <a:blip r:embed="rId8"/>
                          <a:stretch>
                            <a:fillRect/>
                          </a:stretch>
                        </pic:blipFill>
                        <pic:spPr>
                          <a:xfrm>
                            <a:off x="25349" y="0"/>
                            <a:ext cx="920737" cy="1000125"/>
                          </a:xfrm>
                          <a:prstGeom prst="rect">
                            <a:avLst/>
                          </a:prstGeom>
                        </pic:spPr>
                      </pic:pic>
                      <wps:wsp>
                        <wps:cNvPr id="172" name="Shape 74"/>
                        <wps:cNvSpPr/>
                        <wps:spPr>
                          <a:xfrm>
                            <a:off x="1059129" y="715899"/>
                            <a:ext cx="4543425" cy="636"/>
                          </a:xfrm>
                          <a:custGeom>
                            <a:avLst/>
                            <a:gdLst/>
                            <a:ahLst/>
                            <a:cxnLst/>
                            <a:rect l="0" t="0" r="0" b="0"/>
                            <a:pathLst>
                              <a:path w="4543425" h="636">
                                <a:moveTo>
                                  <a:pt x="0" y="0"/>
                                </a:moveTo>
                                <a:lnTo>
                                  <a:pt x="4543425" y="636"/>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173" name="Shape 75"/>
                        <wps:cNvSpPr/>
                        <wps:spPr>
                          <a:xfrm>
                            <a:off x="1059129" y="490220"/>
                            <a:ext cx="4543425" cy="635"/>
                          </a:xfrm>
                          <a:custGeom>
                            <a:avLst/>
                            <a:gdLst/>
                            <a:ahLst/>
                            <a:cxnLst/>
                            <a:rect l="0" t="0" r="0" b="0"/>
                            <a:pathLst>
                              <a:path w="4543425" h="635">
                                <a:moveTo>
                                  <a:pt x="0" y="0"/>
                                </a:moveTo>
                                <a:lnTo>
                                  <a:pt x="4543425" y="635"/>
                                </a:lnTo>
                              </a:path>
                            </a:pathLst>
                          </a:custGeom>
                          <a:ln w="38100" cap="flat">
                            <a:round/>
                          </a:ln>
                        </wps:spPr>
                        <wps:style>
                          <a:lnRef idx="1">
                            <a:srgbClr val="000000"/>
                          </a:lnRef>
                          <a:fillRef idx="0">
                            <a:srgbClr val="000000">
                              <a:alpha val="0"/>
                            </a:srgbClr>
                          </a:fillRef>
                          <a:effectRef idx="0">
                            <a:scrgbClr r="0" g="0" b="0"/>
                          </a:effectRef>
                          <a:fontRef idx="none"/>
                        </wps:style>
                        <wps:bodyPr/>
                      </wps:wsp>
                      <wps:wsp>
                        <wps:cNvPr id="174" name="Shape 76"/>
                        <wps:cNvSpPr/>
                        <wps:spPr>
                          <a:xfrm>
                            <a:off x="1059129" y="811149"/>
                            <a:ext cx="4543425" cy="0"/>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175" name="Shape 77"/>
                        <wps:cNvSpPr/>
                        <wps:spPr>
                          <a:xfrm>
                            <a:off x="579704" y="1118743"/>
                            <a:ext cx="0" cy="5213858"/>
                          </a:xfrm>
                          <a:custGeom>
                            <a:avLst/>
                            <a:gdLst/>
                            <a:ahLst/>
                            <a:cxnLst/>
                            <a:rect l="0" t="0" r="0" b="0"/>
                            <a:pathLst>
                              <a:path h="5213858">
                                <a:moveTo>
                                  <a:pt x="0" y="0"/>
                                </a:moveTo>
                                <a:lnTo>
                                  <a:pt x="0" y="5213858"/>
                                </a:lnTo>
                              </a:path>
                            </a:pathLst>
                          </a:custGeom>
                          <a:ln w="19050" cap="flat">
                            <a:round/>
                          </a:ln>
                        </wps:spPr>
                        <wps:style>
                          <a:lnRef idx="1">
                            <a:srgbClr val="002060"/>
                          </a:lnRef>
                          <a:fillRef idx="0">
                            <a:srgbClr val="000000">
                              <a:alpha val="0"/>
                            </a:srgbClr>
                          </a:fillRef>
                          <a:effectRef idx="0">
                            <a:scrgbClr r="0" g="0" b="0"/>
                          </a:effectRef>
                          <a:fontRef idx="none"/>
                        </wps:style>
                        <wps:bodyPr/>
                      </wps:wsp>
                      <wps:wsp>
                        <wps:cNvPr id="176" name="Shape 78"/>
                        <wps:cNvSpPr/>
                        <wps:spPr>
                          <a:xfrm>
                            <a:off x="450164" y="1118743"/>
                            <a:ext cx="0" cy="5213858"/>
                          </a:xfrm>
                          <a:custGeom>
                            <a:avLst/>
                            <a:gdLst/>
                            <a:ahLst/>
                            <a:cxnLst/>
                            <a:rect l="0" t="0" r="0" b="0"/>
                            <a:pathLst>
                              <a:path h="5213858">
                                <a:moveTo>
                                  <a:pt x="0" y="0"/>
                                </a:moveTo>
                                <a:lnTo>
                                  <a:pt x="0" y="5213858"/>
                                </a:lnTo>
                              </a:path>
                            </a:pathLst>
                          </a:custGeom>
                          <a:ln w="19050" cap="flat">
                            <a:round/>
                          </a:ln>
                        </wps:spPr>
                        <wps:style>
                          <a:lnRef idx="1">
                            <a:srgbClr val="CC9900"/>
                          </a:lnRef>
                          <a:fillRef idx="0">
                            <a:srgbClr val="000000">
                              <a:alpha val="0"/>
                            </a:srgbClr>
                          </a:fillRef>
                          <a:effectRef idx="0">
                            <a:scrgbClr r="0" g="0" b="0"/>
                          </a:effectRef>
                          <a:fontRef idx="none"/>
                        </wps:style>
                        <wps:bodyPr/>
                      </wps:wsp>
                      <wps:wsp>
                        <wps:cNvPr id="177" name="Shape 79"/>
                        <wps:cNvSpPr/>
                        <wps:spPr>
                          <a:xfrm>
                            <a:off x="221564" y="1118743"/>
                            <a:ext cx="0" cy="5213858"/>
                          </a:xfrm>
                          <a:custGeom>
                            <a:avLst/>
                            <a:gdLst/>
                            <a:ahLst/>
                            <a:cxnLst/>
                            <a:rect l="0" t="0" r="0" b="0"/>
                            <a:pathLst>
                              <a:path h="5213858">
                                <a:moveTo>
                                  <a:pt x="0" y="0"/>
                                </a:moveTo>
                                <a:lnTo>
                                  <a:pt x="0" y="5213858"/>
                                </a:lnTo>
                              </a:path>
                            </a:pathLst>
                          </a:custGeom>
                          <a:ln w="381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8" name="Picture 81"/>
                          <pic:cNvPicPr/>
                        </pic:nvPicPr>
                        <pic:blipFill>
                          <a:blip r:embed="rId9"/>
                          <a:stretch>
                            <a:fillRect/>
                          </a:stretch>
                        </pic:blipFill>
                        <pic:spPr>
                          <a:xfrm>
                            <a:off x="40589" y="6466460"/>
                            <a:ext cx="909955" cy="1066800"/>
                          </a:xfrm>
                          <a:prstGeom prst="rect">
                            <a:avLst/>
                          </a:prstGeom>
                        </pic:spPr>
                      </pic:pic>
                    </wpg:wgp>
                  </a:graphicData>
                </a:graphic>
              </wp:inline>
            </w:drawing>
          </mc:Choice>
          <mc:Fallback>
            <w:pict>
              <v:group w14:anchorId="257A0064" id="Group 59805" o:spid="_x0000_s1026" style="width:557.25pt;height:630.4pt;mso-position-horizontal-relative:char;mso-position-vertical-relative:line" coordsize="73354,7705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41dlzfDAAArI0AAA4AAABkcnMvZTJvRG9jLnhtbOxd&#10;a4/bNhb9vsD+B8PfmxFfehiZFItkWxRYbIO2+wM0tvzA2pIgaTKT/fV7LilRHpszkRLEcssp2qks&#10;WxLFw3t5z+Hjvv3x8bCffcqqelfkt3P2JpjPsnxZrHb55nb+nz9++iGez+omzVfpvsiz2/nnrJ7/&#10;+O7vf3v7UC4yXmyL/SqrZrhJXi8eytv5tmnKxc1Nvdxmh7R+U5RZji/XRXVIG3ysNjerKn3A3Q/7&#10;Gx4E4c1DUa3KqlhmdY2zH8yX83f6/ut1tmx+Xa/rrJntb+coW6P/VvrvHf29efc2XWyqtNzulm0x&#10;0q8oxSHd5XiovdWHtEln99Xu7FaH3bIq6mLdvFkWh5tivd4tM/0OeBsWnLzNz1VxX+p32SweNqWt&#10;JlTtST199W2X//70c1X+Xn6sUBMP5QZ1oT/RuzyuqwP9H6WcPeoq+2yrLHtsZkucjIIojJNwPlvi&#10;uxiACBaZSl1uUfNn1y23/+yuFELJoL0yigIlQkFX3nQPvnlSnIcSDaTu66D+tjr4fZuWma7aeoE6&#10;+FjNdiu03yCaz/L0gIb6G5pOmm/22Uy/Dz0ev7MVVS9q1JmjllgQchbhNqgPFgoVM1MdXYUxFgch&#10;jILqi4dccfXkpdNFWdXNz1lxmNHB7bxCOXTLSj/9q25M/XQ/ocfvc/qbFz/t9nvzLZ1B3XUlpKPm&#10;8e5R41sv7orVZ7zttqj+9yvsdr0vHm7nRXs0J1PGQ+nb+Wz/S45aJqvpDqru4K47qJr9+0LblinG&#10;P+6bYr3T5aQHm6e15QF81MYugiNq+BTHmCqaHj8MR6YCFSbP4qgSBZzx/cWBNC21exlP8ERFn+KZ&#10;dFUwCE8V8khF4gU8eTyFWWo0efcqfqDJ4FNO0cS5MeYphFRRKDWcivM4bLvyzs0qdET4VhsnD4NA&#10;17DtWr6fl9Vw6n6sd39/dWfLmANO3e0N9rbHcMaKB1JXYbq4Cjhl1zI9sU7ugNN6qEHOljEWJFIZ&#10;Z8tiFrITPCXiHkSLU/WeOubyyEDR7Z35W+ukBiEqFZNhhJZBYS3sM0zaMN9aaBBS72ocrhSx9seX&#10;crihZxaKnu0MT+ulhuEZBSISxxaqr+89LhMImAJ49mniW0u6PPG5QOIMUeulBiGq4FAFbwnL1Vmo&#10;JV+e4Ald4wxP66UG4XkcEjElpZK6DnsLVVN6XEu+PMHToQsZoWtwiBvDOLuQKI6kZCdwhirgMmwd&#10;rhChinQIfakutOdfniDqUIgMJIMRZQpiH7FMkvJYFEMKpTikt1CZwCnzNsqdAFLLwTyB1CESMeuo&#10;Bjld9JuxoqiHIJVRogJ9fQ+pUBC4ifBSWKQhvWigyywP8wNSMp7TfhTnxihFMpSMtUoRQRrzE8cb&#10;hRh5mQxQS8M8ARSmcwao9VODbPQ4MOJJAEBPtD8Q0QTxtCYuSSy59soX60ctD/MEUIdaxK2XGgQo&#10;l0rJxPSjQmjp6Gk/CiIqOnFeyhgGS99fDFHLwzxB1KEWceumhiEaYtwzBgfSnaQDURYwIdux3wkQ&#10;tUzME0QdehG3fmoYopGAqHe9iHqmF2HWwHk3av3UMERjFqgrRtQzxQhRyjmi1k8NRDQOo5cQnbgf&#10;tVTME6/r0Iy49VODEBVBnMgISsV19qM9E/MEUYdmZNjkYM1IsFAlwoyjOWPdaSMjbqmYJ4g6JCOM&#10;oYzRFwSXnF0xopaL+YGocChGODcKUcFi8RKinCtQVqMwXJ699FzME0QdkpGwfmpYPwrRQNIs5ef6&#10;UR7wMIFXJs1oAkQtF/MEUYdmBHsbZaOhSPS88+cQnbgftVzME0QdmpEYpxmJiIXBSzbKVBQp9NcT&#10;2ajlYp4g6tCMhPVTw7xuLOB0r5e9WC7mCaIOzQgzwEZ53QQzO68YUc80I+HQjHBuHKJxHFPkc6X9&#10;qOVintioQzMS1k8N8rpYU4dZCy8gOi176bmYJ4g6NCNh/dQwRLmQXJklhVeoGfVczBNEHZqRsH5q&#10;EKIsSUIseTVeFxMDMbmTvPbxNKM4ilU7zYjzS8+n78mYH5BKh2iEc2M6UqyIkCpoJzG4IJ10um7P&#10;xTwB1KEZyXGaEZZmM6hC2kYlVjCFxmv3NspZEmDVejvR6PI2asmYJ5A6RCM5TjQCjHGEiQ8U7Doh&#10;ndZGLRfzBFCHZmTWfQ4eTYuTBAsNDZ4yxmxr3R56E50WT8vEPMHToRhJ66QGxUU8YdDhWwPFDLLI&#10;sNkeUMYkVn3jB3py5+V9rqVinkDqkIywhmVMXCQi2tul7UZdkE5ro5aJeQKoQzHCPMwxgGICAyYC&#10;GqeLRcERlnKfcBfQGU7Dp9pGL7nFjdl8wVIxTyB1SEbS+qlBbhdDaVLQUgvERQRpiGGYJ3RUJRNu&#10;jtITMU8AdShGZu3n4LhIBhzqgXG6TkAx+5pxmlg2jY32VMwTSB2SkbR+apCNKqzXhyR0rTZqiZgf&#10;gCqHYIRzY/rR1t1Cq2eBjkL6KHfSkKinYJ5A6ZCKoLyOgRLTwWKpzEC3ikXMMfzypP/kjEWKhIdp&#10;aEvPwjyB1CEVmSh1eA/K0EG2o2hOSKe1UcvBPAHUIRVBeR1jowyrQsPYDItCzMX2jfr63uki6I0x&#10;/dmaKPZ2xP0vtciwJ2GeIOoQi8wg2GAThf4eJRDlibU4ET0x0QsDaimYJ4A6pCLMkR5jopyLEAt9&#10;nweUS5lgAHwyG/VMLCLV7nStPs6NgVQGEQ9oMf5zNsogFgkafu0iowtbqSVhnlipQyzCzJIxkGJ7&#10;FCjwRv+7PrfbkzBPAIW7PLNR66cGKQuGiIa0WVG3d/tVbOrYkzBPoHSIRJjvPsY2Wyhj7HNjdjzu&#10;w9tJg6GefPkBJTYoObNKs2nJ4OiWYRkSo8Vs6DkjphAaaU2iB/R4gcvlZ4j17MsTRB0qkUFkOKJQ&#10;gMSLiEaCh93eYhNAasfqPYHUoRKFVsce1HXymGMT3ReMVCiMliL87aLby26L3PMvTxB1yEQmqcxg&#10;IxVgK7RD3BfcLiCfCFLLvzyB1KETYTO/MUGRiFX0IqQikFp2mAhRS788QdQhFIXjhCIZxKF8yUiP&#10;l3NP0JFa/uUJog6dKLR+alBHKjk2+HsJ0RizyEh0mMhGLQ3zBFGHTBRaPzUMUT03F1Hzc/zlhJBe&#10;NjLqyZgngDpkIqzjHdONqiBIuomcTkIqsRginmyMuydjniDqUIswK3MUouCjql3h4kR0WhO1VMwP&#10;QGk54KmSi3NjAG2JKDa5PlOLJs2H1nOwqaEsd8sF/mszqeLoLIvolzPO4qrmvsrm7U0Og+5xSKv/&#10;3pc/IOlrmTa7u91+13zWCWyR25MKlX/6uFtSQlH6gA62S0iKJBBtq8D39NgZsiyhTXQ/o4vw8YY+&#10;P7nH3X5XUk5QWlVKx21pkfr2JHWs44VNWtoPxfL+kOWNybNbZXsUvMjr7a6s57NqkR3uMqRMrX5Z&#10;tcJk3VRZs9zSA9d4MCVQpZKlC/uFLmVfMCrzM1lUOQYFzRCTtoBe9Ux4EGFBvI4DWRAE7Nvyp+oS&#10;mTLoQxTpUilKKZmWsXedi3YWjWO12LwVi2VMHcF5I9qiZtFXFJYU06pxU1OhWUdzNJlleW+yzNIl&#10;XWZZZC9emRyzOLftjpaPeXdIuWhfTKSMtk3X0U3pcIbUsrYcW8zSQDHouwPyzf5R6F81JxmCUcT+&#10;231+/Ct7JxpLti9kfoPL6IG6udlC4OTxa+5zKg8WbZJgt0yRbHqNJq0LhDzL+co0Vkf23Lr5vM+o&#10;tPv8t2yNRQbIe8z0dXW1uXu/r2afUqTAff8+wYJQQgEP1j+la4wptFcF51ehDeMffT7dl9vU3Ku7&#10;TfsAfcv2TnTTTGe2toVpb7tsS2PSWyNJNN6zS3KNItmLdLGKvLHX50jNrctNMln7tnRovDW9EH26&#10;YPpeyiT3xDbG6QPHtiGTgJ8mCLAtidgkcjS3mHX5ro8bzQVtQ+lG0Lf+8qtto3uhsbYhsCX097GN&#10;tpW/2saI7O/PpChHP/HUNsYpLce2EWM3J7MM4Zl+o3NDk1kGuapvt4juNcbaw/frK5CQOLBZLF77&#10;iuYNAuMbE3bePBTVCjEnC/RRWRXLrK53+eY5e7B6chtHjdOpVJRAWdQyFawB24SeTAsmf4heAptB&#10;YBxBKyboSi9rD4icusd/vT3gPc5e49UeKEaiOq3/QrGTVeNbexgn82ETmy5b1qs9aFKhCc0rl/jT&#10;cgk7ltHawziRlHOm2uxxr/bwBXt45Q/rb+HWpIfhvz+ROGlHlT624mSstUB6EdIwr0GcbFdiWg2y&#10;U2S+QZzEQFdshLdQhvhX04ueQSElIaZSdxJlGMZWFOrCxrIy4tuMDiChQlYzAtAno7Shs+l+Au2F&#10;avNUooQgs1k8bEotDG2qtNzulh/SJj3+rGWbRcaLbbFfZdW7/wMAAP//AwBQSwMECgAAAAAAAAAh&#10;AMyqutO9ZAAAvWQAABQAAABkcnMvbWVkaWEvaW1hZ2UxLmpwZ//Y/+AAEEpGSUYAAQEBAGAAYAAA&#10;/9sAQwADAgIDAgIDAwMDBAMDBAUIBQUEBAUKBwcGCAwKDAwLCgsLDQ4SEA0OEQ4LCxAWEBETFBUV&#10;FQwPFxgWFBgSFBUU/9sAQwEDBAQFBAUJBQUJFA0LDRQUFBQUFBQUFBQUFBQUFBQUFBQUFBQUFBQU&#10;FBQUFBQUFBQUFBQUFBQUFBQUFBQUFBQU/8AAEQgA7QD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D8MUdqwNd8WaT4XtxJqWoQ2ZI+VZn+&#10;dv8AdX7zVwlx8YdV1/8Ad+EPDlzqYx/x+3f7qD8P73/fS142KzXC4R+znK8v5Y+9L7lqdFOhUqR5&#10;lE9XXI6gfhWffapZafbma6u4rSIf8tJzt/8AQq8luNM8bazvbXvF9tocXmRR/ZNKX51aRtirvX5k&#10;3N/ttVPS/BXhW58ueeG/1q8kltSJdVueZUn/AIvl/u/vflb+JWryKmdYib5aVHl/xSt+Cu/yOqOF&#10;h9uX3Hbaj8avCGluN2tR3Ix0tYmlH/fS/LWUfjYdQT/iUeEtd1If89fs21P++13Vznh7WI/7Bivr&#10;H+zdL82a282HRbD97aK27crMyv5jbtv8A+7VqTVNUvINI1jULq+nsIV80zWE6xOifaG2zzwL8rK0&#10;QRW/u/vflryHmOMr+863L192P/Bf5HV9WpU/s/8AgTNaPxZ8RdUjAsfCFvpf/TTULnzf/ZlaqN7e&#10;fEmRbqafxD4b0y3tf9f5P/LH/e3q22siZrOTVNWnn8iTVoo1i03zZP3vmrqN4u2L+L+Fanv7q8af&#10;xVfDTpba01S2vITdPskWdoNyxbFVty/Isv3lrjdSrNc0q1SX/b3r2Strb5M3Sjf3Yx/r1ZbXRdf1&#10;PR7jVZvich06IZklsbVNi7fvfOjLUeoeBbazgvZdS+IGvC3tZEtbjy5W+WV9u3+9/wA9Urdm/wCK&#10;g8L+NLmxsrn7NexMIYvszRPO32dVZlVl3fN93/gFYTeD9emtrnQPK8yL7c48+63bJrZbVIotzL/H&#10;8y/8CirWthKajC1KVTm+1zTl3XfbqRCpK/xcv3FTUvh3oWm6pFpt94j8Ry3Nxt/fRSfuot52RK7b&#10;WVWZvlWoG8D+BN1j++12YyxxSrNufZD5v+q81lX5N1dj4fm8R2E0bPo081xqX2aS5mkZdkDoqRT7&#10;vm3fdTcv97dVCHQ9bttFl0lNIkMd7bW0JuPNTbBt+SXzPn3fKq7l27t26l/Z+Gl70cN/N9l/Lr1K&#10;+s1ftVfxM6w+FvgO+l8uP7aW3TxP5tz93yH2S7v++ql0f4W+ANatdMntI74xX2/yf9Jfnb97dzRJ&#10;4F16C+1KW1Ro4dRjvopdrr8jy3GxZ/vf88GVv+2VbFrpOu+HXi36auqLbalPLH/Z+yDcssW59qyy&#10;/L+9dv4qKGX0Of8Ae4KPL/gv2/4ISxNT7Nb8TP1b4R+CPD/2L7V9uh+2XKWsX+kv99vu1HN8OvCO&#10;m4/4mOswmS5a1/cyPL8yo0rr8qt/CrVt/EPRde1yVDpsUcP2SxaWLzY9++4Z0ZFXa/yunlfe+7+9&#10;qCzj1G68V2EX9k3kMUOpSahJdS7dm1rVkVd2772+X7v+zXVUy/CRqypRwkYx5o8vu/8AgX3GKr1Z&#10;U+aVQ51PD/hhtNGpJ468RWdkZPKjkmuHhw33vlVo1b7v8Vakfg25h/d2nxIvsxlf9fIsv+tOIv4v&#10;4m+7/eqy802hyeHdRv7C5lht7G8tZI4bZpXV2aJk+RR/EsTL/wACX+9XPWOhalZXejH7PJD+80yw&#10;voe0flJFOj/8BZWi/wCB1zyoU6M+X2X/AIDePT1/qzNIzlL7X5f5HSr4Y8cwjy7Tx7bX72/EkMti&#10;n/j33mqX/i6undvD+qIP+usb/wDsq1xQj03UdJs7S2aH+1JdNa01nyfvefLPAr+b/t7vN27v9qma&#10;V4huP7J1GeTUJbCTVbaxto5Pm/c7fNilZdv3fkgd6wjXo05RhGVSPN73xyl0v1v5L19DT2VSceaX&#10;L/4D/kdnJ8QPGelx5v8AwFNIP+etjdrL/wCOqrVP/wAL20Wzj/4m2natojdvttm3/stTap4ivb7w&#10;n4Xnt7yTTJdVeBWlhiDOu6F3+7tb+JabfeMLrT/B9pcTxW95ffbvsNz+6+RlSVllfb/uRu1ez7bE&#10;Uub2WJl8PN70VL8rPqcdqcvipf8AgLf63Og8P/EPw34k+TT9btLiT/nlv2P/AN8t81dTtz0wfwrw&#10;26h8PeJp5rdvA/2u48+6iT+zZUid4ovK/e53Rfe81Pl3UTeE7bRWuf8AhHfGV9oM9vK8clpfy+bA&#10;m1Flb5X+6qqytv8Am+/WtHN8VGPvxjL/AAy5fwnp+JnLC027c3L/AF5HuXC5HABo+VPavI18QfEX&#10;wjzq2j2/iWxjTPnaa3+kf98fxf8AAVre8N/Frw34ikjtYrv7Je9Pst7+6f8A3f7u7/Zr16Gc4Ws/&#10;Z1H7OXaWn/D/ACMJ4WpFc0feXkeh0UBhjrRXvJ9jiPBtU0/SdB+Nk03iHT4JbXVY0+xXU0XyRMqI&#10;uxv4f4P+A/L/AH69L8QahJpmpeHn3bLW4vvssq/70Muz/wAfVP8AvqsL46aWdS+GuqbF/wBIj8uS&#10;Nv7uHXd/47urL174leHb7wrplnqMH9s3uo20Ev8AZUUXmvuZN3zf3f8A0KvgoOnlmIxFCcoxcvfj&#10;Lb4m/d+/8z17SxEac4/4Tl4tKv1urK605Zb4Wdnp0Nzax/8ALwsNw670/wBpXgVv912ru7LwTdHU&#10;NCvpGig+xSzxTxf89YlaUW7f8B3bv+BtWPY2/wAQvEUMUdpb6b4K0hf9XF5Xm3CL/u/d/wDQaun4&#10;J2t8mdd13Vdc9YZbjbF+C/w/99Vz4XD1Ze/Royl/i9yO9/X8DapOK0lU5fxKSppHh+1itdW8cWst&#10;pZypKlpF5SFWWVZU3cszfd2/8CrH1Hx18NfPi8iK71S4iumljhtIpeZWbft+barLv+bb93dXpOm/&#10;DfwvoY/0XQbLzF6STJ5r/wDfTbmrnPjMqabY+GbwQ4srHWYJbny/+WafN8/+f71Xi8Li8NhZVF7N&#10;W9Z/jJ9N9jOjUp1avL7zv8jOh+IMsc/naP8ADrVZbg73WWa1+z/ednb59rfeZmb/AIHWm3jbx3cr&#10;+78A+Sf+mmpp/wDY16cjDAxz+NPyK92nleKavLFy/wC3Ywj+jOR4in/z7/M8sbUvindNui0nQbD/&#10;AK+JHlb/AMdalVPiy/8AH4bj/wC/v/xNd7ea1p2m5+2XttB/12lVa56bWNZ1h0j0yyudOi+8dR1C&#10;JNrrn+GLdv3N/tqv/stc9TB04y5ZYmpKX92X+SLjWl/z7iYj6H8UZv8AmZdKtf8Arlbb/wD0JaZ/&#10;wiPxN/6He3/8Aov/AI1XWeG9Uu7ia803UHjfUrR/9aq7PPiblZdv8P8AEv8AvI9dTzWtPKaFePN7&#10;Sp/4HL/MUsVUi/hj/wCAo8q/4RH4mf8AQ9W//gti/wDiaP8AhEfib/0Otr/4BRf/ABqvVsGjBrX+&#10;w6H/AD9qf+Bz/wAyPrlT+SP/AIDE8l/4Rv4qf9DnY/8AgEn/AMbqRtF+Kdv/AKjxFo1z/wBdoNn/&#10;AKCteqf8Bz+NUNQ1KHTbG4u5eIoI2lk/4DUSyWjGPM61T/wOX+Zf1qX8sf8AwFHnIPxZtlPHh+7I&#10;/wB//wCxqU698TLVf3vhnTLz/r2vfK/9Cakk+J9xNBpM8Ok5m3N/alrId0tpGqLuZf7330b/AGlr&#10;T8I+OTrl1LHeCOGC6kkfS5In+S5gRtv/AH38u7b/AHWX/aryqXsJVI06eLn739dV8vU6Je0jHmlS&#10;j/XzMC48beK7KP8A0v4dNL/y1k8u8Rvu/wAXyo25qqW3xO03T5oJ7rwDrWmTR/6vybH7v3/93+83&#10;/fVe0hRzmo2j5z/SvUnleK+xiP8AwKMf0SMFiaP2qf4v/gniVx8TvAmpW9raNd6hoxs5fNi8qN98&#10;TMjq33d/8MrVo3Vx4T8UaJZaTp3ie0s/s3m+X5s/75t1vLFubdtbdul3f8BrofjKtsPh3q/niP8A&#10;1X7st/e3LtrN0r4SeGtU8Oab/a2g2sd99mj8/wAlfs7b9q7v9Xt/irxpUcf9YnhL05e7GWzj18m+&#10;x0+0ocntPej+JSvvh/8A6Vps0OmWHiDTrcSxLF5/lSxbnTY6Nt+8qRKv3lrP1Kw1Aaxrlzd6WYv7&#10;ajW0ixH5ogXz4oNrsp27pVdJP91f9itOT4B6Na3Hn6NqepaFL/06XX9fvf8Aj1O/4Rn4j+HedN16&#10;38QW+P8AVahH5Tf99fe/8ermqYbER/jYeX/btpdLeTehcZwnrGp/4Fdf8AyrG+03TItS1W3njfxh&#10;FLfGRS+fNHn+UiT/AOyu6Lavy/d+X+KtG68M6ZrV1rmneLpItVTTrWC6/tSZEt5Y1bzdyM8W37vl&#10;bv8AgdULjx7aWzXVp418KT6Mb1fInuoY/Min4/vJ83/fO6qfxE0+1074ebNI1OTVv7bv4IhfzXPm&#10;vMc/Ku9f4V21nUq0XSnKPLJRjrH4ej3T6t21NIwmqkbe7zdf8mb3wN/tO60nUp5r27m0jz/K037V&#10;98xKW+b9VX/gFFej2NvZ6TYwW6KltBGoijT/AGV4or7HA4CeHw1Ol7TZHkV8Rz1JSSMfxdq2h2Oi&#10;y/29PHbWE8XlN5hPz7v4F2/M3/Aa8N8H65qPgue+/wCEd8O3fiGzlkxHqUtlJFcSL/d3Kn3f/wBq&#10;tjxVo9r4r8VeNP7duriOXRbYS2kUUihfK2M39z+9t/76pdH0G88N+BbLxGfGN9osssW+586P7Yjb&#10;vubFb+Lb/vV+f5liMRjcb7SnHl9nze9Hl5vddnzc2h7mHp08PRcH73Ny/wCHuWm+LXj24k2p4Uls&#10;Iv8AnrNptzL/APEVVm+IHi2aQGa8162X/nlpvh1f/QpWdv8Ax2uLm+MnjHr/AMJBIYve2gi/9kp1&#10;p428feI/N+wXmpX3lf637LCPl/75Svm/9YI1p8kK9aUv8K/9tmep/Z7prmlGP9f4kdQyeMfEzPDp&#10;1l4njPa71TUvs6p/wFVX/wBmrsbr4R67caR9jm8aX0qSReVcxTR+ekv/AH026vIJPiJ450qfyLrW&#10;b+wl/wCeV1F83/jyVteB/F3iXxz4ig0a+13VIorrcfOtNkTxfJu/ufdroweaZfWqfV68alSrL3d+&#10;X8n+ZFbC4iEPaR5Yxj/28esfBbUJx4Xu9Ku5vOk0W+k00Tf89VXbt/8AQtv/AAGtXxdrmpWkNymm&#10;W0ctzbW32qSST/gWxFX+Jm2N/u1f8G+DdP8ABOipY2AkMe7zJJZWy7t/easbXPC1/rmtXUjyW1zp&#10;vk+bHazI3zXK/Kgl/vRfxbf73+7X6hTpYrDZdToL+J8P9eh8xKVOVeVT7Jz+maHpni7wedRtJGl1&#10;eSVpZLvzf3srqWTbu/hXb93+Ffkb+GpPBFn9s8X3+p32pXf9oyWyRS6fINqHaVxKnP0zF96Jpf8A&#10;bVmLTRdQt9VtdQuvDd5NqFoMRzWMdjCn3duzd5vmbf8AZqtrc19qnjDTY49Nl0rUvllcmVfO8pJU&#10;3Ssy/u9qr5i/eZv3u3aqu1eT/CVOpOn70eXo1zefa/zZ0y97mjGX9f5HoGueH7TUFE/mSWl3Gv7u&#10;9hk2MvX/AL6X/Zb5ad4T1SXXPDunXs5UyzQLK3k9G/2l/wBlv6155468XXd9dWljDZOPDPm7b6/m&#10;H7u4ClQ0S/7H/ozayru/i6P4d69a6iJrO0NzJEsX2qK6uv8Alp+9dX2L95V3K33/AJvnr1aGPo1c&#10;dKlT0/8Abv62v/wDmlRlGjzSPRaKKSvqjzzPvJJIbSUxw+dIqfLH/e/2a4qx+IVr4i0qUr4f1eWK&#10;XfFJD5CZ3fdZG+f5G/39tbHjLXrzw7pP2uz046oRJiXMmzav9/5Uf7v+72rzzXrey163/ta/1LT9&#10;LjuNsXneH53uLq8/uxK67fMb/Y8pq+YzDFSjL2dGXw/Ev+C9DvoUoyXvG/ptnZ6Jomm6x4ps47TU&#10;bFfsttI3724ZfuqrLFu3Oy/wrurhbrwfd/2LqK2elT6XZw3Pmaa819LFKrM/yL5Csy7tzbFZtrbd&#10;taWsa1LJY/8ACTzzz2IlEthHaRxb72NY3fzWiZm2RNtR2b5W/wBV96sbWNA1m3uNJ0HRrufUNJlL&#10;6mJbCJRPKrS/ed5Zf3rLvX+71Vv4a+Qx1WnUhywp80Yx8uZ81km/X5NaHqUYyjLmlL/I9E8K6ZrG&#10;qaebuLxRqfl+dPFbxyrayoyq7IrsfK3Nu27vvVraHq2qyaxd6Tq3kC7tYknS4tUKpPG25futu2fM&#10;n3d1cp5fidpp00rTNTtNPiiiitLWXyreGBVT+8s+5v8Avmux0HwvJo+oXd9candalcTxpD511sHl&#10;xKWbaNir3dvm/wB3+7X1GB9rNw5IyXL8XN9r7zza3LvKxw3xEsdQ8cfEHTtAtL2Oxi0y2/tMySRe&#10;bul37U+T+Lb/AOztVjWPgvrOtWxL+NdRlmPXzRiD/gKK3y1r/ELwiWuf+Ersdcn0G9s7bEs0MfmJ&#10;JEvzbXT+KvKtL+LXxA1yf7Fptx9uuPWKxXft/vP/AArXyuYzweExVSOZU5SlUl7vLL4o9NE1+XzP&#10;VwsK1anGeHlGPL/XY1U+GvjLw9hJjrF9H/z10XXPL8r/AIBKvzVXk1zxbpSkQaj4tsoumb7RFuD/&#10;AN9bm3f981ia58QPiH4fvT/ad9f2Mv8A01tovKb/AHPl2tTLX44eL7f72pQ3P/XxbL/7Kq18vLM8&#10;soz9lCdan/Xk0/vuep9UxVRc8uWR0Vx8UvGbW32L+zLbXIpe8mkT5/4EvyrXPeG4ZdP14avrOga1&#10;FaRXX2qPT7Gxf7P5/wDC/wC8b5f8/wAPy1uaH8ZPEes6hJZT6vo2l/8APOa5tn2/99fdX/gVbHjz&#10;wXqemLok9/4p1W8mvtVgtJvKk8iKNW3/ADKifKrf7VdUYyzCP1vD1ZVPZ/zcun43MJWw8vYzhGPM&#10;em+GfH/h/wAV2LT6dqEarG2x45G8p0Poy0V4FqXhnVNJ8XaxY6VNca68Yie4ma58l0dt52sd3znA&#10;+9RXsLjLH4dexnh03HTTY5f7Lw8vejV0PSPiz4L1PxH4g0iTR4tgurWWwvrr+GKHfEyhv/HqPjT4&#10;Hu9Q8LaRBo0Mk0Wk/wDLpEfn27Niun95k/8AZq6T4keItU0PRbeDSYJJdV1CZbSCYR5SDd/G38Ne&#10;YeHtQ1vwr450mC58S3GpabcRy3MwuyxTYol3P8zN8v7rcrV6ObRwVKtXoSjL99y80v5drf5v8Tmw&#10;jrSpwqc0f3f/AJMeQV7t8BfFkA0G60PdHFqPmSyweb92bd/8T/6DisfxZ4qtfFk1ld6l4Qxo95c/&#10;ZbXUPN8q6b/a+X/gbKrfL8tYviT4Yw6fr32fQ/E1td6lbyb4tPuJfKuI2/hVG+7u/wC+a+AwOFrZ&#10;Ri3i8FL2kI+72l738vN36Wue/iK9PG01Sre6/wDwIxPiJrGuax4i8jxDBHDe2x8vyYo9vyn/ANCT&#10;/ar2n4F6Do1v4Zh1K0/faldJ/pMrnDRf9Mv9lf8A0L7392vNr7xX9o8vR/iJo90ZY/8AVX8UXlXK&#10;f+ysv+fmqpp+k6/4TuRrvhHUf7c0z/lpLa/e/wByeD73+f4K6curQy/MpY73q383N8cf+3f1RliI&#10;Ovhlh/h/9JkfWFJ+FeJeEf2iLDUPKg1uzktJ/wCGa0V5Fb/gH3l/3fmr2rr0OK/bMuzPC5pT9rhp&#10;XPjcRh62Fly1Iji2GxXGeO1R7OwuQNk1vqVn5cv8S7rhIn/76R2X8a7JmGc1434q8QT+Lfstrbyo&#10;La9uF+ywoV/exK6uLpv4l+ZV27GVtqtL22plmtaNPDSg/il8JWGpylM5azuidDi8kP8AbY7GxkEj&#10;S/OPltfmRfldv9bKq/vfvb1/irofg8/k61bQbY4RLpv/AC7zbklZfK/h/hZVf73zbt/3vlqpo0do&#10;11ZeRZW8cV9+7i83zcGBWtfKZV3bVbyvK/4FFVu01S7/ALN0oxSWmim5jix9li2rA3/LJW/vLult&#10;fl/6618DhoOlVp15S+H+v1PeqS5qUoR+0e35pfWsDwvq8OvaVb30YVTKMOv911+V0/4C25a3j92v&#10;1WnUjVjzRPmpR5XynA6/42uLHxDBo9jaRzX0sHmwzXVysEH3mVxz8zbfk+6rfe/hrlJdS0LwfqEt&#10;/vt/EHjO8/dLDYKv3v7iqv8Aq1/2m+b/AHq1vFl9rFxeXenXmkRtpPm/6Nemye/+XYn/ACyX+Ldu&#10;+Zq5+PxRo/gOR/7K8O6nq2uSRcTzW6rMV/3F+aJf9lYlWvg8wxV5zlKXLGL+1Hb0XV9metRo+77s&#10;f682UNPa2i8I6xbiyhu/Gt9HfRX0MO3zYN0su5n/AOeafxf7Xy7d1dL8PG0rUPE8d5punjSv+JSs&#10;giaPyvP81925f7ypt+8v/PWue8A+P5bzRdfEdrNf6zfXLSxwxR/ulmZQmxm/5ZKu3dub+Hd991at&#10;ltITw3pljo+qyX8U2l/8gzX7S2eX5P7rbVbb8vysr/Kyqv8AwHhwMqc1TxNP3oxj/L/Ltr3evrou&#10;pvW5lzU5fF/X/DHslL/KvOvCfizXtbvngu9HYWaL/wAhVRJapIf9mCVfM/8AQlrvbmaG2tvMlk8q&#10;Jf4q/QcPiqeJp+0j/X9fceJOnKEuVle6sbe8s5ILiFZYpI/LkVv4l/u14Br2j3vwt8bWVl4PuxPL&#10;qvXT5Yt+35/k3t9/b975v7qPXbeJPis11JLaeFUhvlh/4+dXll22Vnz/ABN/E3+yv/j33a8y0/xV&#10;PZ6lcxeGIbrXvEl5/wAfuvzWzNNt/wCmcW35Y/u/M3/fP3a/PuIMdgsVOnClL34S+KPxf4Yd77du&#10;7PdwOHrU1Lm+F9P8+35nSftBa9HqV7pfhu0TzbxpfNk8rHy7vlRP95t+78Fqh4I+CP2yJp9ZhL+l&#10;tLHPF/8AGvm/3W21reGfh9ZeCoZte8UXht5R96WWVt5dv7rK25t391o91Up/Evirx9D9i8I2U2l6&#10;Cv8Ay/fJA7f7bN6f9cvmrw6uFpVMV9ezKlzVJfDTjrLl/vHdCrKNH2GGlaMfikVPix8N/D/hTw7b&#10;3tifst35nleR5jy+f/e+8zMrL/vVi+D9W1Pxl4W1HwvmSWe1j+3aa5PzRNE6/uv++fu/3avN8K4p&#10;JdNuNY8WedPqEi2sUtrG0/ms2/Z+9Zv9h62dNj03QPhreaz4WjuLW8urRrj7dd7GuP3Uqqy/3VXa&#10;38NcSwc6mNlXhT9jS5Zc0YyXNKPy9UaOrCNCNJS9pPm+I7v4K6HLa+Hb3Ub+1aHUtUvprmeOaLay&#10;fvGwv57m/wCB0V22i3UetaLYXnQTwJMP+BKG/rRX7Hl+Fw9DC06SeyR8nVqTlUbPNtW8Yal/wsTW&#10;4bSbNrp2nRxfZ3+411Ky+Vu/i/5afw/3ax/EmreHfEHii90O9sZLGSKSDSIL/T5MP+9+fbt+6i7l&#10;Zf4qb4Ij/tPxV4rurr7l7rsEUf8A2wZpU/8AQVrm/D6/2j8Uonzi2/4SC/uZD/1yTcn/ALNX5tWx&#10;1SVOk/ijUqS+L+W7X6pnv06EU5f3Y/1+p3nifwkL5tNh0m7tbj+zrlbyKxlbbjyIvKiiX/Z82Jv+&#10;+mrn9Q8KyaCvh6W702SWXT7iXVL27hj83zWii8190v8AtSvtXd/zyrK8VWxutYNnccXP9naZpf8A&#10;wKWZZG/9Aaup8QeKtWs/FVrBb6jIttcQ2ZEWF/5b3jf3v+mXy1pOWGqSqSlT5Ze75/g/QSjUjCMY&#10;y3/r9TC330PiJ/7aluPEUcto0t9p8n723afekSLArfLFtl3L/wABZqS1+Hem32nW+uaFqE/gy/Mz&#10;2v2S7ufkLI23Yr7t38H+1/u117+JIdR8VNp11pFnKd0EXmY+dd0W5vm/2Wl/8faqhsvC3jTRbOSa&#10;KezjliXy4ZvnMb3jiXP8XzMzL838Na/UaFfmfPGXxfF7subTrv8AoL21SPL9n+uxzurXc3g2Man4&#10;l0bSpvFfm40uS1yGuW/ilkRfv7dy/wAO7d/d+9Whp/8AwmXiXxdcaOPEkmiy2en20sv+ipL8zRLu&#10;/u/xbqzP3/jPx1ruuRXdjF/Z/wDoul/b2/deev8AH/tbfnb/AHmWui8P3SaN8WvE8mp3camPTrTz&#10;JZPubtsa7v8AvquXDw9pUglKUaMqnL8XLze6/eclZ30+5FT92Lv8XL/lsaUngPxqGEX/AAsST/d/&#10;sxP/AIqsXxJ4S8ReHNO+13fjmaaLzVi/d6REx3N8i/eb+9Xc+JtK0PTdUTxnfCT7RYW23zYW42fN&#10;/D/F99v++q4Hxx8XPDHizR/7NgubqGXz4pf+PZ/4XRtvy17GPo5fg6bjVqctT7P72fvfj3OfDyxF&#10;aUeSPu/a91FGfSby3aXzfHIhuftMVhJB/Y0W9p22ssX3vm3/AHv7tWrjQ9ahnvIm8cyQ6haW32qS&#10;L+yot3lf3l+bay/w/eqx4i8UaHqv9mSWmm6taXVjfLfx/wDEsfbK/wDFu/3v71VNW8RaZrGsalqs&#10;8erQyS6bJpkMS6ZLsi3btzM38TfNXlunhYuTjU/8nn/8kdUZV/5f/JY/5D9Jh8Q6pPpVpD4+ubQ3&#10;0P2m083SIv36/f8A4W+X5f4Wrqn8A+NB/wA1FmH/AHDE/wDi64vw/r2m+Hb/AE6+iGqzeRZJYzwz&#10;adK2dn8cDt/qv9pfut/49XXa58TvDuvaTdabfabrP2e6j8qX/QXrrwUcDKjL21SXN/19n/mY1liO&#10;b3I+7/hj/kOHgHxpccx/Eab/AMFif/F1zuuaR4i0vWLPSL/x5cE6hxFLLo8TW+75tqN833vlrd8P&#10;fErw54b0e10200zWktrWL915ti/SsnxZ400bxZa3MMlvrUPnxp5EsWmvvt5ImZll/wDHq2rUsueH&#10;5oVPe/l9rP7t/wARU3ief3o+7/hj/kVLXTfEcOsajptr43uBLaW3mv5WkRbNv+x83zfNuX/gNa+i&#10;eHPFfiDR7fUrP4g3HlXC+bF5umJ93/vustfF2mx69qN2IdU8u502KwjilsJd38fzs23/AG61PBvx&#10;J0bw34e0fRruK/3RJFarM9i8UTf3fvVz4WngVU5Ks7R97/l7P/t37XY0qe35bxj/AOSx/wAi1/wg&#10;fjT7V5X/AAsSUv8A88/sKf8AxVcnq154z8O+INV0eDWJPEs8Wm/avJuLVNj/AL2JGTb/ABfLu/76&#10;r0230Xw5beNLvxGs8a6rPH9llYz/AN35fuf8BriPEkf2j4pa75V3HZ+Z4XbbdyTbEi+c7X3fw7fv&#10;bq3zDCQw9CMqE5RlKXL8bl7vzf8AwxjQrOUnzxW38qOZ0vS9N+M2pWc8V7JpUtt/rtF83KxL9zzY&#10;P4V/75+9XU6fqsfhvTZLDwnpGRbD/Sda1ofZbeN1TazvuVWZvl+baq1wuv2Op/DvWNK8RTSW11ee&#10;b/ph06T5JG+983yrteWJv++tzfxV6R410m98S3zWkKf6JNDLJ9sllXyovMtZY9v3t2N3lN93+838&#10;NeRgF7lRcvLiIyjzS+1K+3e3nb8DqrW920v3Zy15pcdzq14NVmk8R67HFOYxdDyrWB1WIqiwfxL/&#10;AKQv3v7v3a0bzWn8ReE7LUhJ5vlavAY4/wDY81FVdq/7MtC2N7rWpXGpRtY6ZrVwdkVpdXCy/uHS&#10;J/N/dM3zboGZf7ypUP8AZGh289tPZ65eTaNpQW6l0mK2/wBdLBEyK29tv/Pq3y/3h/tVt7KanL2f&#10;wy5vtfjrq7depHND3blG1uLdvhl4ZlP/AB8farCK2/67rPJ/499+qk3iCz8OeB9S8Mzf8hm2F5YR&#10;WvlNvl82VdjJ/Dt2/wDstalro/hy4l1HxTpVpcGW1dru2tZZf9H83yPPSXYv+1t+XdW34O1pPFlz&#10;Pqt5aWMl5E9l5csMC7lWWJP4m+b7z/3q54UqkpRhGpGMpR5I/a92PxS6a6FyqKPNLl934jv/AA9Z&#10;zaH4Y0axbmW3tI4X/wB5UUGiuZ+B+tTar8P7VrySSa6ilkjkaWXc5O4t8x9fmor9Uy3FUK2DpVIx&#10;0cUeBWpTjUkmcx8L/murg+vim4/9JZa5rwn/AMjXD/0+HVf/AEEf/EU7S/F1r8OvGXiPTdWtbmaL&#10;+0ft1uLVf9U3zbf+AsjLUem6Xri+BfDPiPSk83VbW5vJRa+V5odWfbu2/eZf4fk/561+OxrRlSpU&#10;6fvSp80pR+1G04H1HKoynKXwz+H/AMBZqeMH3fExJ+39raN/6DLR4pab/hONBMv7ryv7Kil/6Zs3&#10;m7N3/Aqh07R18QeHfEE2s3Vroet6jc2flQyERGBlVvIXb96Lcu5V/jotdOsTDqWneJdYk1nUNavV&#10;sJJrTDC0lgVXVNzBd33vm+XuVx96uiXtKnv8vuzlze96u0X5vT732MOaMfkuX8jZaT/i6t9cMPLi&#10;yf8Ax2KyZv8Avld3/fNZWk6vDoulR29zPm8tja3UUQ+9KsWmK27b/d3RNWHLqGhf8IVpNr/Y8l1b&#10;yy318s11PtllaJfvPt/hb7jL/s/e+XdXSeINdm1C41q0u7Gwjnt9LuYvOjtvm/49bdvKV/7u6eX/&#10;AIDVSrxlTnVjKPxX/wDA435en363K5JNpcv937ip4OsILH4eeHpZNV0jTJLmeeX/AInFkszSvv27&#10;l3Ov8Kr/APFV0UmuHQPip4zvvskl35dla/uYvvybtq/LXAL4dn8ReA9BJhuJfsmm38sXlR/xeePk&#10;/wC+a7S9v/7N+JnjGcQXFx5djZ4itP8AXt80Xyr/ALVVhKslSox5eWMeT3v+4b+zsKtCKlL7Xxf+&#10;lIl1HS/Elr4J8VXepR2+laXJYy/ZtFi/e+R/tbv4f91fl/3a8DR/s37+D/ll/wAtq+iPEHxG/wCE&#10;q8I+ILL+wtW0z/iWTy+dqVr5SfKv3f8AerHt/BNprmpafaTQyQ2+r+Ho8y/w/aYvK2Mv+0q/5+9X&#10;FnmVLMqlN4Spzcsftebf3a/I1wOKeFjJVo7/AORwXgj4taz4Lk2BRfaf5nmy20w5+b7zK/393+9u&#10;r6W8K+JrPxZosWqWm8RSfwSp8y7T8y18h61ot34d1GW01KGSKWL/AJ7f8tf9pf7y/wC1Xq/wy+L+&#10;neEvBI07UhJ9stt3kxKn+v3fN97+H5n2/NWfCud1MDXng8xny04x+10l2NMzwMK1JVsPH3j6G+Xu&#10;BS7R6fpXl3hszeN9Hg8R6frGp2MtwJfLtJpFa3VtzLtZNnzLuX/ZbbXdwSX32i5EkMIiHEUscvLc&#10;L95dvy/Nu/vV+yYbERxUPaxj7svh8z4+pB05crNjaPQUbR6CiivR5Y9jETaOeK84+NX/ACLNh/2E&#10;rX/0OvR/WvN/jZ/yKMX/AF+2/wD6GteNm8Y/UK2n2WdeE/jxPNPE2n+E/wDhKtSurrQLu+0/7U0V&#10;zqUMkuZ75m3LEqrKvyqu9f8AeZf+BbfibT55PiJr1jGfOkPhCSIRf89WztrtJfE8HhK8ubfVZ4Yr&#10;bzRJHd/c2efLLtR1/i+795f+Bbdu6uO8eWl1qXxG16DTJv8ATJfDf7r955XPmr/H/u18Ni8NCjRc&#10;4uPNKUfdikpdf6R7FGpKUnGX8v8AkcfrMl3qXwx1HVru08l5dWhMf/AYhFvXdXUaZPDdQ+HLGUf6&#10;bqNlpsttD/eXy381/wDgKK3/AI7VT4wfa7Xw3qHmP5sV9rcUlt+83boFt0+ZP+B/LWj4b1K8tvFX&#10;hfS7aQj7LYW1pcwtGuzd9nlkfbuXcvSLdt+98leXRhGjmDpyl/LH/FJt/pqdU5TlR9pH+9+hn6Pc&#10;Q6l4s0u9hmjMMtlDEP3v8TW95tX/AGW27f8AvqjwPcQR23iS4nH+g/Zmus/9MM3/AM3+f71c3pWs&#10;WOow6Xol3o9vNaahc2ctz5e6JvPlRv3qtu+VvmT5fu/fX+KrGuXekeItF0+7EV/oNpFpfz/ZT54u&#10;LVbpovs7bmX5t2xt3+1XHSxcU/bRnGUo8z5fh7Rl5WXqa1Kc17kl8XKdH8JYfs+g6zDJxH5UEv8A&#10;33YNUXwLacL4h39caV/n/vmqfjKGe41LXv8AhH9XtdL07yYbXVIbplX/AJZLsf8AvbNjeV8vzfI3&#10;3ql1TVD8H9e8yO2Oq6dqWm2nkzH91ungXarf+zMv+1W0JxwtShKp/Do83NL/ABXX/D+ZE71IzjH4&#10;qltP8NjuPgjD9g0fxCn/AFG7r9No/pRVj4LWrW/guMySsL6aVp7njLhn+ZQ47MUKtj/aor9Lyen/&#10;AMJ9G3Y8TE29tK/c8e0/VIfEfhPX9S1jTbfU7/SI4Ps00vm72WWV12y7WXzVX+Gs6HxRfaquiy3E&#10;ioLXU/8ARhb/ALpIF2xL5UW37qqqr8v+3U3hG1/4t34+g/6ZWP8A47K9QXd1b23w/wDCkkHWLUrv&#10;zf8Aeyrf+g7a/CHWrzo0qspf8u+aX961W3veiPr4xh7WXu/a/wDbTY8VWz/Y/EuoeZiWTxULb/gM&#10;aysn/oz/AMdqa9uIWvrPH+tj8YzeZ/31H/7JVDxlZyyWnjd/+XKLXVl/4F+/V/8A0JKZfapAmmXl&#10;yD++tvFv2qT/AHZFb/421dlWtFTlH4f/ALVv/IxhDmjBv+vdiZjaxDceDfDMHazi1O1lP+8isv8A&#10;6N/8drUkWabxBbwXX7641HR2ljm/25NO2f8AAv8AVVlJFDcfC2URw/6fp+or9pk/2ZFZF/8AHl2V&#10;1Vjbxqnwv1pP9Jilk/suX/v46f8Asz/981y4aM61ub4fcl/27G0PwNqkoQ0/xf8AyRy0XiDUYPAd&#10;uLDUrix+x30sUn2W5Zf9aiNF91/7yy16jc6jHpvxM8Z3cn2nyobK1l/0ULv/AOWX3N3ytXmHhrSr&#10;i6ute8KTH95cwtFH73MDbk/762yr/wACr1ODU59N+JHi2a2j+1XR0+2EEUhx5jN5SJu/4E1e3kzq&#10;ThGcp6cyj/hcYT+z9xxYvkjOXL/V3H/glzXviZpvjTwvr+m2ljfwzf2ZPL5t1a7UG1en3vvfNXoH&#10;gn/kTNA9fsUOOP8AYWvPNV8S69r3hvXre503+zrez0m8iupf+elzt+Xyv9nZ83/A/wDZr0DwFj/h&#10;CtByePsEGf8Av2tfpWU1niMZzSlze7/Ly9ex87iIKNLlj39TR1TRbDWrfyNRsYL+L/nlPErj/wAe&#10;rldd+EvhrWNIktI9OttO/wCeclrCqvG3/s3+7Xf4p2PavocRl+Fxf8elGRw061Sl8Mj5x0FfFXwZ&#10;/tIzaNJqmhebvkmil+7j/lqo+bbuX73y/wDAq6iP9pTQv+gZqhH/AFzi/wDjtdN8XfFzeFPB880I&#10;/wBNum+y2x/us275/wDgKqzfhXyjX5DnOZYjharHBZfU5o/Fyy+z8z6zA4SnmcZV68T6z8OfFnw3&#10;4kO2HVI4peP3F1+6f8N3yt/wGu3Y7lyBuFfCtd78Pfi5qXgtorSbzL7Rv+fT/lrF/wBcv/ifu/7t&#10;deU8eqpP2WYw5f70f8jPF5G6ceehK59XD723tXnnxs/5Eb/t8tf/AEaldL4d8S2HijTYL2wn86CR&#10;fT7v+y391ua5n43/APJPbr/r5tf/AEalfo2Z1oVssrVaXvR5WfPYWMoYmMZdzO0Pwn4efV9V8Rah&#10;ff2pd2t5N/rZdyWOx2fZtb7rL97/AMeX+9XPeOp4rf4ha7dtZWt9FH4WMvlXUfmo+2VWXelalx4e&#10;vre81DxF4XydQjuZo7/S5Hwl4olb/vl9v3W/y1TUtHTWPipe6dKfKt5fCyxSf7K+au7/AMdr47FQ&#10;l9VhSp0+WXNH/t699eb/AD29LHpUeXn55Svp/kcB4+kGvTeDtHs7K0sZZIFkljtY/KSKe52/w/7u&#10;3/vqu9vp0PiLxxf5EVtpVjJGfL67niiVP+B/upf+/q1w/gu9g8VfFqTV7g+XZxSS35J7QRJ+6/75&#10;/dV1XiJZ9D+F8qSQH+2PFOpeb9l/iHmOrKn/AHwqr/vNXzmBk60cTjfs83/pC5Y/e3+Z6tb3OSh/&#10;XvO7/I4DRf8ARzoF728ye6/4DBEqL/49FLVnWI/7P8GwWueBoEB/4FPeJN/6ClT/ABQ0mfRfEWja&#10;Bafvjb6QttH/ANNXl81Gf/gTNVrWJl1D4hf2BBn7PHfWNjGP9mDer/8AxVeBGk6UqlCXxfB/29Jf&#10;5o7ub2yhU/7e/wDAWXviTbw6fefECGP+/pn/AKCzf+yVJ4J1i7tfH+s6d50n9lw208slrN935V+V&#10;v9mqHxXc+Z4vni6S63aRf982sn/s1TyXKy+OviLeQ9LbSbm1/wC2uI4//ZK9KpP2eO093lf61Gcs&#10;XzUOWW9v0idr+zWjSeDdUlf70mpMf/IUVFaH7PFn5Hw/Wb/n6uZJv12/+y0V+o5BTn/ZeH/wnzuO&#10;l/tM/U8u8PR/8Sr4pWn/AEzP/jsstcZtmuPCl6P+XOO+i/76aKXf/wCOqn/jtdlLGdN8afEO1PWS&#10;yvs/99LIn/jprF0u9t7j4a69p/8Ay2s72C+i/wCBbIG/753L/wB9V+H4inzP2Uvsxn/5LJyPr6ct&#10;5/zcpr3Gq/25o3j6DGbebyNUj/76Xf8A+Ot/47WZ4Z0z+0vh94wP/Lxaixuv++Xl3/8AjjNV/wCD&#10;9m+t6j4j01P+XvRp44/97cu3/wBDrc/Z7tYNbXxPps4zHeWMUUn+7+9X/wBmrvwdGWY18NOX/LyN&#10;WP8A6X/mRXlGhCqo/Z5f/bf8hPhH4bXxZ4C8Y2DDM1zt8r/eXc0X/j1b3wS0eDxF4Pm03Uo5M6Vq&#10;qTRb/wCF02/L/wB9b/8Avqsv9n+7bQvFOv6Rd/8AHx5WJP8Aegdkb/0KrHwp+Jmq+IvHcto8FvDY&#10;3267MUUar5Xy/e3r95vuK26vosolhKEcFKv8Uueny8vxe99r7zzMZGtP2/J8PuyOG8eCbwh8VNSe&#10;DmW3vvt0f/Atkv8A7Ntrv3+w654/8XXEmotp1lc6dYy/2hFL5W1f3bK2/wDhrifjhKLj4manjpFH&#10;FF/46tbfgloFur77XZf2oP7BsYvsv/Pdv3Sqn/fW2vKwlWMMyr4aHw+0l/6TNHZWhzYalV+1y/8A&#10;yJ0E2k6Rp2h69PYeM7rX5v7Iu/8ARJb5Z/4f9btX/wBC/wBuvTPh6P8Aig/DfH/MOtvx/dLXFyaL&#10;pB+Ges6lb6DFoOo/2bdwyx/xxbVZWXd/Eu5a7T4d5/4QTw3j/oG23/opa/S8npSpYr4Yx5oX92/f&#10;z1PmMVU5qXz/AK2OspaSivuDyzwX9pfUJPK0OyT/AFTNLP8A8DXYq/8AobV4VX1T8XfAMnjnw/st&#10;PLTUrWTzbYyj7395P+Bf+yrXy3fWc+nTy2d3BJDLF+6lil/5ZV/OfGuDr08ylip/DLl5fu2P0HJK&#10;8JYb2UfiiRUUUV+dn0hqeHfEupeFNQ+16bP5Mv8A47L/ALLL/FXq2oePX8cfBvVWu/L/ALStZ7cX&#10;Pk/7UqbG/wDZf+ANXiterx+EB4d+Beq6nPt+1atLZyf7sXmp5X/AvnZv+BV9rkGKxjjiKNOX7vkn&#10;KX3HhZlSoKVOcvj5kejal44tvBGtfYbq8m1MXEokihiTfcR+bLL8qKv31Xb9373H8XyrXDfF7VP7&#10;L8d65LFzJLoKWv8A39nVW/8AHd1dtpdr4b8H+PlsfIml1/WZJ7r7V5WdqszNs3fwj5f4f7nzV558&#10;eE/4rzUf+wPB/wClS1+g57Wrwyyc5yj7r+GP2fdfU+bwFOnLExjy9C3+zTZC41/W7vr5VskX/fTv&#10;/wDGq9Uv/Draz4907UblNtlpEEgh55eeX7zf7qqv/fT/AOzXkHwD8Vad4b1HWodRu47T7VHFLHJL&#10;JtT5d+5f975qrfB/xHrN18TOby4v4bpZ/P8AOkzvRUdlb/Z+bb/33XBkOa4TDZbgsJOPNKpKX/bu&#10;unN+B1Y3C1aletW+HlRvXVunjD9oYAfvbfSispx/0yX/AOOuq1F4V0v+0vj/AKtJ/wAsrGSe6/8A&#10;Zf8A0Jv/AByup+DPheTQdIvtc1dGi1XUD5komHzqvzNlv7rMxZv++aj+A9iLiz17xHN/rNZvZJY/&#10;93e//szMv/Aa7KWXyr1KDqR5Z1Kkqv8AhjH4f0OeeIUYz5fsxjE8sXVP+Egu7Qfw6p4pkm/4D+72&#10;/wDoynae32fw78Rp/wDl4/cW3/fVw+//ANBqp4RtBp/xGign/wCPbSrm8k8r/rmjt/7SSqts0/8A&#10;wrXUn/10uo6vBF/112xM/wD6Gy18HCcpP2k/ivP/ANI/zZ78oxUeWP8Ad/8ASv8AgH0X8K7Eab8O&#10;dAT/AJ624uP+/nz/APs1FddpNiunaba20f3YYliH/ARiiv6Py+msLhKVD+WKX4HwFWtKVST8z5l+&#10;Ln/El+Kmsz/8/VrsH/bW38r/ANCql8O9H/tLR/HH/TLSP/Zi3/tKul/aV08W/iPRr3/ntbNH/wB8&#10;t/8Abar/ALO83/FVanaSf6q5ss/98sv/AMXX8/VcK48Szw1T4ZOX/k0f+CfdRqf8Jsase0f/ACUr&#10;/s+N/wAXCb/sHy/+hxV1fw/0VvCfxu17Td2Irq3luofdGdWX/vn51/4DXFfB+ObQ/i5a6dL/AK+K&#10;Se1l/wCAo3/xNej+JPjT4f0fxBNjRru+l07fayahDEv7r+8q7v8Ac/8AHa93IXhqOX062Jl7OVOp&#10;+nvR+44cf7SpiZRpR5uaJ0X/AArGzi+IUnieCfyfOi/e2vlfefbt3b/93+GvA/GvhTUvhj4i86Hz&#10;oovN/wBBv4v7v9zd/e2/Ltr3v/hbvhv/AIRf+2vtz7P+fXH7/f8A3dn97/x2vG9F8W+MfH3jGX+y&#10;b2SE3Rz5X+tt4IP9pWXb/wAC/iauniKOU1o0qOFf7yUuaPs9fi/z9THLni6cpzqL3Y/zHE6Xpeo+&#10;Kta8i0Ml9eyy+bJL/wChMzfwr/tV7HovhOO58da/4fjuZ4Y4tLsYhdRfI3y+X8y/7XyV1XirStHv&#10;dKk8HXesNa3Utr9qeby0TEUTLvZtqqqr+XVq52fS/wDhD/iF4XL3Pm2uqad/ZMl2pK75U27XO1vv&#10;N+7/APHqywuRwyuXNU/ee9Hml/iuuX8dXcupjnin7q5fd/4P6GhP8P7PRLfVrCDxJf32pXmmzxRa&#10;fqF+svm7kb51X733v4v96us+Fl9Fqfw90GaLtaLF/wB8/L/7LWTpHhPU7fWNb1KdYbUT/YorYSye&#10;btSH7zf8CqL4aN/YviDxH4bJ/cR3P2+x9PIl+bC/7Kv/AOhV9nhUsLi6U/Z8sZc0fx938E/vR41b&#10;97Rl73NKNpHqVLSUtfbnkjWrwL9o230iKPTZ/Ixq0ufKliH/ACyXG7d/e/h21763evnr9pbUoP7S&#10;0a0P+uijaX/vp0X/ANlaviOMJQjk9Vy/u/mevlN/rcDxaiitfwv4dvfFWr2enWn+tk/5a/8APJf4&#10;3av5upUp16saNL4pH6XOcacOeZd8G/DvWfGnnf2bFD5UUvlS3csnyr/8XXuHxP05LH4d6N4WT96L&#10;yez0yN/4vlK/P/45XaeCfCdp4J8OQabZ8rGP3kndm/iauTvpv+Eh+LkAMkP9n+H7Y/e/5+Z/kVf+&#10;+a/dcHw/TyfAezf8Styxl+v4XPgauPli6/P9mnr/AF8y2vxIeLULa3uvCms+a/HnQwJKkat/Ez7/&#10;AJVrmtY0O28XfF7WtOnXzI/7B8p/+mT+arL/AMC+61b8HgnXdFmgnt/Gcs1vE0X2mG6s4m3xK3zL&#10;u+8vy7q4vwb4kiuD4o1h9Sj0rU9f8/8As2a8C4jSBVRPvf7Ui/J/st/drrxUpydPDY34Obm963wx&#10;X9192lr3OeCV5TofqcR4l+D+u+F59889j9n8391dy3cUG7/vpl+avUPgf4L03R7e81L+0rfVNSkP&#10;2WWW0k81YP49u/8Aib7vzf7tdZBFY/Fj4d2ouwpjv7ZZWaL/AJZS/wAW3/aV6+e9I8Qat8LPGF1B&#10;Gn2ny5fKuYf4Z1X7rf7P95W/26+arYXAcN42jjlS5qMvhlzfCepGpiMzoSoc3vRPprxppNxrnhjU&#10;NPtHWG5uovK81v4Q3ys3/fO6r+g6HB4d0W1060GLe2i8uOvmq8+Luu+IvELrLr//AAjtg3+r8qLz&#10;dv8A3yu5v96vbvB2uyf8IMNS1LUbTVDaxP5l5afcZVz8x/utt+9X2eXZ7gs0xM6lCPwx+LT4fvue&#10;RiMDXwsIxmeT+F7OG88cfETUicW8Vveg/wDA3b5v++VasT4faedWuvBmnZH77V5r+T/diWL/AONN&#10;W/4LV9O+DPjHWbj/AI+NS3Q+b/e/5Z/+hyPVj9nHRzc61qOpzf8ALnB9lj/4E+5//Qf/AB6vzyhQ&#10;9ti8FQXxVOapL/C5X/JHvTn7KlWn/L7v/kv/AAT6LHQUUtFfvh8QePftF6QLrwdaXi9LO7Tf/ut8&#10;v/oWyvK/gjdfZ/iVYL/z382L/wAcd/8A0JK+jvHGjL4i8K6rpvG+6tmSP/f/AIf/AB7bXy18N7/+&#10;zfHWgTyf8/yxf99fJ/7PX4rxJQ+q5/hcZ/NKP4P/ACPscsqe1y+rQ/lPS/Emljwp8e9H1JRiDVZO&#10;P99k8pl/8eRv+BVi+JPCfjXXvDN7q+oyx6ZpyRSz/wBjRSNFsTdv+ZVXbu/i+b5q951rw1pviKWw&#10;lvIFlksbhbqD/Zda29o4GOcV9XV4ZjiZVoSly05Sco8veSW55EcylBwmo+9H9D4Wr6Q/Z30uOy8F&#10;zX/ySSXly373/ZX5VX/vrd/31XMfG/wFpOmWP9vaSY7GbzvLuYYfuS/8B/haux+Dt0umfCK1m8qW&#10;byFuG8mGLc7bZX+VV/ibiviuHcqlleeyoVteWLlzHt5ji/rWBjOP2pHmXxo1G+0zx3rJ8mUW95p6&#10;2Ecsn9z5WZl/vfdZf+BVNb32pfETwdr06faIf7FjtpNN4/1TRK6y7X/iZl+b8Urt7zwzd69eWt9J&#10;411bRG1c+ba6fN+6eP8Ai8rbu6rU2j6DP4bmfUbr4iSXul2svk3cM+10Dfd8p3Zm2tuZf9qvS/s3&#10;FTxtWrKUvZ1Obt1v59L32vscn1ilGhGP2o+v+XyEvPiDdz+H9Nv7OG41KXVY08u1tLbzfL2/LOn+&#10;zz/E27/d+WszUl1LwrcaB4sv9Nj0uG2kaxvbWGQP5dnK37rlR/yyb+FP9mr3w+mPgrxVrPg1/wDU&#10;Sbr/AEuWT7m1v4P8/wB1q6rTbO8bwXNaeNJLSaWRHiuWh/1W1v8AgNfQUKdTG0+Zyl7SH/gMZR/m&#10;/wAT7dDhk40ZWjH3X+KZ20chZRT93pXlnw81STQdQbwdq85ee1jzpt05/wCPu2H3f+BL/n7tep8V&#10;9lgcVHF01N6S+1Hs+x5Nam6bsNPXPtXyx8edT/tD4jTeV/y7Wy2v/obf+zV9Tnrj2r5L+M+lf2b8&#10;RNV4xb3W26i/4Evzf+Pbq+C49lVjlseT4eb/ADPdyLk+s+/2MfwX4RvPGmsRabac/wDPWX+GBf73&#10;/wBhX0F8NfhJa+Aria+N5Je38sXlNK67YlXO75U/75/75rD/AGddDkh8PahqM0a+XfT5if8AvKv/&#10;ALLu317QvHBPNRwlw9hqOEp46rH97L3v8JWa5hUnVlQg/dMnXtYg0HRrvULv5YLWLzZDXk2hLrMf&#10;hP7UNBm1TWvEkrX8v71FS1+75Xzv/cX5lWrnxK1iPxFq9xo0Y87R9Fi/tPWfJG/zNvzJB/vNt/zt&#10;qbw74w1aPUBGUTxLpMt0I49S0jGYGb5vKdWf7qq33v4V/wBqvWxeLp4rG8spSjGPu80f5uv+V7aa&#10;nBTpyp0ub+v66jPHXiXWLD4e3UN/ZeTqt9L9gtraKRZWdW/3f4tu5f8Ae21l/wBseB/DNnpegavN&#10;pF5LpC+VJ5lm07R/L+9/hba3m1l+LfEcviDxpcavYxfa7Xw/LHY6fFN9ye+lfbv/AOA/e/4Cv96t&#10;bTviBrenaf4n/t+xtRrGl2y3Vt8i/wAXy/Ntb+9trwp4yNXFylzf3YylHmjyxu3tZe8187I7fYyj&#10;Tj/w2/8AwPzPRfA+u2PiHQYrrTZo7i3X935kVs1un/AFb+GvnH4sQz3HxM1qKCLzpZ7mKKKGL/lq&#10;2xPkr1HwX4i8Uab4r0jT9c1O31SDV4pTGIdv7hlRZP4UX+Fl/wC+q5/xh4d1/wAK/Fg+I9P0aTWI&#10;Zm82L7PEzfeXY6tt+63+1XNnzecZZQhyS92pGMvd+HT4uW77rqb4J/VMRN83xR93+tDZ+GnwPOnN&#10;Nd+JILe78yMRRWUuJfL/ANpv4d3+7W14s8J2/gv4c+JbXQ4ZJP7RlxFadlefyoNif7P/AMVXeeGW&#10;1GbRLWbV4YbfUpI/3sUX3F/2a2Cvp0FfbYPI8Fh8GqWGjy3i/e+1qeNWxlapV5pyueE/FixTwV8J&#10;9I8P2+0tNIkcp/vbd0rt/wB9D/x6uv8AgboaaL8P7KVx++1FvtTf8C+5/wCOqtcp8ZbH/hLPH/hX&#10;w3B99t0kn+yjN8zf98xPXqFhrWmR6lJosEvlXFiF/cum35G+7s3feX+H5a8XAYaks4qYh/DTjGnH&#10;7ry+47cRUk8FGkvil70jp6KWiv0U8EhAPBJ7Yr5V+LWhS+CfiJ9thi3xXMv2+2/6679zL/31/wCh&#10;pXvnifxxYeG4RF51vNqswX7Np/nKjysz7E/4Du/irm/E1jo3xU0X+x5dTsRr9r+8/wBDlEvlMDhv&#10;9pl/havguI8NSzaisNTl++h70fXt/wAA9jL6ssLU9pKPuyPSrW6S4t4po/8AVSLuqaGVJl/dnivK&#10;Lvyk0QjUJVmsrWT+zbPT7plS3l8r5WaXcyrK77W2qzbfu/7TVoeHWt7bXtSvdF0b/QrqG3i/0WJL&#10;dMoZdztu27vvbdybvu17tPMJPkg4/wBf1/mcUqOhS8ZfA3SvFmvS6qLyeyln4niiCtvP99d33Grm&#10;dS8QXXhLx5p3hvRHli0nRbbzZ7WFP9f8jytu/wBpvl/4E9egyfEAwtKnk2Ikt+Z4hqce6L5Wb5+P&#10;7qs3/Aa8t8W6D4ybxofFWhWd4Ir+JZYx5aiZdyp+6lil+6y7a+PziFDCr61l1OXPKS5uVO/L/wAP&#10;/wAE9jCSnVl7LEy91R93mNK4+KGo2Y8T+ZBa38vh9Uit7uWLE3m7lglbj+8wZvl21JrXxA/sXwTY&#10;30ejabi+voPt0P2b91cb7dJ5X2/3tzfe+b7tQxfCrVrP4Xa+LjEviHUJFuZIv9b919+3/ab7zf8A&#10;A64+KbUvH1vpHhWLSpbGSOSL7TL838MSxb2Vk/dbVX/voV4dfHZjh1GFTm5qkfd93m96Unp/4DY6&#10;6dHD1XzR+GPxfd/mdlrmo3PxFvNZGmwx2fiLwxqOdPaM/wDHwnzfuv8Ae/ds23/7KutsPiJN4i8J&#10;Wt3odj9t1K6k+yyw5/cWc/8AH5v8Wz+L/a4/vV5hNrl58K/G3iCW/spCLy4lubKYcI3+t8v/AHl2&#10;z/N/uV1x07WdIt7Tx7oemywz3kfm6voX/Px/01X/AGv4v73zf7yt3YHG106l5S9p73tI8uvLfSXr&#10;b716HNWoR5Ir7P2f1X9dTc1DwEbnwzY2OratNPrK3Hm2mrRJ5X2af73y7fuxbvl2t/sr/d23vB/j&#10;ieTVD4b8SwpYa9F/qn6RX0X9+P8A+J/+yVcGXxVqXjOwsR4ennuf7Qknia7aNfs9orc7Z0+95qKQ&#10;qr91vvfNurptS8G6Rr2j6f4e1a++130UH7me4kX7Xlf+Wq/xf5+bdX0lGfPU9tl/2Yx+LaX92/8A&#10;N5/medJaclb/AIY9A615D8YPhnN4w1jQby0jT/W/Zb7/AGYPvbv+A/N/33UsPirXPh3cRWXijOqa&#10;Mx8uHX44/wDVdts6/wDs3/oVegSeINMh006lJfW6WO3f9q81fK/76r0sRPB5xh5UMT7tvijLRr+u&#10;+xlSdbC1I1KRasbG30uzhtLSNYY4o9kcS/wrXE+NfG1zBdL4e8PBbzxJdL8o6pZr/wA9Zf8AP/2W&#10;TeeNda8eJLB4QglstK2fvdeuomx0/wCWEX3nas/wNqehafqNppuni4tr6S6Z9QfVMxXV58su1vm+&#10;Zvm+bb/D/vVxV8xjWUcPhZcsJe7zf/If57drmsMPKH72p70v5f8A5Ik077b8O9PjmttOOtaDKWbU&#10;7qP97dTtj5p9v8afw7f7vzVV8bahpGn/AGWTwxaY8ReJokjt5Yt8Rhg2bfN2t/qvl+VW2r/47Xee&#10;OPG2neAdH86ZTNcS/LBaxffmb/4n+81eX+HNcsfCviW+v/FtxcW/ia9iWfM0TCKCDd/qk27vm2p/&#10;7Lu3bq8jHyo4ZRwUakV93uekv5pLZb9bnTR5qn76Uf8A7b/hg07XvC+n+GR4V23EE1tq8Fq95DEm&#10;ZZ9/zT/e+7uidf723bXQalfeGbfxLrVvcG9ml1HRp5ZIpNuzylaXci/xbvlf/vmvItr3Bk8YeXJ9&#10;jOuLge3zS/12V1trNY+OfixpqWE0k9gtjNHNJ5flfKyT/wALf9d0WvmMHmlSdqChHm5lGP8Ah1X5&#10;Hp1cLCK53J/a/wDAi6vja10nwnoHiC00DN5YyRxRedct8m5ZYG/3vktl/wC+v9mvdrHUINTsra8i&#10;P7qaJZI/+BCvlTUrbxNp2n/8IfPo08w+0+bFLFE0ry/e+7/Cy7mZv+BV9PeF9PfRPDulWMvM1pax&#10;RN/wFNtfV8M43E4irUpVY+6oxv7vL72zPNzGnTpxjKPn/wCAkfiLxRpvhmGI3sjK8v8AqooYmlaX&#10;b83yqtYfhn4iaXrWjabNd6nplpqF4gxaRXqb/m+6vzfNu/8AZq6+4s4J3jlMcfmx/wCrb+7urxzT&#10;18OD4a6pZalLb2WrRxS/2n5u3z4rpv4/7339u3b/ALNfQ4yvicPWvCUeTllv5W6/18zgpQhUh/eN&#10;bVLG88J3njPxreRq90Y/K0+J/wDlmqoq7v8AgTf5+aq2reBbe18SeHZtam/4SU35axuf7QiRvLbY&#10;0u+NVRdvzI3/AH3VC+/4SfxloNj/AG7dnQdN1AwQR2sVj58s7vt+aVv+Wa7vm/hq94YvJ5vidJYe&#10;IdUt77UdJtv9CFuu0yeZ8zysn8L7dq/3dr182p0alSEPZy5ZSjy3/mbbldX6ra68jufNGPM5e9Ht&#10;9yPXba0hgtYYIv8AVRLtWirYYfhRX6Ta2h4R5h8T1M40i1vHa00HULn7PqU8SKf+uSs/8Ku3y7v9&#10;37tYfirxV4Z0fUNAsrCePz9Ju181LSJpfs8G11ZNyr/4796t740a19h8Gy2qlxNff6Lu8reiozLv&#10;dv4fu/8AoVbOl2mjeC20rRLKGSAXG7y/Kid9+0LuaVl/i6fM1fGYinOrjakaUox+HmlL7PaMde6v&#10;6v7vWpy5KUZS8zkPDnjDQvFmr3o0/Wbjw7fyXPl+RHLFi8+7tl2Soy7m/wBn5vlrrNS8OaDY6dNe&#10;65NNewRr5sv9oXDyxf8Afr7v/jtUvEHhu78S6IItX0vTL2QX3H30222/G9W+8suz5vl/3a4hfDes&#10;yeIJfCN9ff2rp0X/ABM7b7VK+68T5Fiilb+6j/M397+7XPKpicLHkr0/ac3wy2XN5rp8vzsOMadT&#10;3oy5f67mdJrqWvhzU5z4V1eIXVrP/wAuS/Zo7WWV5Xbd/eaLYrf9c1r2HWvGWleG/D8WrTXAmtZt&#10;i2/lfO07N9xU/vM1ZHiK6m8N6LLNq2pRGyi8gSTXSL+/+dvPXaq/xJ91a4zwTocsGo2F7qEN0bKz&#10;8+XS9PvOHs7b+KWX/a/hVP8A4ncsU518vq/V6cuaUo/y/Dru7f1t5lNQrR9pL/hzWPg3WfHfm6tr&#10;s1xosyx40q1tJGL2nH+tf+9J/s/3f9r7ujpfi/V/Dd9a6T4titx9q/dW2q2Y/cSt/cfd912/75rq&#10;YvE1p9nWSeR4Xb7OTFLHh0899kSMP726sTxI2m+K9HutNvdOmuIpPPzCgXfuidcbf9pl+Zf9mvRl&#10;hI4aPt8PU/ef+lev/A29NDnVSVT3Zx938jvGww5AIoAG3pge9eTWPjy88Ayf2P4n+0X23/kG6lFH&#10;5v25f4U/66/5/wBprlnovjbX7VLyfxJ/YEknzf2fFYxTiBf4V3N826uyGbQqe7TpSlP7S0931u0v&#10;TuZPDyjq5e6VfE3w/wBT8O61N4j8G7YryT5r7S3P7i89/wDf/wA/7x4X1zw1458Q22ry2T2Xiyxi&#10;MTWtzI6PH9/d8udrffb+Hd81XrjwT4lhZL2z8Y30+qx/8srmNPsko/utEv3f96sHVrPSvHmoR2Gu&#10;2knhfxpb/wDHtdR/8tv7rxP/AMtF/wBn7y/rXz9SNXC1OalT5eaXNyytyyf919J+WzO+Mo1Y2nL/&#10;ALeW/wA+6NbS7vUZ/E/i3TTH/aEX2nyoobqRjFEr26N838O1mf7v3qh1b4PaXCftem6Z/aYSXzY9&#10;Ku75orWJ/wCJ0XY3zf7LfL9KqWfjrX/hvcGx8ZWxu9K/5Za7ax/+jV/vf+Pf733q6rWvir4V0eyW&#10;7n1qGXzDmOK1bzWf22r/AOzVtH+z8RRl9blyzX81lJa+f/DMzl9Ypy/c/wDkvU5Twf4q1KPxJa3s&#10;9pIdF1yPbDFFJ9o+xvF8vy7U/wBW9afjzx1pNjdw6bZWS6/4kMuba1ii80wN/eZv4P8AP8Nc7ZWf&#10;iPxt5seg6TH4G0C5P7268vyrqb/vn5v/AEH/AHq9G8H/AA90nwXauLC3/ey/6y4l++3/ANj/ALNY&#10;YFYzE0vYUPh/5+Sj/wCkr8dUrdLl1fY0588vi/l/zOe8F/D+f+1v+Ei8USf2jrxH7uL/AJZWf+wn&#10;+1/n/abr9e8N6R4i8qPU7G2u/K/1fmr8w/3azfiJ4gn8L+E73ULXY13DtMUbc723r8n/AAKuR0nw&#10;WfGV1LqXiHVpJdWjPlS2Gm3O2Kx3Hd5XyfNu/vf5avTcaOF/2DD0/aTl70ub/wBuff5HP79T99Ul&#10;ykX2KHxY0mmmS40XRpJ57GwtdPhTypDFuErS/Iy/eU7V/wBium+FtrZr4Wju7ewtbGebcs/2OMBJ&#10;mR2Xen+w23cv+9XJXvhufwtrmnaGusXH/CKarctFJFlfNibZv8rzfvbZf++//Qq9dtbG30+ziggj&#10;jt4Y49qRJ91VrHK6LliJ1qkOWUdJfht5W227W0LxFRcnLF+7I4rxB8RoodQm0bQrOTWdeik8r7L9&#10;1Yvu/PK3ZfnqDSfA/id0km1LxfdwzTy+bJDp8aeUn+wrSq7bf++ao/Cm6thHJfraXV1PrmoXk/8A&#10;aHl5XYrtsV3/AIV/hVa71dL8jVNQv/tNzMLqKJfsksv7qLZu5Qfw7t3zf7tdFCjLGxWJry/wxi3F&#10;KP8A7c/6SM6kvYy9nE8stxP8PY5fENlrcfiDw5c3v/EymmH79f4NyyL97a38NWP7Pn8YamfGeqaN&#10;LNpOnRf8SvS47dTdT/8ATVv/AGVf8ta8fXU998PTpN3a2+l6zrVx9lis4pNy/wCv+9uX/YO5m/2q&#10;0pvhz4gvtLkt5vG+pib+H7NAkCD/AL5+b/x+vK+rydWWGpxlKnGMZcunxSvvd37O33nX7SPL7SXu&#10;y2+XyKviLxI/gi4igsJZdTuLkyyjSRvuLqVmHy/OWZliX/d/h/4DW38O9B/s/TJdSu5/terar/pV&#10;3L5Zi/3UVG+ZVUfLzWl4Z8DaN4TWU2Fr++l/1t1I2+WX/eZq6jaNuK+iwmAqe29vX+z8Mf5f69P+&#10;DwVK0eXlpj6KWivojiOa8WeGrbxV4dv9JuBmK6i8rKD7v91v+At834VxFl8Rb/w2TpnijSL3zLaP&#10;5tUtImnt2X/nq235lr1gKGHFIy54IBrx8RgpVKntqMuWX339Top1Yxj7OUeZHIaDcwa1DqN3Z65/&#10;aGnXDDyhFt/0X5fmQN97du+b5vu1xPji6/4RO68FalZ/adflh8+1+STzZbncn9//AHqk8ceE08FN&#10;qni/SdSk0y5i2yy2ojX7LcZ/hZFXczM38X95/wDvmrafD3xDrVvpE8c9l4TisY5BaWdtC0rweYm1&#10;tzbvvV8pjqmLrR+qRp/vI8svd/xp319Nn6LS9vToxpRftOb3f+Aatn4BvvEdxb6t4iu45tSDZjhh&#10;5gsF/iWL+9L/AA+b/D/wBa6u5vEXT786jbb7Ge5Wxjhb+NGZYvmDf3mZv+A7a4+50r4h6L5M1ld6&#10;ZqMFt0tY42tfN+98u37v8f8A44n+1Wvo/wAS7DUL6LTdWhn0W88v/VarF5fmtu/gb7rV34atRofu&#10;5xlTlL+b7UvXZmFSM5e9H3o+RqLqmly/bZZY5D+982T/ALYS+Vu/76TdVyXWrS0bMFv51xcNP5ex&#10;fvyxr9z/AHmVf/HarQDTbr+zZ5bXyjfWz/uv4VVtsrb/APgX/oVTNNpWm2v2ky+bF5v27zR8+3d8&#10;u9dv8OG/75r2oyl8XNE5ZRRk+Kvsvi7RfscumrqdndRrdW75yJU/i8pv4ZVT5l/vf99beU1yPU/h&#10;+1mbTxFe3um6nFPa/wDE1mTfBL5TvAyStt2/N8vzV6Fea7BpsF35duUjsZIopRnykWJtv73/AHV+&#10;b/vhqpatYz+JP7V0a7gji+XdazSRebbyr1w+7+Ljay53bfmVl3fL52Kwka/vwl+8/r89Vqa0qnL7&#10;svhCGz1bUI5it40KyxXUSybuV/e/uHXb8v3N3/jtM8SeHtH1bSy2s26ZlZPM2H7s/wAqK6sv3WH3&#10;d39373yrXHX/AIePgn7FqWkz3Bt7WRZdQ8Pw3P2iJU/jaJPvbkb5q6Pw6NG1zS9lrdjVLL+y0tbn&#10;yUP71fm2f7rcy/L975lrnoV4VpSw1Wn7396XNf8ArrsaSjy/vIv3TAmutf0FRYxzQ+MtIkle28q+&#10;fZcKy/8ALJnb5Wb/AHvvVD4bvPBHh3WPtF54bn8MalLLiKXVYm2bv+mTbmVP/Ha7qfVtGs5JdRcL&#10;Ks9tb3LS7OHjVvll+ibtzN/Cu2n3urtcT3NodL+0pH/r7aVN/mxN9ySL+F++5Pvf+O71PAxjKNSN&#10;SMuX4eaPPy/r+Ie35lbl/Q5K+168+Ik8tvo99JpHhe15vNaifymn2/eWB/4V4+Z/8tFDeav4FvvI&#10;tZbjxRo3+tjtJf8Aj7iT+9A33Z0X+595fk/4F1tn4fmj02K3lP2WbTpc2l3ahV+T0ZPu/wCyy/d4&#10;3Lt+Xbct4rKy83TLEfY32/ahEc7F3H+H+HbuHzKv97/arX6nWa9vUly1P5v0Udvz769J9rG/LGPu&#10;nn2ta1a+O/FXg6PSdRW/037S1/cRL/yyMHzKz/xK3zBdrf7NehHHn2t5p4sPsl1KrXVx/HOuz91s&#10;ZfvNu2fe/hrz7we2m3Gpa94m1P8As+Ky1CX+zIMxYS5C581vm+95rfwf7H8Vdd4yl8P+HdFsje2M&#10;U32OVP7NtI4st56/6pIv9qsMDUmqNTF1pR973v8At1aLvpKzfzNK0fejTic94q8O6bqvizRPDSWn&#10;mx3F1LrGoLn+Hbt+f/Zdvl2/7NW/ibf3802m+E9ICQy6yrxSzd4Il272/wC+Ny0/wjoNx4fGpeKf&#10;EN8bfUtQTNys0qfZ7Rf4F/4D9373/wAVXOWmu6z4h+IF9rXhrR/7Us5LRLG21C6Zre3jXdudvmXd&#10;L8392uWtUUaNpR5ZVpfDHfk+Xkvk2aR0l/NGP3XO706bSI/Bfl6Lq8djpttF5EeoRMmyLbxu3N8r&#10;VyEnjyw1HWbU+H7WXxTrtnD5Quot628W77zM/wB3/P3qwvHFvf8Ah+807WPGk2m6tp3m/wDIItdy&#10;orfxSorf69l3fxV28nxK8E6LHZSQ31gDu+zx/ZNn7pf9rb91f4qaxntXKlUlGiqfL8XxeqV7L8Q9&#10;jyrnjHn5v6/rYfoPw9db7+2PEslvrWvSHMbeX/o9n/dWJW/9C+9XouPwry7VfjJaXmmyv4XtLrX7&#10;0/6ryraXyl/2mfb92r3/AAsTWIl3zeCNZ8n/AKY+U7/98769bDY3L8KvZ0pc395Xl97VzlqUq8/e&#10;meh59RTuMVx/gnx9ZeNLe6EKyWl1bP5UtrcD97Ef9pa7Cvfw+IpYqn7SlLmRxzhKnLlkOooorqIC&#10;k/ClpKAPM/jJY/aPCYv/AN7jT54rp4c/LKiupZXX7rf3v+A11F1D/b1vpt3Yai0UHmpdbof+W8W3&#10;7n+63y1yNvp8HjbxZraa3+/j0ydIrbS5OYNjIrLKyfxM3zfe+7trn4ote8L32uaP4ej/ALT0GzjU&#10;S2stz5UsHmqzbIJf9lfm+f8AvrXxUsTKlXlieX93L3fd+K6vrZf8F/iepGnzU/Z83vR/U9T1bT31&#10;P7Js1CSz+z3KSyCHH75R/A3+y1M1/RdJ8RWJsdWt47mKXjy5h7fw/wC1/u159YePdM1PwjFpl3o/&#10;ieGyktfK+2S2zylv9vzU3fN/Fuq43xI8Ea0bWCcy3H2CVZYovsM7+VKn3P4PvLXb/aGBrRlzSXvf&#10;zP8ARkRw1aO0X7pR0W1k+G/iKOHUp5b7RbyWVLPVppX3WzNs/dS/w7W8pdrf/FVS8O3eu69amy0S&#10;w0/VdGhsl06PVdQd4EuVVdsu1V3blZlH/j3zVL8TvHEHiDw3caWmm6lBZXEsCzahdWTRQQr5qfPu&#10;f/4mu41C1td2laFFFeWEXEkMunkxJGsW35GZW+633dvevEo04yqyoYer+7j+vS76ab/K50ylKMee&#10;pH3pfp1ORhm8faXrY+0XXh26uLiD91o/2mVCyJu+ZNybt3zfMzU7Vvi1eabaXlrquhXHh29+yN9m&#10;upj51v5+35E3qu2u61rzrkefpcVld6lay+X+9k/1att3/wC622ql1Y2tv4kBGmvdjVovKuZflMUf&#10;lf3lb+/u2/8AAVr06uCxFKEo0K8v+3ve3/HfsznhWpy/iR/Q8Wm8PwXWheGNY0WDUJT+8fU7rS4t&#10;1+bv5fvbvm+/vrpdQ0PX9S1CTU/DvhW78NXsv/L3/aEUHm/9dYPmVqk8ST6P8K9WF7oV1GnmSZvf&#10;DsUg+ZP+esSfwMv/AHzXQeIPFGrW8MtxHaS3fhy/tv3GoaQd91b7l/1rK33uu75fu7K+Zo4PD0/a&#10;U6s+WUeXm5bdrc0dHbz6p7nozrVJcsox0/vfl5mVpK+P9Jhgk1Hw7YambZWijFrcpA0aN9/j7rL8&#10;qfL/ALNSr8VZdtxpOi+Hb/8AteFVEWn+Ssawf7Mv8KLwPm/uuv3arweLJ/DthBrln4nfxL4Z8yKK&#10;7F3Enn2e7/lruVFb+58rLWP4g8Ra/ceIb3XPDuh3ZvtPuZdMn8n/AEiK5RT/ABJ8rK38Xy/3vvVv&#10;UxksLTjChWl/4CpS5f5k1+vYmNL2s/ejH8vvOxh0v4g6hJLPLrWn6N5nP2WO2a62/wDfT/e/3flr&#10;n/F3h/xvp/h/7Ilxb63p0cflS3VvbeXfxx/dbZ821vk3L/era8L+NNG1C4N/cvHb+J/sixXOnktF&#10;KWX59ipLt3N/ndW7cW763ZXWu6XcXdrf3Onvb20N3IyQq/zbJWi/vf7X92vTeHw+Kw8nTqylKX9/&#10;/wBt2v5HN7SpRqe9Ffccxq3xe8L+HfCNqNJ8u6PleVbWI/h2/wDPT+7/AOhVy2g2fiDxRrC6t/Zk&#10;19rHyyxXV/I0FlYr/CsEStukX/a/2f8AvqTwj4l8K6foNraJf/8ACL6+zKlzqElqs7zsp/e/vXV0&#10;ZW+f+L5a9Hm1DTtSurbWdBh03WtS+W0M0dwm9Ymf5/nw33W+bb7NXmUVLMuV168eWPL7sf6buvTT&#10;pqdMmsPzQjT/AO3mRWPw0iuLiO+8RXsniC//AOWaS5+ywf7kX3f++q6TR5tTXSUk1Gzt4r3+KG0l&#10;81P+AlttS6foNlYaleXyIv2q82+fJ/f2rtFclqPjzT/CV5ffa9WbVbiSTFtpVrEstxH/ALPy/Mfm&#10;3fer6xLDZbHmbt/29+d9W/vPL/eVpcsdRs3j7w3qV9DY6/ps2lXH/LKLW7Ndv/AX+ZP/AB6tmDTo&#10;rXWI4rPQrFNNFv5v25SqfPu+5s2/8C3VzOkeFtT8aav/AGz4ssoIraOL/QNLEvmeVu+80v8ACzbd&#10;tVf7K8RfD3V/I8OW0ms6DNH5v9n3cm0wfN92KVv97dtb+61eZHEYiMfb16XNT5v5fe+a/wAtfI6J&#10;U4fw6cve/D7z0C8kstTFxpH23ybmSL95FDLsuEVuNy/xL/vVTurW/wBKtNMisLlJra24u5L4PcTy&#10;RBfvrt+Zn/8Aiq5eb4paRYzGfUvD+r6dey/uP32nnfKfm+RGX738VU7Pxtr1jo/kaf4c1rVPLT/j&#10;81VUgf8A75X5m/8AQq65ZhhWuZP/AMBvzR/7dWplHD1epZ1W8s7v4jeCNV0yaIpqMV3FJLF/y3gW&#10;Lev/AHy1eqYJJHtXnnhnwLcQ6tDrviC7jvtUjj8q2tbWPZa2atjd5S/+zmvRd2K7cqp1YRqTqR5e&#10;aV/wS/QwruL5Yx6DqKWiveOYKp3VqtzbywSf6qRdtXKKW4HiMPw9vdP8ZWgv7vU9UjNkttaapZkw&#10;PbbWf5Jdr/NuXHzt95q9K8NeG7Tw3az20PmSmWUyzS3Em95Wb+Jv/Qf+A10Q5o9TXjYXK6GEnKce&#10;p1VMROpowMY9BWXaaba6bA8dpFHb+bK0rf7zfMzVqnpQOler7OF+axzXZl6pp0WpafPbSD91PG0T&#10;fxferzyw8BeJfBlnBD4b1yO+s4k2f2frUfyf8AdfmX/d+7Xqq45wMUmAa8/EZfSxEozfuzXVG0K0&#10;oR5TyrSW8a3UL3Fp4e0XQJ7qXzbqa6lZpW/h37EX723+81JpngnX/Eumwy+LNd1CGSQEyafp7rAn&#10;+4xX5m+WvVRn1oYbx6Vyf2VTvFVqkpPz2/8AAVZGixTlrGNjl9F8I6F4T09xp+mW9hH5X72Xuy/7&#10;bt8zf8CryGHxpd+C/hVoE+mTRwgaixjil/5b22+VtnzfNt+781ey+KtBh8UaPPpE801vFdJmSW3f&#10;Y+PSvNPGXw90rwf4J1JrLzpdQYQWJv7qQySrCzohRf7nyfL8uK8XOMPiaF3hIRjGMJXl92y+R3YS&#10;cJPkre9zSM3xwul+IvGFrpugyW1nd6zp8v27zRsWTcu6Ddt/5abvm/vfdrfutTk+DXh6IXtrd61L&#10;qMrXV/qFuPkWVti/8B/h2/7ta1j8J9Eg8K/2LIJpssk/23ftuEmc4EiN/CV/h9KxfGXhbxDp2k31&#10;uviyW8054NnkXtoryf8Af1GRq8meGxODjUxTj+9l8Mo2tH+7ytr7/NnTGVPETVCL91d+pW8Q+PdG&#10;1yC2u9W0OLUPCdxiKO+T5rizn/iSVfvK3X7rf99bq5G8vPDGm30Qn1281vwfLxHYQ3zhrNv7ssW5&#10;WaL/AGv8t3kfwus/Fnhu01BL650y51Cxg+3fZSAlz8qtuZf7/wDtV3Wj+ELDTbGxWWKO9ureJB9s&#10;miXzmYfxFvWnDL8bj6idZxv7sr2/Dfbyd/UzeJoYeLjG/wDX6+ha03T9Pj0iG1s7SOKw8v8Adw+V&#10;t/8AHWrlrr4NeEL5JWl0mOUzSPK0iysn3n3fwsvy16LjA60vSvvZ4HDVIxjVpxfL5HjqtUjK8ZHm&#10;dr8EfDkFp5FyLy/3/wCs868l+f8A4DvrovC/gPRfBtr5Om2EcJ2483Hz/wC7v+9XU49OKTn1qKOW&#10;YOlL2lKlFP0KniK1SPLKQ+iilr1TnM6axgulTz4I5hFL5o3dmX7rf71aG0egpaKnlXYApKWiqAKK&#10;KKAP/9lQSwMECgAAAAAAAAAhAC9gtfPHyQAAx8kAABQAAABkcnMvbWVkaWEvaW1hZ2UyLnBuZ4lQ&#10;TkcNChoKAAAADUlIRFIAAADXAAAA/wgGAAAAYoJD7gAAAAFzUkdCAK7OHOkAAAAEZ0FNQQAAsY8L&#10;/GEFAAAACXBIWXMAAA7DAAAOwwHHb6hkAADJXElEQVR4XuxdA2Bd2RZdN7Zt10ht25zanNpT27Zt&#10;27atNGhs28n5Z58kxS8mSZPOtJM1//2kL+/dd9+9Z53tvSX8y+H2JpZJkgR5BQkWdip5dr5vHgaz&#10;8xfPwNreAm061P3XX4cC/Hr4Vy4qb/cw5usTjJs37uCdkxuCgoJQq3YN/DWl1w+fL0tgbMe2i9i8&#10;aSPkOGEl+VR069kZvfv+UUCwAuQp/hULKtgviRGBXrx8hgf3H8HFxQVBgeFISUmDnKwSwsPD8ccf&#10;7TBl2hho6XMxlgvEhTL28oUnlixZjps3b8LY0AiR0eEwsdSFiro8Ro8ehSbNahYQrAB5hn9sMcVF&#10;MXbzxgM4O3njxYuXCAwMgLuHC5SVFZGYmIjk5FQY6BtBR0cPWlpa4vnZc6bD2FI+x+f89kUAO7Dn&#10;KM6euYTkpHSoqqpCU10DHt5u6DOwMwKDfXH7zk0MGzYUXbq1KiBYAfIEP30h3b70lp0/fxEPHzzl&#10;kikdQcGxUFFWQ2xcJBKTYqCuoQxZWSAqKgolS5ZE//4DcfXqVaSmJmPe/PFQ0cqZ5PJwDWYzpi2E&#10;8xt3hIXGQFFBBQkJSYiLiYWBsQ569uuA2vWqYt++PYJgEyf+habN6xQQrAA/DJnMnz8FG1cfZ9Om&#10;zseNa4/h6uyH6AiGmKh0BAfFQFZGmauAytDS1EFcXAIqVCzHyTQHTds4SkrKcmBIQ3R0WuaRsg9/&#10;/0D4+QUgJDgC6mo6nLiK4nd7+yLcAJOFpoY2Spe1kiZMmIi2bdtizJhxWLVyI8t8ewEKkGv8NHKd&#10;P/aYbVy7DZHhCQj0j4aZSSGEBMXB1rooJ5UiZCR5rvqpCnurStUKGDFyCIqW1hMSxNXNicvYVC7V&#10;uEjLIZIS05CaAsTHJyE9HUhLlYG1lQMCA8K4NOTqaVyceJ2WriQ1bdoUtWvXxp07d7Bh/dYCghXg&#10;h/BTyLV2+UE2b+5ivtDTwdIVhJTy9QmBvr4x3r93h6amprCzIiJC0LVbJ/Qf0AuVaxT6oJrp6qlB&#10;Q1MZKamcHTmEjIws1Ll9ZWhgjKjIWKRz4SdJcvynxM9DXjhNslCoiKk0b9482NjYYNeuXdi1c18B&#10;wQqQa+Q7uXZuOM2OHTqFyIh4hIfFQlZSgBK3eyQmA3l5eaioKnK7yxcaWoooW64khg7vh6q1in5m&#10;88jIpiA6JgTpLCHzmexDXk4RcbEJgkSKimTPyXOSp0BJSQWMU4diaJ9CU1tOGjFiBKpVq4Z169Zh&#10;//6DBQQrQK6Qr+Tasu4E27xpJzw9/PgCT4SpiTkSEjIIoqgoD38/L6irysHa1gjmFgbC1W5lr/Gl&#10;M0FK4zYX1+H4zx8FESrjl4yvTufx/zAw1JSmTJmCunXrYtWqVTh06EgBwQqQY+QbubatPcUO7j2G&#10;sNBYJCcxFC1cgttagQgPD+VESYYWV/NMzfQQHukDWflEbNm2HOWqWH1JLAFSB7MeOYT0/+8hccWf&#10;y3yea41fhaqagjR8+HDUq1cP69evx6JFSwoIVoAcIV/ItWn1KbZ82Tr4+YZCUUEN2lqGePjgCbd/&#10;ZFCmbCkkJEYjOMRLEKth4+rYtGUFdI1zFxzOFj4Q7FOicfuPpOF3CKunryX1798fVatUx9Ejx7Fv&#10;7+ECghUg28hzcm3hxFq9fAPkZFSRnqqA6IhEbl/JwsjICNo6WnBzectVQVmoqEmoU68S+vbvhELF&#10;Df6GWHLCbS4euQaRiLiR9TPj94TEWP7z2zA1NZa6deuGtm3b4fDho1gwb2UBwQqQLeQpuTauOcy2&#10;bd0JZSUN4RVMSQbU1bShIK8CSZIVKqGZuSH8AtxRsrQ9Bg3phbJVHf5eYglScYLl6nQziZQlvYRK&#10;SPZbOiSZNKipqWQ8/x3YO1hL7dr9AStLG1AAfMe2AhusAH+PPCPX0YOX2No16xEVGYeoqDgEB4WL&#10;oG1UZDxiY+OQnJDIJZYyvL3d0f6PVpg7bxpKVLDOnirI5D8+fgSCYJ8+GCKjwvnPv4eVtbE0depU&#10;lCxZCnv37McR/n3fvfUpIFkBvok8IdfsySvYupWbkZooISE+VQSF9fQMkZSUBHUNVaRwESajwKCp&#10;q4IyFUpgxJg/YVlMPwc2Fj9N4d37wdPN9BB+PI4EFZW/l1xZ0NRWkJYvn41y5R1F9si9e/cy/1KA&#10;AnyJH1ytwOEdN9jpY3cQGpiCxFg5KCtocwGhwAUDg7ychHQpEbKKKYiKDYKFtQFmzh0P2+LGOXJe&#10;pCMNjEsdeuQYWbYaI7VS4v+RBMxUMTnZWHrO7DhJVpIG/tkbzZo3xM5dW7Fj+/4C6VWAryLX5Hr3&#10;xo2tX76HLVuyHgE+4VCUVYOyvAYU5ZQRFhKCtLRUhIYFCs+gppYSmrdsgBUrF8KhhHmOiPXjoK/4&#10;8cEYfTx/fJCEOT8dcwsjafqMCVKNGtWwd+9eLFm0toBgBfgCtLpyhbNnruHE8fOIi0uErq4eZCQ5&#10;/nsMfPx9UKR4ISSnxMPIWB9qakp8MRqjR48uMLBQ/snEyl8MHDgQZcuWxbHjR7B716ECghXgM+SK&#10;XJvXHmc7th6G0xtPJCcBKsoaCAsLg5KSEkqXLg5nl7eIi48EQwKq16yAJUvno0JNu38dsdiHdI3c&#10;wdhETxo8eDDatGmDlStXYsni1Yyl/+BBC/DbIMfkWjBtB1u7YhvUlfUhJ6sOBXlVBAeHIoXbWEqq&#10;SnB1ewcLSyMYmerAoYgV+vTtCotCSr+VxPoUpmZ60qjRg6XmzZvj0aNHmDFjbuZfCvBfR47ItW75&#10;SbZn9xEkxMkgMjwFyoo6SElO56qfGjQ11aGuoSZiR27vnVCsuB24XYLSlc3+tcT6/6TdH8Gff/4J&#10;MzMz4UE8cfxsgfQqQPbIFeyXwpbM2sO2btwFfV1zTigZJCXwRyIgJ6eA0PBwsVA9Pd2gpaOBVm2a&#10;YeXq+ShUOifu9l8bevrq0uIlcySqB5s1axYWLlhaQLD/OLJFrjOnL+LI4ZNg6fLw8Q4UsSwNdV2o&#10;qqghJSUJGpoqSGcpMDTSRZGithg1egg0DfMxV/BfDMpFrF+/Ps6fP4+1awoqmv/L+C65okIZ27zq&#10;OFu+eJUgFBUbKsorQ1tTB2kpqZAh/sikIzktHkxKRsUqZTFv/sx/tcTKS1Xwa9DRVZdGjRqJli1b&#10;Yv/+/Vi3dlMBwf6j+C65du86jB3b9yI0JAYyMgqi2FBDQwMJCXGQlZNEkaOikgxfUKooUswGQ4YO&#10;gLnDv9vd/qMewuxA30BbGj5isNSkSROcPHmyQIL9R/FNcm1eeZptWL0dQQHRMDQwh7aGLlKT0+Dk&#10;9JarfzqIiw2Bnb0pgkI8UaKUHebMncwllvZ/UhX8FgYNGiRyES9cuIiNG7YVEOw/hq+Sa/qETWzr&#10;lr1ITZHndpUOV/8U8fLlW8THx6JS5TIIDfdDQmI4gkM90b5DEyxdNhu2xX89YuW3FOO2qLRg4Wyp&#10;UqVK2Lp1K2ZMn1tAsP8QviDX6oWH2Z0bD7nEioLElBAfk4roiHjR4MXY2BCvXz2BpoYcTM21ULtu&#10;BXTr0QbqueyC+18BBZqbN2+JZ89ecBusoKvUfwUfyBXoG8O2bzzNjh45BU/3QKSnyUNP1xQa6npQ&#10;VlIXGe4yshK0tFURGxcGx7IOGDq8N8pVLfbLEiu/nRtZ0NBUliZNHiMkGLUM2Lf3aAHB/gP4QK6j&#10;R49jxfI18PMLhJycIiwt7PDyhRPi45IQGRkDHS0thAQGQEFBBjVqVsDCxbNQ2PFbPS8K8DWMnzBS&#10;atqkOb/OqzB/7goWG5NSQLLfGDIRQTFs68b9bPvmXUhNSoOaqhaXWjKiUy3171NQUICmphoSE2Oh&#10;p6+B0mWKYPLUsVA1yHnP9n8P/rk1PXXaZLRp2wo3bl7Dpk2bEBQYVkCw3xQyfl4RWL5oPbet0iDD&#10;FBEVEQtVZRWkp6YgNiYcKWmxSE6NAeSTUNzRAUtXLoB5YcNfWBWktZzOf/lYjfwzoaQsSeP+Gi7V&#10;qVMLR44cwsaNWzL/UoDfDTKBgUGwtbbja0wSXW9NTIwQGRUKewcrREWH8kWYBDV1edSqXRUTJo6G&#10;hqHMLyyx0j/xEOai8DIP0alTR7Rv3x7nz13ErBlLWUhQbIEE+80gU69FeWnYyIEoVNQaSqqyCAr1&#10;QRoS4OnjCjNLQ2jpqqFoCXtMmjIatiV0CmysPIKZuZE0fMQgqUuXLnj69DF27tyZ+ZcC/C4QDo3a&#10;jcvRjYasXCqMTXSgoMi4spSIuPhwmJrpY9bsqdC3/P3c7T8jW+Pv0KxZM3h5eeHChQuZzxTgd8EH&#10;b2GNBo7Spi2roW+oDjmFNKiqyyGdJYmZWeHhIZmvKkBews8nnG3YsAE6ulro3qNr5rMF+F3wWRC5&#10;bJXC0ugxw6ClrQJ5BXAJJsHX1wtjxo7Aq0e/XxuxnxXn+ho83UPY3Lnzcev2DQwc2B9du7UvULl/&#10;M3xGLkKlmiWkmXNmQF1LFZI8Q0JKHPyDArF42VK8fOJVYHTnEZYsWYL379+LIst27VsWEOs3xBfk&#10;ItRvUkGaM3cmzM1Nxe4uw1917+4DMXXR+XVgAcF+AM5Ovmzk8MnM2dkF/fv3RafObQqI9Zviq+Qi&#10;VKhqLw0e8iesrS35v2SgoaEFD3dfzJm9EA9vu/9UghHB80qF+ydVQXe3AGFjvX79Gu3atUWbdo0L&#10;iPUb45vkIjRpWUkaN24c7OzsRHcnZSVVvHj+BvPnLcaDmz9XRcwrz94/5SF8/PANO3DggCBWz549&#10;0X9glwJi/eb4LrkINeoVlaZOnwQzC3PIKcgjISkZN2/dxfoNm3H25JMCFTEbCA9NEMSiwsmePbuj&#10;S7dWBcT6D+BvyUUoW9FKWrp0IbS01ZCWlgIHBwfcvn0XO3fsxstnnr8swX6GFHv1wo0tXboUjx8/&#10;Bo2D7dy1dQGx/iPIFrkI5SvbSIuXLEDJUkURFOyPpOR4sWCGDRuFW9dfFEiwr+DWjafs4sXLuHnz&#10;Nvr27YsOnVoUEOs/hGyTi1CmvJU0cdJYFC9RGCamBpBkGAIDQrB06Uo4vw355QiWn86NAL9odvz4&#10;cWzfvl20ve7SrcAr+F9DjshFKF/JXpo2faKo61JQkBPJvsFBYejRvTfOnLj/GcH8fKLY0sXr2KmT&#10;F5mXp/9/RrpdunCXbd68GQ8ePMTcuXO5KlgQx/ovIsfkIpQpbyOtWLmYeqVDRUVJtLMOD4vGvt1H&#10;cfeaJ/N2TWUbV51kvbr9iV3bD2DiX1Owf//BzHfnErkZHySQVVqS+f7/Ow7LxZST7yE8NJmdP3eJ&#10;uu5i8qSZaN6yTgGx/qPIFbkIjuVsqS4J5cs5IikhEQqyKnh09xUmjJ6PscPnYuPqQwjySYJsujrk&#10;oIKTx85i3tylLCY6IccSTOKEoGHluVLjpLTMBw0X51T6cIxcf/VvIpITa/KEGbh+5S7WrNiGRk0r&#10;iA9zfR3DnF+Fsa0bjrAJY2cxz/e+BTbqfwA/tMIaNKou9e3XE/Xq1UNkWCS0NA2ANAU8f/wOoUGx&#10;SE+RQ0hgJNq0/gMVy1XEmTNnsGLFSsTF57y8nbHcSq5PwEn6uYdQhsrY8gSxkemsT++BCAuNxuxZ&#10;i6CirIl92+6z8SM2sLVrtqB5s7ZYsnglTp06yx/nMt9VgN8ZP7x9V69dRmrQoB5Kly6NwMBAhIeH&#10;Z7YG0ISqqipMTEyQkJCAUaNGoFy5cti4cSN2796d+e6c4gc3/A9jWzk+/f0H4f0+hg3oNxLRkSnQ&#10;0zXG6VPnMWniVKxft0EMZiD7S0+PZpVpQF5OmRNPPfOdBfidkScrrGbNmtDS0hIdogiysjS5P5zb&#10;YsGIjY0Vc4fNbHWlBQvmYfbs2ViwYAGmzVzwk1QjEk388RmZMn7PmDL5Y5fg5aNgtnHdXrx76wM3&#10;Vz+cO3MV167ehJ9fANzd3eHq6io2HlJHhwwehvR0huSkPJDCBfjXI0/I5eTkhJCQEBgaZgwZpyF4&#10;NE5HUVFR/J4FRSUZqVSpUiL959q1a5g+a3EOCfajizKLZJmEo///AYp7OsWy1Su3Y9eOE4iLAdRV&#10;DZCUyLjE1kRoaKjYcLS0NDixGP78cyA6dqwHSwtbpCRnHqAAvzXyhFzKysowNzeHkrICkpOTEBkV&#10;ziVXKGJioj6QLQulSheVOnT4A+XLlxUEW7FsM6NM8cw/5z2ITIJQWV/141f+kTjX3SsubN2a7bh3&#10;56WYU6ahZgCWLgcNDW34+/vzzcUE8QlRsLYxx9hxI9C1Tx1JXk2SIiPDkZaWlnmUAvzOyBNyqWuo&#10;wsPzvUjutba2Fs/RwqU0qcjISK5+fb6YCjnYcBVxtpgnvGvXbhw+fCTzL99Cnpwmx6fH4b8L0uVc&#10;Gj657cPOnL7MbatLonlqQnw6/56xfCNJQWpqCpfY8ggO8YONrTl69PoDzduVFywO8k1mGpqq4noV&#10;4PdHnqxasrFouiQ5MsjWIkLp6uqK3hCWVuYfbLFPIcfZN2bMGNAkkCNHjmDj+l0/yQb7BLmIncUE&#10;M7Zp43acOnkeqSkSJ1YStLW1IS8vL9Q/yr9UVpGDtq4KRo4eiD+61PsgHg3NFKSY2AhERIRmPlOA&#10;3xl5Qi5yb5Okop/00NHREY4MsrmE91BRLvOVn8PEUEMaPXo02rZtK7yI06fNYQH+X6ZRycjIcgLL&#10;QU7u68f5HiiDhNRWIjhJUDpPOq+kpASkpHApwzeE7MLpaRDr3WMYHt1/BpYqBwV5FWhqqYvh6jKy&#10;aZCTT4Ofvzts7cwwa/ZkNGlZ9TO9MzWJMepJoqIqn/lMAX5n5Am5PoJLAiEN6ME5ktWA8zvQ1JaV&#10;+vfvhwYNGog42MGDX2ZypHOt0sfbDxpaOe/yq2+gi4TEOOFYIFBWf1xchgdTXl6WS9vsLXRftxi2&#10;YP4yxMYkIy42CRLkkJKcjMjwIP49kxAdEwIZuRTY2Ztj0JA+aNis0hfnKqcoSeoaSvy14ZnPFOB3&#10;Rh6R6+9J9D3oG6pI/Qf0RefOnUGVutOmzv6sSWZcXAIKFSqCAL+YL6Ta34Fib6Sy+fj4QF9fTzhb&#10;1NRUuERL4JJQBm5uLpmv/DbcXoew2TMW4uzp81yli4aSkgqSEhK4NCU1UBlxCaGwtDaAqpocps0Y&#10;j0bNK35zEzA01IWaunLmvwrwOyPvJZdAjjkAK2tjaeDAAfjjjz9w7tw5oSZGRaSJA2lqaiMkJAya&#10;GmritTmBrq4OVwfTYW5hisAgfxgY6CE0LBi6etpITklEufJlMl/5dTg/D2Ezpi2Ei7MHDPRNISPJ&#10;cZU3Hurq6tDQVEdiciS0dZSgriGHVWsWoW6jMt+VruT4oTnSBfj9kcfk+hayRzZlFXlpwIABIih9&#10;9ep1bNm8Df4+iUxPVx/hYRFQUc+579zOzlpk7yckxIqfKirK0NbWRFRUBJc8MnBxeZf5yi/x8Lo3&#10;W71iM9xdfeHnG4r4uGR4e3hDQ5UGUyQgONgfKamxMDLRxMjRg1C+iu3fnp+CvJLIXCnA7498IFem&#10;9Ppge+VMXTQ20ZfmzZuDYsWK4dChQ1gwfyFevnzNSeKAQL/kHItETT1JWr5iqYjBUdyN1MKgoCDh&#10;2aNFrq7y9YV+5dRbdmD/cdy5/RieHgHc7pODkZGZUE8pnUs4bnQ1UKZsCcyZOx31GpfNFvFJClMa&#10;VAF+f+QRuYhAOVcFvwU5eUmaNWsW6tati1u3bnE7J0o8FLjtlBvYFlGXGjZsKFRDVVVlWFpaIDYu&#10;BmFhIZC+cgUi/Bjbvesgzp65hLRUWTGrLJ3zOiYyGt7ePsLLSMdRUlJE+z9ao1L1ItmWqN5eflwK&#10;Bmb+qwC/M/JJLfx0rdFH5Fibg6a2nDR8xFB07NSBkyCI2zmRiI6JyfxrzjFgYHeYmhkgKNgP6SwV&#10;aqqaUOeP9Ayz7gO8nRNZm9Y94OriieQkhoT4VOFQUdfShJyCApTV+ENdFmZWhpgzbzLad6ufoy9n&#10;bm4pwgEF+P2RN+T6LBibeUgmKx4SuLT5LGk2+9A3VJYGDOyJVm0awcXtFW7eupz5l5zDopCa1Lpt&#10;fUEwCnJHRyUgNVkeMuxjapbX21g2Z+Yi+HqFIiw4BiqKmtwOVEMEf726phokuRSERfnBoag5eg9o&#10;hxqNsy+xspCcmgJ5hY+fWYDfF/kkubIO+/8/cw6SYCNHDUXLls2wZs1KLF28gUVFpOZKB23ZugFK&#10;lCwsBqcbG5sileonUxXAkhh7esODLVmwEg/uPOakUhVzoOXk5EXWibaOJjw83bgKmYrS3MYaNupP&#10;NGtXrUD8FOC7yCdy5S00NBWlKdPGSO3atcOlS5ewdu3azL/kDCpaclLr1s2RkBgjBvuRU0NBXhkv&#10;H/ph5459OHHiDL8icly6pCI0LBBx8dEICw9CZFQIzMwNRGrTuL9GoWa9kgXEKsDf4pcgVxaoVKVW&#10;rVqgrkrLlmzMlfRq1LqC1H9ALzEaiYLJLs5eWDB/Jc6fvQYLc1ukcw1XWUUJhkZ6UFNXFFM1tXVU&#10;oaQsiwULZ6Nm/WIFxCpAtvBLkUvfUE36a8IQaciQQdi+fStWrliXK4LVr18HVauVR1BwIE6dvAiP&#10;90HcDtLiUipWFDlGRIQhMTkOiSlRIrVJR1cVM+ZMRrnqVgXEKkC28UuRKwvderSTKJPjxIkT1FUq&#10;xwR7+uwxkpLioaGhATVVHQT6RyEtlZKC5VC4UBERbObmFidWCsws9DFpClcF6+fceVGA/zZ+SXIR&#10;evbqLuJg69dtxNIlK5mLc/Ymr1w+9ZRt2bxdlOCT1zAhMR0ysqqcZFqQl1NEaHgol1oJQg20sjbG&#10;iDGDUbdp9gLEBSjAp/hlyWVqpkfdf6WmTVvgyJHjOHPmfOZfvo1TB++wJYtX4b2bF+LjE6Cro8cl&#10;WCoMDIwQFBQi4k/URdjIWB9a2qoYNmowGjTNKHQsQAFyijwhF5Wtp6dn9BakR1ZdFxVR5je6dO6B&#10;Th274+iRk9i4fs83pde1M05s3drtCAyIgAQF0YWJgsMKioqIjI6CkYkhZOVlRIqUvoEmRo0b9t3s&#10;9gIU4O/wy0quLJiYaUpDhvWUWrdqh82bt2DNqh0sJOjzxqO3L3uxYUPHISwkXthWigrqiI1NhK6u&#10;PpdU6WBIhK+fB1JS41HasRimTpuE+k0KVMEC/Bh+eXJlYfjwPqKieefOnWK0UUw4F50c5487sZkz&#10;FkBNRQ+hITHw8w2GpqYOl1xKXHLFCGLFJ4aheElbaOsqYfjoQahQs8ArWIAfR56Ri9TAfxKyCpLU&#10;u3cvdO7cCRcunuMk24cDO2+wlSvWIDwsFiHBkZxQKqK1WUhwhGgZwJAKSTYR6poSmBSLBYumo0Hz&#10;4gXEKkCe4LeRXASqaB4+sq9Urpwjjh8/iqlTp+LJkyeIjIzi9p8C9HQNEBUVLUpNyHkhLy8hJS0S&#10;Jpba+GvyMFSqbVNArALkGfKMXP+mTO/pMyajdp2aovOUhYUFDPSNkJSYAk9Pb1hZ2iAoKEBUAyen&#10;xcPW3gTzFkxG3UaOBcQqQJ7it5JcWVBQlKSJU4dK7dq1gX+AH+ITYmFopC/GHb13dxWt0BQUZVGo&#10;sC369e+OcpUKAsQFyHv8luTKQvMWTTBr1gxR4h8VGwkZBaoepr4XUTAx10Pffl3Q8o8GBcQqQL4g&#10;T8hF8SyKb1Gsix4iGMsf/3TbZmMLJaljlzoYMXowNLQVkC7FA/LxMDRTxYRpQ0QSb+ZLC1CAPMdv&#10;LbkIKpqS1LxFfW5/mYpcQU1tFaxYvRi1G5QqIFYB8hW/Pbn8vdPY+fOX8PLlC9jY2GDy5MlwLG9W&#10;QKwC5Dt+a3IF+Scw6uBL5SmEIkULoVw5B/F7AQqQ3/itybVnzx7+2AV3j/dQVlEUI4suXryf+dcC&#10;FCB/8VuSy9XFg82euYRR30NDQ31YWJghPT0ZEREhYrLl3BnbGEv5h1NKCvDb47ck15EjR3H16lV0&#10;6doJCxbOR/EShZHGyWXAiZaaloLDh49i+bIDma8uQAHyB78VuaIi49nCBSvY2bPnxVAHmv1VrKSx&#10;NHvODFStVhFx8VFITIwXeYU7tu/GpnUnC6RXAfINvw25khIZmzdvAa5euY4e3Xuhb/8uko2dgfAK&#10;GpkqcIJNQ4UKZcQ8LUoyDg+PxMYNW7Fo/qYCghUgX/DbkGvF8tV4cP8RChcujD79On/hajcwJoLN&#10;QOXKFcVYIao+Dg2J4GS8g8ULthYQrAB5jl+eXGGh0WzihBmMbKz+/Qdi+cp534xhmVmqSTNmTOPq&#10;YiORyGugb4JnT17jyKHTWDBnK4uOKHBy5BWCAmJZZHgKCwqIY57uoczZyY9RaOTlM0/m9NqPPX3k&#10;zl4+d2dv37iye3cfsevX7jD3937sxTM38Xdfr1jm+i6EvXkZwGKjGPP2iGZOb3x+qfuTJ8HUty99&#10;2MQxc+Ds5AN5GU0xK5imNlJlr4xcPLr3bodx03rnS+B2xvQ57M6du6hXtxHGjR+arc8I9GFs6eIN&#10;2Llzl5izpa2jgZSUBEybPhmt2udvaX+jhi1Zo4ZNMGLUgHz9nPzGi+dvWHJyCkJDwxERHgVFRWV4&#10;e3tDQUERL1++hKaGtuiupaWlg+DgjBnQyko0dDARaWkM0dHRkJNnSGcJUFFVQGpqOuRklZCYkAJN&#10;TV3ExsRx9V2CjIwc9PR0EBcXB2rimpaeKjy/lHJHCdhWVjawtbUVk2vKV3CElo7cv+a65smJ/FPk&#10;mjd3Ebt79y5q1KiJseNG5Oj4/p6MzZi+BHzX5Dc2WXThjY2LEI0/ew9onG836FchV1hIIgsODkZY&#10;WJjIEaXJnAEB1NMxAlFRUSJ3lEbf6usbgKVLgkS02GVl5VG0aFH4+viJ11CTVVLDlZVVxcwAU1Nq&#10;I54uOm+pqsmjZGk7ft0joaaqgSvcXjY2soSGujbevHYWxFGQV8SbN29QsmRJREZFZMxWiw4T50Uz&#10;1ojcVJ/n5eWB+ISM8bxEVgsLcygpKaBwEQdxzuXLl4eS8s+ti8qTD/snyLVh/Ra2Zs0a9OjRA6PH&#10;DM/xsd+9TGRXL9/B+nVbMp6Q0pCcEgsTU100bFwLf03KH0n7byXX4wfujEjw9u3bD02GCLq6umLs&#10;LUkHGiJvaGgIPz8/McC9dbua4js8uOvK/P0ChL0bFhYhtIErV67B2toaIcFhYp5ZWirEe4oUKSZI&#10;6cPJZ2FpiPpNPlZ+z5u9jlWqWFWMbbp54w4sLW35ApXlki9YSEEvbw++kVYTa+vmrRswMzPhxFLn&#10;n8MJyf9u76CHBw9ec9IqwdPTHTKyTEhTIpmr63uUKlVKfC8jI2O+KejD3t4OGlqy+XYffjmbKzEh&#10;lS1ZvIJt2rQZNIUyN8S6fvkN27VrFzZs2IT4+GRERyVCUUFFdITy9vbH3j0HsWPrKZYQ9/vaYA8e&#10;PGC3bt5nc2etZ8sX72NXr9yCv18IypergooVqqFpk1YoWaIsChcqwVXAt3Bz9YK+ngnCw2L44pcR&#10;bRMiQzOuj5+vP5ccPqIY9dy5C1w1VIKJsRnKla2EoMBQyEg0kzoAvr6BePniLUJDIvHq5RsueT4f&#10;CUWqHw06pOfNza1hb1eYSy9bLnmiYWNjjwD/YCHRbt++jzKO5bk6GgtXF3dcOH+Zn58Hzp65JyRZ&#10;+Ur2UvuODSVZGQUuMVXQtm17DBkyFI6OZbhk0+avdcfFC1fRvXsPzJm9gB07doy5ubnl+b3OG3J9&#10;OiLow+9ZP/NuY+A3lq1cuQpErPHjJ2LwkJzt/r4+gWzujDVs0vjp2LPzAMDVGSVFrrvrqKJGzaoo&#10;7VhcxMDILti9ax9WrdyU+c48hLg+eXPZc4KQ4Ah288Y9tnHDDrZi+Xp25dJd0Wm4bZuOqF61DipX&#10;rAE1FW2cO3MZL569xZVLNxEcGAEfr0Da0KCsqEF2Fm7dvMfvQzS0NPXg4R4kjq2npyfmWCclpUBW&#10;Rh7Pnr7g0kuTq4vgtmwadHQMhPRKT4OwjUgy0oRPkmBZiIthjIYKhoSE8NdrcRtOlquLUUhOTuT/&#10;1hHSUk5OgUtWZ34cScxO8/byh/t7b3h4+HApZ82J946rlDqZR4QgqqWFNT/fKFBYRk5WQYzebdas&#10;Bd88WmDE8DHQ0Tbm3+sd9u87htWrNrFdOw8yF2evPCFaHt1lOgyt88yftIAyF1FeNq7ZvGknTp44&#10;j0F/jkC79s1zRCxv9zA2YvB0nD91G4lR3F6Q00IqXzQpSdFcHQzhKoMtJkwYwXdLS77IVOH02gVH&#10;D57F/h3X83hHy7pWPwdBgWFs+bJ1bPu2fUhNVkTxIpXQoO4faNG0J+ysy8DHIwhvXr3DO75o9XUN&#10;oCivBCMDY/7aNFQoVxG62nqQmISEuESEBociKoLbW/zfKkoqSE/NqNeTl5NQp3YNBAX4899l4OXh&#10;jejIaLx39YQcJ1tKUjLUVdVQrKgDt6n0EBMTClMTfURFZjg6CInxKfxzDfnij+ZEom7IgVwCpnJy&#10;RXEzI5a/NgSVKpSHCVfpkhPT+FWU5+eqykllIwYZ0hw4Xy5ByeYjuLtEMVJRyXlCdh8hNDSS29gP&#10;cfjQMf4ZQXj+zAm1qjVGjcpNUbViAziW4CqnpIXL5+9h6oRl7NzJuyzILz7X95/udB4hg0wZyMPD&#10;cvj5RLHJE+ezHTt2csO0Arp06ZL5l+wjODCGqz1hiAhJQFIiP8NUOcjwDUBeAWKaCVUnF3XUktas&#10;XSaMYEtLS24/RGLF8rVYvuBQHhIsc/P5Sbh8+QqqV6uJPr37w4rbMGGhcTh88BR8vUNx/do9bqvo&#10;8MUew20QQ744fbndVBQnT54UrcKdnZ0RHh4OOzs7obLRRkmvffr0iRhde+/+HfEZVG1QunRJpKWn&#10;oF69OsImio+P4zbSezFJJjklntuy+ihZqhjq1qvBr68t6jeoiXSWJOx1OkZQkD86dmqHosXshK3u&#10;WKY4UtMSoKgkwT/AS4xyIluqfPmyXKopcmK8ROPGjbm6aIXadWrAw9MVSsry/H5mbFyynORpaSn8&#10;O3lzm8xYPOfh4SFswqdPXyIwIJgT3ZyrrEpccjnB5R1tCMl4eP8lHOyKo5BDcTFddOuWnbh363Wu&#10;7n8e3WXaGrIeeY+tW7fi6NGj0NTUFFP0dfX5Fc8haFGQQZ6amircuKT+0U9SZehmkdFOsLBTkWbM&#10;nCI8TpKULobeXb58CYvn7swjgvHDfDaJM38RHh6GsuWLSioqsnBxceHfW4arbKrYv38ftLW14OT0&#10;iksJGsIeICoHSCXT1dOGu4cbbO2sEcgXvbW1FR4+us9Vu3jUr19PuMZfvHiOcuXKic8gt3q1ahVR&#10;pEhhVKpih67d/0DxEg6oVr08Ro5px0lVSEwHLV3GFuqaCsJpZGtnwZ8vjMSkKHi5+zF7B0sYm2tI&#10;9RvU4bZRSZEPWrx4UU42fszKFUBt84oVK8JV95IoVMgW5hbG/Fw14Fi2CBSVUyGnkISOnVtCR1dZ&#10;nJOv33s0b9GIk00GymoZXkJzc3MuCZP5RlCaE81LqLNmZmpC9dTUVOf2tifKlCkNTy930TWMvn+1&#10;atVw/vx5eL0PyfH9z6ctlC+eD9P86Zxyt5gC/WPYrBnL2P79+9G/f39OBhkYGRll/jVnID2fCEST&#10;IolYGW7idL4Dc9WQ2wVEuizYFdGRdu3ejkZN6kBDU0W4ik+fPo01y/flAcGyrsnPAW1IKcmMKalK&#10;kp+/L5KSE2BoZAA/fy9u93C1jN8nHV1NMY+Mzqt4iSLCjR0Y6IdXr57zzSceurraqFSpPCdWXb5A&#10;TdG2XWvUrFVVuMXjIhlzdXmPCxeuCg/d4kWbsHr1Cjx4eBsHDu3E3HmrcPHyCZw5exRHjh7C9RsX&#10;cOPmZZw6fRQvXz3Bo8d3sXffDixdtgBrV69jFy+exa3b17hdvRHHT/D3HDmM9+9dsW/fHv7eq9y2&#10;OwtTMxNUqFCOS6d0aGkroWr1MihTriiMTbRgaKwlvreCIrhkvYFy5UuLf3t7hjPaBKgbGLn9iWTl&#10;yhbixz0DI2MDIZ39/H3QpVtdvgm9g62ttbAJ6XkqsjUxoeuTM+SJ8v/2hR+bOHY2nJ18uc6a6Yrn&#10;4jklNRaSbAJ69GmLcdP65uizWBpjU6cuBMWxypYti1GjRmLKlCnCNTx/4ZQcn/ftq+/YiOF/cXuL&#10;E01SBkuSuHbGkCYbA0U14K/xo9CpR93Pjnvt0mO2c8deHD92SrigyR1NLdvGTMi9m/5nu+KvXLnG&#10;4mKT0aJlQ+nOzTfswf2n3K4swtXDSC59XsCxdAnY2FqJwC+5qkm6q6mpiU3s1atXYrcnZwSpgYyl&#10;iZgSudQpzkTu7NCwYKFCp6enifKeiMgwToAzXJpFoXuPznAo8mPdi6NCGXv65DW8PP2E57CMox3W&#10;rTuEihUrcgIxBIa58C0hQaisGppqCA4OFOdF4QBNTW2+kGT4+aYKFZDW5Z3bD1G2TEUcPXKCS0hH&#10;BHPJHMHtORrjS+osbboUgyMVuUfPrvx7ROLgob2YNmtMjr9H/kiuLLVHylSBcqEGzZy5FOQur1Sp&#10;EubPnwIjE3XJn++8pEfnBlkNc2jHooVCICkmL6+IZH7x6ff/R+365aQxY4ehU+c/hFpJ7uaTJ85i&#10;w6pjPyB6cnc9cou6dWtL1LbbxyucKSrKw8BADzdu3ICFpTnKlivD7Rhloea1atWCL0pdoTZ6eLzn&#10;qvhmuLo5YdXqZQgO8ec2UFHYO9hyqWGMGvWKSq07VJeq1SkstWpfQ3KsYCmRU2HSpCn8vs3kn8pA&#10;bevWrFlFzo0fEtOXL1/H4sVLcfz4SRw8cBjDh88QKltcbDyq1LaS2rRrILVt11Jq176V1KBBPall&#10;y+YoUaIYtyXVRCu90NBQLFw4nz8WYunSxZxoCXBxfYcaNWpwMqpzyVZGbNixsRlS7ebNm0LNTU5J&#10;5ARVxpkzZ0Sb9Nwgj8j1yWHEwqFH7q4p5aFNHD+XkVG9YMEC9OrVEzJyGToz7ZoWlmYin1C8OBcg&#10;9ZBsrayOVZRtQMelHftrKFbKShoydCDatG3Fd750+PkGYd/ew5g9ZRuL5ypR5styAHrLzyMXwcTE&#10;RBCKJAx955KliqNyZQduIxURtsbjJw+52nZKqGGpacncVqqCOYtGSmMn9pE6deqIBw/u800pFeY2&#10;qpKZtcpnO3hUMGO7t1xjx46eQulSZbF+3WZ069Yd3Xp2kEilok3pR0DXu369JtDW0kPz5q3h6eED&#10;JUVlbN++E1fPun5x/dXVNSUTEzOpePGSkrW1tfTs2TMMGPAn/vrrL3Ts2JHb0sq4d+8Ojh0/iosX&#10;L4rrYmVlxe03Pa4l3QcNVSTbdPTooVwlPcHtvGIoXto6V9I3j8hFn515qC88YdlfSNGR6WzHjh18&#10;t7qMNm3aoEOnppKdg/GHL0YG99u3r7nBrZHjL0s2FUmvLEcGSTGKZ5GXjIKWSkpKma/8EkVLmktD&#10;hgxG5SoVuaRTgLeXL1cvHmDL5qOZr8gpcr035Ap2dg4iNUnfSFHKylJYu+ag8AbGcgmgraWLpk2a&#10;Y9ykvlLDZuUlK/uP17dhswp8kVri+vWrmc9k4OrFB+zFY2928OA5QQB7+8LwcPeBr08Atm3dg2eP&#10;XFjNmnVx6uRZhASF5/oLW1sW5scPQYP6Tfkqk+OSJ43fKzUR31qxYg02rz/G3r31/erx7955xAwN&#10;TVDIoYjQfCpWKSK171hXmj1/uDRu3DBQ09hChQrh9eu3cHrrLDJBnJyc0aJFC66GBvFrEydU5dwi&#10;T8iVlspE8JBULNoZKSWFftKDnAjZ6V/o7RHJ1qxex22EK6LQsXv3bpl/+QgS3STCcwM6F1pUn/ZW&#10;JJKRPUHeQlIXv4dCxQ2k0aNHoly5suL7ubi4iZFF27cczdHCoWuR5Zn8maAe+Yvmb2FTpkzjkj+C&#10;78glUL5cBdHqmxw6lK0yZ9omNqjvVDZ04DTWs8soNnLITLZu5V5G6tLtOzfh7hIkvuvq5VvZgQP7&#10;cfr0SaFSlypZhlorcFuuKF+k76EgzzUMc3uUdHSQZGVUsHnTDnEO2cWV88/Y8wfB7Nyxt5Qpj3dv&#10;PaCqoov3bj4wMjQnzYWrsgYiB/HShdvYuf0Ihg2axTatP8JuXnspzpFyI588fsW/Y2Vcu3YDUycv&#10;ZLOmr2JLF21na1ceYseOnxL2fGxMIpSV1FGlCmWltERMdALOnL6AjRs3i0wOLa2Pge6cIk/IRdF4&#10;mswYF5sg0k1cXV0REREpFjOpE9+TCoSURMZWrFiBrds2C9HdpUtnmFvqfEU60XXL0Vr+e2RJ2mzE&#10;noqXMZLmzp0tMjlIHyfv5YoVqzBz+pJsnxQRmmJGPxM0hVNHWw8P7j/kC19FpBE9fPgYe/YcwP17&#10;T/ji0hBpT61btceY0ePRvFlrkdlAnlQNDS0xezosLITbOo9x5+YTRtM3yYtK9ldIaBAn3i0hASn1&#10;iNKRBvTvBl0jSbp/052dOX0Zr1644c2L7NleEVzNPHn8PDas38olVjCXIAEYMngkP89HIgWrZ4/e&#10;qF2rrsgPpJKhNq07ol+fQejerS/0dExx9swlvHeJYBSjevjgCXbt3IuQ4HAKpnP7vQpGje0pDRrW&#10;Xur3Zwupc+cmMDO1RInipcHSZbg09IKxsQlKliwNczNLLsFaib6XmaeWY+QJuejEK5SvzEmkKlQs&#10;ujG0M6alpgt3ZmREdOYrv0REWArfTefh6rXLINWrefMmYlpJ5p//dbCwV5BGjxkmAqExsWEiw/vq&#10;lRvYvfN4thZPWlq62IB+JoID49mzZ6+4GpyKF89fg3b0J49f8gUlBxlJkatzfggMCBcLevbseXwR&#10;e4pdfPWGmVKXnk2ksWPHCnc02aYk6WmCTOPGDVG1aiURgL937xbKl3cUSbJ0/985heDt0zi2bMla&#10;vsBU0ahBS2zdvAd+nn+f7aCiDLRr24mvITtcvnRTnOfatRu57ZbA/yqDrVu3gxoPubm5CXvo1avX&#10;WL58NS5euMJtw0fw8Q4Qqqm/XxA/Zwf06NELI0b3ltq17YBrV29i3aqjbMn8vWzHpits+bI93Oa6&#10;g3NnL+PmjXtcPXwnUryePX3JBYQ7vy5euHz2ebY3zv/HD5MrJowxSifZt+8AF7HxfGdUQnx8osiu&#10;psPTc5SC8jW89whls2bNwrXrVzBy5Aj07dubSyy9bxMrP7xsWcfMwbFLVzCRVqyaL3rRk2cpPJyr&#10;XAuXYf2avSw0OPG7N4PUT3J1/yy4vPNjZE9RcmuN6nUwetQEDBw4GJMnTYepiTVsbYogia9bp7du&#10;cCxdAcOHjUX7di1RobqFuA9ernGMXNOUdU4B1XoNq0m9evWAuYUZTpw8ghcvH6KUY2ERu7J3sBbf&#10;LTCQS8YHz1CndmNUr1oPjx+9EsnRydxe+jtMn74cx46dEEnAdnb2aNq0OYrzjZocTxUqVAB9tr6B&#10;Lpdc+nB694pLzkAuUR8gMMiPmxJdYWVtwYle5IOGIEkZo4PrNy4jzV04UipkX5yrmFp8Y5Hnqqst&#10;ihUtjcqVanJp3RaDB/VGhz+68uP05r8PF+r/o0dPMHzQdPbkwbsck+yHJMSr515s84bduHj+DlQV&#10;dLhqpYiYyCQuwZS5jcOQkBQOBaUUDB3ZF/2Gtfzss+ISGJdYs3HmxDEMHz4Ug4b0+ttzadu2LaOS&#10;hdmzZ+b4vG9dcWLDho5FUjS3tbgdIKXIQpKTkCoTDxmFFCq0RLc+DXN03Mf337LVazbj1cu3Is2m&#10;RMni6NSpA/r0b/vN4zSo35w1bdoUw0cMzPF3yA127TjG7RZfBAVEolbN+ogIj+eaRgS/BgpCnXdz&#10;cRWhifj4WLFA1dSVYGlpCmUVBWhpqyE0LAD16tdEteploaz+uYoUGhzBKOudMuVpsRrom2L+vCWY&#10;NGEmt8fOQ1FBWbjCAwJ9RCpTu/bN0bDF99uI37jkxLZs2s035TRoaxlQAFyomxRGqF69qghynz5z&#10;HLa2lpxknCSySZCTA+zsbVG2grUUGZbOtHRlpLhoxu7efYxnz16IAsxGDZtxieqK58/ews8vUGhb&#10;lAisraErasyIiJSRkZxMKVfy4js7O7/B0+f3cP/BLfTp2w29+v2Ro3uW6xvM9WhG+u2WDfugrWmK&#10;qLBErgbKQVFOnV+QNJEHFh0bBEk2Hn0GdMT4GR8Dry4u/mzpsjV49PgBN0QHcgnQGDq6qn97Lv82&#10;chF8POPY5EkzuNF8ReTRkauXYkbjJwyGnMLni/G9my8jFatMmTKYPGVsjj8rN5g9YyUrVbKCcAq0&#10;b9eRq1vAgf1OmD1rQYYDii8BKoRUVlaEiakhPL3cYGFhiti4cMTFR6JO3eqYv3AmDEyzV+FLjoht&#10;W/eiRLFyXE30Exki1lyaXL1+jksVY4yZ9GV/k//HiwfhLDwsjqtxd4R617p1ayxbtgxFijpwsgeK&#10;xf7u3RUoZsMeevcmmHl7+WHihOlITpSQlJguJJecnBK3PYOgpqImiil1dKmq2YJLwUdo07Y5unbr&#10;iKr1DKWxw5awCpVK8c/1x59Du+fonuVKLXRz8WMkulevXgsqxaZM5MTEZOEUIK8hOTDIG5eVbkTG&#10;dBZI/9+6ZRvXmd3RrWsP9OjVTsoOsfIPpA7mXt00t1KVVq5YIGwUNTUtfsMCcfnyVcyZvTzzFR9h&#10;xSUCxcqUuW36s0DS6enT5zAxMePqOfDXuF3Yv/+g2LUjwmMQE53I1UMrlCjhiN69BmDC+Cnw8vLl&#10;trIG39EtuSpWKdvEIhgZ6yE9PZWTVVlkcZDk2rVrD1/QamI9BHh/2+5yeu3BvNxiGEkOJ6c3MDY2&#10;RK3a1bFu/Wq0bddKZP0YGulwDaFQtohFKFzMQGrQxFHUdtH3nzhhGqZyjcnGqgg/Jx1uMwNmZlZC&#10;ulFNH5Wj3LhxW3gLnV8kM2pfEB4ewa9PicwjZh85Jlewfxxbv3YzDh84yUWqIbQ0Dbm4dYe6mia/&#10;GMaIjokAzRoOjwgU4ppSZnx8vcC4GhjkF8uWLl2Cq1euoC6/aF06tc886q8NTT1J6tGzCxwdSwjb&#10;hGqSqGhw+5bPnRyy8pIUHR0rPHA/C5SpEMTVPccyJUU778tXLuD588ciC93WzlJoGDIykqgi7tq1&#10;tEh3oofzO1f07dMPnTs1zzxS9kChBgptkDSka0E2ONk/8fHxePjwISde5gv/D24uHmzzpq1Yt24d&#10;7ty5I+wrSqylvFIKI1BWBmW1k1OFwgc5hZmZmdj0SUpVrWrO71VZ/izXXPhmR6S3ty8kNiIzMwtu&#10;h5XA3Tv3xdCOokULc7vroUhKzilyRK7EWMaGDhyDm5efICVeHilxikhLVISupjG/aBInVCjUtRQB&#10;uXj+SICsYgqU1SgbgsHdPQQzpk3Fnds3+U3rjgkTB0n6BjnLbicpSf0a8hJ0OH5Y/si99CJUqmYr&#10;zZw9SRRdkoeU3L+LFy3D/NlbPhAsPCSd0e6YmJiU+Uz+o027phgzbiiKltKULK0NoKOnCDUNWWjp&#10;yCMoxAMJieGc9MmIjAriKiGwfv1aYYNRfp6amgY0DLInIQixEYy5OHsgMCBEFDdSUFZLW0NIMMoS&#10;0dHRxcyZszJf/TlMjC1hbmaDAL8wrgoGY/fu/di794CojqYCyKTEVNSp3RBXLt+k4DB8XHOWHTNq&#10;5DDoaGniyOFDuHHdnWtT6tyui4SqhhJMzAxRuWol1KxdCz17tYS8ogIUlZXw/OUzXL91DRMnT4Cu&#10;oXKOF162yeX62p/9NWomKKgXFZkENSUDyDAVeHsFiAi/goI8F7FJSEmN4zcsElWqlkVIqD+/aWEi&#10;pWb9hrUiraRls6Zo0axx5lFziGzEov5JGBqrilSpwoUdRPWskpKKaJ29Ysl+sRB09LmhHZcgdvOf&#10;BU0tpQ/NUalfBalY8xfMEvVSDEkIDPKBhaWxsK/c3nugYaP6XPIGc61DTnjt3F5/w9X7f6Ds+Fkz&#10;l+L0qbNccilzO8tWPE8krVWrljADqEsUtbQL8In94pgq6jISJQ9Q6wYqCSlevLiw1xo0aCAyJuh3&#10;ShgOD4vkm5caLl64nvnO7IEcFimpycJcSUiIExn8JNXNzU1Qo0Z1/PFHE5Hxf/z4TS6pHsHf3198&#10;JiU3Uw+O3CBbq9XfK44tmLcS9++94G9QRXqqAoICI7kqqA0HB1vEJkYgPDoYTJbr2uoK6DewDyZN&#10;nYAq1StDQVkOp86exo3bN9CmfRuMmThCMjI3zPEu8KugRClraebM6ShVuiRXvYJEihXVo61ZcZB5&#10;uEYzcu/+aL5dThAZkcC6dRnI+vYaw5488Gb2RVWkZm1KSjt3zsLy5cvRvUdXUcd0//5dXL16BSVL&#10;lhAqGS1CCqd079YDJw8+YyF+XK33Tf4q0U4du8K6du3DtRN34SQh9e3BgwdiM4yKjBEqIkky6uZE&#10;XaKoAPH/4fzWg+3YuQ337t/CzVtX8er1U9SuUw2VKpfFe3dn+Pp5cbX2Mtq0bQF1DRXs3rMDB3Zd&#10;Y0H+UezcmfPM2cnlm5vAmeP32Ny5c4X6N3ToYJHps2XrZlSsWB7NWzSFLDcp9+w5ihEjhot8VkfH&#10;Uhg2bAgndj2R7Gtirpar9fq35Hp635tNm7IQrs7+CA9NQHBQFJQUNYUYDw0P59IpAMmpMVx3l4O2&#10;jjIXq134DWuLomXUpc5d2kFNXRmSTBq6deuKQUPzp6PSvw3WdrrSsmULRO4atf+iTP6NGzdi06ZN&#10;Yvelbr8/C9TPwsXFVaRrXb9+U7SUe/00lvH1jvrNrKQ5cwZj5qzpaNGyGa5cucRVsb34888/0bNn&#10;T7E5UJbNqFFjMKD/YNHn0fl1IPN0C/6wkAP9ItnWrds4abREU5rXr1+LXEZFRSWRqUP2Z0hIKExN&#10;zYVjhaXLwsnpHZzf+H9GBspfTOMajourEyd4MdSvX1vYileuXoCyihyaNmsIO3sr4YqnMpB0lizG&#10;Q82cMQf79h6EpsbH3hlZcHrlxVYs3s7WrlnPJbG8qGAn223N2lUiQbdxk0Yic/7UqRPYf2AvLK3M&#10;0aNnN3Tq1AkD/+woJGZKSu5V+O8u9rvX3Bm1ez575gqC/EL5F9AVXX8oryshLolLJW7AsggureSE&#10;GtGseRO+M/SE5id6+tWLj1hcXDRXN+rw12dff/8a2rT+g1Em95y5M3J8nG+54pNlYyGb6Yrv3jtv&#10;+xVSu7KjR46J5i0kCQg0ZYWCnWP+yll9W26xeeM+RpnkigpqCPAPE55B6tVInZyGDRsGP4rPlSjE&#10;1aY0obafO3tB2EqVK1cWcZ9t27Zw1T5ElJ0oKcuKBT5nzkwUKWny4fyfPXJj6WmysDCzwovnXHrJ&#10;qQgvJNVgVatWFXfv3uGSvCgiIoOgqa3EzYZoVK5SEmran6+Hh/deMkrH8vUOga6OMQoXKsZVNWts&#10;2bJFlIhQVv+qVcvQqXMHTvp0PH5yVxRMdu/RCVaZqm8WXj1zZ4cOHeH21R2R80jpXaRKUkpV1So1&#10;0ahhc5Egfu7CWeF4KVq0uGhtQI4Xt/dOfLNpgGvXzyMs0geLlk7I1b365pvePI1gRw6d4bvCMSQm&#10;pEFXS4//TBZZyeRmpVKtxBS+g8iFcwMwFSNHjkS/wa1zdRLZxa9GLoKXewybMGEC362duMQyQHh4&#10;qJAMvfu1yddrlQVqGU2bIi1af75BSlDAgf1H4WBfVEgVD3cXDBkyiJOghkjgtbVRx4ULL4RaFxwS&#10;yHfvZkhMiuOqozuCgv1Rq3Y1Uf9FXmHa1eUVZEWoJSgwHGqqOkiMB5L5Zq+upsMlEQknGZGXSCTQ&#10;09cQjhPqncEFCbR1VZCQFMaviw6XKC9gbeUgSBkfl8JtszRR4BgXmwhdXX1RwEi2EhVBRkVHwMzM&#10;VASn09KTODlUxbWVkYWoyTK31hLX9ukDD0bOlSuXb/AN5bFIh8ooX9HHsaMnRTFoydIl0Lx5c3Gu&#10;1LeRSlTi4qMxZuwQbNqyClY2hpgwOXeFrV9VC13fxrPDB09jy+a9nETKfCdSQ1hojIhnUbWmDLet&#10;yBiWlU+FvqEG2nBjsF3HZpnvLsCnsLRRl+bPnyvK0qkIsX379iKN6Gfg0oW77M7te3wxaaBxo9ro&#10;1LG9SFStWqU6tLWp2aeicJtTFfKSJUswePCfuHT5BcwtTNG1G1UmdBeqYTG+qw8e3IMfR4+bBOq4&#10;dvUWJ5I2J2JhvlEpchsyHidOnBK9ATdt2iIKG6nygBwiVKRIHXMpp3Lv3v3YvXsv3r1z4dKR+hnK&#10;wdDABP7+XFJWqsZ/NxYSnohNOYyUSkWexsOHD4reHtR1l8pkyKXv7u4BI0MzlCjuyFVSXZw8eQav&#10;Xr7D0CGj8PZFoFA5y1S0lkxNLPmxklCvXgOUK1te2IUbNmyAt48nRowcJlQ/soupjQPZiqQGy3BW&#10;+Ph48+NqCHs0t/iCXN7uSWzenKXYueMQtDQM+U6nKPrEUT0Q7RwysmmcWIkICHoPU3MtdOnWBrPn&#10;jpe0deV/yk78K8LCWkOaNWsGOnRoL/T7Bw/uZf4lfxEUFMx3Zye+mHZh08aDXCqkC4nVp09f9Ond&#10;V5Sc1K1bX3jzKOmWDH6q/h46dKhYhI8fPxb2k7m5NqZNXc7Vu4dcKqULlVJH2xClK5hJTVtVkRq3&#10;qChRhrq+nrEIQ1DHKGdnV0Fa2kgOHjwoYqAUPwsICML9+w9Ea+zixUuiQuXSUuu2LSTHcsWkMhUK&#10;S6oq6kKiHjt2TMTHwsK5dOWLngovHSvrSRT7cnF2QxnHcmjQvLhUroqFVLeRo0Sl+6oqmlz62WP8&#10;X5Nx8VRG6UmpCobStKmThL1H8TM6FmXQ9O3bV2wAd+7exr37dznh34lrpqAgJ6QjXQ8qU6LUqNzi&#10;M3K5OoWzRQtW4snj19DSNOCGI5fxnF4UGExNTeRiXRMxccGITwxF2fIOqFm7HAYPz1lKyD8J2hWz&#10;bB8C7VI/CwbGShJVM5cpWxrbtm/BtSuP8v3DKV6kIK9MzVDh6uqBa9duYsSIMdi966Aon2/RoiUG&#10;DuyPmjUrYPTo0aIJEPVUr1mzpuiIS84N2tGvXXvCpY8Tl35NhLePjrVr5z64v0358B2oky2pVqVK&#10;OWLAgIHCjU1JzQ4OdqKRjZycbEZ6mIoSt+9iBdkMTD/fkCNDGLtx4xaaNW0hMt4piEv2H3lXqewl&#10;wIMx0p5otlr56kafvZf6Y9CjapVaQqpSjCzAM+MGG1pK0pDBQ8UUHCp+JLOGCE/ODSIcbQZkd1GQ&#10;nf5G0ow8vCRByXOaW3wgl49nDFu9aqPoqEoB0PCwCL4TGXJSpYjuQEnJ8fD2dYW+gRo3SuVQvZYj&#10;Ro/9M/PdBcgOHMvaSwMG9Oc3uCSmTJmM40cv5CvBSPUi1U+OL0hKoo2OioW3l49IZqUk1sOHj4ns&#10;7+3bDwn1kDJHGjVqhAkTBqJ+/fqYPGkqqlevLip1KXZFTTdpphlF3X28/bFq1Trcv+HDXj4KY4YG&#10;pmKKCbneK1e2E5KGWqGtXr1adFciiUCxJTs7G9jb23LJ5QdP1yiWnsSYy9sARsQiIlO6VK3aNdCz&#10;Z3eULFVUeJnj4mNEa71btx4Ktz55W+9fD2KBnDxEuLdPYxippwH+IViyeAUcS5cXNtuVy7dx+tBb&#10;NmbwWnbgwCGuoi7mGtlurFmzjq9r6vqVgkSuMpIEp3xPaspD6V6FC1sLZw/lNFJjotziA/sP7L1E&#10;Q7qRkiQLTXUjxMek8p0nVoh5Ml6NDbW4xAqDjZ0h6tavgpHj+3+2c/wM/KhDY/iwccKhQd2fyKEB&#10;/r8Uubh8dWh8DZ4eAYxc89S/gaRFj54d8/xznfmC3bplFydUsrCTyJGhrqYr2nST+lauXEUuESK5&#10;CuaDEiWLiEWbEJ8kJpSQekhpRvQ7BYGJIHXq1BHJAJRGRHEiUtlcXZ25FN7M1axWQmpRO+nSpSrw&#10;48bC3MxarJ3Q0GDRrNPYRFd44bR11ETmfVAwtafOyD8l24ocFlRlTvEw6tpEWSwkTeJik4RtRrmr&#10;amrqIohMjYIaNGiE69evi/dSuIOySSj/j1Q9kr4H9me0MahbtyH27NmDmjVq4/17DyFhaZzvi+ev&#10;0H9AG9y89YY/pyWyf8j2IoLFxEaiYiUTvHjlDmfX5+g38NtVDt/DhzeR23jWjIVwdvLmNpY8Jxdd&#10;SCtQtxzyyCTGR0BBKQ3tOzTFn4N7wsAswyPzM/G7kIvw3s1L9L0ndYsy5Rs2qpWnnx0fw9iY0dOF&#10;3aypoY/YmCROnlSumTzg9zRZuKOpDVpsTCjsHWxEJgKFU0hde/PmlXAo0GKnhUoLntraPX/+XNRS&#10;3b59W6hUgYH+XKLJCylH6hxJDpqnZWpiIZq+UOeuChXL8ddQ/xMgncvpxKQYJKXEcDIoC08jqeYk&#10;rUiNJJWdclHpPCgHkWwe6lOvoqIK9/eeMDOl9ZjCSeMiCnCp3wU1lSEJRO33Bg8aIiQSDYKg5jMU&#10;1+verWemJzBISFPqlREZmVG8S81RdfR0xWspvERri2yyFy8fY9Lk0Xj95gkeP7uJbTuX5OrefFAL&#10;y1W0kcaOG4nSjkU55ZJFSoyPrxtncbio6SlS1A5Dhw3CtHkjpH+CWL8bbO0sRdMbkgiTJk7Blk17&#10;81RFDA9PALVuJlVPQ0OTLzqIf2tqanHbhNKBMtKwSG2kRiyFCxcR0sLb20ekLpH0IPuGFhupRuSi&#10;JkkhL6coFranhzfatfuDq5Q7uBRpgvr1GosMDPIKkjOAeqFs3LSeS5VI2JeSJDN7SbJwkCSHEhpS&#10;iTKmkrWDjmRmpSmR29yxvJ1k46AvWdvr8Z+GkoWNrmRlp8t/aksOxfRFxylq52ZTREUqUlpTkmRS&#10;RcyNEhgoLGBNmR/8fC9evCwy/teuXS8cLzQw4tCho5g1aza3Efdg7ZqNopKZNDIiZkBAiPheVIhJ&#10;th1JOjp3UqOpbQW9jrL5c4vPHBrVahWShg4fiHLlSyA41EdM/9DQVIKZuSF09TS5+C9wt+cl7B2s&#10;JQqOknuevHRnTl3NM4JpaCjzhaEudnHauWW5RKE4Fv2bsr9JaSHpQP/WUNcSpUJ2tg6CcF5e3sJj&#10;RioWecuynAr0Oxn8pIqRW7xG9VrQ1QHu3X3wgcSlSjoKiZNVcvL8+dOME8pDUMaGr7+76AJM50FS&#10;i0pqyIESEhKGt2/eic2BinapVD8sNEr0+CCbkarkaeQR+RRC+WupTQNdA2MjUxEKoEkslBdKqih5&#10;Lena5RZfuOKr1rST/hzcF02a1hMSi8R4WBjlyCUIz0oB8hbVqpeXqJSd+q5T/tvlS7fyhGCuLl6i&#10;TF3iui/ZKUQIKgsiu4rCKmTr0C5NDo6YmDhOgpewt7dHw4YNhfpEgW7q9Ue/E1kaNKiBevXq8YWn&#10;LlQ5Gs8zYsQorhL2EPVrdLwOHTqI15JqGZ8QKzyEKalJSI9nzOl5FNu7/SKLCWfs3u1n7NTxc+zW&#10;jbvM3zcg599XSuL2XwLKlCuOgQN7YejQ1kKVJDWUOuXSxhAaGsZtTRWxgVA4oXTpMnzjUBQxO3d3&#10;T0E2UnupYDI0JFxIXHV1DXEckuq0AVHNG/2eW3xBLkL12g5Sp85t0LhJHRHXUlFVxJ37d7B2w0bc&#10;u+aUp+rLvwdfvRQ/BcVLWkuUDU4eO6pnSkok6+THULyEJVfrJDx7/gR3793m9lU4t3lSuZofARNT&#10;A1FtzJCCXr27o0uXToJMtWrVQ40adVCpYg34eAeKHEBqOEMS6PSZi+g/oC+uXbstnAekXlpZWYvk&#10;V3JOBIf4ok5dByxfOQGVqpSClrYqJ0AiVyUvY8mSA1i2fBFWrV6Kx08eQUVZDTt37uXq8FQMGzYC&#10;hw8eydH3JduMCj2nT5uNh4+eICCQQgEawglDE12oNovsp4yhCyVRvHhhtG7dXGhgTZs1EhNXklMS&#10;YGVtjnfOb0WjWfKKu7g487WuxCVgJLfLMloLWFqaZ35qzvHNFVW5pr3Uf1B32DqYQU6RQUtHG2+d&#10;XLFh4248uv150uWvAtpxP41tiZiXKGPhj3+wnMXXO4JRTImqtinGoqgk88M2raKKJNWvXwMpyXGc&#10;rHHcsO+EqlXKc3vKGB07tkCnzvWxfv0iru6r8QX2RjgCFi1cym2/3Th14hIunL+Ol8+dRYs8kkI0&#10;N7pQIXvhJaQkWG0tQzRr2gojRg1B736dYWqlhlQZBkMrSRo5rieMTDVEbZ+HtyvflFfitdNTSHJp&#10;SExOFHOQly7ZxG2gXShTujJ2bN+LOTOWsyDfRBbsl8QCfeO+u74kKKFs6ZqoWb0Jt/m2YcrU8fwc&#10;Y4Srn+wnsqOoO1RYeDDXwOpj4KAeaNXGHtNnjkWzFhXQtXtbjBg5AJZWRlw1t0DPXp2gpiGPp8/u&#10;o7RjMZiaGWD7jk24/+AON5EcMz815/juiqpcrYg0c9Y0rmsbi9lLpHMfP3GGi+ExeHgr4pck2Jf4&#10;Z4nl7xvBFi9eLDxwlLWdl2752rUrYd/RJdLBg1ugry8nvHJ9+/bBw4f3sP/AIZw5ewJr1q4A9Y2g&#10;+qWIiCj+M0h45bw8fUU2BYFUPeohTyN9yF1NEpacCHTtPD19cPHSOb7jy0LPMGNT0DOSpLOXN0pb&#10;tq7H9BlTsHTZQr74o8WMLer7ePTIVZhbK0nFSxtLbdt0QVnHGoIoD+69Qa8eQzF44DhcvfCEvXj2&#10;9blYpMI9fPhUtFAju5A8jDRHgDZLsrtobtf79++FimdopC/+fvGSExcOrxAeES9yGSm3kfoujhs3&#10;hkthdYwc2QMLFs5Ho0a1RdIyjVGiOB3F5XKLv11VpcpYSvSh1MCE4hv0gUHBAVi8eAEunnnzmxDs&#10;n0FEWCLbvHkzHj9+iJYtW6Jbj3Z5Riyqc1q9ejOcX8aww4cvYPGibdw2usLVuus4f/6S8BiqKFMZ&#10;vgoMDY2FUU92E6Ulaeto8nsdI+45TXYhNYkm5bdp21pkmBCePnuClSuXY8iQYSKonOXe/hSOFQyk&#10;1n9UkFq3ryYtXLgAvXv3FgWk1F/wxiUvFuLLWERoMliqKoo42MPOphTmzl6B+fNWoIxjGaipfKu7&#10;chrevHmB1/xBzozVqxcJO4vc/1TxTOUupHqSjLt86Spu3ryNlSvWiNbaVy5f55LtFQ7sP4Lz5y6L&#10;PjBTpszA7VtO8OC22LWr9/hmIoc6teuJkn/Kg8wtsrVlFytpLJ09exoVK5Xn+i01L1HAnbu3QF1y&#10;/79PRAGyh4iwZDZ58lQxVYMCyUOG9ckzYhFoBhUFqUmtO3TwsHDD0xwtSwtb4RW7ePESV6FiuSRK&#10;Rnx8gii1ICLRpBMuqGBgqMftbYk/ZyMyzikgTFIrJiaKSwjw5625ZKyJiRMn8k+T49Lk+z0JGzSq&#10;Kv01foREeYuU3bFs6Ur06jkeI4dPxemTN1G9alesXrEdB/efwXvXAGgZSJJtoY9zAj6DlA4jY13U&#10;rVsTU+f0lbQMJYkGKVCCLrnYyVNJ15XsLnLa0DInwlAFM4UeqKaMko1pVjJJ6NSUtIysFU6kU6fO&#10;4OzZ84KgZ06fxYULFzI+MxfItj6kbyzDje4+fOcqKRwcJFqpUnXXzoNwfhNaQLAcICQoXrRYI1WM&#10;iva692yfp8QiXLhwkS8yqquKEy3FyQFBmfDUAzA+PhlFi5REdFQ85GQVhUcxJjpWqHsaGur8vPzE&#10;GB5yv1OAltRCSuKlKl0KNhP5qNzj/IWzYucnKWFkZJL5yd9Hi1Z1pb17VuCvcVMQFhIHL48wyEl6&#10;/Aw0cfL4NZw9dROzZy7DxuW3WVzYJwbyJyAVNSY2SgwkDw9gbN/2G4yuJamENO6HRrLSplGpYhXR&#10;oJTiciShKfZFveET+PfX0zUBlU9Jkjz/Pgoi/5KSj21tColO0eTapzQrGlWUW2SbXITK1R2k6dMn&#10;Q99AG7HxEVBVVRYFcT17DMTViwUqYnZAbem2bdsGLy8vUHPQ/gO75TmxCJR8S9NYKJ1HWVlVDMug&#10;8g7K/yOXNCX00k5OOz4Ff8k+ocag6hqqYuokzRpOSooT9WdkaxPBSDpR4m1CYhx0dbX4Z9QQqlij&#10;Ro1F8mt2ISlIkqqKhljgair6SE6UJacODPQsERoSg6iIRCxfuhH9+s6Al8vH5OAsUNyKJO3Vq1e5&#10;9rQRr1+/EVn4FMe7efMWjh8/LtRD6mhFzheS2tT5iWJx1EItOZky+43g5xsIJUVVUfVBKiR1maKf&#10;5IaPj0sU0prU5dwiR+QikBG6fsMalCtXWlxkRTllJMalYuSwsXh2Pxcxi/8QIsLjGZWYHz16GKNG&#10;jUDf/p3yhVgEIi+pR/7+gaLIlQhEgdV379z48+pCPSKiPef2B2WZk7ud2hHQvOG09GSuEjKhGvr6&#10;eQsJRqlP1DiGbJyIiDAxQI76bkRHxWDz5q0w5Tt9TnDlyg28fePMl7ICP780kTIVEx0PDXVdUT9I&#10;PVq4hMerF+8z3/ER2lpGMDayEKX9J06cFEFjcmbQgyQteV0pz9DISEPkDRLxKWZlbm4hgswR/PsS&#10;aahqgDYYsjn1dI24hIsVtiNtOJT9TzEyasuQW+SYXAQLazVp7LhRKFmyuMj1IjErIylg/PiJuHTm&#10;WQHBvoKoyERGEw5fvXqBXr27oXHTvM0l/H+QgU/ShlQ9Isfbt+/EczTyh5JkSZrR7RfBUll54UmM&#10;jIoQKn98PE1WjEeNGlVF7IjKNOg19nYOYrE6ODiAGr1MmjRJ2Iu0kOmY2cXrp5GMxvfQgqcFTFKF&#10;Pp+C3iRhKUfRwtwOzk6eOHTgLM4dfc+e34/6sK5I0oWFxKJe3cbo1LGL6NuhyaUSdYyiIYZUUVyz&#10;ZnVhG5KaS5M1KUdWTU1VuOvps+i60HejWQYEstfo35TelSW1qGPU1yaOZhe5IhehTHkbac7cmaLe&#10;hS4OMZ6K8xYtWoL9u/K3lOJXg6eHH1u0aAGuXbuKiZP+woCB+d+ox8bGWJCLiEWxPaoopl2YFhAt&#10;LColoecob5BSgqhvw7NnT3D8xGHRdenhozto1LgeundvJNRXymgg1zyRgdzc1Gzn0uULuHXrFlfT&#10;IsSxsgvK4aNiTFJDZWS4HcRtJy1tdRF0pvFEtLBJiqmp6uLh/VcYM3I6WjXvipnjDzMvJ8aUFHRh&#10;Z1tCDFAYPLgTyDFEib9E8KCgQDFetnYdSyhyjY7CB/4BvsLDTW51+unBCUYzlUlaU3yPWgMQKen6&#10;0L+zJCBdK1rbuUWuyUUoWsJIGjxkAGxsrUWsgG4keaR27tiDO9ffFhCMg1TBLVu24fz58yILok6d&#10;/JVYWbhz52mmzUE5hSmiTJ4WLUPG8D1yr9NPyq2jzHeSqNo66nyBxaNU6WLw8/NCOkuBtokkqakp&#10;iqwHsmvIUUBeRerWRD8pD48WJ3kUs4uo6HBu98SLUhRKwgVSReVFSmoi3wjSxTlT0jA1vaH5AzHR&#10;qVxyqmP/3pNYt+aQsMviYlNw4MBhhIcBPQbUksgzSA12KB+wQoXyUDOQJDMHSaLj0mfVqVMDDx7e&#10;4d8vkZPMim8wspzQaoiOiRRxMfIfEOFpeildIyIbnQdJ6tzih8hFqFrHSpo0YTRKlSgCTTWuv+oZ&#10;wsfTDzOmzMbpQ3dZQgRj/u4x/0miubsFsJUr1uL8uYuYOHEyevTs8lOIRaBaLCIVpfDQYqHscXKz&#10;JybSooEYf0sEox4RL148E651IlZ8QiQqVymHMmVL4ObNjMabRkbUdCZVbJw0ZIO0FB8fP5HH16tX&#10;a9SuXVtIw+yC6seoSY2iksRtO04meW4vcQmWlpYkUrLk5GVE4mxaqsTVthQYGVjC2NBGkIqmlDi9&#10;deG2WobKO3LkOBzZ85hRPRp5NOn7litXRnyOjwtjly6f5cRNRPMWjQSRVVTlULRYITx+8oBLNB8u&#10;meRFXRo5cajOjK4RxXPJI0o9T/5RchHKVjeRps+YhMJFHIT0okpmMlLXrN6MmdNXonevP3H26J3/&#10;FMGCAuLYqpXrcenidcyaOR9t2jb9acQikDeNBhqQdKJgMGXYGBnrixxDZRUlPHv+mKtj1HRIltsh&#10;nqI5ZlJyHFcPU2BbTE4aNHgAEhIzmpe6uCSJeifyxomiRVUN4Y2jGNKxY9e4mvVeHCe7MDDUFgQm&#10;UqWnp4kcSGp8JCv36XKkvzHhzUtLkxAcFCay/EkyUd6fpZUZtLW1oMDJRAnGVBpDRZOkVhYvYSeO&#10;4M03ACJr3369+NrUw4uXT/h3jkCRorYIDvHjnymhXv06ePX6ubDP6JGcnCQ8pCTBSHpVqVJJHCs3&#10;yBNyEayLqktk5FKzE4ps02xcb68g3Lh+nypvMX/eMuzbdu4/QbCI0DTRi+TWzYfo2KEHGjWt8lOJ&#10;RTA314GlpYWQWtTDgroZUXEgBYEpRknpSDTjSlFJjtsh/qIRJ5EvlUsPgmMlQ8nKyhLH9j1nVHLi&#10;6+snvHsUeCXvItU7UWsyqtuieCfFmLILSxtNqVadyiKznZJribRky5GtQ8hIacqYs62poQ1/v0Dh&#10;XCAVlKQLJeC6ur3Grt2bRLuAMWPGwMLSXJS36Opq8u8rDiNGy06fPgV/jmgpPXn6jqujoYLUFSoW&#10;xTvn56ImTFNLBV5e70V4iWJ3NElFm6vQRFRKm5J+gCF5Ri5CpWp2onmjmqoWChcqwfceRXh5BsLU&#10;2AbysmpYu2YzDu78vQn25qUfmzJ5Np48foO5s5egV492cHkdz44euMeWLNjO6tdpz8aOnp7v10CS&#10;lySqJqadWI+rOqTiUGYD5dTRcAQTE2Nu9NcUUoBUQ0MjLb4QJ3NJIAOnlxmDxSkrh6TCsKEjRCWw&#10;g0NhbntRrp0k6p/69xsIK257Ccn4Nxka/4+q1cpzdVMPCgr8vdzsSk5KyYw3yQiPIZErI/YWL8pl&#10;qN0ApFRUqVoR5hZGCAz2QstWTXDo0HYMHNFYIucNzdiipquBQYlweRXHzMy0UbxsxqTS6zcuISw8&#10;EK1aN4OqGuBQyJZLJ1mR5RHF1WMaI0V9Pqh/vImJEbc5fUWGCsXxcos8I1daHGPrVu7B2TNn4MfF&#10;scd7b7BUWagpayEuJhmTJkyBva0DX3DzcPfqk9+SYH7ecWznjgN4/coF1avVgZurN4YPm49Bf47A&#10;0iWrsH7ddrxzeo9nT1/j3VvffL8GVG5BLmgjIwPR5IWcBbq6XGrx38mYt7bWErYZ2RUpKelcIpig&#10;SdMGePr0kZhYQsMJqfEnOUIoW8HW1p6TMUFIFOo5Qd2RXFzeITAwgNsyypmfmj1Y26tJ/fr34hLW&#10;Eip8jZDqR8tRTjbD9U3Si0CxVNoMYrgdRBLWzNwAkmwymjWvi46dW0PfPEPckfpLnj3yRE6aNEGM&#10;Ad6776A4RnoyYxcvnRV95hs3LctV40Sh8lrbWIiqAAsLE9EIVC5TNaXBC07v3ogqgOTkRHGM3CDP&#10;yLV1+24upveJzq4a6nqivZWWpp4IZNLOpqWlicmTJ6Jajar4a8I4bF73cbROzpChOuQYUhpk+G6Y&#10;NSqIcXmfLo5F+kjGcz8Cl7dhbNWKzTh25KyYMbxj235s37aHE+kN3NxorE4oTIxNQYPYqcGKluaX&#10;vc3zGhQoJpWL0p4oXkN2EalW5DYndSwpGXyRNuTqkLcoz7AvriL16d1PxMCo1TQ1cqF6Jlk5Bhtb&#10;c/w1fiRXv5TF64OCfbhq9oYvUHMkp2RU9+YUNWuVFccnNzoRVkYiG1EBMjKyQhJSMJtUN5qak5Qc&#10;yYmlz//GhApauHAxOFY0/bAYgjnxKP5G39PDw4uT3lX0xiBcvHSDS7zy6NqtvZDooWF+ePP2qWiD&#10;bV2Y/h0M6goczq+Bubkxtwl1RG9Jmq9s66CbywWXh+QKC0/gxiI1f6FRL3KQk1EVSaMU9aexQgYm&#10;GrApoS7Nnj8DRqZG2LVvH/buOZRDgtH3zOUpS3wlcbWCSEaEShfHyTrWjxHs3YsYtmXDARw/fIFL&#10;aj2Eh3BVRoUkdhKiIqKhrKjCd2RZNOWLtWf3bkhPTeGLKfPN+QhzC0u+48dx9Ued3wPqU5/OFw5X&#10;efyDOEGC+aJNQ8NGVVGuQjHhRSQYW8pLbTrUFgtq6JAh6NipPTp1aYXuPVvD1l4ONBTTyFQVZhY6&#10;6DegGwoXsYahoS6Xbhri/TkByRwitYenq5A8VGJP2fo0eZNc5vKK6VBUSUJ8kj/UNFP5hhjL1Vdd&#10;rhFw8jgF4OyRdywqNGP6iqqaApo3byp64UdGJIh6s3p1G4nPoeLIwUN7wswyo5/8rTvnabA9yvPv&#10;TTDl65HOgSR3ZFQoV41lRSvBUqUy/p5b5Nkt5hoyf3CFnnGxTg9qrcQPTwYhtaqinY6gpacg9R/Y&#10;DxUrVcHSZSuwb+/RHBCMHyyXtVcy/OwEiTi4RpPxM+PHD8HHLY0d2Hccp09d4Dc1HtStiHZeMs7J&#10;c0oVstQMs3fvnujUqSPX42m0qQFXryIyj5B/IHuFetSTHUFua/o3xbSofITqn1TVZGHJd+4xY0dk&#10;2DSfIC2esf37j4imNCdOHBXDGLx9aeGRvWINmkP256CWaNykASpXqSTyGKPDv55o+y14eQXAx8dL&#10;nF+WjUXXjLpSUf8WeYU0vgGEw8JKF527tubrZQFq1y4hyvLv3H6MeXOXcLtvCKhdOKmulN61dMly&#10;jBk9DmPHjEeXLu3E55QsXUyysLQVd93fz4e9ev2S25LjoG2YoVKS0ychIR41a1bjUjGKaxouIjRh&#10;zG2vH0G+7590Q0mnp1bGWajfoJbUrVs3kSWwZPEyrFq5MS/W+feRxSgB+tpZjyzkXHL5+8SyceP+&#10;Er3RJUlWTAWhxFbqB0gxIyp1j4wK5upIBwwa/AfM7WQlSsGhzABSl/Mb5SvbSEncZqCgbUpKgnB9&#10;Fy5iCksrY+GSfv7iBfzdGbt/7yFu376LAzvuMs93aczHLZ2NGrUIq1atxps3b9GqVRvhzHjz2hlh&#10;oUligJ2vjz9uXHcW5D116hT/vkn8e3OxkwNQHI4e5AmkFgR0fskpcWJKf0paLDy9nKGmrshJtQhT&#10;5nSXqtY1k27cfCk2KLKFiEwUB3v+1Bk21oW46h2Ew4cPi0pkCig/uO+U+UkfERmehBLFy/BrU+zD&#10;giDJS+ODKGmZXPDk7qfNsUr1wp8umhwjj8n15QKlHZO8MP+fNV2ihL1EBYLUS3zrlu04efxSNgj2&#10;Y+pbxtf9oev1AR5uEWzd2q1wf+8rXNP0/YKDA+Hj68GNZHWoaypwqZ3Md9y2GDa8JdR0M3ZJmlVG&#10;2SxUG/UzQJ/n6uokbJdmzSvBikuqkqUKQUtHWZB/69adYogCDSeYNWuOyBecPm0mzpw+J6aXdOnc&#10;TWS96+oYiGLLd++c+T1Vwd27D0QRIrnhyb0fEOgnfs8JKImW7MBEbqQqK8tzDScMpuZ6CAnz5tIk&#10;EcVL2qN1m6YoU0VbXLuIQMbI3U4Ln8IDPj6+UFHSRqWKtWFoYMa/53tReUwEoV4kK1euxta1l1h0&#10;yEeJam1pi84de2X+KwOKSgrQ09MS9h/FuB49eiBitj+KPCZXFogA9H3SxU5OwTjaof4ftWpVktq1&#10;aydaKFOp+8YNO7JHsFzhE0klVEu6X7n7+gE+6WzRgtXYsG67yIGjeiaSzJLERKwoJTWe74IKaPdH&#10;U0ye2h+SUgaxCBSXoSpfGijwM1CyZFE4u7wV6lx4RJx4rkOnVtz+iuUSLQjNWzQBjZmlTHeK65AU&#10;un//vlDRaADeqFGdYWujCttiClLlSlXxzskFFco7io5S+/bt5489oMmMlH508uRxcfzsgkhNmxK5&#10;5GXlgKiYYH7tYvi5psGI2+jNW9TD+IldM19NOY1+4jxpsy5StJBoBaekqI3rVx9gxfJ1oJbVpIJ3&#10;6dIBVatW5upjGHbu2IdWLfrh7FEntn75GTZm1FwR2H/20PPDWiN7q2o1vvFYm+DSpQt801FH5coV&#10;M/+ae+QhubIW/eeLn3YYysY2Nf16MV21GmWlwYOHijZXNAHw8KFT3yFYNrj3LWTZap/ZbJ+ec/ZI&#10;6+/F2PSp83Dq5EWuXpQTtUVkjJO3iTIeFBTIzkxFjVoVMGXWAElB9SOxCPoGOkKF+pFShpyAUn1o&#10;7Gl8YhR09CgTHjA2l5GmTv+Lq7EWOHHyiCh6NDYxhKaWuhgfRNkcderW4vZUQyhoSNKWLedw7Zwb&#10;oxqxTp3aicEGlEtIWkfG6KHBqFGjGqytrXH21N1s3yQfbz9hb5G3LjmFasmU+IpMhK6+KhYsmo5x&#10;09pJivzzM18uqt9pGj+1bluxYqCowrC0sMdf4yYLlz5VRlOGScVa+qL3C9mRCQkpfCOIxcTxs/j6&#10;2sZVWxfs2L4HR44cyTwqPw8fD9GXnghOLnk1dZUf6vqUhTwk19dBN4HGd36vmM7MQluaOXOm6HxE&#10;vft27zqQPwT7DHQcTiiuZtLd+4wB38DLR6FswdxluHb5DqzMHfDo/nPRnZZUPApiWliYCZthwJ89&#10;MWLk14dUUD4f3bwfybbOCYoVt+Wqko5wn7u9d858FmjZuq5UvJSF1Kt3Vxw8tEe0Pevcpb3otEwL&#10;lGJd1NSGQF2QFi9ZiHF/jcHJU2fw4KYvq16jKl/MtVCvcTGpQZNSUs26RSXqHkyNN0OCEv72Jl0+&#10;/4rRpksqIRVekrQ3MtZGiZJ2mDNvIirX/nyKydEDVxjF3EqULIa9e3dzlRJClYyMiBF9McqUKS1a&#10;pXn7vAdLYqxQKSVpwsRxwjUfH58EWRkFEQ4JC40U4RBqJ0dwcwlk5E0swSU8pVCRequrqw27whmq&#10;6I8gj8n15TUlh0bRooX/1sYoUcpOqIhVq1YV7YiXLF6ZVyz6HGSzkUs+k1gy2fwUP48UtmrlWuEV&#10;pHJwTw8/2NsXFt4tymej1mNUA9VvQA907NQGuoZKX705dOMocyIrSJrfUOaSs1atGjAzM+Fq35eq&#10;ubmNmlSqvLFUvqqlNGTUH9LUaRP47h0Fa1tTrkZm3LOy5UpBR1ed/5aGLVs2YuPGdVwNdBC1UWFB&#10;H+0ZSomi++zlmeEZ/h5IjaaAL8VAaZyrgqKE+g1qYPnKSajTJMOzlwUawUo1WpQovG/fPr5hFMXy&#10;5Tu4CndFSCcaN+Ts4sQ/308Emb19MnIiS5U2F0m8MjISl5AaGDJkCPoP6AcX17dcCt4Qr6GUyD8H&#10;9Ye5lapE3aEMDfWFoy0vkGfkop2bQC5V0t1p8ZJAJzuERHl2sqZLlraXaPwrpZzQVMID+z9vfpOQ&#10;kNHWKzdISk6Ag4MNf7+c8J5Rmg9tBjTQj9Q6KpL7Ft6+CGBrVm/A9eu3uYST5zZTgrCzyJZMTIzn&#10;xErkRrQCV5n+QP/+nWBgovrNXS+Bv54yt3+WWkgoVbqEOE93D7fMZ74Nal+uo6sKagZLEoxA00li&#10;4yKhqi6PGjWrcBLU5uqtklAjX73KcGJEhjJGvQLj45L4or8mnvseHj18IqQ3lYTQdH57BwthC+qZ&#10;fa5GE6jRDk0ooeJKaj9HFdGKSrJQVVPC02ePhDfxxIkj2LtvB7Zu28DVu4xULOpETU4lSIlcUjfC&#10;0GFtMXRsM2n2nGlcUhUWr7G2NZIqVy0pPjMoKEDEZWkKaF4gDyVX5k78TW9e9nZqG1tTQTCanLFo&#10;0SIcOXz6A8HICSDlMpOyTuOKUpOmjUTmNxnQDMmcKKnCHqQYCXn8vobH91zZ0SOnRONKZSU1vgNq&#10;CWJQBgFlnZAUNDUz4jduIMZO7vaFjfVvQOlSZcQO/97NI/OZb+PqtQvCLixXzpFLNQ3p8X0ntmzF&#10;VPTt24vbVdWFSnv4yEHcv/+C21xVcPTocSTGMhYdRddSE48ePRE9Oq5c/P5wP3KVU2ZHcHAAlzaG&#10;6Na9A0qUV/vi2p06dpVRCIA6RjWo3wQtmrdCnz4dRP4fzS8oW64El0a9MH/BPIyfME7YiVR9TNA2&#10;kCSyM8MjA/g90hG1afS8YwUrqWIVxy8+i6oDqKV3XqnseUiuTyBUr08f373OX6B8hZISdUWi0Zx/&#10;jZuA3TuPsHh+A6nRCJU85BblypcSWdEUzQ8J9RV1PpS7lhjHJeJXJJeXcyTbuXUfNq/fAQVZReho&#10;6iEhNo7/Lsu/UioiwgKgp6+OmrUqYeDwFtkjlYi35c9l/xZoQyhZsoxIhfoeXN65MsrfK1u2FBo0&#10;rCOeIy9vSHAiN/AtxWwumsXVpk0bsQjpXtDghYULNuPq1etisDeYHF/4Fnj9+h3u3/16U8+4KMbI&#10;BicXvrGJvhhEXq16qcy/fsSVC/fZnduPEBebLAL0q1etw5kz5/jjmii0vHP3OpfGzqII8vHj+yLG&#10;RSOCyMbPgraOCoxNNREc9v2NxcsjmPn5+XApqgY7O4vMZ38MeXuXhdSix4+jSFEbqVevXsLJsWPH&#10;DuzcuVuoYlRSnlsUKW0hDRk6QGRH6+ppcNWHWo5pCPUuK2E0Cw9vuLGNG3aI6YSaGnpisjxVqtKM&#10;Xip7oIxqGrbeqUsbzJw9KPNd/05Qfly9ug2Fnfg9OBS2l6jl2+zZs1GspD2XWm8Z5SAamChLVBlM&#10;Fb5UU1W/XkNY2qtKNK2SYmD+fkFYv24TbG3ssGrlCtGD4vmzF3jNVUZf77AvCKaqKUkUR6IWaVTy&#10;MXnKXzCw+Fzi37/9hlEMUUFeFW6uPlBUoE5VBlzShQp7tWGjmnDiNpK2tjrfABJEHw17u0LcpLDl&#10;BPuo/rb/oxVq1q6At+8eg6V9O4OEBpBTIJuqkjV08kb7+HlbqCBezlC5amlp9OixYufdu3efaNpI&#10;3rkfQZkqttKIUQMRHRsiJBi50MnYpQkXWXhxL4jt2nkYRw6dhZKCNieeiphwqKujz9UrXW7oB/Mt&#10;JIHfuBYYMa6zRK3CMt+aDfxcqZWFCuUri6Yv+3ZdZSEB3x70oKmtJslnxuV27drLF6or7lx3Ylev&#10;3MDxY2fFWF99U0m6eOoNMzAwhBIX+GPGjEOJEqUgy6X7xYs3cOH8ZYSGRvLF74qHDx9TXd8Xn0fx&#10;PnJ9GxnridqyT+H8xp9dungNEeGx0Nc1EyVLCvLq0NM1hpqqOho0qIvk5DTUqVsd9erXFMWQnTp1&#10;gZ1tEfTpNRhVq2RIXYKBiZo0a/ZktG3fSAy1+xZoOLqjoyPad6z74V4G+CaxZYu3sJvXcze/Ou/u&#10;dA5Vv+zC1FxLWrFipejTQMPZqDssVflm/jlXKFzYnqtyleHj6yl6glM6EjXOJLg8j2OnTp7H2TOX&#10;RIMUmsgYEhwputOSnUUl4GQMt2zVCIMGdxHvyRl+DrlSkj/fpc+cvgQPd2+8fe2Kt2/ccOLIx3hU&#10;Gn/t8ydf9jyhdtc07eTRw2fYv+8oJ81VPLj/FLcuebNtW3fh2NEz2LP7jMhob9qkuQgsHzxwWDSy&#10;oYBz165dRZ7l2TPnuXT7XIKVL19WJMrSmCEqtc/C+dN32OlTZ7k9LIcTx8/gyeOXGDxoJFq1bM83&#10;BxtUr14Tfn7+XOtIF9XTVJFcoUJxvj6s0LpVS+hoKeAhtwe3rv9oq2tqa0h16taXSjuW/+ommJCQ&#10;xGiAA9mmWXB6Fcpu3bwtslBevXpDLQa+uD5/h39mG80hzCy0pFkz56Be3Qa4eOGyGLb2I6hat6TU&#10;rl1r0aMvKiIcyopKSIiLR5QfYzOmzcSuHXugpa6PmMgEaHCC6Wkb8h3UADJ8Qzcy1ONSoAzmLB0p&#10;UYA185DZBwWxc5l8nBMsX7YGO7aeEAvi6nkXRv3ZqZV18eKlhQpHZLt/+z07efQK69y5J6ZNnYUV&#10;SzZ/toC8vfxovKzozEtNPEuXKsfPXR5Pn7xCcFAEvw+PuX3jhqNHT3A7yxS2tnYwNDRCvXoNMHFa&#10;L8mxnKXUqk09iRqTkj1088aDD8dv1a661LlzR1SoWAbWNrp4/y6cbVp7kJFTgfpzUJnMvLmLEeAf&#10;JpxJ1BG3FLcbaV4WDQN3d3fDgoVzQEPKN27cze2+JZgxfSkWLdyHN6/dRXObd6++lJhfA4UPaABh&#10;uw4NPtzPvn37C/WY1GLqEcJt6xzf61+CXARrO11p2vQpIthH0fc7t57neCf5FM071JRKlizNb6I+&#10;V23UhQoybOgM+HgFcxKpcLshRdRD0cWNjArnEisSOrpqXBVsib4DPqbk/FtBNWSHDh7FhDGrGX3H&#10;li3agPqf3751jy/UYEGQnTv2C9U3JCgWZRwri2yHT9Gnby9RVHnq9DGUr1BG1DmRW/7Y8YPCoVC2&#10;XGm8d3fB8ROHsHjJPDGup2gxW7Rq3TTzCBmg8ad37zwUaUdXLn4slO07sKXUtk0Hrnr6Yd/egzA1&#10;teDXPZlLIUs0b94cNRpYSt26d+L2rZywkSnWRnmSlFtI/TJZuiSSbOlBpNTQVOO/B3HbTAO3b9+C&#10;vf33O1Ldv/2SHT54hiUnShQK+ECeh3e9GH0G2eIZOaPBmX/JGfKdXBT3yisYm6pLCxbO5Hp2dcyZ&#10;O5XbBHt+6OA1a9SBTLoi0pPlcWT/WTy88wKRoQmQ5+SSk82Y+hGfFANlNVkYm2uhc7fWGDO9q6Rl&#10;lAuJlQkq1sx4ZD6RDwj0j2E+3kGcYJ5cQp0XQV19fUNcvXITUZFx0NYyQKUKtVG7ZlP88UdvbqM0&#10;4LZsMbRqX/Ozs6rTsLQ0e/4kHDy6HUNGdkebP+qjTYf6qFC1CJq3rokGTaqgaHFL6OgpwtrWAFYO&#10;MtKfQzri3oOLXP30/nBvKCuCq4UwN3XA8SOXMWnsJvbgZii7dNqTrV27DSdPXkaRImW51LPiCzka&#10;DRs1gYWdknT9shO7dvskOnZrDO+AV5gwZShOnD6ECL7ZpaXLcElZDLfv3MdNTqSE5BiYW+kjJMID&#10;t+6fh4mFDmITvm/n6xsa4NaNJxg5bAZGDlnIDu+7wwb2mcGWLVvGz6eQaI/QvXtX1KrzdXXy75B3&#10;5MrP1fIJtHXUpXbtW4lcsE2bNuDQoe+lSn0bN8+9YUePnhQ7ZWqKDFczvLnqoyV0fW0tnQ/2Fe2a&#10;lJZDUzb7Dmv2418yF46dnII6JlWsUEl4VykBlxp4UtY7NbmkBqA0xqdQoSK4f+8x1q3dzG3KKG4r&#10;HYGXW/IX15IyGTZvWYOgYF9o6cpIg4d1kRYuGS8NHNJeKlbKQFq8/C9p+YolWLBknLg2apqS1KBR&#10;Tdy9dwN3bz9jYSGJ7N27d1yNDOHS6YjI9aP8vlUr+b07eIzbS5WEQ2nBgkUYPWqM6IZLY2V3bjvN&#10;Hjy8ifEThqNGXXtJU1sOwWGeCAnz5fZyNZHhQRk9jo5l+XcphDlzZqBqtQooUswGdevVQOcu7bit&#10;Jfvd+0XXg+59jer1ubaiKBKJqXvwkCGDMG/eHFF8SbmWuUWeMWLBnM1s147jSI2T5wauCiRuV1Cg&#10;FjJx/EvKY8eeNbAvbpJnn/fo0SNG412ePn2MJk2acR25b7aPfevSK3Zw70m+uF4gJiIROtpGIIOW&#10;nCbuXjSdMIKrKDTXl6SWnJg82K9/OyjngYv26JEzbNrUGWLyvLGpRp5dj//Hq2f+bPHi5ShkXxwd&#10;O3YVzoY1a9ZyaeaOzp26om3b2ggLTxOtF6iOippkkso9dmLXD+d09vQ1RiNf6VrQ+NaOHTvCyvob&#10;Y32+gh3bDjIa3XPzxh0RzujcqScM9I0wYfx0fq2tRfZ9hYqOXHq2QUhoMPbu2wmav92ufWvhQWzU&#10;qCFJRPF5Pl7hTFZWTiRKUz8PQxN+0hxBPoxRJpmSckbQmJ7LLiiv8OXz9zh35jJfq+lo2LA+KGdS&#10;TY2vkdsPQd2AA4P80KNX7uam/RSbKy9VwyyUL0+DupuKwQA0QO7kiex1lXr3PICtWrEJ167e5XZW&#10;HJdW1JYgSRTsUaNMLS01rrsrQ1FJRgQgBw/pi2Hj20t5QayfCf8APxFHatK0IWwKy0juHi4YNnww&#10;KleuILL24xPACX5OdIGiltadOnUSWRNnTtxnnu8jGal11ICG0o3+HNRXony7dWs34MK5219c58gw&#10;xh7ec2EXz91nr196MJrkQs/36PWHRBKGhpi3bNUCZSoaS2Y2klSosC2OHDmIuPhI1KpdFY4V9aUG&#10;TYtJEyeNRinHwuLaU3wqi1gEc0sdycRMQypR2lzKIlZyPGOrVq/F7DnzsH37Afh5pX5xbtyeZH6+&#10;oWz3rkMUt2Qnjp9nL184i9fZORhJ1tbmsLEzx9hxI0VuaALfUKk8p3GzitKr1y9EO7rcIs8WzPck&#10;l4aWHHbuXZunkisLN2/eZOfPX8SL56/Rp/cAtGnX+JufcfvyK7Zx/S54egTC+a2niIsE+4eI1l1J&#10;aYlcTVDkFzgBauoK8Av0EsHNvkOzmXmRTfwsyXXn5hu2dcsOLF26AO+cfFCxWobBfu+Gj7ApaJ4W&#10;JcNSUxfqm06tq7283+PUqWPCUUFNaerXr8PtjYofzpFGzFLNVPHiJVC/YWUpLppxm2mrmKhCqhxl&#10;XFCuIJXM9+nTB1k5e6+eezHKDWTcTqpWrTr69hnMfwei+eunThuHOg1KSSePX2V37txG8xaNUa16&#10;9mycjev2s5RkGTHG6uGj+xg5cjhatv3YI/LYkYuMpCN11C1XrpzISaQNhHIgaTM1N7cSPTt69eoD&#10;+8K6EkulzJF0cR3i4+Nw8OB+DBk6CA6FLLN1Pv+PXL3pa/jZauGnCAoK4Qt2Jtzfe6Nfv4Fo3+FL&#10;gt275sSJtROPH73mu1kMihUpJTILZPh5UmVwCktEaFgAV5HSRaHjspULULNRiTw/359FLqc3PiLZ&#10;uH//gSjpaPbZ52xYc5zt2L4Lw4cPFxNqqBq4UGE7rgrdgL+/Nzy93nNp1Q81alSEwieFngTKcli0&#10;aB2KFS2BFy9eCRuV4lnUtiAtPZUv2iguFWOxcuVKtG7dGo2bVv/w/ts33jIXZ1d4e/vyRe4mAviU&#10;CU+Ju1TX1aIl9RSU++41efrkJXN398CNG7dEYL9Tx54oV7YM/vprMgYNGojS5cyl0KBURjYTtZOj&#10;+caUA0rVFqT60yZAcVP6Sf1EKlYoCT+/SJFf+tbpNRITM7I9KOO/Xfs2lNqW63v0y7jivwdDQ32R&#10;7FuufBnMnDkDu3ec/Ew9eHrfl61YthHPnjohIY7BxNgSHu6+ohc5k5EQFhkuMqIpW8DSxhQDB/fO&#10;F2L9TKiqKonSCnJdJ3H1KSQwhfl4xjHKOqDMhjp1q4kWAD3715PatK0lpBi1KaASIVLlaLTOqlUb&#10;8PypK3v2xIU5vfFmXh6h7N07X9StWxe7d+8WHXepivzQoSN4/vwlX/jPYGOvJxUvaSW1b9cJe/fs&#10;B6mKmaeEajWLSu3atxANOSmzgvrRW9tYilFUnbq0kr5HLA8PD7Z+/UZ27tw5kIOEVFlKRyPVd/36&#10;TUJqErHotZcvXxYhlH59B6B6tZqc+CpwdqYhDaGc/DQDTAtPHj/DmTNn8Nf4aTh0eC+WLV/IbcA7&#10;nGAvUbiIHbexe/0QsQh5toD+ScmVhVcvXdixoyfwmF+4ls3aoM/AdtKrxyFs/F9TEBoUgaDACNH5&#10;V0NDG7JQEDuZuoYywiOCRP9yBUWG7r3/QI+ezSGvnj821s+SXIRbNx5ztW09V3t6oUiRotxu+VgA&#10;SGk91A6tfbt2OH7sPC5w+6sVt4saN66LRG6DUnoSJTXTiKAOHf7A1q1buX1mAnt7Bzx8+BAVylcC&#10;TW+hpFqKOZFqGRjozz+rh5CEDx89EF5AGuZAf+vYsa3wJGZ+PEICk1hqaqrIslf/5PmvISI8Rkzj&#10;pDgdVRxXrFBZxJ5ocN36dVuE95MSistWsJauXnrKjh07JnJS6zfKUC+PH7nKyKtI3l8iHUmp2bPn&#10;ilYA9RvUgoqqgpj2Qi0CtHW+zMzPLfLsQPNmbWR7dp1EWryCIBfSJTHJQpKN/2nkIkRGJLDZs+bj&#10;7SsXVKtaGzeu34OPdzDUlDT53+L4F1YUOxmRzcLSDDHxYaJ62NzCUHgFu/b/mFuWH/iZ5CJMnTKH&#10;ebh7oXPnrihTpgxXxcJRtLiFdPTwRbZv7yGYmVpzEmR03qXCRSpvL1X2oxrp4xXBiJR3br0QSbyU&#10;JU+ksbSwFouaOgh7evjy73MRKalJ6N69u5AqtFCpkJQSuY8eO8LVrXg0bdoYNjY2MLfS/OJ7u7zz&#10;52RXEdk4mU99wLIl6xk5xdq2bQ9Laz1p3+4zrGXLJlDhG+Cm9YfE+7p0byoF+iWyVatWZX4XZZEr&#10;aG2XsaG8exPMzz+j+JMGSJDUWrR4LtRyk2WTTfwWauGn0NJWltq2bQ3HMqWwc9d2ru4Fi92Kys+p&#10;kywtoJiYaBQvURgeni5iGIC1jQmaNqsn4iO/GwYP/hPNmjfBkqULcOXKJVEFQCBbhMYKUWU0pSG1&#10;asXVtDKlce/+XTi9DmK3b7xmkWHpjPIGaeGT46N23fJSg0ZVpEpVikvGZqoS1cdWrm4nUcdcGsCh&#10;o22AI4dPcJXbB7aFNKTS5Uz5w1wawW27Ro2acPVtI+bNm4eL5++y8NAkoS5SC/Brl5+xmTPmYuSI&#10;sVi8YCOjQRbiJDke3nvHKL+xZo16glj0nINDUSRn1ppSrIrsNQJ5fambcIsWTdCmfR2JWt69fJbR&#10;NpzsKEVFZZw8eRI01XLAgAH5SixCnh383yK5suDjEcb27zsG8g7SDF3KuggKpHGdyqIdsrKigmg3&#10;RtkXtIPVaOTwU87tZ0uuLFBe353b90RBIzUoVVGTpPFj5zI7u8KoUrmqGM43alwP6b1LhJBQtGCp&#10;vokWK0kqsm+ohovUROqVQb0BTU3NcfvWI3Tv1lO0Zhg39i/QVH2yx2gEK0kqaxsrvH/vCqd3r7iZ&#10;kIo9e3ahYaO63G5y4lLMVjRRpZGppLpSQSfZcSQFaVQsDe9buWKV+Dx6kKSkqZa16xeXDu+/xegc&#10;9+zdifHjx6FIcWNp84ajjBwVZcuUE0kAZEdSgS2lR+3mn0v/7tatC9r+kb/aSRZ+2TjX38HcWlei&#10;bkDNmjXhRjrNyfUVLbOofN3AUJMWF/QN1TB0eN+fRqx/EjVqVpRosiUt/qtXM/pHUOyKiDBp8kSc&#10;PnMKs2esZXv37uUL1VAytVCVaBRUZU48SgMjNYtmDlMLBpIQ1NaBCEAqGEm/fn37i2puatJTq1Y9&#10;0UB02bJV2LB+s2giU6RwCdSqWRc7duwS01EmTJjI7b0OGDRoCJo2aSYGl1O/ecfSZVC/XgPcvfMA&#10;8+ct4lpGHCehAx49esbXkSQm6BCo5fW1azeEx48kJ4FqyGQkWTFknaocqPZr3rwFnNB7RK7i+vXr&#10;fxqxCL+dWvgpylW2l0aOGopOndtDXkFGNEKhR0pqLDei5QWxuvZr9NsTKwvUHZfSoZ4+fSr+TU05&#10;W7ZsznfzbpThImJAFBcikm1Ye4iZmKtIVI5TpXpxiRwJVHncqWtTiVREchjQsUi6xMUl4cCBA4J0&#10;Z05f4dLsbqZUSsG9u4+wadM2EeOidCldHR3+PiVcv3ZT9FYh24fKlfz8/ARxdXQy5mt369aDS6t6&#10;/CxluGQtiS496kmWtkoSfYbz62hG9Vdk27Vq2Rp0ngE+yYwcKdQZmBKuDx8+CvIsjho1CnPnzkLT&#10;FpUlI1MFca99vaIZZWcE+EWz967++bbz59nC+rephZ8iNoyxCWMXicXjH+Atel707tUFf/Rs+NPP&#10;559SCx8+eMGmTpmOkSPHoGHjquJznd8GMWNjA2hoS9K50w8YlYaQF47yEMkZQOlOFEjt3LmzKJ0n&#10;4pFKSbmKlDFOalpMdDJGjRyHtWvWcXKlQUFeiR+D6uOShUShgG2HDu3x5OlDMVGFhstRWpGBoS5e&#10;vnzOCWXDJWBxrqonwMxSRTp++BYjEhPRqMU2SUea10US0sJWXjp74hm7efOmUFeHDR8Cx/Im0oun&#10;PszXxw+nTp0RdjWpggEBAZgyZTIMTSUpNZGxp0/d8fLVM+ExpF70CgryCA0NhpqaBoVyQN+dAs1W&#10;NoZ5dk9+a8mVBWol7VimBMLCg0SpRI+enf4RYv2TIHJUrFhZVFMf3HdR7NaFihpKJ0+egbdHJKN0&#10;H6q/atikvET1UmSXUiszmslFyb7kYTt69CiWLl0qVEs6Hs0gvnfvnnieOu7Sa2JiYrldq4iSJcrA&#10;1cVD/Gzfvjb+HDgYt27eBRVCenh4iemjbdq0QPVaJSQit7q6Ms6cvMNIitEYV2oF9+TJI5HnSdP4&#10;aTTsskV7GQW6qQRoxsxpwtwYNWwO36ymC3WTPJlEunNnL+Dxo6f8XJdh6sQ1bNSo2SKUQPYa9T2k&#10;dgXUCo+kGrnwtbR0hM1ITo+8RJ4tsH+z5Dp+8C6bOG4y3zVluR2wCHWalv7HiPVPSa5tW/azVC4B&#10;ChcqLrx2e/avEp/98pknK+lo9cV5PLjrzCjLgpwYpBrS6FeSZBSXsrDSEa8PDUpmb94449rVmyLr&#10;IjYmUaSUvXn9jpNpqKjjoon/FhbKSEwCXr1yxv4Du+FYpqRQ1Y0+aaPm5hzObt++jbjYeCG1njx5&#10;JrIoevbsgOvXH4miSJJiJF0oPjlx4kRQq3TqidmmbWuYmpihaMkMqXPvlhubMmWKKICkISDU+71H&#10;z+4oUfrjPC9nJ29WqIiF9N41kNnaG0kUJN+4caPI8rAv9HlGS26RZ5Lr876FGWosFZz90zh7/DGb&#10;OWO2mIxBQVDKQPgvQkVFHeFh0WKXVlRQgtu7CJGt8TVi7d19gtF0kbHjRiA+IUoM5+7WvTMnSBxX&#10;rT927dUzVJBq1ikhTZ89WJo0eZSYeeXi9oKaC+HosQO4dPkcVq1agWnTVosq4UMHj3MVTw67dhzC&#10;/j2nkM7VNU/XJLZr20U2ccI0vH3jKgL9Bw8cx4P7T2BkaIakRODA/kNwsC+MqMgYzJ0zH+vXbUS1&#10;qjWE3Td12iSUKMEJ/fZ55lnxDePVEwwY2BsDBreROnSpIzVt1kC009u0YR97/TKjRzwRy9nJl9Fg&#10;CUKRYhYShROo6WiAX2Se2GF5tvr/DRka/4/D+66yWTPnQVtLF96e7iImYmdnI+b8Vqr9z3gI/wnJ&#10;df/uK7Zzxx7RWo0auZQrVyrTzrrHTEwNYG1tIdSmwYP7Q15RkiLDkxh1BTY21ZKOHDorut0OHtr7&#10;s3ONikhm1GjVwFBTCg+LY9QqOjoqjhPjhGiDVq9uYy5NuN10ixJn34ssDZI8tLlNnDhe2EWUZhQU&#10;7I1q1SsLbyTZe9S2jZwaR46cEzEpclJQahMlV/v5+6DDH53Qp28XRETEwcvLA3UaZKSp+flEMVPz&#10;jOD01csP2a5du4TDhdz7VDlBSbvUNcq+kLEUHBjPfHx8ULZ8IfF6ypcMCooVavCJE8cwefIEKCr/&#10;uGT4bW2uIwfOs9mzZ4jusFo6KiJ4THo22QrLly/Hoxtu+eYl+rfh6NHDMDYxgIWlCTZsWIPNm7fh&#10;2WMPVqlSBZRytJU0tOTFOCci1r07zxlluVPR4sb1uxgtcFqI/w/yDr598078TpXOkZFRcHQsIvI1&#10;7e0Kw/29l2hWExgYzO2uUqJYcuOGTUJqDhjwJz9+uLBxKJhLHssOHerx37l0TIyHjqEkNWvWGJRR&#10;QdNGVqxchoWL5qNRowZo1LgBdAwkybaQmkSOKTfnYHEfiVgu7/xYZHgKq127PDp37iSGhhcpUhgP&#10;Hz7g93wZVw8f4u7tF8zASEXKIhZh376TVF0h7DVSg/OCWISfQq6fHec6dfIiW7R4vhgsMGhwH8yc&#10;NUVkfVOnJ/JikYt29qy5uH35600rfzfQ5ESqVQsPD0HLVs242vQUR44ewLTpkzFi2AT219jpogxl&#10;0MDRIi+PYl3k5aMYUr169YSNExGWyF4+d2WbN2a0VujduyuXMBlznR3LFpaqVCspKapIEuXwURIv&#10;VQlTDIu8cLRoixcvKaaikNpVqVJFkZFvaGDMbasnwsWvrCFJVPR46NAhPLjtzdLS0lGyVHGujnZB&#10;8dL6UqFiWlKxYkW4lP04AZPagtsV+ljzRd+RhjVIspLk6+vNpWArdOvRRurUqQP69OnFSXZfVK/T&#10;971/9wUj9c/XO4KRS58cOAcO7BNeybxCnjCU8E/Vc32K4KAIdv36NSxYsICrJXWFN8jQOCNl5sVD&#10;F7Zg/hKh15OhbWVhDWVVJfTs2w3tO9fL1/P6FD9bLbx39xE7f/6CqNuiHLzWbT5vVUAtw0iCkPOA&#10;HhQLoxxEfYOP57Zp405GmRMkZUhNK1zEWnr9ypXRCKB69WoKiRcbxdi1qw/g4e7HVcEHKF2qLJo3&#10;a80XvAvevH4rMjso5YrUP+pqS8m/8QmRIv2sYcO6UFFV5hKsIfSMM6TGxbMvuOYxU0g1bR0tMa3k&#10;9OmT4p5WqPxRpT+4/xRzKGSH0o5FxHNPn7xhV69eFRoKbRgqqh9L/R/cf84iIyNx584drmrGCDWR&#10;8i5LliwpslAo0Fyk2Jc2aG6RZwf6N9hcNHqI0mGKFy+KqVMm8Zv4eRKot2sYG/znKL67MTy4+4gT&#10;zwhlKpRC564d0KxV5Xw9tyz8bHK9f+/BKCZVqlTuS2h8fUIY2WS0IEn6kDQiIsbFJgi1752TK1fx&#10;3onWZ46ly0NOVhGTJs4QdVPbt+2GiYkZyBNHsTMiGGXKE4Fpego5TG7dvi6mUlJGfcduGU1y1q06&#10;zG7duoGGXBVUUlIADfS4d/+OOB9FRQWRy0guexoQQTVY+voG/Lg3hHpavnw51KlTF6ZmH6XapwgJ&#10;jmBUekION5KahQrnHaE+RZ4d9J8m18H9Z9iSpfNQt14tjB49HLq6+l/9LNeXYWzE8HEIDaZdMw3x&#10;SfHcuFfD0mULUbWmXb6dXxb+KVd8XoA0A5IcNKiQBlhQvIriZpStriCvnJGNrsTXwoJN0NY0EKTa&#10;vXsvKlWswiXiO64xRIl+88+fPxfOBhqk0LHjH6hdpzxOnrzEVdVDwvFBwV1JJl0ErIuX+twt7vE+&#10;kFGc69y5MyLelpaWiuiYSNSqWQcGhnqiHMUoU1v5p5FnJ/FPkuvY4SuMehm2bdccvft0I5f7dz/H&#10;9UUsm/jXNLxzcUEcN6D1DLT5lUjDgoWzRFJo5svyBb8yuf4fHu6+jNQpXb2P32PJwk1czXyHMo7l&#10;RezrxfNX3MaqImJk5CkUWTL+vpwcFzBixDChhurp6wgbjwYDkn0WExuJ5cuXonCxzwfg/Wr45b2F&#10;mzccZFu2bBHVsdS34e+IRbAvpSYNGDCI77LqYsdNSWai3J2SPCkNKPNlBfgbWNuYSZ8SKyoynr1z&#10;eUFqFrfDUsVMY2tbI5EgraTCUK6ysdS5R02pV5+O2Lx1FY3sRYeOrXH//m1cvUr1YImCWDTfbcOG&#10;dTh98tovfS9+aXJt33qAbdm6SZT3jx07GsYmf68OsDjG1i0+JwoqiVTkyaSkUTKYXZzdQE1dzp/J&#10;/lzfAnyEppaKNHhIf4yfOFQaOKirVKN2aWnd+vkoVtwGNvYf7V9dA1nJ2k5T0taTJEtbNWnK1Mmi&#10;MxV599auXSlKUiiLgzLsf2X8suTaunmfkFjNmjVF166dYGj89yrW41vurH//GTh+7DQiwqMFsSi5&#10;lAorKYBIHZHu3r2PFcvX4s1LnwKC5QKlS2d0fMqCjJwk1an3fWcRjUzt3K2J1LBJRYl6cIwa01/q&#10;3rOtRJNGM1/yS+KXi3NRe6+d2w8xCmJWqlQJk6aMkOwcPuaMfQ3UMmviqAVsyOBRePvGReStUZ1Q&#10;UlIy0tKTsXjxfNFPgdpt6ekawNn5PQYPGoEjB68UEKwAucYvJ7mopdbmzVtBwcqRo4ZnPvt9zJqx&#10;EhcvXENkZAwCA0JgaWEjcuwo5kJuXhVVRTHcgWqTaGg2NQqlYQX79x3BkQPXCwhWgFzhp5CL4gl5&#10;gV07DrMlS5aI6X/kEjYx1c3WgamNmpysMtTVdKCoqCpy7ChGQ4V31PzS0EgZxR11pRkzponiu6TE&#10;ZOHooOY2J46fw5YNnw8+L0ABsoNfRnJR3/Ht27cLr2DPnj1hYPTtifn/DyNDC/h4B2QOXWBISU4T&#10;kyQp2yAlJRkBARmjYIuW0pb69++PMmUqQEFBRfQ3vHTxKo4fP41jh39tz1UBfj7yjlySqHPj4IcU&#10;Ma6MB+FHV+WObYcZNX50cCgCqtPJeXxI4mqgLih3TUdHj/9bBjTwLDk5SbRftrPXzngZR5lKBtKM&#10;mZNFj3ByCVNWNXXypWFyN6+9/HGC8WvzC+1pBfgB5NldTo5LQBqXCJQVTUOiabIfZOQFwdKldPHI&#10;KcJCktj6NQfZkkVrEBIUjbZtOuWqHRZVqFI3IAmyoFIKIg0dhUZ/qqopIiDw85m8hYqrSQcPb0PR&#10;4rZQUlZERHgkIsLiue22FFR7lPmyXIGC6xKTxKMAvzfyjFykYmlpaXObhnoohEJdUxs0YjM9cw2x&#10;DLGWIxw5fAwXL1yCmpoWjIzMoKGe0eUn5+CfLSTGJ8gkO9ld6ekZ85A/hbG5gjRh4hjRkdfS0pKr&#10;jiEICgzHvj1HcWT/xxbNBfh1QO0MaILLk4eu7PbN5+zBXSdGUyQTovOnbCPPts9Vi3axrZuOIiKU&#10;QUNNH4kpqZCTT+PkioSmtoQde9egcNHsl09v2rCXbdm8HVaW9qILEM3UHTN2JBo0Lpfjcx4zdCk7&#10;fewyZCSaFqmEpMQUyMvJIQ1xUNVOw+XrJ/k5fn1Q2nvnSDZt6hy8fuXEpR8FnbmqaKCHv/4ai0bN&#10;S+X4XI4dPpeZ/nQJRmY5n7ObU8RFMrZ29V68d/PltmaqyIBQ11CCppaymHUFqHMpqsR/yomQCX0/&#10;SgWTZJIgI5eMDp2aoVHTnPdM9/YIZBfO3cG1y4+hKK+DhJhUqKioIjomTHx+dFQI0vmmJyunCjkF&#10;RaiqKiM8PBSpaYmiU5eNjQV69+2GoiWz57T6FoJ8Gdu+9TCc3rrBzy9AbPhxcTFCa6E2AYaGBqIn&#10;B416LVLUAUWL2aFTt4+zkX8EeSa5UlPSxaLN6vpDRW9KSnTTuNDIoQq0betutmPHDtEvYfOW1ahS&#10;pRJcXN7BgC/qvIWMmL5ImRrfgm0hLWnuvJn8ohcSN58kdAiXzKtXr8Xh/TdyseNxiSmk5s8RfkSs&#10;3TuP4sG9V3j2xI16ZuDW9Vc4f+Y+7t12xpMHXnjy0AtPH3ri6SP3zIcLfy09nAQpcwOn137Yvvk4&#10;PN9H4+5NZzy+74FTx+7B6VUI7t1ygZd7DHWfwotnHvw8XuHRAyf+uxveuwbi1Qs3nD51CRfOXc08&#10;Ws7BUhhbs/Qc69JhNPbvuYSL557wjR8I9ItHeqoKkhMUERQQizu3H8P5nTvfPF1w5fJ1rFq1Dvt2&#10;X8iTm5Nn5KLedVSGQAV0gUEB0NfXE+XZH8DkMn/5PubPWywahVhbW2LK1EmieX9UdCRsbK0RGRme&#10;+aq8Qzo10kn7PvktbJSliZPGoVHj+nznjxYJqO/d3EEjeg7uuZTDG0HEyrn9mVtQn/yUJDnEx8jC&#10;2zMcaSmqkGFaSElU5c8rIiE+nT9SP3mk8I2RHsnikVtEhCXz4ysgyD8O0ZFpUFLQhZGBNddqDBAf&#10;m4aY6ETIyiiKVmzUf4WkJtVXkeSkivHY2BiEhoVkHi1n8HZPYrNn7MP2rUf55ycgMU4BxoZ2nLj+&#10;SEvlNi+3vTPKTRJha+MAPV0j/rkyovaM+oy4ub7PPNKPIc/IRR1QaVKEvDyRKB3JKYlcLZQVf5Mk&#10;+pjvf1RgQARbuWKdKCsndzuV4hsaZ7jbiaRUhqCjm9FtNc/ALyi555WU/v4yFC9tKM2aPQ3VqlUR&#10;5RJUnUstx44fPYeNq49mn2DC9sySXvkPWRklLpnBHzLQ0zGFgZ4lV8lSICejzlVuW35NlaGjJwcd&#10;ff7QU4CugQL/qSSe19VTg62dReaRcgbqp5HGNy0ZGQVYWVkLic+QgqjoYFSuWhqlHO1haq4Fu0KG&#10;KOlogyLFzFGoqAmsbAxQrIQNGjSqjpq1KmYeLWe4ef0Btmzay8ktI6aHkvpLn29iaiiG1fcb0BVN&#10;W9TAuPGDUa58Kap1E2ppoUL2fK0y0fMwL5AnuiVh8qh17MC+k0K/lpdTQnhUJL9B6khICuf2jBx2&#10;7FmPwsW+XrxGOHzwDJs3fxYqV66EP/8chGLFP1abvnjqwfr164c5c2eifsOPkwOzi2/aXCwJmnwh&#10;nTi9Bwam2fNCer1PZBPGT4GXpzdevHgBdVUNkTjcu3cPtO749wWXx44c5zbXTG5zXYWR6ZcTPfIa&#10;w/utY+fO3IKspMW/v7wIoEdFhaH/gD4oU86e25wJkGQT+UKQ56/OkCC0wGTl0kTr75p1HHN1jrs3&#10;32Grlm+Dv2+0mDkdHhIORSUJJUpZY8jwHrC3N0JSKicgp1xichI/rySRLaOlrcHPgUvThDjRxs3U&#10;LGe1WdHhjHXuMBwe70OQnCgLfT0zUdCpoiqHuvWqYvyk7jC2+vxeP7kXxjQ0VLB7zw74+XugUuWy&#10;6Dvgjx++N3kiuW6cfcsePnjMdyk5YSSGhYdwu0tddDcVIE/dd+yu+XNXs4ULF4rq0nHjxn1GLAIZ&#10;nNQajS5+3kLi/8nwXS3zn9kAtVQmCWbF1Vbqna6nZ8DVCE8sXrwUV869yIGK+HMkF431oSad5BGN&#10;iAjjz6Ryw70waKB3626WUoNmhaX6jUtL9RoX448iUv0mRcXvteuXlHJLLAKNEKIJk9o6Gly984em&#10;liLfZBUQGu6Fui1sJYsiqpJ9CQOpcAlDqXRZC6l8JXupRGlLicYVWVjpStT6LKfEIoSExIlwC4Ve&#10;6OHt7QllZQoJJaNSFUfoG2S+8BOUrawr2RdTlmbMHSht3r5AygtiEX6YXFfPPGcb1m+Fi8t7oTOT&#10;uqPOd5xIvjuqa6iKL0pVqwkJKZnv+ByLFqxjx48fBw0Pp06vFpZf1mPJyHC7KD1NDATIDegiU0lJ&#10;1gXP+j0rLSsn5CJQ56Gp0ybCzt5a/JtUxNDQMKxYsQrbN534LsGoVF6DbzzymSpzfoO6XtG9kJNP&#10;5wtLC3IKafzfgWIYRX4iLS1F3LekpATRFi0hMZ7bzBGcZOqZr8gfkPpHajutRdpUqJ0e3e/4uERc&#10;vnQFTk7R8PaIzqGdnDv8ELmO7L/KZs5YIHL3yDilcZjUlotIZWVlAV9fH1CnVspAl5E+d2iEBEey&#10;1as2sAMH9qNmzZpo27YtLK3yrw3A15H7a0zdiKZNnwSHQjaiFyL1Hnd2dsbevfuwY8u3bTAarUME&#10;yxgMl/+grH9dXU0xUDwk1F9M0E9OiYG3j2vmK/IT/HYyOb6wU6GipA0tTUOkpSggOYIrn/EZsaVg&#10;vxQWH8NYRChj1MFXvO0HYGWnzJXaNOjoaIH6KtJ4In//YJFb+vjRG4wcPhkH953HyaN3WHBAYr6S&#10;LNfkunfbma1buxlRkQmcKFH8wumJEg4qcCOX9ctXz2FqaiwkF2VI6Op+bImVnsoY9RenpifUq7t7&#10;924oXtL2O8TKRxVKorhO5u85hH0RLWn5igWcYNYi9EAICgzByhVruQQ79tUbp6qiJnr3ZTl78hsk&#10;OaJjIvj5xcLM3AjGxvoijmRhaQznF4ks2J+xIP8U9vShD3N1imavn4Ux5zeR7M2LQObjGfUDi49M&#10;Aa7GM2WYmTggKpzbVrHK8PNKwfDBWzHlrz0YM3AjW7fyBEYNWYNlC/dj4rgVGP7nErZzS049sJ9j&#10;1KhhQh0l7YSms2io63Lb2AT+PvHg3xdL5u/F7Gk70L71ECyat5OdPXWbOTv55TnRcrWsLp17yubP&#10;Xwx3F19oqRmCq/VITk0R6h/1f6OmIaYW5qAh3uQh0uE756Eje2Fum6GHzZ65jJ04eUhMWO/WtRfK&#10;li/63fOg2b6jR4/FypXLud6c88DtyEGL2JXzd5DENypyaJAUTeWEl+RSoKmrgLMX90NLL3sOja/h&#10;zfMA0Zs8PCyjBwS5lqnfef8BfdGy3cdp9oS9u46ypUsXYu++PXAo/L0NJW8wYuAyduPaY8REpXBV&#10;iVLBkjixJa6eKWV0vA0JFOoTTQeRk81UndOTOAGB0mWKYPL0frk6xyN7nrKZ01YiJCAVutpWSE+W&#10;uMomQVVdjktQby5VwmFgpI8Qfs109fWEVFVRlee2dQp/jQwOHNwJO26XZR4uRwgNZGzzxgO4eukh&#10;nj52hbGhjZjGQtlDkZFhMDUzFi26dfS4yhzjDhMzLRgZG6B6jUpcg2oJK9uMXvg/ihxLruuX37DZ&#10;sxYi0D+M78BqSExI4xdNESxdlu+SKaLg0NjYGG/evOKqSKqQWhRUpoFkFC2nuU80OZD6fNME/r8j&#10;1uf4YRPxS/yA5MpCsdLG0sZNa6CrpyXsC1rE7u99MXf2UhzcdfuzHZHG4ZBqmNVbP79B9yQ+PoHf&#10;I3moqWpDRVlLtJmmHuwP779CVEQq3r31g4dbKO7ceg7nd9545+SJ+/ee8YX5Co8fuOdyRydtI50v&#10;ZBOhyZBkT00lp0qEqKUz0DcWo3Qp6YDq6shOorVCtij1V6RNKrfQM5Kk8VM7SrPnjcOI0b2hqMI/&#10;QzWdehhyiaYpxh+pq3G1MUEGetq2CA8BXj71xqZ1hzB6xAzRMzHzUD+EHN3hi2efsL/GTeJEkuOk&#10;SudrUpGfpDbXqZNAQ6sz1D9dhIYFw9zCVHgMDQwMxLA1yi4/dOgolz4rUa1adfTo0esfsLH+HxkL&#10;4EdsryzoGSlKNHSAWoeRd1RWRgHRUQlcRVyHmxc9PnyAnp6+GIFqamqa+Uz+Qo0TmTJQKJFaSVFD&#10;bIZenoH8J4O2loEgHzl2qD1ZWnqKcAiQJCN3fDKXcjQ1MleQUvkjRThP1DVlRMMabV0lSDKJ/Hfq&#10;ChaPeg0qo3LVUoiM9qXJKShc1BRaOvJo0KgqDUrIPFDuUaGakdStV2NMmT4IPfu0oCF54MsUCUkh&#10;/FwUhcc0PDQRaUka0FSzhAzTwYtnnpg2eSGcXv640yPbi/va5Rds8aIVcHfzQWBAOCwt7Djz05CS&#10;ACjIKXK1MBGGRroI48QyMzfB4GGDsXnzRrEDkQu9SPFCeOf8CkWL2WDDlrk5ItVHtXAVVwtz3vrs&#10;22phEjT1GVcLj9BNzROiB3ilsDmzF3Hj+ZXo00GLlZw73Xt04gupDL8GLzDgz564cfMyLK3zZlTN&#10;99C/22L2+IELYvlaSU2RuIRQ4BuhipCytOBlFeNFPt3bt+9Es09ytMjIMOFddCxbGMNHd83VOR7Z&#10;d4vNnL6Iq6MMSgqakJfhKlhkOIqVsMOSpbNRqJAC3DwiIKeoAE1tVU5sUkcTOBlDaEpKvlwXp5eR&#10;LDmJ4cCBQ3j29IWIwcVHq3O11QRu7524eqqGuPhQyCmkoEu3Vug/sCss7TKmUeYG2ZJcF888YLOm&#10;z8OrFy5899OEuZkdZ6USvxgyXIQrQ1FZFqlp8Qjju5RDYQtMmzUerTsXkwb82R1hET5ISYvBjVvn&#10;UaNmBUyfMSnzqDlFvq/DPIGxpbwYFUtjbdTUKaPeHE+fPRHOmyePn4lRqYYGJsLI/hmgjUSo7Imp&#10;/N6pCRUsKDgQZcoWx779U3D0+Dz0G9gJJ84vljZsHyPtPTJD2n1oprR972wpt8T6CFofKiJlTFZB&#10;FikskUvDKBQpryjJaEiSQykdyaawmqRrKEkGxnKSsam6lF/EIhQpqSWVKq8tzV3cXzp0bDVGju6H&#10;woUduK0cCz1d44xqdXUtobbv3bufuhVnvjN3+FtyXTv3lC1btBYB3uFIT1GAnIw2EuJkERmRJtSK&#10;+FTO/pQQqGnLwMRCE0NH9UL1+hbiArVoX1aq37QMF21haN+xPnr0bg1js9wYqfnoWaOcR5a3x7ct&#10;oi7NWzQFDkXNEBrpg2p8UwkJD8LqtWtw5eotLhnUkJDwczYLeW7Eh0dGQkVNHUkpiYhNCIemriwU&#10;VBOhzm0TWWVJsnHInePge4iNTeVSUoNfWw2ulqpwe0uJS0wDxHATgiXlT4lHTkA5qz0H1JDGjR8q&#10;Nn9JNpmrrMmIig7lmpYc34QUxCTSH8F3ybVvyxk2f85SvHz2VjBbXk4FiXHJnOFKfEdS4yqOs0hp&#10;0dZXgY6BCjZuWon6TT+P6m/ctErasWst5sydKjkUss79Tfz/eqw8QX4cMwNkVC9cNAsVKpYWGQqt&#10;WjfjKkcMHjx4IEof/i5ZOK8gz9VAHW09JMQnCRVVju8lGprKXBHg+nw+gnZ/UTDL5GGgb4royCSu&#10;lsrC2sYekmLuPbN/By/3GHb25AN248rbbBHYzc2ZmzGGYiBETGwEaEZ0RGSomN1MWSY/gm+urvtX&#10;37Ijh0/C1yeAqzA6IkOaJjP6+XsjJTWO6+RpXDe242I+jhNMFvPnz4ZdYe2vXrTChfK3RfS/FeZW&#10;6tLoMaOgp6eDGzeuoEGDOihWrBBq1arGb1xep3J9HWRDkaNJRVUJIaFBfBHRjDJnKPGdOT9hb2+L&#10;4GB/4SmkzBryovoGBtJUFbi9YSwqjLHoCMa83eNYcjz/PZwxD7coFhPJWHgoN4xyCUr8ps7JZPcO&#10;/3MR2731Onv3MpbF8c/KfIlASEA6O330tZiI4uvrhejocC6x5EUYQklZTgzMo8eP4KuL/vKpp2z+&#10;3EXw8vSHooKqkFiU3Ofh5QNraxsoc6nlHxggiFW7ThksXDQTppZchOUTbt14xkaPGouVqyjOlZcO&#10;jRRo6kk4e/EwtHRl8u38I/lCmjBhohhAMG3aNDHtw9BE8adsOIP7rGXXLj8RSayUmmZtYwT/IBd0&#10;7tock2Z0y7dz2LX1Mlu5bCeSE1QQFBANbS49VVQUkY4YFCthBU+f1zAw0OESNY2rYCoim8faxhzx&#10;CTFcHQsQGeyVKpfBmHEDc3SOE8YtYufOXkZsdBK/18qIi01EoUJFRHDf0EhfhEDI3U8V6P5+4UiI&#10;Jde/Ot8AteHm/oYLjljY2plh+MiB6NC12g9dny8k190rLmzhghXUfJOTiuJYRHg5BAYE8123GJdg&#10;cXD3cIKCYhpq1q6Ajp3a5Cuxfgdo6UrSqNHDUK58afw1fhTu3ruR+Zf8h56eFhKTohEbHwptHRU8&#10;eHSTq6cR3L74srVBXkJJWQbRMSFISIzkn6vKVVKIaZWhoRG4fOmmIPubV57wdA/F86fvITFV/tMV&#10;D++/FEWMz568Faqkn3dcjqQYlY1Q7Cw5OVWEQ2hDDQ+Ng5amMdzdgkRtmbtrGN67hCIxngkpReEC&#10;d883IrDetFm9/7V3HfBRVdn7e1OSKcmk90rohCZNiiDYQFFAVFBU1oaLZRcbuii6KFixYllXd9E/&#10;dpEFBCmKFIEQOoSSXkivk0lmMpNJZub+z7kThBhUOivL9/tN3pRX7nu53z3n3HsKnnzqsVMmFqMV&#10;uVYt3ymm/fUx2Bs4mK0JBl0IjfJ6kl4GJCQkory8VKqEkdFBSGgXjjvunIjrrj/xEPD/RXAt3mnT&#10;HsSlw4fg7XfewE8bzk7Bh7LyQhj9NAiPMKG4NBsdO8WTzeULs+X0xCz9Gtiu69g5HmR6wd5IHbmp&#10;FsGhBpIaKllqiPOseDwqcOoEjxvIysqRXiJsgkRHxcoZ1SIySdgJ/ERw5ZWXY+LEm9CzZ3e4XM2y&#10;DCuXGuJ05c1NHlJLayXBm5s9ck1WoBGh4Xr5unLkYNw2+SZcO773aenTP5+Eq3u8MOc12MxNXlcR&#10;jT+anG74+uphJ0NcZ1TDrTTB36QhY92E9z94F4lJfmeFWH90tfBo5OUWivfffx9Lly4F57q/ZOiZ&#10;HZwWfp4iPvtkEUKCI1BZVQ5nUz27kKF3n04Yf+PIM3rtJYvWi+++3YCgwGjq2Ao9c0ESTIGtoY7I&#10;Hiw9JbScQ4Nj69zNNHA7pOpYb61Gva0G06c/jJ59fjtV+a9hy8Y8cWBfFtIP5spsZOnp2aivs5Lt&#10;Z5KTcew1z+5WrCYHhxpx2eXDkNzrxENcfgvyZMu+XS/ee/tfJJYzEREUJ6WV3epdF+E8GJVVpTCa&#10;tFC0TQgJM+LFuX/HwCFnrxr++UQuxp49adJxedm332HGjJmYMHHsGb12dZkQ2VnF8PM3kr2syLCT&#10;xKTT25F+DTxp4bADDdZmmKgPsdcXzxU20HeBgbS1cXgKzy6CbHgyQLTeECBfHb0Mp2dWMfuAQwQF&#10;6VB4qI6uT0KCLsiEbpdEkvIUfEp/D1It3JKaIvVhr2+XFmazRUosTizD+SLYHUatVpFBGI7/W/Dh&#10;WSXW6YQ3u9FZ0cZ+E1wJhCsqXnbZZXjppZew8rv1wmalYf0MgesMD7o0TunRJ1jhGd2zRSyGKUhR&#10;ImIUJamLjxIarSjBkYoSFKEose0UxY9/i1OU6ERFCQhTlDD6PYi2pmBFFi9vOcUpgwMh+dp9BgUq&#10;vS/2V/oODlR6DfBTziSxGJJcnTrxlLpTJoFpdNrl1DH7lnlEE7S8su5qRNduHeV0e3wHGvou4JRB&#10;dofC+e6vufpazJr1HFauWN3yywWcL5DkuuOOCcp9902RRQlYJOfmZcj8CZWVZdJX8JJLBmLaQw+g&#10;75Bfz4FxASeOmNgI5d57p5Iku4jsr4+QmnJ6vLEv4L8DP88WTn1gkvLnqXchLj5ShoPzKzTMhNj4&#10;MFw3ZhQGXv7Hrk/73wqj0Q9xsQnIy8sHp/q6gPMHP5OLccfdY5RR1wyHTq8gbd92+JnUsNqqsHN3&#10;CioL/guMlfMQy5etAHsJTJo0CUOHDmj59gLOB7QiF+OBR29V5r39Kvr0S0ZxST6pih6sWLkUz81+&#10;Fru2HolLuoBTg3ALMfvZ1wV7y48aNQqznntMUWvPrIF9AWcXx/xnFmbVic0bt+Djjz6Vi2+8NqHV&#10;qTBsxFA8/sTDiIoLOKud4HRNxXOAJ0/Fq1XaczoVz/jb47PFli2puOrKUXjyyQepLb9NrNLiOmGu&#10;qZOZjQNMwdIDQYbku9kXTgtOaedobEByj4Q257HVC8HJcwoKCkg6DpXR4u3aH9t+ZtKnpxfJhEPs&#10;l+jvH0DPTC2rwRxO0vp7WL1ys+Bg0MrKSkRHR6FLt7jjOi4no1awe9LGjRvlZ36fkBiP5OSuski5&#10;/PJXsHNrgeAMUxyIygk++V6vu24027Uw+rd+tt7nkSVDcaIj22Pv3n2Ii4uBRqui47PQt19vpGfs&#10;w/DLjl2XYMWyFMG5OYqLCxAdG4RevY8dTf+bDf58/nfirbfmyQU3s9lMBPPBLbfejFtumYhOXc+e&#10;DXZmyaUmci2ULkotu59R1JrtYt5b72Dbth0YPnwEONlpYLDmN6+9NXWPmP7Yk9RuPRErFOZqK5FK&#10;gb9fgHT14ahfLm4w6urLcN9f2ubcm/bAc2Lr1u1QFDUNlGr06dMH8957qs1+VZX1JE1f5eshKCBc&#10;ZhTWG3yIJOUyx0RcXBS690jGjTeNoU517Bppi75eJz769+fISM+VyYr0RhpIZjyKocN/PfeJpVKI&#10;hQvXYMuWzTh4cL+cuWb7M8AUKPtdz17J0ttj/A2j0W9A11bnydhfIz7/7GtZ57q4qERmfeZnwunQ&#10;G+w2ImcMpk69B8MuS/75uA//sUR8/fU3MuVCVaVZFpq31jtkPw8MDERVdZn0lL9nymSMvaG1G9TB&#10;feVi3pv/xI7te+Wgo9I48chjD+CGm9ouyLdRC4/GpLtGK3+b+SiMJj/46AwyHodX3Gc8Phfmsj+e&#10;Dcbh7IdzFR4BfT6Ld/Laq29QJ9qCESMuxfQn7lN+j1iMlM2pMu12g9WFn9bthKNBg+qKJuRl16E4&#10;rxlFuc3IzTDju6XrWo44grQd5WL9mh2orVDBWuOL6lJg99ZC7Npsa3PXxYUl2L09HZYqgcKcRpQd&#10;ctMxWtjrtNi/uwg7Uwvw6fxVeGr6q6gpp575C9SbXWLDmj3ISLPAqOmE0gIP8rKqsWNrWssebVGa&#10;K8Qjf5mH9976DD+t3YVD+aVwNwkIlxqVZRaoPCbs251D0nA13nj9lZajvPhpTYb4y4OP4j+LlmHv&#10;7mxolFA02U3QIArFhxpRUepE2u48/HnKQ63yYnCtt8z0QpSVmuEh6V90qBAN9c2w1gJ5mfVQuSKR&#10;nlaB8mJbyxFHsG3LDnpGGTQgaFBT5ovsg41Y/NW2ll9b4zfJxbj+pquUqfdPQbPbJf3BqqvqUVhQ&#10;gb8//QFqSs+DSY4zEid2bHyy4GvBKs8ll1yCxx5/4HdJdRiTSFvo2rWrLHTB9aATE5PQqWM3BAWG&#10;0dCgh0ZllD5zXbp0azniCFZ89wM4GY3Ol4NcVbI4gt3mwY5t+1r2OAJeYNf5+ss88u5mHWKjOyM6&#10;qh26J/eVGZQcDUBZiQXlZXX4/vsfW446goMHspG2JxvBgbEyrUCDFQjwDydJuJsIV92mr1SU2MUT&#10;j79EbTkgXe64DnXv3j1lqrpbb7sRY8ddQ5Kym0zq6XDYSUUlMdiC3ION4oN/fIny0lrUWRroWYTI&#10;fC1XXnklJk6ciPCwSAQHhcn8Iex69cKcuTRA1IqaciF69OiBm266QaZf6N49mdTOHujRo7dM4MPR&#10;yNVVdYiMIKnLYvco1Nc2ioz0HGRnFUlHYJdTh8S4nkjZlIbtmyxt7u+4etbNt16jvDXvdZlokcUs&#10;x7x88eUCPPHEizxi/vEJdobR6HCLZ55+XvoUXjXyCsx85tHjJhYjIjJQ+eTzt5XVaz9WPvtmtrJw&#10;2SzlH/+chfjEMLg8ddAZ3Lh4UG/cedekliO8yEmvEps2bUJEeJRMeccxVWxbFBUXYnPKRlQcaj04&#10;smsSB3RyGnK9wRdjxlyLb1b9TVm06hnl5ZdflM4FJtJicnKysGFDW8/+AwcyZO0rdhZmvz3OzcFZ&#10;v/bs3ofa2qMq3rRg8X+WYdfOfdSuAJnMiOMDObB24bdvKzNn36O8/t7DysLlzyuLl36Gx6b/FYMG&#10;DWo5Epgz633s31sKS60TsbFxuHfqn7By/VzlvY/vUWa9cp2yftvrynVjR0inCD5/rbkRny5YiLq6&#10;Jlx3w0XKa29PU1b++E/lqyVvKIu+e12ZOfNJufzkEQ0IizCiW/d2GDnqkparebFrZxppHVvlc+DE&#10;RoFB/uACIZwQdtGiRd6djsJxD9uXXjoQz/z9b9i3f48MV+D1sJQtP2HeW++iKO/spAf+o4IzXq1Y&#10;sQITJkzAk08+2vLtqWHxkhU4cHAHl7GVXudjx12F5D6tC8Xl5OShpLiCjPtCcFXOBx98UGZE5hG+&#10;sLAQJSWtSzKxrcIdxcdXI/PK2xosLb9A5gMJCw+RHuach4MnU36JlE075O+c4ZdDN+rqzdSx/Um6&#10;+mDJ4uUte3lRVdYgNmz4iTqzE4VFmTRoR+L5F59BeGzbiaX23YzKXfdOVP50163yN04TcPBALupq&#10;myDcXEUlCdeNuUruezTue3ASScIeJBWdsuLJnt3pCA1pGySad0CIF198gdqRi9q6EjlYXX/DVYiI&#10;b21DbE3dRfdXJp1/+/W/CMndOxMXhEwZV1JSQmptZuvBqmX7u+CcA+NuHKp8+K+36eErMmSBXaS+&#10;+nIx3nvnI+SmWy8Q7BcgdUW89uo8sWzZMkyefBumPTRVUVSnPnGyb3el+L9PPqD/noMMajsGDknG&#10;6Osua/n1CLiYm0HvL5NhjhkzjtTGLmTot5Pe6FwmZ+nSZS17esH5Fj0eIX1JAwMDSEr5IzdNiBx6&#10;8URDUVEh4hNi5e8c23c0Nq/LFLt2pktVyuinwx13jcWVVw0nYmmhUgyyY5bkH/GfTE3djuzsbPjo&#10;HQiJUPGEB7r09gaQ5mWVC7LxRPZ+q8jZJ0T2XiEKs92iuowaR1jzw0GZ5yIwyA9hpP5dNuIKJHZs&#10;G3zKqRa6JXeRoSYqxciTScjK4mIUrbF7VyYNRDlkejsQlxCMEVf0xdXjerY6X1Vpk1i5Yi0NUt4C&#10;jJ07t8fNN99E96uTzzcnO09OihyNEzY4rr9pmPLwo/fLYDiD0Rc9uvfGom+W4+mZz6HswkJzK8yd&#10;O1eWm73zzjsxfvz4lm9PDdUVHvHaa6+RIS5I1bOQ+qbC3VMmISKu9VR1fpaFRvccGROl1egxePAl&#10;ZEf4oF+/AfCnkZexZ/deuT0Mna8RAaYgKZV4Kvurr77CG2++jxtunCClb1VVFYRHIZtxGEZfM7bl&#10;KC/W/ZgqpYNOp0dkVCiREBgwoA+4PhhHWVRW1JEaeER6cZo3nu63NdTCLeq5so38/uDeEjH/35/h&#10;T7ffj6dmvIipU2bgz1OewIP3T8f8f30q92G1LCs7newwm5xV1Gp95ffHQvv27WWqdb3OJG0pLm91&#10;NH5aXSw+WfCVJJe/yYCYuGD89aEpLb8eQUmRGY12BXm5RYiJiSWVcRgGDQ6WWaYDAoJooMinwewn&#10;HMo9MlF0wuRiTLjlCmXe23Nldpzt23eS4RiBLSk78corryH7QO0FghG++HyhWLVqFRnON2L06Gt4&#10;aveUJRbj448+w4Z1KWR4G6R6Mv6GMRh2edvliQ3rU1BcVCFjmbon9yJiBaNjH0UZMngoKiqqYDQE&#10;IC3tIFb8Z9/P/6/cnCI4nW6Z6JU7EK+HffHFF1IN5Jz/JlMAOnXqgpFXjUbH5CNrnXu3l4iiQ2bq&#10;uCbU19lw2223whCqKJdckoDwsGginVrmLiwtqUZxvjey2FbvQkF+iawQEx0dKSMyGLz/1i1pMjJ5&#10;x7ZMlJc2ICujhO6lCuvXbZb7bN22Wea65yUIWcHE/utuYw02nmIXMpI+LDSqpQ60FzZrI0mj9TiU&#10;X052WwK1wYn7H5iCsKi2kfWff7aY2mRAZHgCoqPiEUWXdzohB83MjGy0S+yEvXsO0v0fqcZ5UuRi&#10;jLxmkPLqay/Lma/CwmIkJrQjFXGhrBV8YE/p/yzBzDX1Ys7sl8TLL7+M+++/H488+lclIvLUimYf&#10;xspv94iUTbuJWP6oqrRh2NArcfvtt7f82hqbNm6Fs9FD5DKQNPGj/1EV5r+VKXiRlde56uqskmDb&#10;tu5uOQKIi00iNU4jJyF4yYLTkI8cOVISi0OPOO8EZ1Zm4h0N7vgb1qeSMaQlFUkPi8WCpV+mi3Xr&#10;s2A0muR1KsrNNABvk+tKDM7P0rVzb8TFdJJ1kBusXhvOYReYdMvt6N//Ylx77bWIjAynQcQgJ2Q4&#10;TTojOjqW2l8v28gvwUmTfwVcgtbpbJRF9Tgpabdu0S2/AJ8uWIJNP+1E4aEyWWKIXdCuHtO2uOKB&#10;nfWiutIq79Ng4AIPAhs3FmDf/kppm0ZFxZDq6ZaDR8qmnS1HnQK5GONvGq6wLcGFwJ1NjVIX/3HN&#10;OpkZtyi/7dTkuQLHqLHRefifcThu7UzEdr355ltYv34D6eM34667J58WUjGK893ih9WbkJleDLtN&#10;QWhwPG6ZeFcbdZCRc8AuOAKXpRvbQJzObfr06fjoo3/T6yPs2LFDqjMcGczT5GnbvPay26WgyemR&#10;VVh0OoMsn/v000/iqaeektKLly22pm7D/n0Z8jqHsXP7fhpUrFJl5P1eeeUlOmYGZs9+jjpuMRHD&#10;TqQMps5ZibS93mM7dugCV5Mv3M5gNNoCkJ3htYXiOqiUO++7Qnnn3Ycw9f7b0a17HJrdFrLjVHA0&#10;eosptk/qTMahL0lKP2k/CpmSvC0qS4QoyC+UaasbnXUIDQuQdiUjP6tRLF20kRfOqf9GY9CgIRgx&#10;4nLvj79ATvYhssv2IyoyltTbGqSkpOC52bMwa9Yz+HbZEiKvg0hMYkyosXrVkSLpp0QuxoTJg5Tn&#10;X5gl3XB4dOBV7tQt2/C3J57E7u1Z/zMSjEZm8dKLrwl+8Ndff70sMnE6wWrep598RSNsM432HXD1&#10;yHEYcc2xJeLXXy2i/RxytOepcV9ftZwar7VUUkd04qI+PaUKxLaVyyWQnVUgj1OrNVLqBAZxsYI6&#10;GXbfta+iXHppL/TtdxF8dRxJrAIvKexK8ar/lnIhVq9aJ/Ni1FpqiABWhIUHyXTZLCk4Q1hQEBGZ&#10;BjeOAPjiiy/ltSZM7IeIiChS21yyEDlPFnz6/pFcg2qjosTGqmVKgJjYcJhrq+j83gLkyX2ClNi4&#10;GJIa1fDz98XmzRtxYFfb2l4VZXZsSd2Mzl2SoPV1E1HbkzT2tvm1uf+UC88sVTnFAM/k9hnc9nmW&#10;5AmxfftuuZTAdmhS+wQaQLR0TJP0vdVoBQICuR54s7zHZhqwdqd6Z89PmVyM0Td0V9jFhUcGzovH&#10;0oErTX7wz49RUdz4P0Gwjz9egJUrV8vqLfyP8tX9ti/ciWDX1jIxf/7H0nDm8HR20enfvz++X1Ij&#10;tm0sESkbMsTaVWn0vlAUZrsEVxJh4hiMPmSbROChR6bikcfuw+znnyRpcCd6X9RNlgjiKXeesVu5&#10;ciXqq4Rg16h2SQlESjNpIlYktvMWi4hIVJRhlw6SiTO51ldpWaFMVsRYvmyLVBu5DkB0TBBuuPFa&#10;3HrbBIwbdy1emTtHTraEhhtbpIab7Kxi7NhcJhS9oowZO5LIoZXZqDi/Idt3H87bIL5fmiP2bXOI&#10;3btqYNAHyCr7oaGh6NgpSV6T0bN3AmITSOLlpKGoOB/z//0x2Y/5ojBLiLyDQqxZXiKenfUCtbME&#10;BYXp8NE5ccddN8EYoigLFqxBdmYxTP5hcs128JB+9FxVWLZwv3yOO1IzBadwz9xfJSy1VuzcuVM+&#10;y/CIILTvEIfb/zQBL73yrFw6+Mtf78XIUcOhUrvQRNobV/dZsWKVbGPrco+nAC62/Z+v1ovnnp0j&#10;0wMUF5WjzvIT6fxzcXBvuejW6/yMB7PUNoj33/8APN3O1TFZHQwLP72FxA8c3EejZh44T79G5UOd&#10;KQ8PPfwAEpOiUFa+X3ZeGjgRFhZBNthkUkvXk9SxS6+u2ybfgMn3XtyqPaJRiDsmH0JmZjZ1CKes&#10;G1xZ6UB1dYWUbhwoq6YRuawir+UIoF//HlwggYz/SlnF5qOPPyD10ybemTdfOgybArXo078T/jLt&#10;bsQk0eh6FL5ZsF/MmTNHFvNu3yGe1FSyzwijrhkArnc9/1+f0ajvQXrmHpS8my7tLF+fABQVVpI9&#10;VgKeTi+t3CvVu8O45bbRRKyD6Ng5GuUVRVi5yoxNm1KlUzOjuOQQtasW7TvG0mBQgLvuuRudu0ah&#10;JJ+k1qvvk81WS9LZirrmelSbg+XzNPgpMsyqorIEHTp0QEx0Arp364v8gixpT4aG+ePueyZhyBVR&#10;re6PByauhWA2c0XLYGzfvhX5me7T6/szfuJw5cWX5sikNnGx7eT055df/AdvvfEPZB1o6/7yR0dd&#10;nVVwDgyOx+J6zg8/cr9Co9tpJRZj/4Gd8CWTx2qrRGOTWdogpiAVMrP2SE8KtpNqampIW8hCWtpe&#10;2s8iF/o5/d3lV7WNEVN0ijLymiGwNlRCR+ctKy/GDz8uQ3wip3W2IjCYy+vUoEPHI2WO+gyKVIYM&#10;7YN6WwUiowKQk7cf//fJh9SJi0gVcsDlMWPYiF5tiMUYOjyZOnYsnS9OSr0tqRuRnlYqIhJIeo0f&#10;hMdm3A5TcBMRugFqjQvpGQeJgNvgsLvQq2d/2jZLqd2lS8eWMwL9h7RTXpz7BLhNnBuRpSqn/eOB&#10;Z+euVBrg/Ok+dNQuK/50500ksSeBCz4Ecf0LlR25+QcRHKqH3q8ZmdnbZHmjktJDqDXXyedZeKiU&#10;yF2CZcuXkIQXcDirMWBgN3TtHultwFEwhSnKiMsvJlXYIOMgeWA7mL739Emuw7h6zEBlzYo94umZ&#10;c1BaUoyLLx6MH39cL8MXSgrsIibx/MnBwanRvE64l5/RDE5333MbiooOIToqQa5b1ZqtCKZe0qNX&#10;POrrLNKgZs/uqKgIxMZG4+KBF5G60yTVnZhE/THb1aNXB1x/wyjs3ZVDHdOJQYNJNdK6wRXvy0qr&#10;pQrUtXvrGlkXD+qJ1NTOcm2p3tZAamAYHDYVSQALouMNuKhv+5Y9W4M9Heb/c4n4ZEERhg0bClMA&#10;Db4JXgnTrlOgUlFiFSGhJuTnF0hPFh5IoiI6oKrcAb2vCiOvHouLL0nEFaNbe8R3752gZGdUiGHD&#10;huH71euRlZlLJoka/QYky4SkY8ZdieEjLsaIywcqs56bLo8xmBRlxbJUwZNZ1nob/Iw65OZlywiD&#10;Pn2T5SBlMplkf+Va3WxHpm7dRKp4NyT3TAQn2JEn+gWuG3uZlMxhEYFISkqSrl9nDClri8So4feJ&#10;YH0/MWLQHaJj/HBx3z1PiY3rdp2wBOOQkwF9rxCpKftPSvo9Pu1N0S3+WtElZpzokXiz6BozQfRK&#10;vJW+GycG95koLNUnNm2YnZ0rZs58Rlx99Wjx4QcLzjuJfAGnB6dVLTwa7ZJi8cijD6Jnr66k26eT&#10;QRqCbxYuwcKvl6K8+ARdpbjMDzf1JLVYoXjgUbnhoS142vbw9iSx6JslSNm8FcOGjsCUe0/fdPsF&#10;nF84Y+SKSlSUq65LVmbMeAA9e7ZDU6MNKiLHqhU/Yc6s97B76/F7cnhcHLoQBLVyclpsfUMtnM12&#10;mTW4kfRyN5qgM3Bx7Wa5LlNff2RV/bdQXGwRL73wjli9aj3GjL4RU+55oOWXC7iAtjhj5DqMkWMH&#10;Kvf9eRIiQo0IDfFHbGQkli9dgbfmvo207TXHRTC9jw8KcrPhJkPxZJDULhZBwX6kY9fC11cLDZHU&#10;YqmD3uiPOms9wiOPr5zOyy/MxtrvV2Dag1Pw0GNTlNDwY9szF3ABjFbkEqJGNFpyhcd+6Dc7vRCV&#10;v0sKZ3WmEI4yud/YW8Yo0x+5G+HBPqirKYDitqAgJw3/ePMN5Owr/91zBYdpEZ8QBE9z6xCJ34Kj&#10;NkMIp7ed+Rl76HMV9FoNgvwCodH4yuotXHxbTwatufa3U5pVFpeL1+a8KA5l7cH11w7D2KsvZGm6&#10;AC+Eu1Q4K9KO2YeVstzvBcfwmIx+qK6qgK+PBgZfHzjsNhnf428wSq8Ll+D8E1o6RIXqmhrpVsPV&#10;VMOio5BxgBN8xNHxlSRlfL0LnaZAOavF/m3RcR2QkX4IBw7k4l8ffEad2S5dc1xkS/W+aBCmPfow&#10;kgf+emX/tT+sEDOmP4LX576IYH8fxMaE0qWb4CBVM5gkYebBfUiIi0JVVTl0LJk0PggMCIPZ3Eiq&#10;nx/Wrd2FmU+/gSaXEf5+sTD4RUJF16+uK4dfiB1rNixGWMixC0tX5haLTxfMx+JvPsO9907G4ME9&#10;ER7GZVdrEBDoD4eViXmyk64nb/edPpyK8vLf0P5zCQ9pU83gus9QVGhodEofw8DQMFlJRcna/Kp0&#10;5mxyOmknvTRwVBBkI9kRERYqvZaZZOw3yCoU/zOi42JJxWqAj04r10hCQtmFxA2tWiMJaLVYiTy+&#10;RGv67GuSOQs6d74IB9LziJgOrPp+g3S58feLQ1W1D8aOvwUzn30CYZ2OnYFpzeqvxZy/z8C4UZej&#10;c/tYNFjKYdJxK52wOusQRNfnOjQ+dLiPRi2dUjVqIr/HCKtNg8zsamzYmIHGpkCUV7lhb9LDzxQF&#10;tV7AGFaPb/4zH1ERx85s9MrjfxNrv1+OgQOS0bNHAlSqeuj0ToSH61FeWkoDURBUnlNc0ZATLOcI&#10;p2Op81y2/xxD46uRTs1qGtBVau/A7nR70LFjFyjFKU/LtFsaesZs4JOcQ7PTQRs3STEf6dLP7jSx&#10;sbGot1rpsy8UtQqlJSQl9D7QGTlyVQ2HrUESMTgoiKSHHmVlVYiJTYDToaDexo6y/iTp/KhzGpCT&#10;W4KD6TnIya6n83VFabkdfQf3wd33TUb/K9umqdqyaamY8dB9uPHay9EpLhQGTRNcjlqZWcjWXA+N&#10;ToGzwQZbXT1CAgOpwxtRWlyDqOgOJDkNsNr1WL5qN3allUNrbA+VTxTKq0mqaVwwRTiwOXUx9L+o&#10;02vOyxcLP1+A75cvQa/kRPTqkUj31UivBuh0DpKSeTDofaEVdF8erRz/uYud0JY6pYoUCg9d+dxt&#10;Vcff3l9u/yvafy63ggZpI3IL8tG+fUcSFLVodtEz0ejQr/8AKEVr75Xk4kmDZvZs16qJaAqN/Crp&#10;Pc758NgBlL2JefHQz+gvk9WwWshT3IrKQyqSFSHBwSgvL5d+b6wWmmvqZYKQWosNaq0f1D7+MBqD&#10;kJ6RD1NQFFzUwtUrdmP9ukp07jYYuSX5GDB0AB6b+Tg6XdSemn8Em9ctFo//9W7cMu4yxAdrER2s&#10;QV1VAQKD9WjWNJM4tiIiJBjV5RUIIXVUo9LCXFlHals0LDYFBv8EZOY7sHTlbhwqU0ihDIfdaYA+&#10;yB+6ADs+/eoDJLXz//mabnOFeHPu81j0+ccY2DcZE8aPRC2RyeTvoedjR4OtGC6XGfExsagzszc0&#10;keu4/hm/thXH15nPxFYox9G+39uew/af6y2ZRmYSPglJ7VFXb4VH0BfU/2Ji4sjm+uE2wfkUfDRa&#10;IpALjbY6GP1IPWwmCeZq8jqAEsE4CSWrfBxozavbaq2vFIecQ0CQPeanN0gfM9Y/OU8Dh4GXlVbA&#10;6B+Imjo7kS4c1RZWqQIRQKQrr6iBokSgoECH9z9YhMj4eJRZajFw+HA8POMJdOx2hGCp61aJOU89&#10;iDFX9EWHKC2C9Y1wWLhiogp17gZqkyDbUA8X6bwmnQGF+YXo1iUZpaVmGAOiUGkW8PXvgC27S/Ht&#10;6v2ocwTAxxCDBrrHoCg/fLfyEwS05C20lR0S7817ASk/Lkf/izrhkv49YbOUwU/XDJOfgtqafAT6&#10;q+FPL47M1fuQSsrGJ6tXrB6d6FaCHiqneDvr26NwvO395dZ7ML2O53rn35Y5E0LmU3Z2LvW1ANL2&#10;/GF3ONGzd1+ojCSxNCAiOWwQzY0w+vpAZlV2N0GnUeDno4HK5YIvSTIV2TUqJhaftrlJzr7pVXoY&#10;2L5pEvReB9HoRjwnWayplRMjnmYilkENT1MtAsis8VGR+lZfBCMRROdTh5hoF6ZNGwujwUzSz4N1&#10;a5bh5dlzsH9XDt+BhMqlg8ajQ7Od2kGDgLupAVqVk0YPB/QkJfU+WogmD3wULamLTsRGRMDK4Qh6&#10;brONVD6yGX1s6NQxCN27RcCgs5IhWgm10gCnzU42ovdS1rIK8cbcZ/Hj9wtx9cg+tG8IXaMcwYGN&#10;dC+NdM8WkowGaMh4ddqIyHqTDMFQ1Aq96HGf1PZ49jlT26Nfx3vML7fHs8/5ueVsWWxO1ZtrEBMR&#10;ThxRS46w7e9pov7ZTKM3Zx6VtWmbPdI72X3Ud4dfHpf3O8FbMtg4mSJnfXW7VPQiejbTy6Vu+Uwi&#10;U+7rPc5DRBXyxSHXdiKujXYgMgszNa4CnTsaMGpkb3TuEITwEC3ZWGvw4bvvIi/NO03vqHeSVOJz&#10;UqOpjSxl9Tpf+tws2yHoeyGvSafm68t2cbubaRSx0IPgKFoik8aGju255i4d666kazfQ9QIQShqh&#10;vdwp3nn9Jezcuhb9erejttYgKd4fwlNN7y10flKNXQ66T7L36J5czSo00bXoLb3ouZFIP6mtfB1+&#10;f7a3R72Ot72/3MrX4ff/Y1t6BuzLqLAUJ3VQ8dCLRI9KRQKJXkrt+qlytlBQR2X9USHJ5EN0bHI6&#10;oGVpRZ37Z+FPIzarA6Smt3zBJ+TkIDR6c6w16d6c14C6OH1DBJRqg0faZnwM9Xn6zns8a+kekpke&#10;jx6NTT70mxFVdQr2pVcjM68O23bkYvz4W3HzhFsQ6OeDKZPH4LYJw3BxjxA4rVlQ3KSqmbRopnMI&#10;4SNvkO0HtgGIXnSTLnldO0ljH2MArE5SadV0rDscG1Nz8dPmDDQ2+8PgF4M333oLa374EqtWfIw+&#10;PcMxsH88YqN0qCjOQKhJR+d0Qc3n5Yco75U2dAXeyOcq7/PwkzrRLYGP5xOd7W0r8Gf6/oS3hOO9&#10;3nm2paGeNL5G2R9Ual84m4hDWh9Jvs5du0Mp/n6qKMjNoQ7qhprEGe+opZ7UzDnsiFy8xnUYbMDy&#10;Q/War/xoWQyydwMdx99KgrnoPedD4PdMKu6CXqJ5CXY0OVUy+rXZo4WPLhQaQzQOZplha/LD/gMV&#10;+G75Btx265/QtVM7LF+8AFeN6IHo0Cb46+rhr7fBWl8JxdePrswkp9GCTixJxtdXOIc6SRjFCUWr&#10;QwN/1IRA7ROPjOwarFu/H1m5ZkREdUHfvn2xY9tqDBnSEf36RCMyTEF1eSapyETQJn54PCvG98yj&#10;wmE/R+9EAL1pIddJ4lSOPR2Q93UKONftP4fgrs1mClGH+rGWNJlmqKmvkVBD5y7diFzrHhYcvsyU&#10;4VlCQb9Icjk5vTAXZ2ZJJE8lSSEljuxU3MG80kL+yhyiP7IjyhGNXi3EYvAx/Imln/d4hgcNdRb4&#10;+Qehzkak1ARDrY9AUSmpj0ow9u0vwNofNyI8NBjuRgsm33otYqLYxrIiwOCCxVJKpCQVj86pcrME&#10;bRHR8trN1DynnKZ3OO30nvYD540IQLPLhPQDlVi7fidqLA74B/jjyisGkP2nIzWRSOOuJputhPTo&#10;YOKnNysRn1ewLUrk4lvmu/T+4L2/k8epHn+qOEVynfP2n1u4nC4pgLiIfRNxReujp60HHTt1gZKz&#10;5lHBs3tkn0njjMmlVpE+yQvHWi2x0Nu5mEjeTuUl2eF/ilQHCUxOBotKVs0kr4568FKlJHCnbOGj&#10;3DfYZJTraGq1kVQ3IK5dD5RU2FBldsPeqIa9wYVFixajvrYCD0ydjI5JwTBX50Pn2wx/E9t5Lf6G&#10;rJ6SesiqqiQvEYvJxYFuNnsdfH2NJK590WjXw2RKhKUG2LhxByro2knt49CtWyJ7adDTqpU2YWxU&#10;MIryc2Xgp0INPnzPXtWW76fl3ugD3+9J44Lk+kPDhyQVey+x5JJrXD5e9TApqQP1m9KPRGkh12Ni&#10;cnkll4bIxV4Z7Ep0tFro7UMtkkeSjahGEkJShglF75hUh98f+cdxb+T9+TPLNe/3/E5LbLc7bAgO&#10;DUettRHWRheMpghqjIka7QNzjR37DmTAZDSgU6dEklpuaJRGGI1qUl0t1Cb2GqE2ku0mwASjNtM3&#10;QkXtIpVQKBzuzqoqXZ9UWJUIhq86DA6rLyqrzHAImwzfDgkxytnFnMw0xESGod5cDX+jkUYkMkRb&#10;7pnv1003J0j1davonHSfalJHvdLyJHGBXH9oNPPEDj0Cad64yDYncvFUfHxiO/w/yrMS78ttN60A&#10;AAAASUVORK5CYIJQSwMEFAAGAAgAAAAhAO3eQUjeAAAABwEAAA8AAABkcnMvZG93bnJldi54bWxM&#10;j0FrwkAQhe+F/odlCr3VzdoqErMRkbYnKVQLxduYHZNgdjZk1yT++669tJfhDW9475tsNdpG9NT5&#10;2rEGNUlAEBfO1Fxq+Nq/PS1A+IBssHFMGq7kYZXf32WYGjfwJ/W7UIoYwj5FDVUIbSqlLyqy6Ceu&#10;JY7eyXUWQ1y7UpoOhxhuGzlNkrm0WHNsqLClTUXFeXexGt4HHNbP6rXfnk+b62E/+/jeKtL68WFc&#10;L0EEGsPfMdzwIzrkkenoLmy8aDTER8LvvHlKvcxAHKOazpMFyDyT//nzHwAAAP//AwBQSwMEFAAG&#10;AAgAAAAhALPXP6bHAAAApQ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bw7y4bnDFQAA//8DAFBLAQItABQABgAIAAAAIQAG7fvuFQEAAEYCAAATAAAAAAAAAAAA&#10;AAAAAAAAAABbQ29udGVudF9UeXBlc10ueG1sUEsBAi0AFAAGAAgAAAAhADj9If/WAAAAlAEAAAsA&#10;AAAAAAAAAAAAAAAARgEAAF9yZWxzLy5yZWxzUEsBAi0AFAAGAAgAAAAhAA41dlzfDAAArI0AAA4A&#10;AAAAAAAAAAAAAAAARQIAAGRycy9lMm9Eb2MueG1sUEsBAi0ACgAAAAAAAAAhAMyqutO9ZAAAvWQA&#10;ABQAAAAAAAAAAAAAAAAAUA8AAGRycy9tZWRpYS9pbWFnZTEuanBnUEsBAi0ACgAAAAAAAAAhAC9g&#10;tfPHyQAAx8kAABQAAAAAAAAAAAAAAAAAP3QAAGRycy9tZWRpYS9pbWFnZTIucG5nUEsBAi0AFAAG&#10;AAgAAAAhAO3eQUjeAAAABwEAAA8AAAAAAAAAAAAAAAAAOD4BAGRycy9kb3ducmV2LnhtbFBLAQIt&#10;ABQABgAIAAAAIQCz1z+mxwAAAKUBAAAZAAAAAAAAAAAAAAAAAEM/AQBkcnMvX3JlbHMvZTJvRG9j&#10;LnhtbC5yZWxzUEsFBgAAAAAHAAcAvgEAAEFAAQAAAA==&#10;">
                <v:rect id="Rectangle 7" o:spid="_x0000_s1027" style="position:absolute;left:10621;top:1635;width:1181;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1D24FE7D" w14:textId="77777777" w:rsidR="00D15FEC" w:rsidRDefault="00D15FEC" w:rsidP="00D15FEC">
                        <w:r>
                          <w:rPr>
                            <w:rFonts w:ascii="Times New Roman" w:eastAsia="Times New Roman" w:hAnsi="Times New Roman" w:cs="Times New Roman"/>
                            <w:b/>
                            <w:sz w:val="28"/>
                          </w:rPr>
                          <w:t xml:space="preserve">  </w:t>
                        </w:r>
                      </w:p>
                    </w:txbxContent>
                  </v:textbox>
                </v:rect>
                <v:rect id="Rectangle 8" o:spid="_x0000_s1028" style="position:absolute;left:11505;top:1635;width:5952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2F43C333" w14:textId="77777777" w:rsidR="00D15FEC" w:rsidRDefault="00D15FEC" w:rsidP="00D15FEC">
                        <w:r>
                          <w:rPr>
                            <w:rFonts w:ascii="Times New Roman" w:eastAsia="Times New Roman" w:hAnsi="Times New Roman" w:cs="Times New Roman"/>
                            <w:b/>
                            <w:sz w:val="28"/>
                          </w:rPr>
                          <w:t>UNIVERSIDAD NACIONAL AUTÓNOMA DE MÉXICO</w:t>
                        </w:r>
                      </w:p>
                    </w:txbxContent>
                  </v:textbox>
                </v:rect>
                <v:rect id="Rectangle 9" o:spid="_x0000_s1029" style="position:absolute;left:56275;top:163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5A4416F" w14:textId="77777777" w:rsidR="00D15FEC" w:rsidRDefault="00D15FEC" w:rsidP="00D15FEC">
                        <w:r>
                          <w:rPr>
                            <w:rFonts w:ascii="Times New Roman" w:eastAsia="Times New Roman" w:hAnsi="Times New Roman" w:cs="Times New Roman"/>
                            <w:b/>
                            <w:sz w:val="28"/>
                          </w:rPr>
                          <w:t xml:space="preserve"> </w:t>
                        </w:r>
                      </w:p>
                    </w:txbxContent>
                  </v:textbox>
                </v:rect>
                <v:rect id="Rectangle 10" o:spid="_x0000_s1030" style="position:absolute;left:33457;top:522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196F2B39" w14:textId="77777777" w:rsidR="00D15FEC" w:rsidRDefault="00D15FEC" w:rsidP="00D15FEC">
                        <w:r>
                          <w:rPr>
                            <w:rFonts w:ascii="Arial" w:eastAsia="Arial" w:hAnsi="Arial" w:cs="Arial"/>
                            <w:b/>
                          </w:rPr>
                          <w:t xml:space="preserve"> </w:t>
                        </w:r>
                      </w:p>
                    </w:txbxContent>
                  </v:textbox>
                </v:rect>
                <v:rect id="Rectangle 11" o:spid="_x0000_s1031" style="position:absolute;left:33457;top:85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8D9F2C3" w14:textId="77777777" w:rsidR="00D15FEC" w:rsidRDefault="00D15FEC" w:rsidP="00D15FEC">
                        <w:r>
                          <w:rPr>
                            <w:rFonts w:ascii="Arial" w:eastAsia="Arial" w:hAnsi="Arial" w:cs="Arial"/>
                            <w:b/>
                          </w:rPr>
                          <w:t xml:space="preserve"> </w:t>
                        </w:r>
                      </w:p>
                    </w:txbxContent>
                  </v:textbox>
                </v:rect>
                <v:rect id="Rectangle 12" o:spid="_x0000_s1032" style="position:absolute;left:11109;top:11816;width:4525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C430080" w14:textId="77777777" w:rsidR="00D15FEC" w:rsidRDefault="00D15FEC" w:rsidP="00D15FEC">
                        <w:r>
                          <w:rPr>
                            <w:rFonts w:ascii="Times New Roman" w:eastAsia="Times New Roman" w:hAnsi="Times New Roman" w:cs="Times New Roman"/>
                            <w:b/>
                            <w:sz w:val="28"/>
                          </w:rPr>
                          <w:t>FACULTAD DE ESTUDIOS SUPERIORES</w:t>
                        </w:r>
                      </w:p>
                    </w:txbxContent>
                  </v:textbox>
                </v:rect>
                <v:rect id="Rectangle 13" o:spid="_x0000_s1033" style="position:absolute;left:45146;top:12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71770A49" w14:textId="77777777" w:rsidR="00D15FEC" w:rsidRDefault="00D15FEC" w:rsidP="00D15FEC">
                        <w:r>
                          <w:rPr>
                            <w:rFonts w:ascii="Times New Roman" w:eastAsia="Times New Roman" w:hAnsi="Times New Roman" w:cs="Times New Roman"/>
                            <w:b/>
                          </w:rPr>
                          <w:t xml:space="preserve"> </w:t>
                        </w:r>
                      </w:p>
                    </w:txbxContent>
                  </v:textbox>
                </v:rect>
                <v:rect id="Rectangle 14" o:spid="_x0000_s1034" style="position:absolute;left:47037;top:11816;width:1362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ED27FE9" w14:textId="77777777" w:rsidR="00D15FEC" w:rsidRDefault="00D15FEC" w:rsidP="00D15FEC">
                        <w:r>
                          <w:rPr>
                            <w:rFonts w:ascii="Times New Roman" w:eastAsia="Times New Roman" w:hAnsi="Times New Roman" w:cs="Times New Roman"/>
                            <w:b/>
                            <w:sz w:val="28"/>
                          </w:rPr>
                          <w:t>ZARAGOZA</w:t>
                        </w:r>
                      </w:p>
                    </w:txbxContent>
                  </v:textbox>
                </v:rect>
                <v:rect id="Rectangle 15" o:spid="_x0000_s1035" style="position:absolute;left:55803;top:120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C821556" w14:textId="77777777" w:rsidR="00D15FEC" w:rsidRDefault="00D15FEC" w:rsidP="00D15FEC">
                        <w:r>
                          <w:rPr>
                            <w:rFonts w:ascii="Times New Roman" w:eastAsia="Times New Roman" w:hAnsi="Times New Roman" w:cs="Times New Roman"/>
                            <w:b/>
                          </w:rPr>
                          <w:t xml:space="preserve"> </w:t>
                        </w:r>
                      </w:p>
                    </w:txbxContent>
                  </v:textbox>
                </v:rect>
                <v:rect id="Rectangle 16" o:spid="_x0000_s1036" style="position:absolute;left:33457;top:15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57982A5" w14:textId="77777777" w:rsidR="00D15FEC" w:rsidRDefault="00D15FEC" w:rsidP="00D15FEC">
                        <w:r>
                          <w:rPr>
                            <w:rFonts w:ascii="Times New Roman" w:eastAsia="Times New Roman" w:hAnsi="Times New Roman" w:cs="Times New Roman"/>
                            <w:b/>
                          </w:rPr>
                          <w:t xml:space="preserve"> </w:t>
                        </w:r>
                      </w:p>
                    </w:txbxContent>
                  </v:textbox>
                </v:rect>
                <v:rect id="Rectangle 17" o:spid="_x0000_s1037" style="position:absolute;left:8329;top:18744;width:6502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195DE44" w14:textId="0D21FFFA" w:rsidR="00D15FEC" w:rsidRDefault="0097359B"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 xml:space="preserve">MODELADO Y SIMULACIÓN DE UNA CELDA </w:t>
                        </w:r>
                      </w:p>
                    </w:txbxContent>
                  </v:textbox>
                </v:rect>
                <v:rect id="Rectangle 18" o:spid="_x0000_s1038" style="position:absolute;left:15106;top:21780;width:49558;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D7CA6E0" w14:textId="65AE18F9" w:rsidR="00D15FEC" w:rsidRDefault="00D15FEC" w:rsidP="00D15FEC">
                        <w:r>
                          <w:rPr>
                            <w:rFonts w:ascii="Times New Roman" w:eastAsia="Times New Roman" w:hAnsi="Times New Roman" w:cs="Times New Roman"/>
                            <w:b/>
                            <w:sz w:val="36"/>
                          </w:rPr>
                          <w:t>PARA ELECTROFLOCULACION</w:t>
                        </w:r>
                      </w:p>
                    </w:txbxContent>
                  </v:textbox>
                </v:rect>
                <v:rect id="Rectangle 19" o:spid="_x0000_s1039" style="position:absolute;left:20485;top:24795;width:35317;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21AC6DB" w14:textId="63D66CCC" w:rsidR="00D15FEC" w:rsidRDefault="00DD25EE" w:rsidP="00D15FEC">
                        <w:r>
                          <w:rPr>
                            <w:rFonts w:ascii="Times New Roman" w:eastAsia="Times New Roman" w:hAnsi="Times New Roman" w:cs="Times New Roman"/>
                            <w:b/>
                            <w:sz w:val="36"/>
                          </w:rPr>
                          <w:t xml:space="preserve">           </w:t>
                        </w:r>
                        <w:r w:rsidR="00D15FEC">
                          <w:rPr>
                            <w:rFonts w:ascii="Times New Roman" w:eastAsia="Times New Roman" w:hAnsi="Times New Roman" w:cs="Times New Roman"/>
                            <w:b/>
                            <w:sz w:val="36"/>
                          </w:rPr>
                          <w:t>DE VINAZAS</w:t>
                        </w:r>
                        <w:r w:rsidR="0097359B">
                          <w:rPr>
                            <w:rFonts w:ascii="Times New Roman" w:eastAsia="Times New Roman" w:hAnsi="Times New Roman" w:cs="Times New Roman"/>
                            <w:b/>
                            <w:sz w:val="36"/>
                          </w:rPr>
                          <w:t xml:space="preserve"> </w:t>
                        </w:r>
                      </w:p>
                    </w:txbxContent>
                  </v:textbox>
                </v:rect>
                <v:rect id="Rectangle 20" o:spid="_x0000_s1040" style="position:absolute;left:46411;top:2479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84B6D1E" w14:textId="77777777" w:rsidR="00D15FEC" w:rsidRDefault="00D15FEC" w:rsidP="00D15FEC">
                        <w:r>
                          <w:rPr>
                            <w:rFonts w:ascii="Times New Roman" w:eastAsia="Times New Roman" w:hAnsi="Times New Roman" w:cs="Times New Roman"/>
                            <w:b/>
                            <w:sz w:val="36"/>
                          </w:rPr>
                          <w:t xml:space="preserve"> </w:t>
                        </w:r>
                      </w:p>
                    </w:txbxContent>
                  </v:textbox>
                </v:rect>
                <v:rect id="Rectangle 21" o:spid="_x0000_s1041" style="position:absolute;left:33457;top:290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0A5DC28" w14:textId="77777777" w:rsidR="00D15FEC" w:rsidRDefault="00D15FEC" w:rsidP="00D15FEC">
                        <w:r>
                          <w:rPr>
                            <w:rFonts w:ascii="Times New Roman" w:eastAsia="Times New Roman" w:hAnsi="Times New Roman" w:cs="Times New Roman"/>
                            <w:b/>
                            <w:sz w:val="32"/>
                          </w:rPr>
                          <w:t xml:space="preserve"> </w:t>
                        </w:r>
                      </w:p>
                    </w:txbxContent>
                  </v:textbox>
                </v:rect>
                <v:rect id="Rectangle 22" o:spid="_x0000_s1042" style="position:absolute;left:24554;top:33110;width:270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5FBD694" w14:textId="77777777" w:rsidR="00D15FEC" w:rsidRDefault="00D15FEC" w:rsidP="00D15FEC">
                        <w:r>
                          <w:rPr>
                            <w:rFonts w:ascii="Times New Roman" w:eastAsia="Times New Roman" w:hAnsi="Times New Roman" w:cs="Times New Roman"/>
                            <w:b/>
                            <w:sz w:val="48"/>
                          </w:rPr>
                          <w:t>T</w:t>
                        </w:r>
                      </w:p>
                    </w:txbxContent>
                  </v:textbox>
                </v:rect>
                <v:rect id="Rectangle 23" o:spid="_x0000_s1043" style="position:absolute;left:26581;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963C2E8" w14:textId="77777777" w:rsidR="00D15FEC" w:rsidRDefault="00D15FEC" w:rsidP="00D15FEC">
                        <w:r>
                          <w:rPr>
                            <w:rFonts w:ascii="Times New Roman" w:eastAsia="Times New Roman" w:hAnsi="Times New Roman" w:cs="Times New Roman"/>
                            <w:b/>
                            <w:sz w:val="48"/>
                          </w:rPr>
                          <w:t xml:space="preserve"> </w:t>
                        </w:r>
                      </w:p>
                    </w:txbxContent>
                  </v:textbox>
                </v:rect>
                <v:rect id="Rectangle 24" o:spid="_x0000_s1044" style="position:absolute;left:27343;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133921A4" w14:textId="77777777" w:rsidR="00D15FEC" w:rsidRDefault="00D15FEC" w:rsidP="00D15FEC">
                        <w:r>
                          <w:rPr>
                            <w:rFonts w:ascii="Times New Roman" w:eastAsia="Times New Roman" w:hAnsi="Times New Roman" w:cs="Times New Roman"/>
                            <w:b/>
                            <w:sz w:val="48"/>
                          </w:rPr>
                          <w:t xml:space="preserve"> </w:t>
                        </w:r>
                      </w:p>
                    </w:txbxContent>
                  </v:textbox>
                </v:rect>
                <v:rect id="Rectangle 25" o:spid="_x0000_s1045" style="position:absolute;left:28105;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1CC3E83" w14:textId="77777777" w:rsidR="00D15FEC" w:rsidRDefault="00D15FEC" w:rsidP="00D15FEC">
                        <w:r>
                          <w:rPr>
                            <w:rFonts w:ascii="Times New Roman" w:eastAsia="Times New Roman" w:hAnsi="Times New Roman" w:cs="Times New Roman"/>
                            <w:b/>
                            <w:sz w:val="48"/>
                          </w:rPr>
                          <w:t xml:space="preserve"> </w:t>
                        </w:r>
                      </w:p>
                    </w:txbxContent>
                  </v:textbox>
                </v:rect>
                <v:rect id="Rectangle 26" o:spid="_x0000_s1046" style="position:absolute;left:28867;top:33110;width:270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6386E853" w14:textId="77777777" w:rsidR="00D15FEC" w:rsidRDefault="00D15FEC" w:rsidP="00D15FEC">
                        <w:r>
                          <w:rPr>
                            <w:rFonts w:ascii="Times New Roman" w:eastAsia="Times New Roman" w:hAnsi="Times New Roman" w:cs="Times New Roman"/>
                            <w:b/>
                            <w:sz w:val="48"/>
                          </w:rPr>
                          <w:t>E</w:t>
                        </w:r>
                      </w:p>
                    </w:txbxContent>
                  </v:textbox>
                </v:rect>
                <v:rect id="Rectangle 27" o:spid="_x0000_s1047" style="position:absolute;left:30894;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98BB5F5" w14:textId="77777777" w:rsidR="00D15FEC" w:rsidRDefault="00D15FEC" w:rsidP="00D15FEC">
                        <w:r>
                          <w:rPr>
                            <w:rFonts w:ascii="Times New Roman" w:eastAsia="Times New Roman" w:hAnsi="Times New Roman" w:cs="Times New Roman"/>
                            <w:b/>
                            <w:sz w:val="48"/>
                          </w:rPr>
                          <w:t xml:space="preserve"> </w:t>
                        </w:r>
                      </w:p>
                    </w:txbxContent>
                  </v:textbox>
                </v:rect>
                <v:rect id="Rectangle 28" o:spid="_x0000_s1048" style="position:absolute;left:31659;top:33110;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FD050DF" w14:textId="77777777" w:rsidR="00D15FEC" w:rsidRDefault="00D15FEC" w:rsidP="00D15FEC">
                        <w:r>
                          <w:rPr>
                            <w:rFonts w:ascii="Times New Roman" w:eastAsia="Times New Roman" w:hAnsi="Times New Roman" w:cs="Times New Roman"/>
                            <w:b/>
                            <w:sz w:val="48"/>
                          </w:rPr>
                          <w:t xml:space="preserve"> </w:t>
                        </w:r>
                      </w:p>
                    </w:txbxContent>
                  </v:textbox>
                </v:rect>
                <v:rect id="Rectangle 29" o:spid="_x0000_s1049" style="position:absolute;left:32421;top:33110;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5BB3ED2" w14:textId="77777777" w:rsidR="00D15FEC" w:rsidRDefault="00D15FEC" w:rsidP="00D15FEC">
                        <w:r>
                          <w:rPr>
                            <w:rFonts w:ascii="Times New Roman" w:eastAsia="Times New Roman" w:hAnsi="Times New Roman" w:cs="Times New Roman"/>
                            <w:b/>
                            <w:sz w:val="48"/>
                          </w:rPr>
                          <w:t xml:space="preserve"> </w:t>
                        </w:r>
                      </w:p>
                    </w:txbxContent>
                  </v:textbox>
                </v:rect>
                <v:rect id="Rectangle 30" o:spid="_x0000_s1050" style="position:absolute;left:33183;top:33110;width:225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B65E6E4" w14:textId="77777777" w:rsidR="00D15FEC" w:rsidRDefault="00D15FEC" w:rsidP="00D15FEC">
                        <w:r>
                          <w:rPr>
                            <w:rFonts w:ascii="Times New Roman" w:eastAsia="Times New Roman" w:hAnsi="Times New Roman" w:cs="Times New Roman"/>
                            <w:b/>
                            <w:sz w:val="48"/>
                          </w:rPr>
                          <w:t>S</w:t>
                        </w:r>
                      </w:p>
                    </w:txbxContent>
                  </v:textbox>
                </v:rect>
                <v:rect id="Rectangle 31" o:spid="_x0000_s1051" style="position:absolute;left:34874;top:33110;width:2027;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F57822F" w14:textId="77777777" w:rsidR="00D15FEC" w:rsidRDefault="00D15FEC" w:rsidP="00D15FEC">
                        <w:r>
                          <w:rPr>
                            <w:rFonts w:ascii="Times New Roman" w:eastAsia="Times New Roman" w:hAnsi="Times New Roman" w:cs="Times New Roman"/>
                            <w:b/>
                            <w:sz w:val="48"/>
                          </w:rPr>
                          <w:t xml:space="preserve">  </w:t>
                        </w:r>
                      </w:p>
                    </w:txbxContent>
                  </v:textbox>
                </v:rect>
                <v:rect id="Rectangle 32" o:spid="_x0000_s1052" style="position:absolute;left:36398;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6B2A183E" w14:textId="77777777" w:rsidR="00D15FEC" w:rsidRDefault="00D15FEC" w:rsidP="00D15FEC">
                        <w:r>
                          <w:rPr>
                            <w:rFonts w:ascii="Times New Roman" w:eastAsia="Times New Roman" w:hAnsi="Times New Roman" w:cs="Times New Roman"/>
                            <w:b/>
                            <w:sz w:val="48"/>
                          </w:rPr>
                          <w:t xml:space="preserve"> </w:t>
                        </w:r>
                      </w:p>
                    </w:txbxContent>
                  </v:textbox>
                </v:rect>
                <v:rect id="Rectangle 33" o:spid="_x0000_s1053" style="position:absolute;left:37160;top:33110;width:157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8F0F430" w14:textId="77777777" w:rsidR="00D15FEC" w:rsidRDefault="00D15FEC" w:rsidP="00D15FEC">
                        <w:r>
                          <w:rPr>
                            <w:rFonts w:ascii="Times New Roman" w:eastAsia="Times New Roman" w:hAnsi="Times New Roman" w:cs="Times New Roman"/>
                            <w:b/>
                            <w:sz w:val="48"/>
                          </w:rPr>
                          <w:t>I</w:t>
                        </w:r>
                      </w:p>
                    </w:txbxContent>
                  </v:textbox>
                </v:rect>
                <v:rect id="Rectangle 34" o:spid="_x0000_s1054" style="position:absolute;left:38349;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ED4C468" w14:textId="77777777" w:rsidR="00D15FEC" w:rsidRDefault="00D15FEC" w:rsidP="00D15FEC">
                        <w:r>
                          <w:rPr>
                            <w:rFonts w:ascii="Times New Roman" w:eastAsia="Times New Roman" w:hAnsi="Times New Roman" w:cs="Times New Roman"/>
                            <w:b/>
                            <w:sz w:val="48"/>
                          </w:rPr>
                          <w:t xml:space="preserve"> </w:t>
                        </w:r>
                      </w:p>
                    </w:txbxContent>
                  </v:textbox>
                </v:rect>
                <v:rect id="Rectangle 35" o:spid="_x0000_s1055" style="position:absolute;left:39111;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37FA3FF" w14:textId="77777777" w:rsidR="00D15FEC" w:rsidRDefault="00D15FEC" w:rsidP="00D15FEC">
                        <w:r>
                          <w:rPr>
                            <w:rFonts w:ascii="Times New Roman" w:eastAsia="Times New Roman" w:hAnsi="Times New Roman" w:cs="Times New Roman"/>
                            <w:b/>
                            <w:sz w:val="48"/>
                          </w:rPr>
                          <w:t xml:space="preserve"> </w:t>
                        </w:r>
                      </w:p>
                    </w:txbxContent>
                  </v:textbox>
                </v:rect>
                <v:rect id="Rectangle 36" o:spid="_x0000_s1056" style="position:absolute;left:39888;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72C33BC9" w14:textId="77777777" w:rsidR="00D15FEC" w:rsidRDefault="00D15FEC" w:rsidP="00D15FEC">
                        <w:r>
                          <w:rPr>
                            <w:rFonts w:ascii="Times New Roman" w:eastAsia="Times New Roman" w:hAnsi="Times New Roman" w:cs="Times New Roman"/>
                            <w:b/>
                            <w:sz w:val="48"/>
                          </w:rPr>
                          <w:t xml:space="preserve"> </w:t>
                        </w:r>
                      </w:p>
                    </w:txbxContent>
                  </v:textbox>
                </v:rect>
                <v:rect id="Rectangle 37" o:spid="_x0000_s1057" style="position:absolute;left:40650;top:33110;width:2255;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46D9792B" w14:textId="77777777" w:rsidR="00D15FEC" w:rsidRDefault="00D15FEC" w:rsidP="00D15FEC">
                        <w:r>
                          <w:rPr>
                            <w:rFonts w:ascii="Times New Roman" w:eastAsia="Times New Roman" w:hAnsi="Times New Roman" w:cs="Times New Roman"/>
                            <w:b/>
                            <w:sz w:val="48"/>
                          </w:rPr>
                          <w:t>S</w:t>
                        </w:r>
                      </w:p>
                    </w:txbxContent>
                  </v:textbox>
                </v:rect>
                <v:rect id="Rectangle 38" o:spid="_x0000_s1058" style="position:absolute;left:42342;top:33110;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00A36DF" w14:textId="77777777" w:rsidR="00D15FEC" w:rsidRDefault="00D15FEC" w:rsidP="00D15FEC">
                        <w:r>
                          <w:rPr>
                            <w:rFonts w:ascii="Times New Roman" w:eastAsia="Times New Roman" w:hAnsi="Times New Roman" w:cs="Times New Roman"/>
                            <w:b/>
                            <w:sz w:val="48"/>
                          </w:rPr>
                          <w:t xml:space="preserve"> </w:t>
                        </w:r>
                      </w:p>
                    </w:txbxContent>
                  </v:textbox>
                </v:rect>
                <v:rect id="Rectangle 39" o:spid="_x0000_s1059" style="position:absolute;left:19967;top:38324;width:358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42E7D118" w14:textId="77777777" w:rsidR="00D15FEC" w:rsidRDefault="00D15FEC" w:rsidP="00D15FEC">
                        <w:r>
                          <w:rPr>
                            <w:rFonts w:ascii="Times New Roman" w:eastAsia="Times New Roman" w:hAnsi="Times New Roman" w:cs="Times New Roman"/>
                            <w:b/>
                          </w:rPr>
                          <w:t>QUE PARA OBTENER EL TÍTULO DE</w:t>
                        </w:r>
                      </w:p>
                    </w:txbxContent>
                  </v:textbox>
                </v:rect>
                <v:rect id="Rectangle 40" o:spid="_x0000_s1060" style="position:absolute;left:46945;top:383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24D5584" w14:textId="77777777" w:rsidR="00D15FEC" w:rsidRDefault="00D15FEC" w:rsidP="00D15FEC">
                        <w:r>
                          <w:rPr>
                            <w:rFonts w:ascii="Times New Roman" w:eastAsia="Times New Roman" w:hAnsi="Times New Roman" w:cs="Times New Roman"/>
                            <w:b/>
                          </w:rPr>
                          <w:t xml:space="preserve"> </w:t>
                        </w:r>
                      </w:p>
                    </w:txbxContent>
                  </v:textbox>
                </v:rect>
                <v:rect id="Rectangle 41" o:spid="_x0000_s1061" style="position:absolute;left:25210;top:41616;width:219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7BD693F3" w14:textId="77777777" w:rsidR="00D15FEC" w:rsidRDefault="00D15FEC" w:rsidP="00D15FEC">
                        <w:r>
                          <w:rPr>
                            <w:rFonts w:ascii="Times New Roman" w:eastAsia="Times New Roman" w:hAnsi="Times New Roman" w:cs="Times New Roman"/>
                            <w:b/>
                          </w:rPr>
                          <w:t>INGENIERO QUÍMICO</w:t>
                        </w:r>
                      </w:p>
                    </w:txbxContent>
                  </v:textbox>
                </v:rect>
                <v:rect id="Rectangle 42" o:spid="_x0000_s1062" style="position:absolute;left:41687;top:4161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1F6B9CD" w14:textId="77777777" w:rsidR="00D15FEC" w:rsidRDefault="00D15FEC" w:rsidP="00D15FEC">
                        <w:r>
                          <w:rPr>
                            <w:rFonts w:ascii="Times New Roman" w:eastAsia="Times New Roman" w:hAnsi="Times New Roman" w:cs="Times New Roman"/>
                            <w:b/>
                          </w:rPr>
                          <w:t xml:space="preserve"> </w:t>
                        </w:r>
                      </w:p>
                    </w:txbxContent>
                  </v:textbox>
                </v:rect>
                <v:rect id="Rectangle 43" o:spid="_x0000_s1063" style="position:absolute;left:8991;top:44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2142D64D" w14:textId="77777777" w:rsidR="00D15FEC" w:rsidRDefault="00D15FEC" w:rsidP="00D15FEC">
                        <w:r>
                          <w:rPr>
                            <w:rFonts w:ascii="Times New Roman" w:eastAsia="Times New Roman" w:hAnsi="Times New Roman" w:cs="Times New Roman"/>
                            <w:b/>
                          </w:rPr>
                          <w:t xml:space="preserve"> </w:t>
                        </w:r>
                      </w:p>
                    </w:txbxContent>
                  </v:textbox>
                </v:rect>
                <v:rect id="Rectangle 44" o:spid="_x0000_s1064" style="position:absolute;left:29126;top:48187;width:11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C23FFF2" w14:textId="77777777" w:rsidR="00D15FEC" w:rsidRDefault="00D15FEC" w:rsidP="00D15FEC">
                        <w:r>
                          <w:rPr>
                            <w:rFonts w:ascii="Times New Roman" w:eastAsia="Times New Roman" w:hAnsi="Times New Roman" w:cs="Times New Roman"/>
                            <w:b/>
                          </w:rPr>
                          <w:t>PRESENTA:</w:t>
                        </w:r>
                      </w:p>
                    </w:txbxContent>
                  </v:textbox>
                </v:rect>
                <v:rect id="Rectangle 45" o:spid="_x0000_s1065" style="position:absolute;left:37770;top:481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2C1EB4B1" w14:textId="77777777" w:rsidR="00D15FEC" w:rsidRDefault="00D15FEC" w:rsidP="00D15FEC">
                        <w:r>
                          <w:rPr>
                            <w:rFonts w:ascii="Times New Roman" w:eastAsia="Times New Roman" w:hAnsi="Times New Roman" w:cs="Times New Roman"/>
                            <w:b/>
                          </w:rPr>
                          <w:t xml:space="preserve"> </w:t>
                        </w:r>
                      </w:p>
                    </w:txbxContent>
                  </v:textbox>
                </v:rect>
                <v:rect id="Rectangle 46" o:spid="_x0000_s1066" style="position:absolute;left:16538;top:51474;width:3245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3106B29C" w14:textId="27480B76" w:rsidR="00D15FEC" w:rsidRDefault="0097359B" w:rsidP="00D15FEC">
                        <w:r>
                          <w:rPr>
                            <w:rFonts w:ascii="Times New Roman" w:eastAsia="Times New Roman" w:hAnsi="Times New Roman" w:cs="Times New Roman"/>
                            <w:b/>
                            <w:sz w:val="28"/>
                          </w:rPr>
                          <w:t>HERNÁNDEZ JUÁREZ</w:t>
                        </w:r>
                        <w:r w:rsidR="00DD25EE">
                          <w:rPr>
                            <w:rFonts w:ascii="Times New Roman" w:eastAsia="Times New Roman" w:hAnsi="Times New Roman" w:cs="Times New Roman"/>
                            <w:b/>
                            <w:sz w:val="28"/>
                          </w:rPr>
                          <w:t xml:space="preserve"> GEOVANNY</w:t>
                        </w:r>
                      </w:p>
                    </w:txbxContent>
                  </v:textbox>
                </v:rect>
                <v:rect id="Rectangle 47" o:spid="_x0000_s1067" style="position:absolute;left:39843;top:514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68FEC903" w14:textId="77777777" w:rsidR="00D15FEC" w:rsidRDefault="00D15FEC" w:rsidP="00D15FEC">
                        <w:r>
                          <w:rPr>
                            <w:rFonts w:ascii="Times New Roman" w:eastAsia="Times New Roman" w:hAnsi="Times New Roman" w:cs="Times New Roman"/>
                            <w:b/>
                            <w:sz w:val="28"/>
                          </w:rPr>
                          <w:t xml:space="preserve"> </w:t>
                        </w:r>
                      </w:p>
                    </w:txbxContent>
                  </v:textbox>
                </v:rect>
                <v:rect id="Rectangle 48" o:spid="_x0000_s1068" style="position:absolute;left:40285;top:51476;width:1341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117256BA" w14:textId="2C55C96B" w:rsidR="00D15FEC" w:rsidRDefault="00D15FEC" w:rsidP="00D15FEC"/>
                    </w:txbxContent>
                  </v:textbox>
                </v:rect>
                <v:rect id="Rectangle 49" o:spid="_x0000_s1069" style="position:absolute;left:50377;top:51476;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6A75E0DB" w14:textId="77777777" w:rsidR="00D15FEC" w:rsidRDefault="00D15FEC" w:rsidP="00D15FEC">
                        <w:r>
                          <w:rPr>
                            <w:rFonts w:ascii="Times New Roman" w:eastAsia="Times New Roman" w:hAnsi="Times New Roman" w:cs="Times New Roman"/>
                            <w:b/>
                            <w:sz w:val="28"/>
                          </w:rPr>
                          <w:t xml:space="preserve"> </w:t>
                        </w:r>
                      </w:p>
                    </w:txbxContent>
                  </v:textbox>
                </v:rect>
                <v:rect id="Rectangle 50" o:spid="_x0000_s1070" style="position:absolute;top:5509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47400FBE" w14:textId="77777777" w:rsidR="00D15FEC" w:rsidRDefault="00D15FEC" w:rsidP="00D15FEC">
                        <w:r>
                          <w:rPr>
                            <w:rFonts w:ascii="Times New Roman" w:eastAsia="Times New Roman" w:hAnsi="Times New Roman" w:cs="Times New Roman"/>
                            <w:b/>
                          </w:rPr>
                          <w:t xml:space="preserve"> </w:t>
                        </w:r>
                      </w:p>
                    </w:txbxContent>
                  </v:textbox>
                </v:rect>
                <v:rect id="Rectangle 51" o:spid="_x0000_s1071" style="position:absolute;left:25484;top:58382;width:211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7FA8D239" w14:textId="77777777" w:rsidR="00D15FEC" w:rsidRDefault="00D15FEC" w:rsidP="00D15FEC">
                        <w:r>
                          <w:rPr>
                            <w:rFonts w:ascii="Times New Roman" w:eastAsia="Times New Roman" w:hAnsi="Times New Roman" w:cs="Times New Roman"/>
                            <w:b/>
                          </w:rPr>
                          <w:t>DIRECTOR DE TESIS:</w:t>
                        </w:r>
                      </w:p>
                    </w:txbxContent>
                  </v:textbox>
                </v:rect>
                <v:rect id="Rectangle 52" o:spid="_x0000_s1072" style="position:absolute;left:41412;top:583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A95CB9F" w14:textId="77777777" w:rsidR="00D15FEC" w:rsidRDefault="00D15FEC" w:rsidP="00D15FEC">
                        <w:r>
                          <w:rPr>
                            <w:rFonts w:ascii="Times New Roman" w:eastAsia="Times New Roman" w:hAnsi="Times New Roman" w:cs="Times New Roman"/>
                            <w:b/>
                          </w:rPr>
                          <w:t xml:space="preserve"> </w:t>
                        </w:r>
                      </w:p>
                    </w:txbxContent>
                  </v:textbox>
                </v:rect>
                <v:rect id="Rectangle 53" o:spid="_x0000_s1073" style="position:absolute;left:16736;top:61659;width:69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FB1506E" w14:textId="426056A2" w:rsidR="00D15FEC" w:rsidRDefault="00D15FEC" w:rsidP="00D15FEC"/>
                    </w:txbxContent>
                  </v:textbox>
                </v:rect>
                <v:rect id="Rectangle 54" o:spid="_x0000_s1074" style="position:absolute;left:21979;top:61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067523E" w14:textId="77777777" w:rsidR="00D15FEC" w:rsidRDefault="00D15FEC" w:rsidP="00D15FEC">
                        <w:r>
                          <w:rPr>
                            <w:rFonts w:ascii="Times New Roman" w:eastAsia="Times New Roman" w:hAnsi="Times New Roman" w:cs="Times New Roman"/>
                            <w:b/>
                          </w:rPr>
                          <w:t xml:space="preserve"> </w:t>
                        </w:r>
                      </w:p>
                    </w:txbxContent>
                  </v:textbox>
                </v:rect>
                <v:rect id="Rectangle 55" o:spid="_x0000_s1075" style="position:absolute;left:22360;top:61659;width:24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6CAFCE6" w14:textId="1538314F" w:rsidR="00D15FEC" w:rsidRDefault="00DD25EE" w:rsidP="00D15FEC">
                        <w:r>
                          <w:rPr>
                            <w:rFonts w:ascii="Times New Roman" w:eastAsia="Times New Roman" w:hAnsi="Times New Roman" w:cs="Times New Roman"/>
                            <w:b/>
                          </w:rPr>
                          <w:t xml:space="preserve">FRANCISCO JAVIER </w:t>
                        </w:r>
                        <w:r w:rsidR="0097359B">
                          <w:rPr>
                            <w:rFonts w:ascii="Times New Roman" w:eastAsia="Times New Roman" w:hAnsi="Times New Roman" w:cs="Times New Roman"/>
                            <w:b/>
                          </w:rPr>
                          <w:t>ALMA</w:t>
                        </w:r>
                      </w:p>
                    </w:txbxContent>
                  </v:textbox>
                </v:rect>
                <v:rect id="Rectangle 56" o:spid="_x0000_s1076" style="position:absolute;left:40720;top:61659;width:124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4454DE5E" w14:textId="0C764E03" w:rsidR="00D15FEC" w:rsidRDefault="0097359B" w:rsidP="00D15FEC">
                        <w:r>
                          <w:rPr>
                            <w:rFonts w:ascii="Times New Roman" w:eastAsia="Times New Roman" w:hAnsi="Times New Roman" w:cs="Times New Roman"/>
                            <w:b/>
                          </w:rPr>
                          <w:t xml:space="preserve">   ZAN</w:t>
                        </w:r>
                        <w:r w:rsidR="00E85A74">
                          <w:rPr>
                            <w:rFonts w:ascii="Times New Roman" w:eastAsia="Times New Roman" w:hAnsi="Times New Roman" w:cs="Times New Roman"/>
                            <w:b/>
                          </w:rPr>
                          <w:t xml:space="preserve"> RUIZ</w:t>
                        </w:r>
                      </w:p>
                    </w:txbxContent>
                  </v:textbox>
                </v:rect>
                <v:rect id="Rectangle 57" o:spid="_x0000_s1077" style="position:absolute;left:50164;top:616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06E39BB0" w14:textId="77777777" w:rsidR="00D15FEC" w:rsidRDefault="00D15FEC" w:rsidP="00D15FEC">
                        <w:r>
                          <w:rPr>
                            <w:rFonts w:ascii="Times New Roman" w:eastAsia="Times New Roman" w:hAnsi="Times New Roman" w:cs="Times New Roman"/>
                            <w:b/>
                          </w:rPr>
                          <w:t xml:space="preserve"> </w:t>
                        </w:r>
                      </w:p>
                    </w:txbxContent>
                  </v:textbox>
                </v:rect>
                <v:rect id="Rectangle 58" o:spid="_x0000_s1078" style="position:absolute;top:6495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64D852C0" w14:textId="77777777" w:rsidR="00D15FEC" w:rsidRDefault="00D15FEC" w:rsidP="00D15FEC">
                        <w:r>
                          <w:rPr>
                            <w:rFonts w:ascii="Times New Roman" w:eastAsia="Times New Roman" w:hAnsi="Times New Roman" w:cs="Times New Roman"/>
                            <w:b/>
                          </w:rPr>
                          <w:t xml:space="preserve"> </w:t>
                        </w:r>
                      </w:p>
                    </w:txbxContent>
                  </v:textbox>
                </v:rect>
                <v:rect id="Rectangle 59" o:spid="_x0000_s1079" style="position:absolute;top:6824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59EB8935" w14:textId="77777777" w:rsidR="00D15FEC" w:rsidRDefault="00D15FEC" w:rsidP="00D15FEC">
                        <w:r>
                          <w:rPr>
                            <w:rFonts w:ascii="Times New Roman" w:eastAsia="Times New Roman" w:hAnsi="Times New Roman" w:cs="Times New Roman"/>
                            <w:b/>
                          </w:rPr>
                          <w:t xml:space="preserve"> </w:t>
                        </w:r>
                      </w:p>
                    </w:txbxContent>
                  </v:textbox>
                </v:rect>
                <v:rect id="Rectangle 60" o:spid="_x0000_s1080" style="position:absolute;left:14481;top:7152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3BFBA0F4" w14:textId="77777777" w:rsidR="00D15FEC" w:rsidRDefault="00D15FEC" w:rsidP="00D15FEC">
                        <w:r>
                          <w:rPr>
                            <w:rFonts w:ascii="Times New Roman" w:eastAsia="Times New Roman" w:hAnsi="Times New Roman" w:cs="Times New Roman"/>
                            <w:b/>
                          </w:rPr>
                          <w:t xml:space="preserve">  </w:t>
                        </w:r>
                      </w:p>
                    </w:txbxContent>
                  </v:textbox>
                </v:rect>
                <v:rect id="Rectangle 61" o:spid="_x0000_s1081" style="position:absolute;left:15243;top:71523;width:173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3F5A7D4B" w14:textId="682C3517" w:rsidR="00D15FEC" w:rsidRDefault="008642FE" w:rsidP="00D15FEC">
                        <w:r>
                          <w:rPr>
                            <w:rFonts w:ascii="Times New Roman" w:eastAsia="Times New Roman" w:hAnsi="Times New Roman" w:cs="Times New Roman"/>
                            <w:b/>
                          </w:rPr>
                          <w:t xml:space="preserve">CIUDAD DE </w:t>
                        </w:r>
                        <w:r w:rsidR="00D15FEC">
                          <w:rPr>
                            <w:rFonts w:ascii="Times New Roman" w:eastAsia="Times New Roman" w:hAnsi="Times New Roman" w:cs="Times New Roman"/>
                            <w:b/>
                          </w:rPr>
                          <w:t xml:space="preserve">MÉXICO        </w:t>
                        </w:r>
                      </w:p>
                    </w:txbxContent>
                  </v:textbox>
                </v:rect>
                <v:rect id="Rectangle 62" o:spid="_x0000_s1082" style="position:absolute;left:28273;top:71523;width:35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D85791F" w14:textId="77777777" w:rsidR="00D15FEC" w:rsidRDefault="00D15FEC" w:rsidP="00D15FEC">
                        <w:r>
                          <w:rPr>
                            <w:rFonts w:ascii="Times New Roman" w:eastAsia="Times New Roman" w:hAnsi="Times New Roman" w:cs="Times New Roman"/>
                            <w:b/>
                          </w:rPr>
                          <w:t xml:space="preserve">       </w:t>
                        </w:r>
                      </w:p>
                    </w:txbxContent>
                  </v:textbox>
                </v:rect>
                <v:rect id="Rectangle 63" o:spid="_x0000_s1083" style="position:absolute;left:30958;top:71523;width:10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48449B1" w14:textId="77777777" w:rsidR="00D15FEC" w:rsidRDefault="00D15FEC" w:rsidP="00D15FEC">
                        <w:r>
                          <w:rPr>
                            <w:rFonts w:ascii="Times New Roman" w:eastAsia="Times New Roman" w:hAnsi="Times New Roman" w:cs="Times New Roman"/>
                            <w:b/>
                          </w:rPr>
                          <w:t xml:space="preserve">                    </w:t>
                        </w:r>
                      </w:p>
                    </w:txbxContent>
                  </v:textbox>
                </v:rect>
                <v:rect id="Rectangle 64" o:spid="_x0000_s1084" style="position:absolute;left:38578;top:71523;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720BE450" w14:textId="77777777" w:rsidR="00D15FEC" w:rsidRDefault="00D15FEC" w:rsidP="00D15FEC">
                        <w:r>
                          <w:rPr>
                            <w:rFonts w:ascii="Times New Roman" w:eastAsia="Times New Roman" w:hAnsi="Times New Roman" w:cs="Times New Roman"/>
                            <w:b/>
                          </w:rPr>
                          <w:t xml:space="preserve">      </w:t>
                        </w:r>
                      </w:p>
                    </w:txbxContent>
                  </v:textbox>
                </v:rect>
                <v:rect id="Rectangle 65" o:spid="_x0000_s1085" style="position:absolute;left:40864;top:71523;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4D42C92C" w14:textId="77777777" w:rsidR="00D15FEC" w:rsidRDefault="00D15FEC" w:rsidP="00D15FEC">
                        <w:r>
                          <w:rPr>
                            <w:rFonts w:ascii="Times New Roman" w:eastAsia="Times New Roman" w:hAnsi="Times New Roman" w:cs="Times New Roman"/>
                            <w:b/>
                          </w:rPr>
                          <w:t xml:space="preserve">    </w:t>
                        </w:r>
                      </w:p>
                    </w:txbxContent>
                  </v:textbox>
                </v:rect>
                <v:rect id="Rectangle 66" o:spid="_x0000_s1086" style="position:absolute;left:42388;top:71523;width:87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62C7D6C" w14:textId="525E9FAB" w:rsidR="00D15FEC" w:rsidRDefault="0097359B" w:rsidP="00D15FEC">
                        <w:r>
                          <w:rPr>
                            <w:rFonts w:ascii="Times New Roman" w:eastAsia="Times New Roman" w:hAnsi="Times New Roman" w:cs="Times New Roman"/>
                            <w:b/>
                          </w:rPr>
                          <w:t>FEBRERO</w:t>
                        </w:r>
                      </w:p>
                    </w:txbxContent>
                  </v:textbox>
                </v:rect>
                <v:rect id="Rectangle 67" o:spid="_x0000_s1087" style="position:absolute;left:48991;top:715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43D442F2" w14:textId="77777777" w:rsidR="00D15FEC" w:rsidRDefault="00D15FEC" w:rsidP="00D15FEC">
                        <w:r>
                          <w:rPr>
                            <w:rFonts w:ascii="Times New Roman" w:eastAsia="Times New Roman" w:hAnsi="Times New Roman" w:cs="Times New Roman"/>
                            <w:b/>
                          </w:rPr>
                          <w:t xml:space="preserve"> </w:t>
                        </w:r>
                      </w:p>
                    </w:txbxContent>
                  </v:textbox>
                </v:rect>
                <v:rect id="Rectangle 68" o:spid="_x0000_s1088" style="position:absolute;left:50090;top:71523;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411905EC" w14:textId="69FB8F6B" w:rsidR="00D15FEC" w:rsidRDefault="00D15FEC" w:rsidP="00D15FEC">
                        <w:r>
                          <w:rPr>
                            <w:rFonts w:ascii="Times New Roman" w:eastAsia="Times New Roman" w:hAnsi="Times New Roman" w:cs="Times New Roman"/>
                            <w:b/>
                          </w:rPr>
                          <w:t>20</w:t>
                        </w:r>
                        <w:r w:rsidR="0097359B">
                          <w:rPr>
                            <w:rFonts w:ascii="Times New Roman" w:eastAsia="Times New Roman" w:hAnsi="Times New Roman" w:cs="Times New Roman"/>
                            <w:b/>
                          </w:rPr>
                          <w:t>23</w:t>
                        </w:r>
                      </w:p>
                    </w:txbxContent>
                  </v:textbox>
                </v:rect>
                <v:rect id="Rectangle 69" o:spid="_x0000_s1089" style="position:absolute;left:52435;top:715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7804F790" w14:textId="77777777" w:rsidR="00D15FEC" w:rsidRDefault="00D15FEC" w:rsidP="00D15FEC">
                        <w:r>
                          <w:rPr>
                            <w:rFonts w:ascii="Times New Roman" w:eastAsia="Times New Roman" w:hAnsi="Times New Roman" w:cs="Times New Roman"/>
                            <w:b/>
                          </w:rPr>
                          <w:t xml:space="preserve"> </w:t>
                        </w:r>
                      </w:p>
                    </w:txbxContent>
                  </v:textbox>
                </v:rect>
                <v:rect id="Rectangle 70" o:spid="_x0000_s1090" style="position:absolute;top:7479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719A3E6E" w14:textId="77777777" w:rsidR="00D15FEC" w:rsidRDefault="00D15FEC" w:rsidP="00D15FEC">
                        <w:r>
                          <w:rPr>
                            <w:rFonts w:ascii="Arial" w:eastAsia="Arial" w:hAnsi="Arial" w:cs="Arial"/>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91" type="#_x0000_t75" style="position:absolute;left:253;width:92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jqwQAAANwAAAAPAAAAZHJzL2Rvd25yZXYueG1sRE9LawIx&#10;EL4L/Q9hCr1p1kKtbI1iCyteKviAXofN7GYxmSxJquu/bwSht/n4nrNYDc6KC4XYeVYwnRQgiGuv&#10;O24VnI7VeA4iJmSN1jMpuFGE1fJptMBS+yvv6XJIrcghHEtUYFLqSyljbchhnPieOHONDw5ThqGV&#10;OuA1hzsrX4tiJh12nBsM9vRlqD4ffp2CZr+Z/1RvzWlT2Z0Lzhr6rj6Venke1h8gEg3pX/xwb3We&#10;/z6F+zP5Arn8AwAA//8DAFBLAQItABQABgAIAAAAIQDb4fbL7gAAAIUBAAATAAAAAAAAAAAAAAAA&#10;AAAAAABbQ29udGVudF9UeXBlc10ueG1sUEsBAi0AFAAGAAgAAAAhAFr0LFu/AAAAFQEAAAsAAAAA&#10;AAAAAAAAAAAAHwEAAF9yZWxzLy5yZWxzUEsBAi0AFAAGAAgAAAAhAEgvOOrBAAAA3AAAAA8AAAAA&#10;AAAAAAAAAAAABwIAAGRycy9kb3ducmV2LnhtbFBLBQYAAAAAAwADALcAAAD1AgAAAAA=&#10;">
                  <v:imagedata r:id="rId10" o:title=""/>
                </v:shape>
                <v:shape id="Shape 74" o:spid="_x0000_s1092" style="position:absolute;left:10591;top:7158;width:45434;height:7;visibility:visible;mso-wrap-style:square;v-text-anchor:top" coordsize="4543425,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d3uwgAAANwAAAAPAAAAZHJzL2Rvd25yZXYueG1sRE9Na8JA&#10;EL0L/odlCt50o1JbYjYiQmiPbSpFb0N2TEJ3Z0N2m6T/vlsoeJvH+5zsMFkjBup961jBepWAIK6c&#10;brlWcP4ols8gfEDWaByTgh/ycMjnswxT7UZ+p6EMtYgh7FNU0ITQpVL6qiGLfuU64sjdXG8xRNjX&#10;Uvc4xnBr5CZJdtJiy7GhwY5ODVVf5bdVQJ8v6zeqLmcz3R4vpjiaK22NUouH6bgHEWgKd/G/+1XH&#10;+U8b+HsmXiDzXwAAAP//AwBQSwECLQAUAAYACAAAACEA2+H2y+4AAACFAQAAEwAAAAAAAAAAAAAA&#10;AAAAAAAAW0NvbnRlbnRfVHlwZXNdLnhtbFBLAQItABQABgAIAAAAIQBa9CxbvwAAABUBAAALAAAA&#10;AAAAAAAAAAAAAB8BAABfcmVscy8ucmVsc1BLAQItABQABgAIAAAAIQDFmd3uwgAAANwAAAAPAAAA&#10;AAAAAAAAAAAAAAcCAABkcnMvZG93bnJldi54bWxQSwUGAAAAAAMAAwC3AAAA9gIAAAAA&#10;" path="m,l4543425,636e" filled="f" strokecolor="#c90" strokeweight="1.5pt">
                  <v:path arrowok="t" textboxrect="0,0,4543425,636"/>
                </v:shape>
                <v:shape id="Shape 75" o:spid="_x0000_s1093" style="position:absolute;left:10591;top:4902;width:45434;height:6;visibility:visible;mso-wrap-style:square;v-text-anchor:top" coordsize="454342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8wwAAANwAAAAPAAAAZHJzL2Rvd25yZXYueG1sRE9Na8JA&#10;EL0L/Q/LFLzpxhZqiW5CUYSAVWhs70N2TEKzs2l2G6O/3hUEb/N4n7NMB9OInjpXW1Ywm0YgiAur&#10;ay4VfB82k3cQziNrbCyTgjM5SJOn0RJjbU/8RX3uSxFC2MWooPK+jaV0RUUG3dS2xIE72s6gD7Ar&#10;pe7wFMJNI1+i6E0arDk0VNjSqqLiN/83CrKcs8+L3O37w89an7d/M71ebZQaPw8fCxCeBv8Q392Z&#10;DvPnr3B7JlwgkysAAAD//wMAUEsBAi0AFAAGAAgAAAAhANvh9svuAAAAhQEAABMAAAAAAAAAAAAA&#10;AAAAAAAAAFtDb250ZW50X1R5cGVzXS54bWxQSwECLQAUAAYACAAAACEAWvQsW78AAAAVAQAACwAA&#10;AAAAAAAAAAAAAAAfAQAAX3JlbHMvLnJlbHNQSwECLQAUAAYACAAAACEAD6c//MMAAADcAAAADwAA&#10;AAAAAAAAAAAAAAAHAgAAZHJzL2Rvd25yZXYueG1sUEsFBgAAAAADAAMAtwAAAPcCAAAAAA==&#10;" path="m,l4543425,635e" filled="f" strokeweight="3pt">
                  <v:path arrowok="t" textboxrect="0,0,4543425,635"/>
                </v:shape>
                <v:shape id="Shape 76" o:spid="_x0000_s1094" style="position:absolute;left:10591;top:8111;width:45434;height:0;visibility:visible;mso-wrap-style:square;v-text-anchor:top" coordsize="4543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YgywwAAANwAAAAPAAAAZHJzL2Rvd25yZXYueG1sRE9La8JA&#10;EL4X+h+WKXirm1bxEV1FCqXt0VTF45gdk7TZ2ZCdxvjvuwWht/n4nrNc965WHbWh8mzgaZiAIs69&#10;rbgwsPt8fZyBCoJssfZMBq4UYL26v1tiav2Ft9RlUqgYwiFFA6VIk2od8pIchqFviCN39q1DibAt&#10;tG3xEsNdrZ+TZKIdVhwbSmzopaT8O/txBj7GX9PD7nTFbD/fHLrjSN7OKMYMHvrNApRQL//im/vd&#10;xvnTMfw9Ey/Qq18AAAD//wMAUEsBAi0AFAAGAAgAAAAhANvh9svuAAAAhQEAABMAAAAAAAAAAAAA&#10;AAAAAAAAAFtDb250ZW50X1R5cGVzXS54bWxQSwECLQAUAAYACAAAACEAWvQsW78AAAAVAQAACwAA&#10;AAAAAAAAAAAAAAAfAQAAX3JlbHMvLnJlbHNQSwECLQAUAAYACAAAACEAlpGIMsMAAADcAAAADwAA&#10;AAAAAAAAAAAAAAAHAgAAZHJzL2Rvd25yZXYueG1sUEsFBgAAAAADAAMAtwAAAPcCAAAAAA==&#10;" path="m,l4543425,e" filled="f" strokecolor="#002060" strokeweight="1.5pt">
                  <v:path arrowok="t" textboxrect="0,0,4543425,0"/>
                </v:shape>
                <v:shape id="Shape 77" o:spid="_x0000_s1095" style="position:absolute;left:5797;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erwgAAANwAAAAPAAAAZHJzL2Rvd25yZXYueG1sRE9La8JA&#10;EL4X/A/LCN7qJoKtpK4ioqAnaWLB45CdJqHZ2ZBd8/DXu4VCb/PxPWe9HUwtOmpdZVlBPI9AEOdW&#10;V1wouGbH1xUI55E11pZJwUgOtpvJyxoTbXv+pC71hQgh7BJUUHrfJFK6vCSDbm4b4sB929agD7At&#10;pG6xD+GmlosoepMGKw4NJTa0Lyn/Se9GQTY+4v5yjtLbeMu6OP461JU8KDWbDrsPEJ4G/y/+c590&#10;mP++hN9nwgVy8wQAAP//AwBQSwECLQAUAAYACAAAACEA2+H2y+4AAACFAQAAEwAAAAAAAAAAAAAA&#10;AAAAAAAAW0NvbnRlbnRfVHlwZXNdLnhtbFBLAQItABQABgAIAAAAIQBa9CxbvwAAABUBAAALAAAA&#10;AAAAAAAAAAAAAB8BAABfcmVscy8ucmVsc1BLAQItABQABgAIAAAAIQAXPlerwgAAANwAAAAPAAAA&#10;AAAAAAAAAAAAAAcCAABkcnMvZG93bnJldi54bWxQSwUGAAAAAAMAAwC3AAAA9gIAAAAA&#10;" path="m,l,5213858e" filled="f" strokecolor="#002060" strokeweight="1.5pt">
                  <v:path arrowok="t" textboxrect="0,0,0,5213858"/>
                </v:shape>
                <v:shape id="Shape 78" o:spid="_x0000_s1096" style="position:absolute;left:4501;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1+DwwAAANwAAAAPAAAAZHJzL2Rvd25yZXYueG1sRE9Na8JA&#10;EL0L/odlBG+6UVBLdJWqiL2UUhvU4zQ7JsHsbMyuMf333YLQ2zze5yxWrSlFQ7UrLCsYDSMQxKnV&#10;BWcKkq/d4AWE88gaS8uk4IccrJbdzgJjbR/8Sc3BZyKEsItRQe59FUvp0pwMuqGtiAN3sbVBH2Cd&#10;SV3jI4SbUo6jaCoNFhwacqxok1N6PdyNApk1yX5yvGxv7/5cfZe3Zn2afCjV77WvcxCeWv8vfrrf&#10;dJg/m8LfM+ECufwFAAD//wMAUEsBAi0AFAAGAAgAAAAhANvh9svuAAAAhQEAABMAAAAAAAAAAAAA&#10;AAAAAAAAAFtDb250ZW50X1R5cGVzXS54bWxQSwECLQAUAAYACAAAACEAWvQsW78AAAAVAQAACwAA&#10;AAAAAAAAAAAAAAAfAQAAX3JlbHMvLnJlbHNQSwECLQAUAAYACAAAACEAkd9fg8MAAADcAAAADwAA&#10;AAAAAAAAAAAAAAAHAgAAZHJzL2Rvd25yZXYueG1sUEsFBgAAAAADAAMAtwAAAPcCAAAAAA==&#10;" path="m,l,5213858e" filled="f" strokecolor="#c90" strokeweight="1.5pt">
                  <v:path arrowok="t" textboxrect="0,0,0,5213858"/>
                </v:shape>
                <v:shape id="Shape 79" o:spid="_x0000_s1097" style="position:absolute;left:2215;top:11187;width:0;height:52139;visibility:visible;mso-wrap-style:square;v-text-anchor:top" coordsize="0,52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9rYwwAAANwAAAAPAAAAZHJzL2Rvd25yZXYueG1sRE9Na8JA&#10;EL0L/Q/LFLyZTT2oTV2lCAUvHoyiPQ7ZMRuanU2za0z667uC4G0e73OW697WoqPWV44VvCUpCOLC&#10;6YpLBcfD12QBwgdkjbVjUjCQh/XqZbTETLsb76nLQyliCPsMFZgQmkxKXxiy6BPXEEfu4lqLIcK2&#10;lLrFWwy3tZym6UxarDg2GGxoY6j4ya9Wwen8ra+76aX62/ya9073g5vlg1Lj1/7zA0SgPjzFD/dW&#10;x/nzOdyfiRfI1T8AAAD//wMAUEsBAi0AFAAGAAgAAAAhANvh9svuAAAAhQEAABMAAAAAAAAAAAAA&#10;AAAAAAAAAFtDb250ZW50X1R5cGVzXS54bWxQSwECLQAUAAYACAAAACEAWvQsW78AAAAVAQAACwAA&#10;AAAAAAAAAAAAAAAfAQAAX3JlbHMvLnJlbHNQSwECLQAUAAYACAAAACEAyGPa2MMAAADcAAAADwAA&#10;AAAAAAAAAAAAAAAHAgAAZHJzL2Rvd25yZXYueG1sUEsFBgAAAAADAAMAtwAAAPcCAAAAAA==&#10;" path="m,l,5213858e" filled="f" strokeweight="3pt">
                  <v:path arrowok="t" textboxrect="0,0,0,5213858"/>
                </v:shape>
                <v:shape id="Picture 81" o:spid="_x0000_s1098" type="#_x0000_t75" style="position:absolute;left:405;top:64664;width:910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wwAAANwAAAAPAAAAZHJzL2Rvd25yZXYueG1sRI9PT8Mw&#10;DMXvSPsOkSdxYwkcoCrLJoQ0aTe0Mf4crca01RqnSkxXvj0+IHGz9Z7f+3m9neNgJsqlT+zhduXA&#10;EDcp9Nx6OL3ubiowRZADDonJww8V2G4WV2usQ7rwgaajtEZDuNTooRMZa2tL01HEskojsWpfKUcU&#10;XXNrQ8aLhsfB3jl3byP2rA0djvTcUXM+fkcP1an/kHd5qdx84Pz5Nrlqcmfvr5fz0yMYoVn+zX/X&#10;+6D4D0qrz+gEdvMLAAD//wMAUEsBAi0AFAAGAAgAAAAhANvh9svuAAAAhQEAABMAAAAAAAAAAAAA&#10;AAAAAAAAAFtDb250ZW50X1R5cGVzXS54bWxQSwECLQAUAAYACAAAACEAWvQsW78AAAAVAQAACwAA&#10;AAAAAAAAAAAAAAAfAQAAX3JlbHMvLnJlbHNQSwECLQAUAAYACAAAACEAfgQ/wcMAAADcAAAADwAA&#10;AAAAAAAAAAAAAAAHAgAAZHJzL2Rvd25yZXYueG1sUEsFBgAAAAADAAMAtwAAAPcCAAAAAA==&#10;">
                  <v:imagedata r:id="rId11" o:title=""/>
                </v:shape>
                <w10:anchorlock/>
              </v:group>
            </w:pict>
          </mc:Fallback>
        </mc:AlternateContent>
      </w:r>
    </w:p>
    <w:p w14:paraId="7739F7FF" w14:textId="66382D67" w:rsidR="0097359B" w:rsidRDefault="008642FE" w:rsidP="008642FE">
      <w:pPr>
        <w:jc w:val="center"/>
        <w:rPr>
          <w:rFonts w:ascii="Times New Roman" w:eastAsia="Times New Roman" w:hAnsi="Times New Roman" w:cs="Times New Roman"/>
          <w:b/>
          <w:sz w:val="36"/>
        </w:rPr>
      </w:pPr>
      <w:r>
        <w:rPr>
          <w:noProof/>
        </w:rPr>
        <w:lastRenderedPageBreak/>
        <mc:AlternateContent>
          <mc:Choice Requires="wps">
            <w:drawing>
              <wp:anchor distT="0" distB="0" distL="114300" distR="114300" simplePos="0" relativeHeight="251659264" behindDoc="0" locked="0" layoutInCell="1" allowOverlap="1" wp14:anchorId="274461C6" wp14:editId="6B4BC012">
                <wp:simplePos x="0" y="0"/>
                <wp:positionH relativeFrom="column">
                  <wp:posOffset>4386</wp:posOffset>
                </wp:positionH>
                <wp:positionV relativeFrom="paragraph">
                  <wp:posOffset>322950</wp:posOffset>
                </wp:positionV>
                <wp:extent cx="5656521" cy="63796"/>
                <wp:effectExtent l="0" t="0" r="0" b="0"/>
                <wp:wrapNone/>
                <wp:docPr id="228"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164F5AC" id="Shape 76" o:spid="_x0000_s1026" style="position:absolute;margin-left:.35pt;margin-top:25.45pt;width:445.4pt;height: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EM7&#10;7rrbAAAABgEAAA8AAABkcnMvZG93bnJldi54bWxMjk1OwzAQhfdI3MEaJDaodRqR0qaZVAgJCZUV&#10;hQO48TSxsMdJ7Lbh9pgVXb4fvfdV28lZcaYxGM8Ii3kGgrjx2nCL8PX5OluBCFGxVtYzIfxQgG19&#10;e1OpUvsLf9B5H1uRRjiUCqGLsS+lDE1HToW574lTdvSjUzHJsZV6VJc07qzMs2wpnTKcHjrV00tH&#10;zff+5BBaG/KdH46Pb8YXwwPlQ/9udoj3d9PzBkSkKf6X4Q8/oUOdmA7+xDoIi/CUeghFtgaR0tV6&#10;UYA4ICyTIetKXuPXvwAAAP//AwBQSwECLQAUAAYACAAAACEAtoM4kv4AAADhAQAAEwAAAAAAAAAA&#10;AAAAAAAAAAAAW0NvbnRlbnRfVHlwZXNdLnhtbFBLAQItABQABgAIAAAAIQA4/SH/1gAAAJQBAAAL&#10;AAAAAAAAAAAAAAAAAC8BAABfcmVscy8ucmVsc1BLAQItABQABgAIAAAAIQCVXiSpCgIAAH4EAAAO&#10;AAAAAAAAAAAAAAAAAC4CAABkcnMvZTJvRG9jLnhtbFBLAQItABQABgAIAAAAIQBDO+662wAAAAYB&#10;AAAPAAAAAAAAAAAAAAAAAGQEAABkcnMvZG93bnJldi54bWxQSwUGAAAAAAQABADzAAAAbAUAAAAA&#10;" path="m,l4543425,e" filled="f" strokecolor="#002060" strokeweight="1.5pt">
                <v:path arrowok="t" textboxrect="0,0,4543425,63796"/>
              </v:shape>
            </w:pict>
          </mc:Fallback>
        </mc:AlternateContent>
      </w:r>
      <w:r w:rsidR="0097359B">
        <w:rPr>
          <w:rFonts w:ascii="Times New Roman" w:eastAsia="Times New Roman" w:hAnsi="Times New Roman" w:cs="Times New Roman"/>
          <w:b/>
          <w:sz w:val="36"/>
        </w:rPr>
        <w:t>DEDICATORIA</w:t>
      </w:r>
    </w:p>
    <w:p w14:paraId="6D7AB4E3" w14:textId="7BB191ED" w:rsidR="0097359B" w:rsidRDefault="0097359B" w:rsidP="001D308D">
      <w:pPr>
        <w:jc w:val="both"/>
        <w:rPr>
          <w:rFonts w:ascii="Times New Roman" w:eastAsia="Times New Roman" w:hAnsi="Times New Roman" w:cs="Times New Roman"/>
          <w:b/>
          <w:sz w:val="36"/>
        </w:rPr>
      </w:pPr>
    </w:p>
    <w:p w14:paraId="4C4AEE3F" w14:textId="71A2C90A" w:rsidR="0097359B" w:rsidRDefault="0097359B" w:rsidP="001D308D">
      <w:pPr>
        <w:jc w:val="both"/>
        <w:rPr>
          <w:rFonts w:ascii="Times New Roman" w:eastAsia="Times New Roman" w:hAnsi="Times New Roman" w:cs="Times New Roman"/>
          <w:b/>
          <w:sz w:val="36"/>
        </w:rPr>
      </w:pPr>
    </w:p>
    <w:p w14:paraId="0D0782E4" w14:textId="729C234A" w:rsidR="0097359B" w:rsidRDefault="00D476D6" w:rsidP="001D308D">
      <w:pPr>
        <w:jc w:val="both"/>
        <w:rPr>
          <w:rFonts w:ascii="Times New Roman" w:eastAsia="Times New Roman" w:hAnsi="Times New Roman" w:cs="Times New Roman"/>
          <w:b/>
          <w:sz w:val="36"/>
        </w:rPr>
      </w:pPr>
      <w:r>
        <w:rPr>
          <w:rFonts w:ascii="Times New Roman" w:eastAsia="Times New Roman" w:hAnsi="Times New Roman" w:cs="Times New Roman"/>
          <w:b/>
          <w:sz w:val="36"/>
        </w:rPr>
        <w:t xml:space="preserve">Hola esto es modificación </w:t>
      </w:r>
      <w:r w:rsidR="00D112AE">
        <w:rPr>
          <w:rFonts w:ascii="Times New Roman" w:eastAsia="Times New Roman" w:hAnsi="Times New Roman" w:cs="Times New Roman"/>
          <w:b/>
          <w:sz w:val="36"/>
        </w:rPr>
        <w:t xml:space="preserve">de mi tesis : </w:t>
      </w:r>
      <w:r w:rsidR="00183A35">
        <w:rPr>
          <w:rFonts w:ascii="Times New Roman" w:eastAsia="Times New Roman" w:hAnsi="Times New Roman" w:cs="Times New Roman"/>
          <w:b/>
          <w:sz w:val="36"/>
        </w:rPr>
        <w:t>(</w:t>
      </w:r>
    </w:p>
    <w:p w14:paraId="3453F59D" w14:textId="14024867" w:rsidR="0097359B" w:rsidRDefault="0097359B" w:rsidP="001D308D">
      <w:pPr>
        <w:jc w:val="both"/>
        <w:rPr>
          <w:rFonts w:ascii="Times New Roman" w:eastAsia="Times New Roman" w:hAnsi="Times New Roman" w:cs="Times New Roman"/>
          <w:b/>
          <w:sz w:val="36"/>
        </w:rPr>
      </w:pPr>
    </w:p>
    <w:p w14:paraId="36A04C05" w14:textId="3E9122EC" w:rsidR="0097359B" w:rsidRDefault="0097359B" w:rsidP="001D308D">
      <w:pPr>
        <w:jc w:val="both"/>
        <w:rPr>
          <w:rFonts w:ascii="Times New Roman" w:eastAsia="Times New Roman" w:hAnsi="Times New Roman" w:cs="Times New Roman"/>
          <w:b/>
          <w:sz w:val="36"/>
        </w:rPr>
      </w:pPr>
    </w:p>
    <w:p w14:paraId="60F5A008" w14:textId="4A094D1D" w:rsidR="0097359B" w:rsidRDefault="0097359B" w:rsidP="001D308D">
      <w:pPr>
        <w:jc w:val="both"/>
        <w:rPr>
          <w:rFonts w:ascii="Times New Roman" w:eastAsia="Times New Roman" w:hAnsi="Times New Roman" w:cs="Times New Roman"/>
          <w:b/>
          <w:sz w:val="36"/>
        </w:rPr>
      </w:pPr>
    </w:p>
    <w:p w14:paraId="61E03530" w14:textId="7165629A" w:rsidR="0097359B" w:rsidRDefault="0097359B" w:rsidP="001D308D">
      <w:pPr>
        <w:jc w:val="both"/>
        <w:rPr>
          <w:rFonts w:ascii="Times New Roman" w:eastAsia="Times New Roman" w:hAnsi="Times New Roman" w:cs="Times New Roman"/>
          <w:b/>
          <w:sz w:val="36"/>
        </w:rPr>
      </w:pPr>
    </w:p>
    <w:p w14:paraId="5984AAED" w14:textId="519E1F09" w:rsidR="0097359B" w:rsidRDefault="0097359B" w:rsidP="001D308D">
      <w:pPr>
        <w:jc w:val="both"/>
        <w:rPr>
          <w:rFonts w:ascii="Times New Roman" w:eastAsia="Times New Roman" w:hAnsi="Times New Roman" w:cs="Times New Roman"/>
          <w:b/>
          <w:sz w:val="36"/>
        </w:rPr>
      </w:pPr>
    </w:p>
    <w:p w14:paraId="3A198D69" w14:textId="0152D9A1" w:rsidR="0097359B" w:rsidRDefault="0097359B" w:rsidP="001D308D">
      <w:pPr>
        <w:jc w:val="both"/>
        <w:rPr>
          <w:rFonts w:ascii="Times New Roman" w:eastAsia="Times New Roman" w:hAnsi="Times New Roman" w:cs="Times New Roman"/>
          <w:b/>
          <w:sz w:val="36"/>
        </w:rPr>
      </w:pPr>
    </w:p>
    <w:p w14:paraId="627398DA" w14:textId="07BBD936" w:rsidR="0097359B" w:rsidRDefault="0097359B" w:rsidP="001D308D">
      <w:pPr>
        <w:jc w:val="both"/>
        <w:rPr>
          <w:rFonts w:ascii="Times New Roman" w:eastAsia="Times New Roman" w:hAnsi="Times New Roman" w:cs="Times New Roman"/>
          <w:b/>
          <w:sz w:val="36"/>
        </w:rPr>
      </w:pPr>
    </w:p>
    <w:p w14:paraId="4C88AEC7" w14:textId="32A5F10B" w:rsidR="0097359B" w:rsidRDefault="0097359B" w:rsidP="001D308D">
      <w:pPr>
        <w:jc w:val="both"/>
        <w:rPr>
          <w:rFonts w:ascii="Times New Roman" w:eastAsia="Times New Roman" w:hAnsi="Times New Roman" w:cs="Times New Roman"/>
          <w:b/>
          <w:sz w:val="36"/>
        </w:rPr>
      </w:pPr>
    </w:p>
    <w:p w14:paraId="231D0A4A" w14:textId="2C2083D0" w:rsidR="0097359B" w:rsidRDefault="0097359B" w:rsidP="001D308D">
      <w:pPr>
        <w:jc w:val="both"/>
        <w:rPr>
          <w:rFonts w:ascii="Times New Roman" w:eastAsia="Times New Roman" w:hAnsi="Times New Roman" w:cs="Times New Roman"/>
          <w:b/>
          <w:sz w:val="36"/>
        </w:rPr>
      </w:pPr>
    </w:p>
    <w:p w14:paraId="766D8E9D" w14:textId="640504E2" w:rsidR="0097359B" w:rsidRDefault="0097359B" w:rsidP="001D308D">
      <w:pPr>
        <w:jc w:val="both"/>
        <w:rPr>
          <w:rFonts w:ascii="Times New Roman" w:eastAsia="Times New Roman" w:hAnsi="Times New Roman" w:cs="Times New Roman"/>
          <w:b/>
          <w:sz w:val="36"/>
        </w:rPr>
      </w:pPr>
    </w:p>
    <w:p w14:paraId="2F994904" w14:textId="2692DC0C" w:rsidR="0097359B" w:rsidRDefault="0097359B" w:rsidP="001D308D">
      <w:pPr>
        <w:jc w:val="both"/>
        <w:rPr>
          <w:rFonts w:ascii="Times New Roman" w:eastAsia="Times New Roman" w:hAnsi="Times New Roman" w:cs="Times New Roman"/>
          <w:b/>
          <w:sz w:val="36"/>
        </w:rPr>
      </w:pPr>
    </w:p>
    <w:p w14:paraId="6B1077AC" w14:textId="71CBEDFA" w:rsidR="0097359B" w:rsidRDefault="0097359B" w:rsidP="001D308D">
      <w:pPr>
        <w:jc w:val="both"/>
        <w:rPr>
          <w:rFonts w:ascii="Times New Roman" w:eastAsia="Times New Roman" w:hAnsi="Times New Roman" w:cs="Times New Roman"/>
          <w:b/>
          <w:sz w:val="36"/>
        </w:rPr>
      </w:pPr>
    </w:p>
    <w:p w14:paraId="3775909F" w14:textId="343A06E5" w:rsidR="0097359B" w:rsidRDefault="0097359B" w:rsidP="001D308D">
      <w:pPr>
        <w:jc w:val="both"/>
        <w:rPr>
          <w:rFonts w:ascii="Times New Roman" w:eastAsia="Times New Roman" w:hAnsi="Times New Roman" w:cs="Times New Roman"/>
          <w:b/>
          <w:sz w:val="36"/>
        </w:rPr>
      </w:pPr>
    </w:p>
    <w:p w14:paraId="31273E95" w14:textId="4998A73B" w:rsidR="0097359B" w:rsidRDefault="0097359B" w:rsidP="001D308D">
      <w:pPr>
        <w:jc w:val="both"/>
        <w:rPr>
          <w:rFonts w:ascii="Times New Roman" w:eastAsia="Times New Roman" w:hAnsi="Times New Roman" w:cs="Times New Roman"/>
          <w:b/>
          <w:sz w:val="36"/>
        </w:rPr>
      </w:pPr>
    </w:p>
    <w:p w14:paraId="005458C1" w14:textId="3EDDA12E" w:rsidR="0097359B" w:rsidRDefault="0097359B" w:rsidP="001D308D">
      <w:pPr>
        <w:jc w:val="both"/>
        <w:rPr>
          <w:rFonts w:ascii="Times New Roman" w:eastAsia="Times New Roman" w:hAnsi="Times New Roman" w:cs="Times New Roman"/>
          <w:b/>
          <w:sz w:val="36"/>
        </w:rPr>
      </w:pPr>
    </w:p>
    <w:p w14:paraId="577D3CF9" w14:textId="7A990DD2" w:rsidR="0097359B" w:rsidRDefault="0097359B" w:rsidP="001D308D">
      <w:pPr>
        <w:jc w:val="both"/>
        <w:rPr>
          <w:rFonts w:ascii="Times New Roman" w:eastAsia="Times New Roman" w:hAnsi="Times New Roman" w:cs="Times New Roman"/>
          <w:b/>
          <w:sz w:val="36"/>
        </w:rPr>
      </w:pPr>
    </w:p>
    <w:p w14:paraId="5CB42AAC" w14:textId="06D5EC38" w:rsidR="0097359B" w:rsidRDefault="0097359B" w:rsidP="001D308D">
      <w:pPr>
        <w:jc w:val="both"/>
        <w:rPr>
          <w:rFonts w:ascii="Times New Roman" w:eastAsia="Times New Roman" w:hAnsi="Times New Roman" w:cs="Times New Roman"/>
          <w:b/>
          <w:sz w:val="36"/>
        </w:rPr>
      </w:pPr>
    </w:p>
    <w:p w14:paraId="57D3CAC1" w14:textId="5BC4F6C9" w:rsidR="0097359B" w:rsidRDefault="008642FE" w:rsidP="008642FE">
      <w:pPr>
        <w:jc w:val="center"/>
        <w:rPr>
          <w:rFonts w:ascii="Times New Roman" w:eastAsia="Times New Roman" w:hAnsi="Times New Roman" w:cs="Times New Roman"/>
          <w:b/>
          <w:sz w:val="36"/>
        </w:rPr>
      </w:pPr>
      <w:r>
        <w:rPr>
          <w:noProof/>
        </w:rPr>
        <w:lastRenderedPageBreak/>
        <mc:AlternateContent>
          <mc:Choice Requires="wps">
            <w:drawing>
              <wp:anchor distT="0" distB="0" distL="114300" distR="114300" simplePos="0" relativeHeight="251661312" behindDoc="0" locked="0" layoutInCell="1" allowOverlap="1" wp14:anchorId="644FD7F6" wp14:editId="2AFB38B8">
                <wp:simplePos x="0" y="0"/>
                <wp:positionH relativeFrom="column">
                  <wp:posOffset>0</wp:posOffset>
                </wp:positionH>
                <wp:positionV relativeFrom="paragraph">
                  <wp:posOffset>321310</wp:posOffset>
                </wp:positionV>
                <wp:extent cx="5656521" cy="63796"/>
                <wp:effectExtent l="0" t="0" r="0" b="0"/>
                <wp:wrapNone/>
                <wp:docPr id="229"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ADF1D6" id="Shape 76" o:spid="_x0000_s1026" style="position:absolute;margin-left:0;margin-top:25.3pt;width:445.4pt;height: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0097359B">
        <w:rPr>
          <w:rFonts w:ascii="Times New Roman" w:eastAsia="Times New Roman" w:hAnsi="Times New Roman" w:cs="Times New Roman"/>
          <w:b/>
          <w:sz w:val="36"/>
        </w:rPr>
        <w:t>AGRADECIMIENTOS</w:t>
      </w:r>
    </w:p>
    <w:p w14:paraId="6CC7DA83" w14:textId="4201D7EA" w:rsidR="008642FE" w:rsidRDefault="008642FE" w:rsidP="008642FE">
      <w:pPr>
        <w:jc w:val="center"/>
        <w:rPr>
          <w:rFonts w:ascii="Times New Roman" w:eastAsia="Times New Roman" w:hAnsi="Times New Roman" w:cs="Times New Roman"/>
          <w:b/>
          <w:sz w:val="36"/>
        </w:rPr>
      </w:pPr>
    </w:p>
    <w:p w14:paraId="69D0862A" w14:textId="7FB7EF7E" w:rsidR="0097359B" w:rsidRDefault="0097359B" w:rsidP="001D308D">
      <w:pPr>
        <w:jc w:val="both"/>
        <w:rPr>
          <w:rFonts w:ascii="Times New Roman" w:eastAsia="Times New Roman" w:hAnsi="Times New Roman" w:cs="Times New Roman"/>
          <w:b/>
          <w:sz w:val="36"/>
        </w:rPr>
      </w:pPr>
    </w:p>
    <w:p w14:paraId="4E6BA6BD" w14:textId="2E3C6180" w:rsidR="0097359B" w:rsidRDefault="0097359B" w:rsidP="001D308D">
      <w:pPr>
        <w:jc w:val="both"/>
        <w:rPr>
          <w:rFonts w:ascii="Times New Roman" w:eastAsia="Times New Roman" w:hAnsi="Times New Roman" w:cs="Times New Roman"/>
          <w:b/>
          <w:sz w:val="36"/>
        </w:rPr>
      </w:pPr>
    </w:p>
    <w:p w14:paraId="5D75353A" w14:textId="0948CB23" w:rsidR="008642FE" w:rsidRDefault="008642FE" w:rsidP="001D308D">
      <w:pPr>
        <w:jc w:val="both"/>
        <w:rPr>
          <w:rFonts w:ascii="Times New Roman" w:eastAsia="Times New Roman" w:hAnsi="Times New Roman" w:cs="Times New Roman"/>
          <w:b/>
          <w:sz w:val="36"/>
        </w:rPr>
      </w:pPr>
    </w:p>
    <w:p w14:paraId="48A5AD72" w14:textId="16FBBCF1" w:rsidR="008642FE" w:rsidRDefault="008642FE" w:rsidP="001D308D">
      <w:pPr>
        <w:jc w:val="both"/>
        <w:rPr>
          <w:rFonts w:ascii="Times New Roman" w:eastAsia="Times New Roman" w:hAnsi="Times New Roman" w:cs="Times New Roman"/>
          <w:b/>
          <w:sz w:val="36"/>
        </w:rPr>
      </w:pPr>
    </w:p>
    <w:p w14:paraId="528C2AD0" w14:textId="66534F6B" w:rsidR="008642FE" w:rsidRDefault="008642FE" w:rsidP="001D308D">
      <w:pPr>
        <w:jc w:val="both"/>
        <w:rPr>
          <w:rFonts w:ascii="Times New Roman" w:eastAsia="Times New Roman" w:hAnsi="Times New Roman" w:cs="Times New Roman"/>
          <w:b/>
          <w:sz w:val="36"/>
        </w:rPr>
      </w:pPr>
    </w:p>
    <w:p w14:paraId="251A9E41" w14:textId="0935EA0D" w:rsidR="008642FE" w:rsidRDefault="008642FE" w:rsidP="001D308D">
      <w:pPr>
        <w:jc w:val="both"/>
        <w:rPr>
          <w:rFonts w:ascii="Times New Roman" w:eastAsia="Times New Roman" w:hAnsi="Times New Roman" w:cs="Times New Roman"/>
          <w:b/>
          <w:sz w:val="36"/>
        </w:rPr>
      </w:pPr>
    </w:p>
    <w:p w14:paraId="74609E4E" w14:textId="39A60F45" w:rsidR="008642FE" w:rsidRDefault="008642FE" w:rsidP="001D308D">
      <w:pPr>
        <w:jc w:val="both"/>
        <w:rPr>
          <w:rFonts w:ascii="Times New Roman" w:eastAsia="Times New Roman" w:hAnsi="Times New Roman" w:cs="Times New Roman"/>
          <w:b/>
          <w:sz w:val="36"/>
        </w:rPr>
      </w:pPr>
    </w:p>
    <w:p w14:paraId="32A4AA80" w14:textId="722DC192" w:rsidR="008642FE" w:rsidRDefault="008642FE" w:rsidP="001D308D">
      <w:pPr>
        <w:jc w:val="both"/>
        <w:rPr>
          <w:rFonts w:ascii="Times New Roman" w:eastAsia="Times New Roman" w:hAnsi="Times New Roman" w:cs="Times New Roman"/>
          <w:b/>
          <w:sz w:val="36"/>
        </w:rPr>
      </w:pPr>
    </w:p>
    <w:p w14:paraId="6067EC68" w14:textId="0DE5410E" w:rsidR="008642FE" w:rsidRDefault="008642FE" w:rsidP="001D308D">
      <w:pPr>
        <w:jc w:val="both"/>
        <w:rPr>
          <w:rFonts w:ascii="Times New Roman" w:eastAsia="Times New Roman" w:hAnsi="Times New Roman" w:cs="Times New Roman"/>
          <w:b/>
          <w:sz w:val="36"/>
        </w:rPr>
      </w:pPr>
    </w:p>
    <w:p w14:paraId="2EFD5F73" w14:textId="49437C71" w:rsidR="008642FE" w:rsidRDefault="008642FE" w:rsidP="001D308D">
      <w:pPr>
        <w:jc w:val="both"/>
        <w:rPr>
          <w:rFonts w:ascii="Times New Roman" w:eastAsia="Times New Roman" w:hAnsi="Times New Roman" w:cs="Times New Roman"/>
          <w:b/>
          <w:sz w:val="36"/>
        </w:rPr>
      </w:pPr>
    </w:p>
    <w:p w14:paraId="3D09E7B3" w14:textId="400A800A" w:rsidR="008642FE" w:rsidRDefault="008642FE" w:rsidP="001D308D">
      <w:pPr>
        <w:jc w:val="both"/>
        <w:rPr>
          <w:rFonts w:ascii="Times New Roman" w:eastAsia="Times New Roman" w:hAnsi="Times New Roman" w:cs="Times New Roman"/>
          <w:b/>
          <w:sz w:val="36"/>
        </w:rPr>
      </w:pPr>
    </w:p>
    <w:p w14:paraId="6DDEDA72" w14:textId="196F26F3" w:rsidR="008642FE" w:rsidRDefault="008642FE" w:rsidP="001D308D">
      <w:pPr>
        <w:jc w:val="both"/>
        <w:rPr>
          <w:rFonts w:ascii="Times New Roman" w:eastAsia="Times New Roman" w:hAnsi="Times New Roman" w:cs="Times New Roman"/>
          <w:b/>
          <w:sz w:val="36"/>
        </w:rPr>
      </w:pPr>
    </w:p>
    <w:p w14:paraId="58360288" w14:textId="2B0BF579" w:rsidR="008642FE" w:rsidRDefault="008642FE" w:rsidP="001D308D">
      <w:pPr>
        <w:jc w:val="both"/>
        <w:rPr>
          <w:rFonts w:ascii="Times New Roman" w:eastAsia="Times New Roman" w:hAnsi="Times New Roman" w:cs="Times New Roman"/>
          <w:b/>
          <w:sz w:val="36"/>
        </w:rPr>
      </w:pPr>
    </w:p>
    <w:p w14:paraId="04D4E32D" w14:textId="761BDC02" w:rsidR="008642FE" w:rsidRDefault="008642FE" w:rsidP="001D308D">
      <w:pPr>
        <w:jc w:val="both"/>
        <w:rPr>
          <w:rFonts w:ascii="Times New Roman" w:eastAsia="Times New Roman" w:hAnsi="Times New Roman" w:cs="Times New Roman"/>
          <w:b/>
          <w:sz w:val="36"/>
        </w:rPr>
      </w:pPr>
    </w:p>
    <w:p w14:paraId="25D42E71" w14:textId="58066650" w:rsidR="008642FE" w:rsidRDefault="008642FE" w:rsidP="001D308D">
      <w:pPr>
        <w:jc w:val="both"/>
        <w:rPr>
          <w:rFonts w:ascii="Times New Roman" w:eastAsia="Times New Roman" w:hAnsi="Times New Roman" w:cs="Times New Roman"/>
          <w:b/>
          <w:sz w:val="36"/>
        </w:rPr>
      </w:pPr>
    </w:p>
    <w:p w14:paraId="088FECEC" w14:textId="1480D5C1" w:rsidR="008642FE" w:rsidRDefault="008642FE" w:rsidP="001D308D">
      <w:pPr>
        <w:jc w:val="both"/>
        <w:rPr>
          <w:rFonts w:ascii="Times New Roman" w:eastAsia="Times New Roman" w:hAnsi="Times New Roman" w:cs="Times New Roman"/>
          <w:b/>
          <w:sz w:val="36"/>
        </w:rPr>
      </w:pPr>
    </w:p>
    <w:p w14:paraId="2D95138C" w14:textId="4B1BB1CF" w:rsidR="008642FE" w:rsidRDefault="008642FE" w:rsidP="001D308D">
      <w:pPr>
        <w:jc w:val="both"/>
        <w:rPr>
          <w:rFonts w:ascii="Times New Roman" w:eastAsia="Times New Roman" w:hAnsi="Times New Roman" w:cs="Times New Roman"/>
          <w:b/>
          <w:sz w:val="36"/>
        </w:rPr>
      </w:pPr>
    </w:p>
    <w:p w14:paraId="008124C6" w14:textId="756C79D9" w:rsidR="008642FE" w:rsidRDefault="008642FE" w:rsidP="001D308D">
      <w:pPr>
        <w:jc w:val="both"/>
        <w:rPr>
          <w:rFonts w:ascii="Times New Roman" w:eastAsia="Times New Roman" w:hAnsi="Times New Roman" w:cs="Times New Roman"/>
          <w:b/>
          <w:sz w:val="36"/>
        </w:rPr>
      </w:pPr>
    </w:p>
    <w:p w14:paraId="778A5A26" w14:textId="11B16B81" w:rsidR="008642FE" w:rsidRDefault="008642FE" w:rsidP="001D308D">
      <w:pPr>
        <w:jc w:val="both"/>
        <w:rPr>
          <w:rFonts w:ascii="Times New Roman" w:eastAsia="Times New Roman" w:hAnsi="Times New Roman" w:cs="Times New Roman"/>
          <w:b/>
          <w:sz w:val="36"/>
        </w:rPr>
      </w:pPr>
    </w:p>
    <w:sdt>
      <w:sdtPr>
        <w:rPr>
          <w:rFonts w:asciiTheme="minorHAnsi" w:eastAsiaTheme="minorHAnsi" w:hAnsiTheme="minorHAnsi" w:cstheme="minorBidi"/>
          <w:color w:val="auto"/>
          <w:sz w:val="22"/>
          <w:szCs w:val="22"/>
          <w:lang w:val="es-ES" w:eastAsia="en-US"/>
        </w:rPr>
        <w:id w:val="-304169100"/>
        <w:docPartObj>
          <w:docPartGallery w:val="Table of Contents"/>
          <w:docPartUnique/>
        </w:docPartObj>
      </w:sdtPr>
      <w:sdtEndPr>
        <w:rPr>
          <w:b/>
          <w:bCs/>
        </w:rPr>
      </w:sdtEndPr>
      <w:sdtContent>
        <w:p w14:paraId="77CE7CA3" w14:textId="60D21800" w:rsidR="00F40160" w:rsidRDefault="00F40160">
          <w:pPr>
            <w:pStyle w:val="TtuloTDC"/>
          </w:pPr>
          <w:r>
            <w:rPr>
              <w:lang w:val="es-ES"/>
            </w:rPr>
            <w:t>Tabla de contenido</w:t>
          </w:r>
        </w:p>
        <w:p w14:paraId="073EF0D7" w14:textId="26389072" w:rsidR="00833CCA" w:rsidRDefault="00F40160">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3907394" w:history="1">
            <w:r w:rsidR="00833CCA" w:rsidRPr="00BA7705">
              <w:rPr>
                <w:rStyle w:val="Hipervnculo"/>
                <w:rFonts w:eastAsia="Times New Roman"/>
                <w:b/>
                <w:bCs/>
                <w:noProof/>
              </w:rPr>
              <w:t>RESUMEN</w:t>
            </w:r>
            <w:r w:rsidR="00833CCA">
              <w:rPr>
                <w:noProof/>
                <w:webHidden/>
              </w:rPr>
              <w:tab/>
            </w:r>
            <w:r w:rsidR="00833CCA">
              <w:rPr>
                <w:noProof/>
                <w:webHidden/>
              </w:rPr>
              <w:fldChar w:fldCharType="begin"/>
            </w:r>
            <w:r w:rsidR="00833CCA">
              <w:rPr>
                <w:noProof/>
                <w:webHidden/>
              </w:rPr>
              <w:instrText xml:space="preserve"> PAGEREF _Toc123907394 \h </w:instrText>
            </w:r>
            <w:r w:rsidR="00833CCA">
              <w:rPr>
                <w:noProof/>
                <w:webHidden/>
              </w:rPr>
            </w:r>
            <w:r w:rsidR="00833CCA">
              <w:rPr>
                <w:noProof/>
                <w:webHidden/>
              </w:rPr>
              <w:fldChar w:fldCharType="separate"/>
            </w:r>
            <w:r w:rsidR="00833CCA">
              <w:rPr>
                <w:noProof/>
                <w:webHidden/>
              </w:rPr>
              <w:t>6</w:t>
            </w:r>
            <w:r w:rsidR="00833CCA">
              <w:rPr>
                <w:noProof/>
                <w:webHidden/>
              </w:rPr>
              <w:fldChar w:fldCharType="end"/>
            </w:r>
          </w:hyperlink>
        </w:p>
        <w:p w14:paraId="14AA0C00" w14:textId="407246A4" w:rsidR="00833CCA" w:rsidRDefault="00000000">
          <w:pPr>
            <w:pStyle w:val="TDC1"/>
            <w:tabs>
              <w:tab w:val="right" w:leader="dot" w:pos="8828"/>
            </w:tabs>
            <w:rPr>
              <w:rFonts w:eastAsiaTheme="minorEastAsia"/>
              <w:noProof/>
              <w:lang w:eastAsia="es-MX"/>
            </w:rPr>
          </w:pPr>
          <w:hyperlink w:anchor="_Toc123907395" w:history="1">
            <w:r w:rsidR="00833CCA" w:rsidRPr="00BA7705">
              <w:rPr>
                <w:rStyle w:val="Hipervnculo"/>
                <w:rFonts w:eastAsia="Times New Roman"/>
                <w:b/>
                <w:bCs/>
                <w:noProof/>
              </w:rPr>
              <w:t>INTRODUCCIÓN</w:t>
            </w:r>
            <w:r w:rsidR="00833CCA">
              <w:rPr>
                <w:noProof/>
                <w:webHidden/>
              </w:rPr>
              <w:tab/>
            </w:r>
            <w:r w:rsidR="00833CCA">
              <w:rPr>
                <w:noProof/>
                <w:webHidden/>
              </w:rPr>
              <w:fldChar w:fldCharType="begin"/>
            </w:r>
            <w:r w:rsidR="00833CCA">
              <w:rPr>
                <w:noProof/>
                <w:webHidden/>
              </w:rPr>
              <w:instrText xml:space="preserve"> PAGEREF _Toc123907395 \h </w:instrText>
            </w:r>
            <w:r w:rsidR="00833CCA">
              <w:rPr>
                <w:noProof/>
                <w:webHidden/>
              </w:rPr>
            </w:r>
            <w:r w:rsidR="00833CCA">
              <w:rPr>
                <w:noProof/>
                <w:webHidden/>
              </w:rPr>
              <w:fldChar w:fldCharType="separate"/>
            </w:r>
            <w:r w:rsidR="00833CCA">
              <w:rPr>
                <w:noProof/>
                <w:webHidden/>
              </w:rPr>
              <w:t>7</w:t>
            </w:r>
            <w:r w:rsidR="00833CCA">
              <w:rPr>
                <w:noProof/>
                <w:webHidden/>
              </w:rPr>
              <w:fldChar w:fldCharType="end"/>
            </w:r>
          </w:hyperlink>
        </w:p>
        <w:p w14:paraId="5A9B0FB3" w14:textId="5A20FBAA" w:rsidR="00833CCA" w:rsidRDefault="00000000">
          <w:pPr>
            <w:pStyle w:val="TDC1"/>
            <w:tabs>
              <w:tab w:val="right" w:leader="dot" w:pos="8828"/>
            </w:tabs>
            <w:rPr>
              <w:rFonts w:eastAsiaTheme="minorEastAsia"/>
              <w:noProof/>
              <w:lang w:eastAsia="es-MX"/>
            </w:rPr>
          </w:pPr>
          <w:hyperlink w:anchor="_Toc123907396" w:history="1">
            <w:r w:rsidR="00833CCA" w:rsidRPr="00BA7705">
              <w:rPr>
                <w:rStyle w:val="Hipervnculo"/>
                <w:rFonts w:eastAsia="Times New Roman"/>
                <w:b/>
                <w:bCs/>
                <w:noProof/>
              </w:rPr>
              <w:t>OBJETIVOS</w:t>
            </w:r>
            <w:r w:rsidR="00833CCA">
              <w:rPr>
                <w:noProof/>
                <w:webHidden/>
              </w:rPr>
              <w:tab/>
            </w:r>
            <w:r w:rsidR="00833CCA">
              <w:rPr>
                <w:noProof/>
                <w:webHidden/>
              </w:rPr>
              <w:fldChar w:fldCharType="begin"/>
            </w:r>
            <w:r w:rsidR="00833CCA">
              <w:rPr>
                <w:noProof/>
                <w:webHidden/>
              </w:rPr>
              <w:instrText xml:space="preserve"> PAGEREF _Toc123907396 \h </w:instrText>
            </w:r>
            <w:r w:rsidR="00833CCA">
              <w:rPr>
                <w:noProof/>
                <w:webHidden/>
              </w:rPr>
            </w:r>
            <w:r w:rsidR="00833CCA">
              <w:rPr>
                <w:noProof/>
                <w:webHidden/>
              </w:rPr>
              <w:fldChar w:fldCharType="separate"/>
            </w:r>
            <w:r w:rsidR="00833CCA">
              <w:rPr>
                <w:noProof/>
                <w:webHidden/>
              </w:rPr>
              <w:t>8</w:t>
            </w:r>
            <w:r w:rsidR="00833CCA">
              <w:rPr>
                <w:noProof/>
                <w:webHidden/>
              </w:rPr>
              <w:fldChar w:fldCharType="end"/>
            </w:r>
          </w:hyperlink>
        </w:p>
        <w:p w14:paraId="09B62C9C" w14:textId="14603251" w:rsidR="00833CCA" w:rsidRDefault="00000000">
          <w:pPr>
            <w:pStyle w:val="TDC1"/>
            <w:tabs>
              <w:tab w:val="right" w:leader="dot" w:pos="8828"/>
            </w:tabs>
            <w:rPr>
              <w:rFonts w:eastAsiaTheme="minorEastAsia"/>
              <w:noProof/>
              <w:lang w:eastAsia="es-MX"/>
            </w:rPr>
          </w:pPr>
          <w:hyperlink w:anchor="_Toc123907397" w:history="1">
            <w:r w:rsidR="00833CCA" w:rsidRPr="00BA7705">
              <w:rPr>
                <w:rStyle w:val="Hipervnculo"/>
                <w:rFonts w:eastAsia="Times New Roman"/>
                <w:b/>
                <w:bCs/>
                <w:noProof/>
              </w:rPr>
              <w:t>PLANTEAMIENTO DEL PROBLEMA</w:t>
            </w:r>
            <w:r w:rsidR="00833CCA">
              <w:rPr>
                <w:noProof/>
                <w:webHidden/>
              </w:rPr>
              <w:tab/>
            </w:r>
            <w:r w:rsidR="00833CCA">
              <w:rPr>
                <w:noProof/>
                <w:webHidden/>
              </w:rPr>
              <w:fldChar w:fldCharType="begin"/>
            </w:r>
            <w:r w:rsidR="00833CCA">
              <w:rPr>
                <w:noProof/>
                <w:webHidden/>
              </w:rPr>
              <w:instrText xml:space="preserve"> PAGEREF _Toc123907397 \h </w:instrText>
            </w:r>
            <w:r w:rsidR="00833CCA">
              <w:rPr>
                <w:noProof/>
                <w:webHidden/>
              </w:rPr>
            </w:r>
            <w:r w:rsidR="00833CCA">
              <w:rPr>
                <w:noProof/>
                <w:webHidden/>
              </w:rPr>
              <w:fldChar w:fldCharType="separate"/>
            </w:r>
            <w:r w:rsidR="00833CCA">
              <w:rPr>
                <w:noProof/>
                <w:webHidden/>
              </w:rPr>
              <w:t>9</w:t>
            </w:r>
            <w:r w:rsidR="00833CCA">
              <w:rPr>
                <w:noProof/>
                <w:webHidden/>
              </w:rPr>
              <w:fldChar w:fldCharType="end"/>
            </w:r>
          </w:hyperlink>
        </w:p>
        <w:p w14:paraId="2CDA0356" w14:textId="796317AF" w:rsidR="00833CCA" w:rsidRDefault="00000000">
          <w:pPr>
            <w:pStyle w:val="TDC1"/>
            <w:tabs>
              <w:tab w:val="right" w:leader="dot" w:pos="8828"/>
            </w:tabs>
            <w:rPr>
              <w:rFonts w:eastAsiaTheme="minorEastAsia"/>
              <w:noProof/>
              <w:lang w:eastAsia="es-MX"/>
            </w:rPr>
          </w:pPr>
          <w:hyperlink w:anchor="_Toc123907398" w:history="1">
            <w:r w:rsidR="00833CCA" w:rsidRPr="00BA7705">
              <w:rPr>
                <w:rStyle w:val="Hipervnculo"/>
                <w:rFonts w:eastAsia="Times New Roman"/>
                <w:b/>
                <w:bCs/>
                <w:noProof/>
              </w:rPr>
              <w:t>CUERPO DEL TRABAJO</w:t>
            </w:r>
            <w:r w:rsidR="00833CCA">
              <w:rPr>
                <w:noProof/>
                <w:webHidden/>
              </w:rPr>
              <w:tab/>
            </w:r>
            <w:r w:rsidR="00833CCA">
              <w:rPr>
                <w:noProof/>
                <w:webHidden/>
              </w:rPr>
              <w:fldChar w:fldCharType="begin"/>
            </w:r>
            <w:r w:rsidR="00833CCA">
              <w:rPr>
                <w:noProof/>
                <w:webHidden/>
              </w:rPr>
              <w:instrText xml:space="preserve"> PAGEREF _Toc123907398 \h </w:instrText>
            </w:r>
            <w:r w:rsidR="00833CCA">
              <w:rPr>
                <w:noProof/>
                <w:webHidden/>
              </w:rPr>
            </w:r>
            <w:r w:rsidR="00833CCA">
              <w:rPr>
                <w:noProof/>
                <w:webHidden/>
              </w:rPr>
              <w:fldChar w:fldCharType="separate"/>
            </w:r>
            <w:r w:rsidR="00833CCA">
              <w:rPr>
                <w:noProof/>
                <w:webHidden/>
              </w:rPr>
              <w:t>10</w:t>
            </w:r>
            <w:r w:rsidR="00833CCA">
              <w:rPr>
                <w:noProof/>
                <w:webHidden/>
              </w:rPr>
              <w:fldChar w:fldCharType="end"/>
            </w:r>
          </w:hyperlink>
        </w:p>
        <w:p w14:paraId="42BEC997" w14:textId="09052106" w:rsidR="00833CCA" w:rsidRDefault="00000000">
          <w:pPr>
            <w:pStyle w:val="TDC2"/>
            <w:tabs>
              <w:tab w:val="right" w:leader="dot" w:pos="8828"/>
            </w:tabs>
            <w:rPr>
              <w:rFonts w:eastAsiaTheme="minorEastAsia"/>
              <w:noProof/>
              <w:lang w:eastAsia="es-MX"/>
            </w:rPr>
          </w:pPr>
          <w:hyperlink w:anchor="_Toc123907399" w:history="1">
            <w:r w:rsidR="00833CCA" w:rsidRPr="00BA7705">
              <w:rPr>
                <w:rStyle w:val="Hipervnculo"/>
                <w:rFonts w:ascii="Arial" w:hAnsi="Arial" w:cs="Arial"/>
                <w:noProof/>
              </w:rPr>
              <w:t>CAPITULO I MARCO TEÓRICO</w:t>
            </w:r>
            <w:r w:rsidR="00833CCA">
              <w:rPr>
                <w:noProof/>
                <w:webHidden/>
              </w:rPr>
              <w:tab/>
            </w:r>
            <w:r w:rsidR="00833CCA">
              <w:rPr>
                <w:noProof/>
                <w:webHidden/>
              </w:rPr>
              <w:fldChar w:fldCharType="begin"/>
            </w:r>
            <w:r w:rsidR="00833CCA">
              <w:rPr>
                <w:noProof/>
                <w:webHidden/>
              </w:rPr>
              <w:instrText xml:space="preserve"> PAGEREF _Toc123907399 \h </w:instrText>
            </w:r>
            <w:r w:rsidR="00833CCA">
              <w:rPr>
                <w:noProof/>
                <w:webHidden/>
              </w:rPr>
            </w:r>
            <w:r w:rsidR="00833CCA">
              <w:rPr>
                <w:noProof/>
                <w:webHidden/>
              </w:rPr>
              <w:fldChar w:fldCharType="separate"/>
            </w:r>
            <w:r w:rsidR="00833CCA">
              <w:rPr>
                <w:noProof/>
                <w:webHidden/>
              </w:rPr>
              <w:t>10</w:t>
            </w:r>
            <w:r w:rsidR="00833CCA">
              <w:rPr>
                <w:noProof/>
                <w:webHidden/>
              </w:rPr>
              <w:fldChar w:fldCharType="end"/>
            </w:r>
          </w:hyperlink>
        </w:p>
        <w:p w14:paraId="2C488D68" w14:textId="6FFAA6E8" w:rsidR="00833CCA" w:rsidRDefault="00000000">
          <w:pPr>
            <w:pStyle w:val="TDC3"/>
            <w:tabs>
              <w:tab w:val="left" w:pos="880"/>
              <w:tab w:val="right" w:leader="dot" w:pos="8828"/>
            </w:tabs>
            <w:rPr>
              <w:rFonts w:eastAsiaTheme="minorEastAsia"/>
              <w:noProof/>
              <w:lang w:eastAsia="es-MX"/>
            </w:rPr>
          </w:pPr>
          <w:hyperlink w:anchor="_Toc123907400" w:history="1">
            <w:r w:rsidR="00833CCA" w:rsidRPr="00BA7705">
              <w:rPr>
                <w:rStyle w:val="Hipervnculo"/>
                <w:rFonts w:ascii="Arial" w:hAnsi="Arial" w:cs="Arial"/>
                <w:b/>
                <w:bCs/>
                <w:noProof/>
              </w:rPr>
              <w:t>1.</w:t>
            </w:r>
            <w:r w:rsidR="00833CCA">
              <w:rPr>
                <w:rFonts w:eastAsiaTheme="minorEastAsia"/>
                <w:noProof/>
                <w:lang w:eastAsia="es-MX"/>
              </w:rPr>
              <w:tab/>
            </w:r>
            <w:r w:rsidR="00833CCA" w:rsidRPr="00BA7705">
              <w:rPr>
                <w:rStyle w:val="Hipervnculo"/>
                <w:rFonts w:ascii="Arial" w:hAnsi="Arial" w:cs="Arial"/>
                <w:b/>
                <w:bCs/>
                <w:noProof/>
              </w:rPr>
              <w:t>Generalidades</w:t>
            </w:r>
            <w:r w:rsidR="00833CCA">
              <w:rPr>
                <w:noProof/>
                <w:webHidden/>
              </w:rPr>
              <w:tab/>
            </w:r>
            <w:r w:rsidR="00833CCA">
              <w:rPr>
                <w:noProof/>
                <w:webHidden/>
              </w:rPr>
              <w:fldChar w:fldCharType="begin"/>
            </w:r>
            <w:r w:rsidR="00833CCA">
              <w:rPr>
                <w:noProof/>
                <w:webHidden/>
              </w:rPr>
              <w:instrText xml:space="preserve"> PAGEREF _Toc123907400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665A9AB" w14:textId="7A56E9A2" w:rsidR="00833CCA" w:rsidRDefault="00000000">
          <w:pPr>
            <w:pStyle w:val="TDC3"/>
            <w:tabs>
              <w:tab w:val="left" w:pos="1100"/>
              <w:tab w:val="right" w:leader="dot" w:pos="8828"/>
            </w:tabs>
            <w:rPr>
              <w:rFonts w:eastAsiaTheme="minorEastAsia"/>
              <w:noProof/>
              <w:lang w:eastAsia="es-MX"/>
            </w:rPr>
          </w:pPr>
          <w:hyperlink w:anchor="_Toc123907401" w:history="1">
            <w:r w:rsidR="00833CCA" w:rsidRPr="00BA7705">
              <w:rPr>
                <w:rStyle w:val="Hipervnculo"/>
                <w:noProof/>
              </w:rPr>
              <w:t>1.1</w:t>
            </w:r>
            <w:r w:rsidR="00833CCA">
              <w:rPr>
                <w:rFonts w:eastAsiaTheme="minorEastAsia"/>
                <w:noProof/>
                <w:lang w:eastAsia="es-MX"/>
              </w:rPr>
              <w:tab/>
            </w:r>
            <w:r w:rsidR="00833CCA" w:rsidRPr="00BA7705">
              <w:rPr>
                <w:rStyle w:val="Hipervnculo"/>
                <w:noProof/>
              </w:rPr>
              <w:t>Propiedades del agua</w:t>
            </w:r>
            <w:r w:rsidR="00833CCA">
              <w:rPr>
                <w:noProof/>
                <w:webHidden/>
              </w:rPr>
              <w:tab/>
            </w:r>
            <w:r w:rsidR="00833CCA">
              <w:rPr>
                <w:noProof/>
                <w:webHidden/>
              </w:rPr>
              <w:fldChar w:fldCharType="begin"/>
            </w:r>
            <w:r w:rsidR="00833CCA">
              <w:rPr>
                <w:noProof/>
                <w:webHidden/>
              </w:rPr>
              <w:instrText xml:space="preserve"> PAGEREF _Toc123907401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352AEBA0" w14:textId="79335013" w:rsidR="00833CCA" w:rsidRDefault="00000000">
          <w:pPr>
            <w:pStyle w:val="TDC3"/>
            <w:tabs>
              <w:tab w:val="left" w:pos="1100"/>
              <w:tab w:val="right" w:leader="dot" w:pos="8828"/>
            </w:tabs>
            <w:rPr>
              <w:rFonts w:eastAsiaTheme="minorEastAsia"/>
              <w:noProof/>
              <w:lang w:eastAsia="es-MX"/>
            </w:rPr>
          </w:pPr>
          <w:hyperlink w:anchor="_Toc123907402" w:history="1">
            <w:r w:rsidR="00833CCA" w:rsidRPr="00BA7705">
              <w:rPr>
                <w:rStyle w:val="Hipervnculo"/>
                <w:noProof/>
              </w:rPr>
              <w:t>1.2</w:t>
            </w:r>
            <w:r w:rsidR="00833CCA">
              <w:rPr>
                <w:rFonts w:eastAsiaTheme="minorEastAsia"/>
                <w:noProof/>
                <w:lang w:eastAsia="es-MX"/>
              </w:rPr>
              <w:tab/>
            </w:r>
            <w:r w:rsidR="00833CCA" w:rsidRPr="00BA7705">
              <w:rPr>
                <w:rStyle w:val="Hipervnculo"/>
                <w:noProof/>
              </w:rPr>
              <w:t>Contaminación industrial.</w:t>
            </w:r>
            <w:r w:rsidR="00833CCA">
              <w:rPr>
                <w:noProof/>
                <w:webHidden/>
              </w:rPr>
              <w:tab/>
            </w:r>
            <w:r w:rsidR="00833CCA">
              <w:rPr>
                <w:noProof/>
                <w:webHidden/>
              </w:rPr>
              <w:fldChar w:fldCharType="begin"/>
            </w:r>
            <w:r w:rsidR="00833CCA">
              <w:rPr>
                <w:noProof/>
                <w:webHidden/>
              </w:rPr>
              <w:instrText xml:space="preserve"> PAGEREF _Toc123907402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A9E1F2F" w14:textId="7458D34B" w:rsidR="00833CCA" w:rsidRDefault="00000000">
          <w:pPr>
            <w:pStyle w:val="TDC3"/>
            <w:tabs>
              <w:tab w:val="right" w:leader="dot" w:pos="8828"/>
            </w:tabs>
            <w:rPr>
              <w:rFonts w:eastAsiaTheme="minorEastAsia"/>
              <w:noProof/>
              <w:lang w:eastAsia="es-MX"/>
            </w:rPr>
          </w:pPr>
          <w:hyperlink w:anchor="_Toc123907403" w:history="1">
            <w:r w:rsidR="00833CCA" w:rsidRPr="00BA7705">
              <w:rPr>
                <w:rStyle w:val="Hipervnculo"/>
                <w:noProof/>
              </w:rPr>
              <w:t>1.2.1 Efluentes y contaminantes.</w:t>
            </w:r>
            <w:r w:rsidR="00833CCA">
              <w:rPr>
                <w:noProof/>
                <w:webHidden/>
              </w:rPr>
              <w:tab/>
            </w:r>
            <w:r w:rsidR="00833CCA">
              <w:rPr>
                <w:noProof/>
                <w:webHidden/>
              </w:rPr>
              <w:fldChar w:fldCharType="begin"/>
            </w:r>
            <w:r w:rsidR="00833CCA">
              <w:rPr>
                <w:noProof/>
                <w:webHidden/>
              </w:rPr>
              <w:instrText xml:space="preserve"> PAGEREF _Toc123907403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F1F218C" w14:textId="6C27B46E" w:rsidR="00833CCA" w:rsidRDefault="00000000">
          <w:pPr>
            <w:pStyle w:val="TDC3"/>
            <w:tabs>
              <w:tab w:val="right" w:leader="dot" w:pos="8828"/>
            </w:tabs>
            <w:rPr>
              <w:rFonts w:eastAsiaTheme="minorEastAsia"/>
              <w:noProof/>
              <w:lang w:eastAsia="es-MX"/>
            </w:rPr>
          </w:pPr>
          <w:hyperlink w:anchor="_Toc123907404" w:history="1">
            <w:r w:rsidR="00833CCA" w:rsidRPr="00BA7705">
              <w:rPr>
                <w:rStyle w:val="Hipervnculo"/>
                <w:noProof/>
              </w:rPr>
              <w:t>1.2.2 Coloides.</w:t>
            </w:r>
            <w:r w:rsidR="00833CCA">
              <w:rPr>
                <w:noProof/>
                <w:webHidden/>
              </w:rPr>
              <w:tab/>
            </w:r>
            <w:r w:rsidR="00833CCA">
              <w:rPr>
                <w:noProof/>
                <w:webHidden/>
              </w:rPr>
              <w:fldChar w:fldCharType="begin"/>
            </w:r>
            <w:r w:rsidR="00833CCA">
              <w:rPr>
                <w:noProof/>
                <w:webHidden/>
              </w:rPr>
              <w:instrText xml:space="preserve"> PAGEREF _Toc123907404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856B8AC" w14:textId="45CAF6B8" w:rsidR="00833CCA" w:rsidRDefault="00000000">
          <w:pPr>
            <w:pStyle w:val="TDC3"/>
            <w:tabs>
              <w:tab w:val="right" w:leader="dot" w:pos="8828"/>
            </w:tabs>
            <w:rPr>
              <w:rFonts w:eastAsiaTheme="minorEastAsia"/>
              <w:noProof/>
              <w:lang w:eastAsia="es-MX"/>
            </w:rPr>
          </w:pPr>
          <w:hyperlink w:anchor="_Toc123907405" w:history="1">
            <w:r w:rsidR="00833CCA" w:rsidRPr="00BA7705">
              <w:rPr>
                <w:rStyle w:val="Hipervnculo"/>
                <w:noProof/>
              </w:rPr>
              <w:t>1.2.2.1 Fases de una dispersión coloidal.</w:t>
            </w:r>
            <w:r w:rsidR="00833CCA">
              <w:rPr>
                <w:noProof/>
                <w:webHidden/>
              </w:rPr>
              <w:tab/>
            </w:r>
            <w:r w:rsidR="00833CCA">
              <w:rPr>
                <w:noProof/>
                <w:webHidden/>
              </w:rPr>
              <w:fldChar w:fldCharType="begin"/>
            </w:r>
            <w:r w:rsidR="00833CCA">
              <w:rPr>
                <w:noProof/>
                <w:webHidden/>
              </w:rPr>
              <w:instrText xml:space="preserve"> PAGEREF _Toc123907405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11F77CE6" w14:textId="7093713E" w:rsidR="00833CCA" w:rsidRDefault="00000000">
          <w:pPr>
            <w:pStyle w:val="TDC3"/>
            <w:tabs>
              <w:tab w:val="right" w:leader="dot" w:pos="8828"/>
            </w:tabs>
            <w:rPr>
              <w:rFonts w:eastAsiaTheme="minorEastAsia"/>
              <w:noProof/>
              <w:lang w:eastAsia="es-MX"/>
            </w:rPr>
          </w:pPr>
          <w:hyperlink w:anchor="_Toc123907406" w:history="1">
            <w:r w:rsidR="00833CCA" w:rsidRPr="00BA7705">
              <w:rPr>
                <w:rStyle w:val="Hipervnculo"/>
                <w:noProof/>
              </w:rPr>
              <w:t>1.2.2.2 Interacciones coloide-agua.</w:t>
            </w:r>
            <w:r w:rsidR="00833CCA">
              <w:rPr>
                <w:noProof/>
                <w:webHidden/>
              </w:rPr>
              <w:tab/>
            </w:r>
            <w:r w:rsidR="00833CCA">
              <w:rPr>
                <w:noProof/>
                <w:webHidden/>
              </w:rPr>
              <w:fldChar w:fldCharType="begin"/>
            </w:r>
            <w:r w:rsidR="00833CCA">
              <w:rPr>
                <w:noProof/>
                <w:webHidden/>
              </w:rPr>
              <w:instrText xml:space="preserve"> PAGEREF _Toc123907406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E7F31EF" w14:textId="6F122870" w:rsidR="00833CCA" w:rsidRDefault="00000000">
          <w:pPr>
            <w:pStyle w:val="TDC3"/>
            <w:tabs>
              <w:tab w:val="right" w:leader="dot" w:pos="8828"/>
            </w:tabs>
            <w:rPr>
              <w:rFonts w:eastAsiaTheme="minorEastAsia"/>
              <w:noProof/>
              <w:lang w:eastAsia="es-MX"/>
            </w:rPr>
          </w:pPr>
          <w:hyperlink w:anchor="_Toc123907407" w:history="1">
            <w:r w:rsidR="00833CCA" w:rsidRPr="00BA7705">
              <w:rPr>
                <w:rStyle w:val="Hipervnculo"/>
                <w:noProof/>
              </w:rPr>
              <w:t>1.2.2.3 Origen de cargas micelares.</w:t>
            </w:r>
            <w:r w:rsidR="00833CCA">
              <w:rPr>
                <w:noProof/>
                <w:webHidden/>
              </w:rPr>
              <w:tab/>
            </w:r>
            <w:r w:rsidR="00833CCA">
              <w:rPr>
                <w:noProof/>
                <w:webHidden/>
              </w:rPr>
              <w:fldChar w:fldCharType="begin"/>
            </w:r>
            <w:r w:rsidR="00833CCA">
              <w:rPr>
                <w:noProof/>
                <w:webHidden/>
              </w:rPr>
              <w:instrText xml:space="preserve"> PAGEREF _Toc123907407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0AB885F" w14:textId="16E84ABC" w:rsidR="00833CCA" w:rsidRDefault="00000000">
          <w:pPr>
            <w:pStyle w:val="TDC3"/>
            <w:tabs>
              <w:tab w:val="right" w:leader="dot" w:pos="8828"/>
            </w:tabs>
            <w:rPr>
              <w:rFonts w:eastAsiaTheme="minorEastAsia"/>
              <w:noProof/>
              <w:lang w:eastAsia="es-MX"/>
            </w:rPr>
          </w:pPr>
          <w:hyperlink w:anchor="_Toc123907408" w:history="1">
            <w:r w:rsidR="00833CCA" w:rsidRPr="00BA7705">
              <w:rPr>
                <w:rStyle w:val="Hipervnculo"/>
                <w:noProof/>
              </w:rPr>
              <w:t>1.2.2.4 Modelo de doble capa difusa (Capa de Stern).</w:t>
            </w:r>
            <w:r w:rsidR="00833CCA">
              <w:rPr>
                <w:noProof/>
                <w:webHidden/>
              </w:rPr>
              <w:tab/>
            </w:r>
            <w:r w:rsidR="00833CCA">
              <w:rPr>
                <w:noProof/>
                <w:webHidden/>
              </w:rPr>
              <w:fldChar w:fldCharType="begin"/>
            </w:r>
            <w:r w:rsidR="00833CCA">
              <w:rPr>
                <w:noProof/>
                <w:webHidden/>
              </w:rPr>
              <w:instrText xml:space="preserve"> PAGEREF _Toc123907408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F9B8997" w14:textId="30B52526" w:rsidR="00833CCA" w:rsidRDefault="00000000">
          <w:pPr>
            <w:pStyle w:val="TDC3"/>
            <w:tabs>
              <w:tab w:val="right" w:leader="dot" w:pos="8828"/>
            </w:tabs>
            <w:rPr>
              <w:rFonts w:eastAsiaTheme="minorEastAsia"/>
              <w:noProof/>
              <w:lang w:eastAsia="es-MX"/>
            </w:rPr>
          </w:pPr>
          <w:hyperlink w:anchor="_Toc123907409" w:history="1">
            <w:r w:rsidR="00833CCA" w:rsidRPr="00BA7705">
              <w:rPr>
                <w:rStyle w:val="Hipervnculo"/>
                <w:noProof/>
              </w:rPr>
              <w:t>1.2.2.5 Potencial Z.</w:t>
            </w:r>
            <w:r w:rsidR="00833CCA">
              <w:rPr>
                <w:noProof/>
                <w:webHidden/>
              </w:rPr>
              <w:tab/>
            </w:r>
            <w:r w:rsidR="00833CCA">
              <w:rPr>
                <w:noProof/>
                <w:webHidden/>
              </w:rPr>
              <w:fldChar w:fldCharType="begin"/>
            </w:r>
            <w:r w:rsidR="00833CCA">
              <w:rPr>
                <w:noProof/>
                <w:webHidden/>
              </w:rPr>
              <w:instrText xml:space="preserve"> PAGEREF _Toc123907409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6CFA40F7" w14:textId="77E8FB6F" w:rsidR="00833CCA" w:rsidRDefault="00000000">
          <w:pPr>
            <w:pStyle w:val="TDC3"/>
            <w:tabs>
              <w:tab w:val="right" w:leader="dot" w:pos="8828"/>
            </w:tabs>
            <w:rPr>
              <w:rFonts w:eastAsiaTheme="minorEastAsia"/>
              <w:noProof/>
              <w:lang w:eastAsia="es-MX"/>
            </w:rPr>
          </w:pPr>
          <w:hyperlink w:anchor="_Toc123907410" w:history="1">
            <w:r w:rsidR="00833CCA" w:rsidRPr="00BA7705">
              <w:rPr>
                <w:rStyle w:val="Hipervnculo"/>
                <w:noProof/>
              </w:rPr>
              <w:t>1.2.3 Solidos suspendidos totales (SST).</w:t>
            </w:r>
            <w:r w:rsidR="00833CCA">
              <w:rPr>
                <w:noProof/>
                <w:webHidden/>
              </w:rPr>
              <w:tab/>
            </w:r>
            <w:r w:rsidR="00833CCA">
              <w:rPr>
                <w:noProof/>
                <w:webHidden/>
              </w:rPr>
              <w:fldChar w:fldCharType="begin"/>
            </w:r>
            <w:r w:rsidR="00833CCA">
              <w:rPr>
                <w:noProof/>
                <w:webHidden/>
              </w:rPr>
              <w:instrText xml:space="preserve"> PAGEREF _Toc123907410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79B3F23" w14:textId="760585C6" w:rsidR="00833CCA" w:rsidRDefault="00000000">
          <w:pPr>
            <w:pStyle w:val="TDC3"/>
            <w:tabs>
              <w:tab w:val="right" w:leader="dot" w:pos="8828"/>
            </w:tabs>
            <w:rPr>
              <w:rFonts w:eastAsiaTheme="minorEastAsia"/>
              <w:noProof/>
              <w:lang w:eastAsia="es-MX"/>
            </w:rPr>
          </w:pPr>
          <w:hyperlink w:anchor="_Toc123907411" w:history="1">
            <w:r w:rsidR="00833CCA" w:rsidRPr="00BA7705">
              <w:rPr>
                <w:rStyle w:val="Hipervnculo"/>
                <w:noProof/>
              </w:rPr>
              <w:t>1.2.4 Demanda química y bioquímica de oxígeno (DQO y DBO).</w:t>
            </w:r>
            <w:r w:rsidR="00833CCA">
              <w:rPr>
                <w:noProof/>
                <w:webHidden/>
              </w:rPr>
              <w:tab/>
            </w:r>
            <w:r w:rsidR="00833CCA">
              <w:rPr>
                <w:noProof/>
                <w:webHidden/>
              </w:rPr>
              <w:fldChar w:fldCharType="begin"/>
            </w:r>
            <w:r w:rsidR="00833CCA">
              <w:rPr>
                <w:noProof/>
                <w:webHidden/>
              </w:rPr>
              <w:instrText xml:space="preserve"> PAGEREF _Toc123907411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9D201D8" w14:textId="19FE388E" w:rsidR="00833CCA" w:rsidRDefault="00000000">
          <w:pPr>
            <w:pStyle w:val="TDC3"/>
            <w:tabs>
              <w:tab w:val="right" w:leader="dot" w:pos="8828"/>
            </w:tabs>
            <w:rPr>
              <w:rFonts w:eastAsiaTheme="minorEastAsia"/>
              <w:noProof/>
              <w:lang w:eastAsia="es-MX"/>
            </w:rPr>
          </w:pPr>
          <w:hyperlink w:anchor="_Toc123907412" w:history="1">
            <w:r w:rsidR="00833CCA" w:rsidRPr="00BA7705">
              <w:rPr>
                <w:rStyle w:val="Hipervnculo"/>
                <w:noProof/>
              </w:rPr>
              <w:t>1.3 Procesos de tratamiento de aguas residuales.</w:t>
            </w:r>
            <w:r w:rsidR="00833CCA">
              <w:rPr>
                <w:noProof/>
                <w:webHidden/>
              </w:rPr>
              <w:tab/>
            </w:r>
            <w:r w:rsidR="00833CCA">
              <w:rPr>
                <w:noProof/>
                <w:webHidden/>
              </w:rPr>
              <w:fldChar w:fldCharType="begin"/>
            </w:r>
            <w:r w:rsidR="00833CCA">
              <w:rPr>
                <w:noProof/>
                <w:webHidden/>
              </w:rPr>
              <w:instrText xml:space="preserve"> PAGEREF _Toc123907412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089DBD66" w14:textId="60FB920A" w:rsidR="00833CCA" w:rsidRDefault="00000000">
          <w:pPr>
            <w:pStyle w:val="TDC3"/>
            <w:tabs>
              <w:tab w:val="right" w:leader="dot" w:pos="8828"/>
            </w:tabs>
            <w:rPr>
              <w:rFonts w:eastAsiaTheme="minorEastAsia"/>
              <w:noProof/>
              <w:lang w:eastAsia="es-MX"/>
            </w:rPr>
          </w:pPr>
          <w:hyperlink w:anchor="_Toc123907413" w:history="1">
            <w:r w:rsidR="00833CCA" w:rsidRPr="00BA7705">
              <w:rPr>
                <w:rStyle w:val="Hipervnculo"/>
                <w:noProof/>
              </w:rPr>
              <w:t>1.3.1 Sedimentación</w:t>
            </w:r>
            <w:r w:rsidR="00833CCA">
              <w:rPr>
                <w:noProof/>
                <w:webHidden/>
              </w:rPr>
              <w:tab/>
            </w:r>
            <w:r w:rsidR="00833CCA">
              <w:rPr>
                <w:noProof/>
                <w:webHidden/>
              </w:rPr>
              <w:fldChar w:fldCharType="begin"/>
            </w:r>
            <w:r w:rsidR="00833CCA">
              <w:rPr>
                <w:noProof/>
                <w:webHidden/>
              </w:rPr>
              <w:instrText xml:space="preserve"> PAGEREF _Toc123907413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677A455" w14:textId="737142CE" w:rsidR="00833CCA" w:rsidRDefault="00000000">
          <w:pPr>
            <w:pStyle w:val="TDC3"/>
            <w:tabs>
              <w:tab w:val="right" w:leader="dot" w:pos="8828"/>
            </w:tabs>
            <w:rPr>
              <w:rFonts w:eastAsiaTheme="minorEastAsia"/>
              <w:noProof/>
              <w:lang w:eastAsia="es-MX"/>
            </w:rPr>
          </w:pPr>
          <w:hyperlink w:anchor="_Toc123907414" w:history="1">
            <w:r w:rsidR="00833CCA" w:rsidRPr="00BA7705">
              <w:rPr>
                <w:rStyle w:val="Hipervnculo"/>
                <w:noProof/>
              </w:rPr>
              <w:t>1.3.2 Coagulación y Floculación química.</w:t>
            </w:r>
            <w:r w:rsidR="00833CCA">
              <w:rPr>
                <w:noProof/>
                <w:webHidden/>
              </w:rPr>
              <w:tab/>
            </w:r>
            <w:r w:rsidR="00833CCA">
              <w:rPr>
                <w:noProof/>
                <w:webHidden/>
              </w:rPr>
              <w:fldChar w:fldCharType="begin"/>
            </w:r>
            <w:r w:rsidR="00833CCA">
              <w:rPr>
                <w:noProof/>
                <w:webHidden/>
              </w:rPr>
              <w:instrText xml:space="preserve"> PAGEREF _Toc123907414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6E82625" w14:textId="6214ED27" w:rsidR="00833CCA" w:rsidRDefault="00000000">
          <w:pPr>
            <w:pStyle w:val="TDC3"/>
            <w:tabs>
              <w:tab w:val="left" w:pos="880"/>
              <w:tab w:val="right" w:leader="dot" w:pos="8828"/>
            </w:tabs>
            <w:rPr>
              <w:rFonts w:eastAsiaTheme="minorEastAsia"/>
              <w:noProof/>
              <w:lang w:eastAsia="es-MX"/>
            </w:rPr>
          </w:pPr>
          <w:hyperlink w:anchor="_Toc123907415" w:history="1">
            <w:r w:rsidR="00833CCA" w:rsidRPr="00BA7705">
              <w:rPr>
                <w:rStyle w:val="Hipervnculo"/>
                <w:rFonts w:ascii="Arial" w:hAnsi="Arial" w:cs="Arial"/>
                <w:b/>
                <w:bCs/>
                <w:noProof/>
              </w:rPr>
              <w:t>2.</w:t>
            </w:r>
            <w:r w:rsidR="00833CCA">
              <w:rPr>
                <w:rFonts w:eastAsiaTheme="minorEastAsia"/>
                <w:noProof/>
                <w:lang w:eastAsia="es-MX"/>
              </w:rPr>
              <w:tab/>
            </w:r>
            <w:r w:rsidR="00833CCA" w:rsidRPr="00BA7705">
              <w:rPr>
                <w:rStyle w:val="Hipervnculo"/>
                <w:rFonts w:ascii="Arial" w:hAnsi="Arial" w:cs="Arial"/>
                <w:b/>
                <w:bCs/>
                <w:noProof/>
              </w:rPr>
              <w:t>Importancia del agua y disponibilidad.</w:t>
            </w:r>
            <w:r w:rsidR="00833CCA">
              <w:rPr>
                <w:noProof/>
                <w:webHidden/>
              </w:rPr>
              <w:tab/>
            </w:r>
            <w:r w:rsidR="00833CCA">
              <w:rPr>
                <w:noProof/>
                <w:webHidden/>
              </w:rPr>
              <w:fldChar w:fldCharType="begin"/>
            </w:r>
            <w:r w:rsidR="00833CCA">
              <w:rPr>
                <w:noProof/>
                <w:webHidden/>
              </w:rPr>
              <w:instrText xml:space="preserve"> PAGEREF _Toc123907415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30C4E68" w14:textId="46E57E04" w:rsidR="00833CCA" w:rsidRDefault="00000000">
          <w:pPr>
            <w:pStyle w:val="TDC3"/>
            <w:tabs>
              <w:tab w:val="right" w:leader="dot" w:pos="8828"/>
            </w:tabs>
            <w:rPr>
              <w:rFonts w:eastAsiaTheme="minorEastAsia"/>
              <w:noProof/>
              <w:lang w:eastAsia="es-MX"/>
            </w:rPr>
          </w:pPr>
          <w:hyperlink w:anchor="_Toc123907416" w:history="1">
            <w:r w:rsidR="00833CCA" w:rsidRPr="00BA7705">
              <w:rPr>
                <w:rStyle w:val="Hipervnculo"/>
                <w:noProof/>
              </w:rPr>
              <w:t>2.1 Distribución del agua.</w:t>
            </w:r>
            <w:r w:rsidR="00833CCA">
              <w:rPr>
                <w:noProof/>
                <w:webHidden/>
              </w:rPr>
              <w:tab/>
            </w:r>
            <w:r w:rsidR="00833CCA">
              <w:rPr>
                <w:noProof/>
                <w:webHidden/>
              </w:rPr>
              <w:fldChar w:fldCharType="begin"/>
            </w:r>
            <w:r w:rsidR="00833CCA">
              <w:rPr>
                <w:noProof/>
                <w:webHidden/>
              </w:rPr>
              <w:instrText xml:space="preserve"> PAGEREF _Toc123907416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A28B404" w14:textId="4F190FF7" w:rsidR="00833CCA" w:rsidRDefault="00000000">
          <w:pPr>
            <w:pStyle w:val="TDC3"/>
            <w:tabs>
              <w:tab w:val="right" w:leader="dot" w:pos="8828"/>
            </w:tabs>
            <w:rPr>
              <w:rFonts w:eastAsiaTheme="minorEastAsia"/>
              <w:noProof/>
              <w:lang w:eastAsia="es-MX"/>
            </w:rPr>
          </w:pPr>
          <w:hyperlink w:anchor="_Toc123907417" w:history="1">
            <w:r w:rsidR="00833CCA" w:rsidRPr="00BA7705">
              <w:rPr>
                <w:rStyle w:val="Hipervnculo"/>
                <w:noProof/>
              </w:rPr>
              <w:t>2.2 Agua dulce disponible.</w:t>
            </w:r>
            <w:r w:rsidR="00833CCA">
              <w:rPr>
                <w:noProof/>
                <w:webHidden/>
              </w:rPr>
              <w:tab/>
            </w:r>
            <w:r w:rsidR="00833CCA">
              <w:rPr>
                <w:noProof/>
                <w:webHidden/>
              </w:rPr>
              <w:fldChar w:fldCharType="begin"/>
            </w:r>
            <w:r w:rsidR="00833CCA">
              <w:rPr>
                <w:noProof/>
                <w:webHidden/>
              </w:rPr>
              <w:instrText xml:space="preserve"> PAGEREF _Toc123907417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68EB4D2" w14:textId="3C3AF7BF" w:rsidR="00833CCA" w:rsidRDefault="00000000">
          <w:pPr>
            <w:pStyle w:val="TDC3"/>
            <w:tabs>
              <w:tab w:val="right" w:leader="dot" w:pos="8828"/>
            </w:tabs>
            <w:rPr>
              <w:rFonts w:eastAsiaTheme="minorEastAsia"/>
              <w:noProof/>
              <w:lang w:eastAsia="es-MX"/>
            </w:rPr>
          </w:pPr>
          <w:hyperlink w:anchor="_Toc123907418" w:history="1">
            <w:r w:rsidR="00833CCA" w:rsidRPr="00BA7705">
              <w:rPr>
                <w:rStyle w:val="Hipervnculo"/>
                <w:noProof/>
              </w:rPr>
              <w:t>2.3 Usos del agua.</w:t>
            </w:r>
            <w:r w:rsidR="00833CCA">
              <w:rPr>
                <w:noProof/>
                <w:webHidden/>
              </w:rPr>
              <w:tab/>
            </w:r>
            <w:r w:rsidR="00833CCA">
              <w:rPr>
                <w:noProof/>
                <w:webHidden/>
              </w:rPr>
              <w:fldChar w:fldCharType="begin"/>
            </w:r>
            <w:r w:rsidR="00833CCA">
              <w:rPr>
                <w:noProof/>
                <w:webHidden/>
              </w:rPr>
              <w:instrText xml:space="preserve"> PAGEREF _Toc123907418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BBBE568" w14:textId="49785287" w:rsidR="00833CCA" w:rsidRDefault="00000000">
          <w:pPr>
            <w:pStyle w:val="TDC3"/>
            <w:tabs>
              <w:tab w:val="right" w:leader="dot" w:pos="8828"/>
            </w:tabs>
            <w:rPr>
              <w:rFonts w:eastAsiaTheme="minorEastAsia"/>
              <w:noProof/>
              <w:lang w:eastAsia="es-MX"/>
            </w:rPr>
          </w:pPr>
          <w:hyperlink w:anchor="_Toc123907419" w:history="1">
            <w:r w:rsidR="00833CCA" w:rsidRPr="00BA7705">
              <w:rPr>
                <w:rStyle w:val="Hipervnculo"/>
                <w:noProof/>
              </w:rPr>
              <w:t>2.4 Cantidad de agua promedio por habitante.</w:t>
            </w:r>
            <w:r w:rsidR="00833CCA">
              <w:rPr>
                <w:noProof/>
                <w:webHidden/>
              </w:rPr>
              <w:tab/>
            </w:r>
            <w:r w:rsidR="00833CCA">
              <w:rPr>
                <w:noProof/>
                <w:webHidden/>
              </w:rPr>
              <w:fldChar w:fldCharType="begin"/>
            </w:r>
            <w:r w:rsidR="00833CCA">
              <w:rPr>
                <w:noProof/>
                <w:webHidden/>
              </w:rPr>
              <w:instrText xml:space="preserve"> PAGEREF _Toc123907419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25CB034" w14:textId="78045BE3" w:rsidR="00833CCA" w:rsidRDefault="00000000">
          <w:pPr>
            <w:pStyle w:val="TDC3"/>
            <w:tabs>
              <w:tab w:val="left" w:pos="880"/>
              <w:tab w:val="right" w:leader="dot" w:pos="8828"/>
            </w:tabs>
            <w:rPr>
              <w:rFonts w:eastAsiaTheme="minorEastAsia"/>
              <w:noProof/>
              <w:lang w:eastAsia="es-MX"/>
            </w:rPr>
          </w:pPr>
          <w:hyperlink w:anchor="_Toc123907420" w:history="1">
            <w:r w:rsidR="00833CCA" w:rsidRPr="00BA7705">
              <w:rPr>
                <w:rStyle w:val="Hipervnculo"/>
                <w:rFonts w:ascii="Arial" w:hAnsi="Arial" w:cs="Arial"/>
                <w:b/>
                <w:bCs/>
                <w:noProof/>
              </w:rPr>
              <w:t>3.</w:t>
            </w:r>
            <w:r w:rsidR="00833CCA">
              <w:rPr>
                <w:rFonts w:eastAsiaTheme="minorEastAsia"/>
                <w:noProof/>
                <w:lang w:eastAsia="es-MX"/>
              </w:rPr>
              <w:tab/>
            </w:r>
            <w:r w:rsidR="00833CCA" w:rsidRPr="00BA7705">
              <w:rPr>
                <w:rStyle w:val="Hipervnculo"/>
                <w:rFonts w:ascii="Arial" w:hAnsi="Arial" w:cs="Arial"/>
                <w:b/>
                <w:bCs/>
                <w:noProof/>
              </w:rPr>
              <w:t>Industria de licores y efluente (vinaza).</w:t>
            </w:r>
            <w:r w:rsidR="00833CCA">
              <w:rPr>
                <w:noProof/>
                <w:webHidden/>
              </w:rPr>
              <w:tab/>
            </w:r>
            <w:r w:rsidR="00833CCA">
              <w:rPr>
                <w:noProof/>
                <w:webHidden/>
              </w:rPr>
              <w:fldChar w:fldCharType="begin"/>
            </w:r>
            <w:r w:rsidR="00833CCA">
              <w:rPr>
                <w:noProof/>
                <w:webHidden/>
              </w:rPr>
              <w:instrText xml:space="preserve"> PAGEREF _Toc123907420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8E0AA89" w14:textId="43D05BD9" w:rsidR="00833CCA" w:rsidRDefault="00000000">
          <w:pPr>
            <w:pStyle w:val="TDC3"/>
            <w:tabs>
              <w:tab w:val="right" w:leader="dot" w:pos="8828"/>
            </w:tabs>
            <w:rPr>
              <w:rFonts w:eastAsiaTheme="minorEastAsia"/>
              <w:noProof/>
              <w:lang w:eastAsia="es-MX"/>
            </w:rPr>
          </w:pPr>
          <w:hyperlink w:anchor="_Toc123907421" w:history="1">
            <w:r w:rsidR="00833CCA" w:rsidRPr="00BA7705">
              <w:rPr>
                <w:rStyle w:val="Hipervnculo"/>
                <w:noProof/>
              </w:rPr>
              <w:t>3.1 Industrias licoreras.</w:t>
            </w:r>
            <w:r w:rsidR="00833CCA">
              <w:rPr>
                <w:noProof/>
                <w:webHidden/>
              </w:rPr>
              <w:tab/>
            </w:r>
            <w:r w:rsidR="00833CCA">
              <w:rPr>
                <w:noProof/>
                <w:webHidden/>
              </w:rPr>
              <w:fldChar w:fldCharType="begin"/>
            </w:r>
            <w:r w:rsidR="00833CCA">
              <w:rPr>
                <w:noProof/>
                <w:webHidden/>
              </w:rPr>
              <w:instrText xml:space="preserve"> PAGEREF _Toc123907421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6DFB15F8" w14:textId="5C25CA1D" w:rsidR="00833CCA" w:rsidRDefault="00000000">
          <w:pPr>
            <w:pStyle w:val="TDC3"/>
            <w:tabs>
              <w:tab w:val="right" w:leader="dot" w:pos="8828"/>
            </w:tabs>
            <w:rPr>
              <w:rFonts w:eastAsiaTheme="minorEastAsia"/>
              <w:noProof/>
              <w:lang w:eastAsia="es-MX"/>
            </w:rPr>
          </w:pPr>
          <w:hyperlink w:anchor="_Toc123907422" w:history="1">
            <w:r w:rsidR="00833CCA" w:rsidRPr="00BA7705">
              <w:rPr>
                <w:rStyle w:val="Hipervnculo"/>
                <w:noProof/>
              </w:rPr>
              <w:t>3.2 Vinaza</w:t>
            </w:r>
            <w:r w:rsidR="00833CCA">
              <w:rPr>
                <w:noProof/>
                <w:webHidden/>
              </w:rPr>
              <w:tab/>
            </w:r>
            <w:r w:rsidR="00833CCA">
              <w:rPr>
                <w:noProof/>
                <w:webHidden/>
              </w:rPr>
              <w:fldChar w:fldCharType="begin"/>
            </w:r>
            <w:r w:rsidR="00833CCA">
              <w:rPr>
                <w:noProof/>
                <w:webHidden/>
              </w:rPr>
              <w:instrText xml:space="preserve"> PAGEREF _Toc123907422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486C0E1" w14:textId="31C8C126" w:rsidR="00833CCA" w:rsidRDefault="00000000">
          <w:pPr>
            <w:pStyle w:val="TDC3"/>
            <w:tabs>
              <w:tab w:val="right" w:leader="dot" w:pos="8828"/>
            </w:tabs>
            <w:rPr>
              <w:rFonts w:eastAsiaTheme="minorEastAsia"/>
              <w:noProof/>
              <w:lang w:eastAsia="es-MX"/>
            </w:rPr>
          </w:pPr>
          <w:hyperlink w:anchor="_Toc123907423" w:history="1">
            <w:r w:rsidR="00833CCA" w:rsidRPr="00BA7705">
              <w:rPr>
                <w:rStyle w:val="Hipervnculo"/>
                <w:noProof/>
              </w:rPr>
              <w:t>3.2.1 Caracterización y propiedades.</w:t>
            </w:r>
            <w:r w:rsidR="00833CCA">
              <w:rPr>
                <w:noProof/>
                <w:webHidden/>
              </w:rPr>
              <w:tab/>
            </w:r>
            <w:r w:rsidR="00833CCA">
              <w:rPr>
                <w:noProof/>
                <w:webHidden/>
              </w:rPr>
              <w:fldChar w:fldCharType="begin"/>
            </w:r>
            <w:r w:rsidR="00833CCA">
              <w:rPr>
                <w:noProof/>
                <w:webHidden/>
              </w:rPr>
              <w:instrText xml:space="preserve"> PAGEREF _Toc123907423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50A26642" w14:textId="41FC16C1" w:rsidR="00833CCA" w:rsidRDefault="00000000">
          <w:pPr>
            <w:pStyle w:val="TDC3"/>
            <w:tabs>
              <w:tab w:val="right" w:leader="dot" w:pos="8828"/>
            </w:tabs>
            <w:rPr>
              <w:rFonts w:eastAsiaTheme="minorEastAsia"/>
              <w:noProof/>
              <w:lang w:eastAsia="es-MX"/>
            </w:rPr>
          </w:pPr>
          <w:hyperlink w:anchor="_Toc123907424" w:history="1">
            <w:r w:rsidR="00833CCA" w:rsidRPr="00BA7705">
              <w:rPr>
                <w:rStyle w:val="Hipervnculo"/>
                <w:noProof/>
              </w:rPr>
              <w:t>3.2.2 Proporción de agua desperdiciada</w:t>
            </w:r>
            <w:r w:rsidR="00833CCA">
              <w:rPr>
                <w:noProof/>
                <w:webHidden/>
              </w:rPr>
              <w:tab/>
            </w:r>
            <w:r w:rsidR="00833CCA">
              <w:rPr>
                <w:noProof/>
                <w:webHidden/>
              </w:rPr>
              <w:fldChar w:fldCharType="begin"/>
            </w:r>
            <w:r w:rsidR="00833CCA">
              <w:rPr>
                <w:noProof/>
                <w:webHidden/>
              </w:rPr>
              <w:instrText xml:space="preserve"> PAGEREF _Toc123907424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0139C8BF" w14:textId="19D4E40B" w:rsidR="00833CCA" w:rsidRDefault="00000000">
          <w:pPr>
            <w:pStyle w:val="TDC3"/>
            <w:tabs>
              <w:tab w:val="right" w:leader="dot" w:pos="8828"/>
            </w:tabs>
            <w:rPr>
              <w:rFonts w:eastAsiaTheme="minorEastAsia"/>
              <w:noProof/>
              <w:lang w:eastAsia="es-MX"/>
            </w:rPr>
          </w:pPr>
          <w:hyperlink w:anchor="_Toc123907425" w:history="1">
            <w:r w:rsidR="00833CCA" w:rsidRPr="00BA7705">
              <w:rPr>
                <w:rStyle w:val="Hipervnculo"/>
                <w:noProof/>
              </w:rPr>
              <w:t>3.3 Aumento de la producción en la industria.</w:t>
            </w:r>
            <w:r w:rsidR="00833CCA">
              <w:rPr>
                <w:noProof/>
                <w:webHidden/>
              </w:rPr>
              <w:tab/>
            </w:r>
            <w:r w:rsidR="00833CCA">
              <w:rPr>
                <w:noProof/>
                <w:webHidden/>
              </w:rPr>
              <w:fldChar w:fldCharType="begin"/>
            </w:r>
            <w:r w:rsidR="00833CCA">
              <w:rPr>
                <w:noProof/>
                <w:webHidden/>
              </w:rPr>
              <w:instrText xml:space="preserve"> PAGEREF _Toc123907425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20D707E7" w14:textId="4A2F9AF9" w:rsidR="00833CCA" w:rsidRDefault="00000000">
          <w:pPr>
            <w:pStyle w:val="TDC3"/>
            <w:tabs>
              <w:tab w:val="right" w:leader="dot" w:pos="8828"/>
            </w:tabs>
            <w:rPr>
              <w:rFonts w:eastAsiaTheme="minorEastAsia"/>
              <w:noProof/>
              <w:lang w:eastAsia="es-MX"/>
            </w:rPr>
          </w:pPr>
          <w:hyperlink w:anchor="_Toc123907426" w:history="1">
            <w:r w:rsidR="00833CCA" w:rsidRPr="00BA7705">
              <w:rPr>
                <w:rStyle w:val="Hipervnculo"/>
                <w:noProof/>
              </w:rPr>
              <w:t>3.4 Regulación y normativa de efluentes</w:t>
            </w:r>
            <w:r w:rsidR="00833CCA">
              <w:rPr>
                <w:noProof/>
                <w:webHidden/>
              </w:rPr>
              <w:tab/>
            </w:r>
            <w:r w:rsidR="00833CCA">
              <w:rPr>
                <w:noProof/>
                <w:webHidden/>
              </w:rPr>
              <w:fldChar w:fldCharType="begin"/>
            </w:r>
            <w:r w:rsidR="00833CCA">
              <w:rPr>
                <w:noProof/>
                <w:webHidden/>
              </w:rPr>
              <w:instrText xml:space="preserve"> PAGEREF _Toc123907426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7456EB74" w14:textId="7EE91046" w:rsidR="00833CCA" w:rsidRDefault="00000000">
          <w:pPr>
            <w:pStyle w:val="TDC3"/>
            <w:tabs>
              <w:tab w:val="left" w:pos="880"/>
              <w:tab w:val="right" w:leader="dot" w:pos="8828"/>
            </w:tabs>
            <w:rPr>
              <w:rFonts w:eastAsiaTheme="minorEastAsia"/>
              <w:noProof/>
              <w:lang w:eastAsia="es-MX"/>
            </w:rPr>
          </w:pPr>
          <w:hyperlink w:anchor="_Toc123907427" w:history="1">
            <w:r w:rsidR="00833CCA" w:rsidRPr="00BA7705">
              <w:rPr>
                <w:rStyle w:val="Hipervnculo"/>
                <w:rFonts w:ascii="Arial" w:hAnsi="Arial" w:cs="Arial"/>
                <w:b/>
                <w:bCs/>
                <w:noProof/>
              </w:rPr>
              <w:t>4.</w:t>
            </w:r>
            <w:r w:rsidR="00833CCA">
              <w:rPr>
                <w:rFonts w:eastAsiaTheme="minorEastAsia"/>
                <w:noProof/>
                <w:lang w:eastAsia="es-MX"/>
              </w:rPr>
              <w:tab/>
            </w:r>
            <w:r w:rsidR="00833CCA" w:rsidRPr="00BA7705">
              <w:rPr>
                <w:rStyle w:val="Hipervnculo"/>
                <w:rFonts w:ascii="Arial" w:hAnsi="Arial" w:cs="Arial"/>
                <w:b/>
                <w:bCs/>
                <w:noProof/>
              </w:rPr>
              <w:t>Electrofloculación como alternativa de tratamiento.</w:t>
            </w:r>
            <w:r w:rsidR="00833CCA">
              <w:rPr>
                <w:noProof/>
                <w:webHidden/>
              </w:rPr>
              <w:tab/>
            </w:r>
            <w:r w:rsidR="00833CCA">
              <w:rPr>
                <w:noProof/>
                <w:webHidden/>
              </w:rPr>
              <w:fldChar w:fldCharType="begin"/>
            </w:r>
            <w:r w:rsidR="00833CCA">
              <w:rPr>
                <w:noProof/>
                <w:webHidden/>
              </w:rPr>
              <w:instrText xml:space="preserve"> PAGEREF _Toc123907427 \h </w:instrText>
            </w:r>
            <w:r w:rsidR="00833CCA">
              <w:rPr>
                <w:noProof/>
                <w:webHidden/>
              </w:rPr>
            </w:r>
            <w:r w:rsidR="00833CCA">
              <w:rPr>
                <w:noProof/>
                <w:webHidden/>
              </w:rPr>
              <w:fldChar w:fldCharType="separate"/>
            </w:r>
            <w:r w:rsidR="00833CCA">
              <w:rPr>
                <w:noProof/>
                <w:webHidden/>
              </w:rPr>
              <w:t>11</w:t>
            </w:r>
            <w:r w:rsidR="00833CCA">
              <w:rPr>
                <w:noProof/>
                <w:webHidden/>
              </w:rPr>
              <w:fldChar w:fldCharType="end"/>
            </w:r>
          </w:hyperlink>
        </w:p>
        <w:p w14:paraId="4593B1DF" w14:textId="2FC09490" w:rsidR="00833CCA" w:rsidRDefault="00000000">
          <w:pPr>
            <w:pStyle w:val="TDC3"/>
            <w:tabs>
              <w:tab w:val="right" w:leader="dot" w:pos="8828"/>
            </w:tabs>
            <w:rPr>
              <w:rFonts w:eastAsiaTheme="minorEastAsia"/>
              <w:noProof/>
              <w:lang w:eastAsia="es-MX"/>
            </w:rPr>
          </w:pPr>
          <w:hyperlink w:anchor="_Toc123907428" w:history="1">
            <w:r w:rsidR="00833CCA" w:rsidRPr="00BA7705">
              <w:rPr>
                <w:rStyle w:val="Hipervnculo"/>
                <w:noProof/>
              </w:rPr>
              <w:t>4.1 Procesos electrolíticos.</w:t>
            </w:r>
            <w:r w:rsidR="00833CCA">
              <w:rPr>
                <w:noProof/>
                <w:webHidden/>
              </w:rPr>
              <w:tab/>
            </w:r>
            <w:r w:rsidR="00833CCA">
              <w:rPr>
                <w:noProof/>
                <w:webHidden/>
              </w:rPr>
              <w:fldChar w:fldCharType="begin"/>
            </w:r>
            <w:r w:rsidR="00833CCA">
              <w:rPr>
                <w:noProof/>
                <w:webHidden/>
              </w:rPr>
              <w:instrText xml:space="preserve"> PAGEREF _Toc123907428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E1B8975" w14:textId="6DB6A395" w:rsidR="00833CCA" w:rsidRDefault="00000000">
          <w:pPr>
            <w:pStyle w:val="TDC3"/>
            <w:tabs>
              <w:tab w:val="right" w:leader="dot" w:pos="8828"/>
            </w:tabs>
            <w:rPr>
              <w:rFonts w:eastAsiaTheme="minorEastAsia"/>
              <w:noProof/>
              <w:lang w:eastAsia="es-MX"/>
            </w:rPr>
          </w:pPr>
          <w:hyperlink w:anchor="_Toc123907429" w:history="1">
            <w:r w:rsidR="00833CCA" w:rsidRPr="00BA7705">
              <w:rPr>
                <w:rStyle w:val="Hipervnculo"/>
                <w:noProof/>
              </w:rPr>
              <w:t>4.2 Aplicaciones en la industria.</w:t>
            </w:r>
            <w:r w:rsidR="00833CCA">
              <w:rPr>
                <w:noProof/>
                <w:webHidden/>
              </w:rPr>
              <w:tab/>
            </w:r>
            <w:r w:rsidR="00833CCA">
              <w:rPr>
                <w:noProof/>
                <w:webHidden/>
              </w:rPr>
              <w:fldChar w:fldCharType="begin"/>
            </w:r>
            <w:r w:rsidR="00833CCA">
              <w:rPr>
                <w:noProof/>
                <w:webHidden/>
              </w:rPr>
              <w:instrText xml:space="preserve"> PAGEREF _Toc123907429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175385B" w14:textId="0996B5C4" w:rsidR="00833CCA" w:rsidRDefault="00000000">
          <w:pPr>
            <w:pStyle w:val="TDC3"/>
            <w:tabs>
              <w:tab w:val="right" w:leader="dot" w:pos="8828"/>
            </w:tabs>
            <w:rPr>
              <w:rFonts w:eastAsiaTheme="minorEastAsia"/>
              <w:noProof/>
              <w:lang w:eastAsia="es-MX"/>
            </w:rPr>
          </w:pPr>
          <w:hyperlink w:anchor="_Toc123907430" w:history="1">
            <w:r w:rsidR="00833CCA" w:rsidRPr="00BA7705">
              <w:rPr>
                <w:rStyle w:val="Hipervnculo"/>
                <w:noProof/>
              </w:rPr>
              <w:t>4.3 Beneficios de la electrofloculación.</w:t>
            </w:r>
            <w:r w:rsidR="00833CCA">
              <w:rPr>
                <w:noProof/>
                <w:webHidden/>
              </w:rPr>
              <w:tab/>
            </w:r>
            <w:r w:rsidR="00833CCA">
              <w:rPr>
                <w:noProof/>
                <w:webHidden/>
              </w:rPr>
              <w:fldChar w:fldCharType="begin"/>
            </w:r>
            <w:r w:rsidR="00833CCA">
              <w:rPr>
                <w:noProof/>
                <w:webHidden/>
              </w:rPr>
              <w:instrText xml:space="preserve"> PAGEREF _Toc123907430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8FFAF48" w14:textId="00480598" w:rsidR="00833CCA" w:rsidRDefault="00000000">
          <w:pPr>
            <w:pStyle w:val="TDC3"/>
            <w:tabs>
              <w:tab w:val="left" w:pos="880"/>
              <w:tab w:val="right" w:leader="dot" w:pos="8828"/>
            </w:tabs>
            <w:rPr>
              <w:rFonts w:eastAsiaTheme="minorEastAsia"/>
              <w:noProof/>
              <w:lang w:eastAsia="es-MX"/>
            </w:rPr>
          </w:pPr>
          <w:hyperlink w:anchor="_Toc123907431" w:history="1">
            <w:r w:rsidR="00833CCA" w:rsidRPr="00BA7705">
              <w:rPr>
                <w:rStyle w:val="Hipervnculo"/>
                <w:rFonts w:ascii="Arial" w:hAnsi="Arial" w:cs="Arial"/>
                <w:b/>
                <w:bCs/>
                <w:noProof/>
              </w:rPr>
              <w:t>5.</w:t>
            </w:r>
            <w:r w:rsidR="00833CCA">
              <w:rPr>
                <w:rFonts w:eastAsiaTheme="minorEastAsia"/>
                <w:noProof/>
                <w:lang w:eastAsia="es-MX"/>
              </w:rPr>
              <w:tab/>
            </w:r>
            <w:r w:rsidR="00833CCA" w:rsidRPr="00BA7705">
              <w:rPr>
                <w:rStyle w:val="Hipervnculo"/>
                <w:rFonts w:ascii="Arial" w:hAnsi="Arial" w:cs="Arial"/>
                <w:b/>
                <w:bCs/>
                <w:noProof/>
              </w:rPr>
              <w:t>Diseño de celdas electroquímicas.</w:t>
            </w:r>
            <w:r w:rsidR="00833CCA">
              <w:rPr>
                <w:noProof/>
                <w:webHidden/>
              </w:rPr>
              <w:tab/>
            </w:r>
            <w:r w:rsidR="00833CCA">
              <w:rPr>
                <w:noProof/>
                <w:webHidden/>
              </w:rPr>
              <w:fldChar w:fldCharType="begin"/>
            </w:r>
            <w:r w:rsidR="00833CCA">
              <w:rPr>
                <w:noProof/>
                <w:webHidden/>
              </w:rPr>
              <w:instrText xml:space="preserve"> PAGEREF _Toc123907431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3F44E25" w14:textId="14359A71" w:rsidR="00833CCA" w:rsidRDefault="00000000">
          <w:pPr>
            <w:pStyle w:val="TDC3"/>
            <w:tabs>
              <w:tab w:val="right" w:leader="dot" w:pos="8828"/>
            </w:tabs>
            <w:rPr>
              <w:rFonts w:eastAsiaTheme="minorEastAsia"/>
              <w:noProof/>
              <w:lang w:eastAsia="es-MX"/>
            </w:rPr>
          </w:pPr>
          <w:hyperlink w:anchor="_Toc123907432" w:history="1">
            <w:r w:rsidR="00833CCA" w:rsidRPr="00BA7705">
              <w:rPr>
                <w:rStyle w:val="Hipervnculo"/>
                <w:noProof/>
              </w:rPr>
              <w:t>5.1 Ingeniería de reactores.</w:t>
            </w:r>
            <w:r w:rsidR="00833CCA">
              <w:rPr>
                <w:noProof/>
                <w:webHidden/>
              </w:rPr>
              <w:tab/>
            </w:r>
            <w:r w:rsidR="00833CCA">
              <w:rPr>
                <w:noProof/>
                <w:webHidden/>
              </w:rPr>
              <w:fldChar w:fldCharType="begin"/>
            </w:r>
            <w:r w:rsidR="00833CCA">
              <w:rPr>
                <w:noProof/>
                <w:webHidden/>
              </w:rPr>
              <w:instrText xml:space="preserve"> PAGEREF _Toc123907432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E66DE59" w14:textId="78DDC7ED" w:rsidR="00833CCA" w:rsidRDefault="00000000">
          <w:pPr>
            <w:pStyle w:val="TDC3"/>
            <w:tabs>
              <w:tab w:val="right" w:leader="dot" w:pos="8828"/>
            </w:tabs>
            <w:rPr>
              <w:rFonts w:eastAsiaTheme="minorEastAsia"/>
              <w:noProof/>
              <w:lang w:eastAsia="es-MX"/>
            </w:rPr>
          </w:pPr>
          <w:hyperlink w:anchor="_Toc123907433" w:history="1">
            <w:r w:rsidR="00833CCA" w:rsidRPr="00BA7705">
              <w:rPr>
                <w:rStyle w:val="Hipervnculo"/>
                <w:noProof/>
              </w:rPr>
              <w:t>5.1.1 Distribución de tiempos de residencia (DTR).</w:t>
            </w:r>
            <w:r w:rsidR="00833CCA">
              <w:rPr>
                <w:noProof/>
                <w:webHidden/>
              </w:rPr>
              <w:tab/>
            </w:r>
            <w:r w:rsidR="00833CCA">
              <w:rPr>
                <w:noProof/>
                <w:webHidden/>
              </w:rPr>
              <w:fldChar w:fldCharType="begin"/>
            </w:r>
            <w:r w:rsidR="00833CCA">
              <w:rPr>
                <w:noProof/>
                <w:webHidden/>
              </w:rPr>
              <w:instrText xml:space="preserve"> PAGEREF _Toc123907433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B6CCE4E" w14:textId="7D848EAA" w:rsidR="00833CCA" w:rsidRDefault="00000000">
          <w:pPr>
            <w:pStyle w:val="TDC3"/>
            <w:tabs>
              <w:tab w:val="right" w:leader="dot" w:pos="8828"/>
            </w:tabs>
            <w:rPr>
              <w:rFonts w:eastAsiaTheme="minorEastAsia"/>
              <w:noProof/>
              <w:lang w:eastAsia="es-MX"/>
            </w:rPr>
          </w:pPr>
          <w:hyperlink w:anchor="_Toc123907434" w:history="1">
            <w:r w:rsidR="00833CCA" w:rsidRPr="00BA7705">
              <w:rPr>
                <w:rStyle w:val="Hipervnculo"/>
                <w:noProof/>
              </w:rPr>
              <w:t>5.1.2 Curva E(t) y experimento estimulo-respuesta.</w:t>
            </w:r>
            <w:r w:rsidR="00833CCA">
              <w:rPr>
                <w:noProof/>
                <w:webHidden/>
              </w:rPr>
              <w:tab/>
            </w:r>
            <w:r w:rsidR="00833CCA">
              <w:rPr>
                <w:noProof/>
                <w:webHidden/>
              </w:rPr>
              <w:fldChar w:fldCharType="begin"/>
            </w:r>
            <w:r w:rsidR="00833CCA">
              <w:rPr>
                <w:noProof/>
                <w:webHidden/>
              </w:rPr>
              <w:instrText xml:space="preserve"> PAGEREF _Toc123907434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833553C" w14:textId="684A8FDE" w:rsidR="00833CCA" w:rsidRDefault="00000000">
          <w:pPr>
            <w:pStyle w:val="TDC3"/>
            <w:tabs>
              <w:tab w:val="right" w:leader="dot" w:pos="8828"/>
            </w:tabs>
            <w:rPr>
              <w:rFonts w:eastAsiaTheme="minorEastAsia"/>
              <w:noProof/>
              <w:lang w:eastAsia="es-MX"/>
            </w:rPr>
          </w:pPr>
          <w:hyperlink w:anchor="_Toc123907435" w:history="1">
            <w:r w:rsidR="00833CCA" w:rsidRPr="00BA7705">
              <w:rPr>
                <w:rStyle w:val="Hipervnculo"/>
                <w:noProof/>
              </w:rPr>
              <w:t>5.2 Modelos de diseño.</w:t>
            </w:r>
            <w:r w:rsidR="00833CCA">
              <w:rPr>
                <w:noProof/>
                <w:webHidden/>
              </w:rPr>
              <w:tab/>
            </w:r>
            <w:r w:rsidR="00833CCA">
              <w:rPr>
                <w:noProof/>
                <w:webHidden/>
              </w:rPr>
              <w:fldChar w:fldCharType="begin"/>
            </w:r>
            <w:r w:rsidR="00833CCA">
              <w:rPr>
                <w:noProof/>
                <w:webHidden/>
              </w:rPr>
              <w:instrText xml:space="preserve"> PAGEREF _Toc123907435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459C2E7" w14:textId="035C1592" w:rsidR="00833CCA" w:rsidRDefault="00000000">
          <w:pPr>
            <w:pStyle w:val="TDC3"/>
            <w:tabs>
              <w:tab w:val="right" w:leader="dot" w:pos="8828"/>
            </w:tabs>
            <w:rPr>
              <w:rFonts w:eastAsiaTheme="minorEastAsia"/>
              <w:noProof/>
              <w:lang w:eastAsia="es-MX"/>
            </w:rPr>
          </w:pPr>
          <w:hyperlink w:anchor="_Toc123907436" w:history="1">
            <w:r w:rsidR="00833CCA" w:rsidRPr="00BA7705">
              <w:rPr>
                <w:rStyle w:val="Hipervnculo"/>
                <w:noProof/>
              </w:rPr>
              <w:t>5.2.1 Flujo pistón.</w:t>
            </w:r>
            <w:r w:rsidR="00833CCA">
              <w:rPr>
                <w:noProof/>
                <w:webHidden/>
              </w:rPr>
              <w:tab/>
            </w:r>
            <w:r w:rsidR="00833CCA">
              <w:rPr>
                <w:noProof/>
                <w:webHidden/>
              </w:rPr>
              <w:fldChar w:fldCharType="begin"/>
            </w:r>
            <w:r w:rsidR="00833CCA">
              <w:rPr>
                <w:noProof/>
                <w:webHidden/>
              </w:rPr>
              <w:instrText xml:space="preserve"> PAGEREF _Toc123907436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296E52B" w14:textId="1583C92A" w:rsidR="00833CCA" w:rsidRDefault="00000000">
          <w:pPr>
            <w:pStyle w:val="TDC3"/>
            <w:tabs>
              <w:tab w:val="right" w:leader="dot" w:pos="8828"/>
            </w:tabs>
            <w:rPr>
              <w:rFonts w:eastAsiaTheme="minorEastAsia"/>
              <w:noProof/>
              <w:lang w:eastAsia="es-MX"/>
            </w:rPr>
          </w:pPr>
          <w:hyperlink w:anchor="_Toc123907437" w:history="1">
            <w:r w:rsidR="00833CCA" w:rsidRPr="00BA7705">
              <w:rPr>
                <w:rStyle w:val="Hipervnculo"/>
                <w:noProof/>
              </w:rPr>
              <w:t>5.2.1.1 Bypass</w:t>
            </w:r>
            <w:r w:rsidR="00833CCA">
              <w:rPr>
                <w:noProof/>
                <w:webHidden/>
              </w:rPr>
              <w:tab/>
            </w:r>
            <w:r w:rsidR="00833CCA">
              <w:rPr>
                <w:noProof/>
                <w:webHidden/>
              </w:rPr>
              <w:fldChar w:fldCharType="begin"/>
            </w:r>
            <w:r w:rsidR="00833CCA">
              <w:rPr>
                <w:noProof/>
                <w:webHidden/>
              </w:rPr>
              <w:instrText xml:space="preserve"> PAGEREF _Toc123907437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1E286E0" w14:textId="5F06B3AE" w:rsidR="00833CCA" w:rsidRDefault="00000000">
          <w:pPr>
            <w:pStyle w:val="TDC3"/>
            <w:tabs>
              <w:tab w:val="right" w:leader="dot" w:pos="8828"/>
            </w:tabs>
            <w:rPr>
              <w:rFonts w:eastAsiaTheme="minorEastAsia"/>
              <w:noProof/>
              <w:lang w:eastAsia="es-MX"/>
            </w:rPr>
          </w:pPr>
          <w:hyperlink w:anchor="_Toc123907438" w:history="1">
            <w:r w:rsidR="00833CCA" w:rsidRPr="00BA7705">
              <w:rPr>
                <w:rStyle w:val="Hipervnculo"/>
                <w:noProof/>
              </w:rPr>
              <w:t>5.2.1.2 Zona muerta</w:t>
            </w:r>
            <w:r w:rsidR="00833CCA">
              <w:rPr>
                <w:noProof/>
                <w:webHidden/>
              </w:rPr>
              <w:tab/>
            </w:r>
            <w:r w:rsidR="00833CCA">
              <w:rPr>
                <w:noProof/>
                <w:webHidden/>
              </w:rPr>
              <w:fldChar w:fldCharType="begin"/>
            </w:r>
            <w:r w:rsidR="00833CCA">
              <w:rPr>
                <w:noProof/>
                <w:webHidden/>
              </w:rPr>
              <w:instrText xml:space="preserve"> PAGEREF _Toc123907438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A5D1A90" w14:textId="1D8B4D50" w:rsidR="00833CCA" w:rsidRDefault="00000000">
          <w:pPr>
            <w:pStyle w:val="TDC3"/>
            <w:tabs>
              <w:tab w:val="right" w:leader="dot" w:pos="8828"/>
            </w:tabs>
            <w:rPr>
              <w:rFonts w:eastAsiaTheme="minorEastAsia"/>
              <w:noProof/>
              <w:lang w:eastAsia="es-MX"/>
            </w:rPr>
          </w:pPr>
          <w:hyperlink w:anchor="_Toc123907439" w:history="1">
            <w:r w:rsidR="00833CCA" w:rsidRPr="00BA7705">
              <w:rPr>
                <w:rStyle w:val="Hipervnculo"/>
                <w:noProof/>
              </w:rPr>
              <w:t>5.2.2 Mezcla perfecta</w:t>
            </w:r>
            <w:r w:rsidR="00833CCA">
              <w:rPr>
                <w:noProof/>
                <w:webHidden/>
              </w:rPr>
              <w:tab/>
            </w:r>
            <w:r w:rsidR="00833CCA">
              <w:rPr>
                <w:noProof/>
                <w:webHidden/>
              </w:rPr>
              <w:fldChar w:fldCharType="begin"/>
            </w:r>
            <w:r w:rsidR="00833CCA">
              <w:rPr>
                <w:noProof/>
                <w:webHidden/>
              </w:rPr>
              <w:instrText xml:space="preserve"> PAGEREF _Toc123907439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40D0E253" w14:textId="296F8D4A" w:rsidR="00833CCA" w:rsidRDefault="00000000">
          <w:pPr>
            <w:pStyle w:val="TDC3"/>
            <w:tabs>
              <w:tab w:val="right" w:leader="dot" w:pos="8828"/>
            </w:tabs>
            <w:rPr>
              <w:rFonts w:eastAsiaTheme="minorEastAsia"/>
              <w:noProof/>
              <w:lang w:eastAsia="es-MX"/>
            </w:rPr>
          </w:pPr>
          <w:hyperlink w:anchor="_Toc123907440" w:history="1">
            <w:r w:rsidR="00833CCA" w:rsidRPr="00BA7705">
              <w:rPr>
                <w:rStyle w:val="Hipervnculo"/>
                <w:noProof/>
              </w:rPr>
              <w:t>5.2.2.1 Bypass.</w:t>
            </w:r>
            <w:r w:rsidR="00833CCA">
              <w:rPr>
                <w:noProof/>
                <w:webHidden/>
              </w:rPr>
              <w:tab/>
            </w:r>
            <w:r w:rsidR="00833CCA">
              <w:rPr>
                <w:noProof/>
                <w:webHidden/>
              </w:rPr>
              <w:fldChar w:fldCharType="begin"/>
            </w:r>
            <w:r w:rsidR="00833CCA">
              <w:rPr>
                <w:noProof/>
                <w:webHidden/>
              </w:rPr>
              <w:instrText xml:space="preserve"> PAGEREF _Toc123907440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8876617" w14:textId="6B00AC4F" w:rsidR="00833CCA" w:rsidRDefault="00000000">
          <w:pPr>
            <w:pStyle w:val="TDC3"/>
            <w:tabs>
              <w:tab w:val="right" w:leader="dot" w:pos="8828"/>
            </w:tabs>
            <w:rPr>
              <w:rFonts w:eastAsiaTheme="minorEastAsia"/>
              <w:noProof/>
              <w:lang w:eastAsia="es-MX"/>
            </w:rPr>
          </w:pPr>
          <w:hyperlink w:anchor="_Toc123907441" w:history="1">
            <w:r w:rsidR="00833CCA" w:rsidRPr="00BA7705">
              <w:rPr>
                <w:rStyle w:val="Hipervnculo"/>
                <w:noProof/>
              </w:rPr>
              <w:t>5.2.2.2 Zona muerta.</w:t>
            </w:r>
            <w:r w:rsidR="00833CCA">
              <w:rPr>
                <w:noProof/>
                <w:webHidden/>
              </w:rPr>
              <w:tab/>
            </w:r>
            <w:r w:rsidR="00833CCA">
              <w:rPr>
                <w:noProof/>
                <w:webHidden/>
              </w:rPr>
              <w:fldChar w:fldCharType="begin"/>
            </w:r>
            <w:r w:rsidR="00833CCA">
              <w:rPr>
                <w:noProof/>
                <w:webHidden/>
              </w:rPr>
              <w:instrText xml:space="preserve"> PAGEREF _Toc123907441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D645552" w14:textId="3261C31F" w:rsidR="00833CCA" w:rsidRDefault="00000000">
          <w:pPr>
            <w:pStyle w:val="TDC3"/>
            <w:tabs>
              <w:tab w:val="right" w:leader="dot" w:pos="8828"/>
            </w:tabs>
            <w:rPr>
              <w:rFonts w:eastAsiaTheme="minorEastAsia"/>
              <w:noProof/>
              <w:lang w:eastAsia="es-MX"/>
            </w:rPr>
          </w:pPr>
          <w:hyperlink w:anchor="_Toc123907442" w:history="1">
            <w:r w:rsidR="00833CCA" w:rsidRPr="00BA7705">
              <w:rPr>
                <w:rStyle w:val="Hipervnculo"/>
                <w:noProof/>
              </w:rPr>
              <w:t>5.2.3 Flujo pistón y mezcla en serie.</w:t>
            </w:r>
            <w:r w:rsidR="00833CCA">
              <w:rPr>
                <w:noProof/>
                <w:webHidden/>
              </w:rPr>
              <w:tab/>
            </w:r>
            <w:r w:rsidR="00833CCA">
              <w:rPr>
                <w:noProof/>
                <w:webHidden/>
              </w:rPr>
              <w:fldChar w:fldCharType="begin"/>
            </w:r>
            <w:r w:rsidR="00833CCA">
              <w:rPr>
                <w:noProof/>
                <w:webHidden/>
              </w:rPr>
              <w:instrText xml:space="preserve"> PAGEREF _Toc123907442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D2A2A3E" w14:textId="4F8E13A0" w:rsidR="00833CCA" w:rsidRDefault="00000000">
          <w:pPr>
            <w:pStyle w:val="TDC3"/>
            <w:tabs>
              <w:tab w:val="right" w:leader="dot" w:pos="8828"/>
            </w:tabs>
            <w:rPr>
              <w:rFonts w:eastAsiaTheme="minorEastAsia"/>
              <w:noProof/>
              <w:lang w:eastAsia="es-MX"/>
            </w:rPr>
          </w:pPr>
          <w:hyperlink w:anchor="_Toc123907443" w:history="1">
            <w:r w:rsidR="00833CCA" w:rsidRPr="00BA7705">
              <w:rPr>
                <w:rStyle w:val="Hipervnculo"/>
                <w:noProof/>
              </w:rPr>
              <w:t>5.3 Parámetros de diseño.</w:t>
            </w:r>
            <w:r w:rsidR="00833CCA">
              <w:rPr>
                <w:noProof/>
                <w:webHidden/>
              </w:rPr>
              <w:tab/>
            </w:r>
            <w:r w:rsidR="00833CCA">
              <w:rPr>
                <w:noProof/>
                <w:webHidden/>
              </w:rPr>
              <w:fldChar w:fldCharType="begin"/>
            </w:r>
            <w:r w:rsidR="00833CCA">
              <w:rPr>
                <w:noProof/>
                <w:webHidden/>
              </w:rPr>
              <w:instrText xml:space="preserve"> PAGEREF _Toc123907443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5A36551" w14:textId="4B29295A" w:rsidR="00833CCA" w:rsidRDefault="00000000">
          <w:pPr>
            <w:pStyle w:val="TDC3"/>
            <w:tabs>
              <w:tab w:val="right" w:leader="dot" w:pos="8828"/>
            </w:tabs>
            <w:rPr>
              <w:rFonts w:eastAsiaTheme="minorEastAsia"/>
              <w:noProof/>
              <w:lang w:eastAsia="es-MX"/>
            </w:rPr>
          </w:pPr>
          <w:hyperlink w:anchor="_Toc123907444" w:history="1">
            <w:r w:rsidR="00833CCA" w:rsidRPr="00BA7705">
              <w:rPr>
                <w:rStyle w:val="Hipervnculo"/>
                <w:noProof/>
              </w:rPr>
              <w:t>5.3.1 Termodinámicos.</w:t>
            </w:r>
            <w:r w:rsidR="00833CCA">
              <w:rPr>
                <w:noProof/>
                <w:webHidden/>
              </w:rPr>
              <w:tab/>
            </w:r>
            <w:r w:rsidR="00833CCA">
              <w:rPr>
                <w:noProof/>
                <w:webHidden/>
              </w:rPr>
              <w:fldChar w:fldCharType="begin"/>
            </w:r>
            <w:r w:rsidR="00833CCA">
              <w:rPr>
                <w:noProof/>
                <w:webHidden/>
              </w:rPr>
              <w:instrText xml:space="preserve"> PAGEREF _Toc123907444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8729145" w14:textId="62BF6720" w:rsidR="00833CCA" w:rsidRDefault="00000000">
          <w:pPr>
            <w:pStyle w:val="TDC3"/>
            <w:tabs>
              <w:tab w:val="right" w:leader="dot" w:pos="8828"/>
            </w:tabs>
            <w:rPr>
              <w:rFonts w:eastAsiaTheme="minorEastAsia"/>
              <w:noProof/>
              <w:lang w:eastAsia="es-MX"/>
            </w:rPr>
          </w:pPr>
          <w:hyperlink w:anchor="_Toc123907445" w:history="1">
            <w:r w:rsidR="00833CCA" w:rsidRPr="00BA7705">
              <w:rPr>
                <w:rStyle w:val="Hipervnculo"/>
                <w:noProof/>
              </w:rPr>
              <w:t>5.3.2 Cinéticos.</w:t>
            </w:r>
            <w:r w:rsidR="00833CCA">
              <w:rPr>
                <w:noProof/>
                <w:webHidden/>
              </w:rPr>
              <w:tab/>
            </w:r>
            <w:r w:rsidR="00833CCA">
              <w:rPr>
                <w:noProof/>
                <w:webHidden/>
              </w:rPr>
              <w:fldChar w:fldCharType="begin"/>
            </w:r>
            <w:r w:rsidR="00833CCA">
              <w:rPr>
                <w:noProof/>
                <w:webHidden/>
              </w:rPr>
              <w:instrText xml:space="preserve"> PAGEREF _Toc123907445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E3BCA6D" w14:textId="6088D1B6" w:rsidR="00833CCA" w:rsidRDefault="00000000">
          <w:pPr>
            <w:pStyle w:val="TDC3"/>
            <w:tabs>
              <w:tab w:val="right" w:leader="dot" w:pos="8828"/>
            </w:tabs>
            <w:rPr>
              <w:rFonts w:eastAsiaTheme="minorEastAsia"/>
              <w:noProof/>
              <w:lang w:eastAsia="es-MX"/>
            </w:rPr>
          </w:pPr>
          <w:hyperlink w:anchor="_Toc123907446" w:history="1">
            <w:r w:rsidR="00833CCA" w:rsidRPr="00BA7705">
              <w:rPr>
                <w:rStyle w:val="Hipervnculo"/>
                <w:noProof/>
              </w:rPr>
              <w:t>5.3.3 Fenómenos de transferencia.</w:t>
            </w:r>
            <w:r w:rsidR="00833CCA">
              <w:rPr>
                <w:noProof/>
                <w:webHidden/>
              </w:rPr>
              <w:tab/>
            </w:r>
            <w:r w:rsidR="00833CCA">
              <w:rPr>
                <w:noProof/>
                <w:webHidden/>
              </w:rPr>
              <w:fldChar w:fldCharType="begin"/>
            </w:r>
            <w:r w:rsidR="00833CCA">
              <w:rPr>
                <w:noProof/>
                <w:webHidden/>
              </w:rPr>
              <w:instrText xml:space="preserve"> PAGEREF _Toc123907446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76D18093" w14:textId="2A0B9329" w:rsidR="00833CCA" w:rsidRDefault="00000000">
          <w:pPr>
            <w:pStyle w:val="TDC3"/>
            <w:tabs>
              <w:tab w:val="right" w:leader="dot" w:pos="8828"/>
            </w:tabs>
            <w:rPr>
              <w:rFonts w:eastAsiaTheme="minorEastAsia"/>
              <w:noProof/>
              <w:lang w:eastAsia="es-MX"/>
            </w:rPr>
          </w:pPr>
          <w:hyperlink w:anchor="_Toc123907447" w:history="1">
            <w:r w:rsidR="00833CCA" w:rsidRPr="00BA7705">
              <w:rPr>
                <w:rStyle w:val="Hipervnculo"/>
                <w:noProof/>
              </w:rPr>
              <w:t>5.3.4 Hidráulica.</w:t>
            </w:r>
            <w:r w:rsidR="00833CCA">
              <w:rPr>
                <w:noProof/>
                <w:webHidden/>
              </w:rPr>
              <w:tab/>
            </w:r>
            <w:r w:rsidR="00833CCA">
              <w:rPr>
                <w:noProof/>
                <w:webHidden/>
              </w:rPr>
              <w:fldChar w:fldCharType="begin"/>
            </w:r>
            <w:r w:rsidR="00833CCA">
              <w:rPr>
                <w:noProof/>
                <w:webHidden/>
              </w:rPr>
              <w:instrText xml:space="preserve"> PAGEREF _Toc123907447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5E3E8475" w14:textId="000ED8F7" w:rsidR="00833CCA" w:rsidRDefault="00000000">
          <w:pPr>
            <w:pStyle w:val="TDC3"/>
            <w:tabs>
              <w:tab w:val="right" w:leader="dot" w:pos="8828"/>
            </w:tabs>
            <w:rPr>
              <w:rFonts w:eastAsiaTheme="minorEastAsia"/>
              <w:noProof/>
              <w:lang w:eastAsia="es-MX"/>
            </w:rPr>
          </w:pPr>
          <w:hyperlink w:anchor="_Toc123907448" w:history="1">
            <w:r w:rsidR="00833CCA" w:rsidRPr="00BA7705">
              <w:rPr>
                <w:rStyle w:val="Hipervnculo"/>
                <w:noProof/>
              </w:rPr>
              <w:t>5.4 Parámetros de diseño.</w:t>
            </w:r>
            <w:r w:rsidR="00833CCA">
              <w:rPr>
                <w:noProof/>
                <w:webHidden/>
              </w:rPr>
              <w:tab/>
            </w:r>
            <w:r w:rsidR="00833CCA">
              <w:rPr>
                <w:noProof/>
                <w:webHidden/>
              </w:rPr>
              <w:fldChar w:fldCharType="begin"/>
            </w:r>
            <w:r w:rsidR="00833CCA">
              <w:rPr>
                <w:noProof/>
                <w:webHidden/>
              </w:rPr>
              <w:instrText xml:space="preserve"> PAGEREF _Toc123907448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F6C5C7D" w14:textId="3D4A5C7D" w:rsidR="00833CCA" w:rsidRDefault="00000000">
          <w:pPr>
            <w:pStyle w:val="TDC3"/>
            <w:tabs>
              <w:tab w:val="right" w:leader="dot" w:pos="8828"/>
            </w:tabs>
            <w:rPr>
              <w:rFonts w:eastAsiaTheme="minorEastAsia"/>
              <w:noProof/>
              <w:lang w:eastAsia="es-MX"/>
            </w:rPr>
          </w:pPr>
          <w:hyperlink w:anchor="_Toc123907449" w:history="1">
            <w:r w:rsidR="00833CCA" w:rsidRPr="00BA7705">
              <w:rPr>
                <w:rStyle w:val="Hipervnculo"/>
                <w:noProof/>
              </w:rPr>
              <w:t>5.4.1 Temperatura y presión.</w:t>
            </w:r>
            <w:r w:rsidR="00833CCA">
              <w:rPr>
                <w:noProof/>
                <w:webHidden/>
              </w:rPr>
              <w:tab/>
            </w:r>
            <w:r w:rsidR="00833CCA">
              <w:rPr>
                <w:noProof/>
                <w:webHidden/>
              </w:rPr>
              <w:fldChar w:fldCharType="begin"/>
            </w:r>
            <w:r w:rsidR="00833CCA">
              <w:rPr>
                <w:noProof/>
                <w:webHidden/>
              </w:rPr>
              <w:instrText xml:space="preserve"> PAGEREF _Toc123907449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1B24F50A" w14:textId="765CB5F6" w:rsidR="00833CCA" w:rsidRDefault="00000000">
          <w:pPr>
            <w:pStyle w:val="TDC3"/>
            <w:tabs>
              <w:tab w:val="right" w:leader="dot" w:pos="8828"/>
            </w:tabs>
            <w:rPr>
              <w:rFonts w:eastAsiaTheme="minorEastAsia"/>
              <w:noProof/>
              <w:lang w:eastAsia="es-MX"/>
            </w:rPr>
          </w:pPr>
          <w:hyperlink w:anchor="_Toc123907450" w:history="1">
            <w:r w:rsidR="00833CCA" w:rsidRPr="00BA7705">
              <w:rPr>
                <w:rStyle w:val="Hipervnculo"/>
                <w:noProof/>
              </w:rPr>
              <w:t>5.4.2 Naturaleza de la muestra problema.</w:t>
            </w:r>
            <w:r w:rsidR="00833CCA">
              <w:rPr>
                <w:noProof/>
                <w:webHidden/>
              </w:rPr>
              <w:tab/>
            </w:r>
            <w:r w:rsidR="00833CCA">
              <w:rPr>
                <w:noProof/>
                <w:webHidden/>
              </w:rPr>
              <w:fldChar w:fldCharType="begin"/>
            </w:r>
            <w:r w:rsidR="00833CCA">
              <w:rPr>
                <w:noProof/>
                <w:webHidden/>
              </w:rPr>
              <w:instrText xml:space="preserve"> PAGEREF _Toc123907450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73D93B00" w14:textId="7F0F1ABB" w:rsidR="00833CCA" w:rsidRDefault="00000000">
          <w:pPr>
            <w:pStyle w:val="TDC3"/>
            <w:tabs>
              <w:tab w:val="right" w:leader="dot" w:pos="8828"/>
            </w:tabs>
            <w:rPr>
              <w:rFonts w:eastAsiaTheme="minorEastAsia"/>
              <w:noProof/>
              <w:lang w:eastAsia="es-MX"/>
            </w:rPr>
          </w:pPr>
          <w:hyperlink w:anchor="_Toc123907451" w:history="1">
            <w:r w:rsidR="00833CCA" w:rsidRPr="00BA7705">
              <w:rPr>
                <w:rStyle w:val="Hipervnculo"/>
                <w:noProof/>
              </w:rPr>
              <w:t>5.4.3 pH.</w:t>
            </w:r>
            <w:r w:rsidR="00833CCA">
              <w:rPr>
                <w:noProof/>
                <w:webHidden/>
              </w:rPr>
              <w:tab/>
            </w:r>
            <w:r w:rsidR="00833CCA">
              <w:rPr>
                <w:noProof/>
                <w:webHidden/>
              </w:rPr>
              <w:fldChar w:fldCharType="begin"/>
            </w:r>
            <w:r w:rsidR="00833CCA">
              <w:rPr>
                <w:noProof/>
                <w:webHidden/>
              </w:rPr>
              <w:instrText xml:space="preserve"> PAGEREF _Toc123907451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6FB95BF1" w14:textId="4E0B8BA0" w:rsidR="00833CCA" w:rsidRDefault="00000000">
          <w:pPr>
            <w:pStyle w:val="TDC3"/>
            <w:tabs>
              <w:tab w:val="right" w:leader="dot" w:pos="8828"/>
            </w:tabs>
            <w:rPr>
              <w:rFonts w:eastAsiaTheme="minorEastAsia"/>
              <w:noProof/>
              <w:lang w:eastAsia="es-MX"/>
            </w:rPr>
          </w:pPr>
          <w:hyperlink w:anchor="_Toc123907452" w:history="1">
            <w:r w:rsidR="00833CCA" w:rsidRPr="00BA7705">
              <w:rPr>
                <w:rStyle w:val="Hipervnculo"/>
                <w:noProof/>
              </w:rPr>
              <w:t>5.4.4 Densidad de corriente.</w:t>
            </w:r>
            <w:r w:rsidR="00833CCA">
              <w:rPr>
                <w:noProof/>
                <w:webHidden/>
              </w:rPr>
              <w:tab/>
            </w:r>
            <w:r w:rsidR="00833CCA">
              <w:rPr>
                <w:noProof/>
                <w:webHidden/>
              </w:rPr>
              <w:fldChar w:fldCharType="begin"/>
            </w:r>
            <w:r w:rsidR="00833CCA">
              <w:rPr>
                <w:noProof/>
                <w:webHidden/>
              </w:rPr>
              <w:instrText xml:space="preserve"> PAGEREF _Toc123907452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50930F3" w14:textId="6406CE14" w:rsidR="00833CCA" w:rsidRDefault="00000000">
          <w:pPr>
            <w:pStyle w:val="TDC3"/>
            <w:tabs>
              <w:tab w:val="right" w:leader="dot" w:pos="8828"/>
            </w:tabs>
            <w:rPr>
              <w:rFonts w:eastAsiaTheme="minorEastAsia"/>
              <w:noProof/>
              <w:lang w:eastAsia="es-MX"/>
            </w:rPr>
          </w:pPr>
          <w:hyperlink w:anchor="_Toc123907453" w:history="1">
            <w:r w:rsidR="00833CCA" w:rsidRPr="00BA7705">
              <w:rPr>
                <w:rStyle w:val="Hipervnculo"/>
                <w:noProof/>
              </w:rPr>
              <w:t>5.4.5 Distancia interelectrodica.</w:t>
            </w:r>
            <w:r w:rsidR="00833CCA">
              <w:rPr>
                <w:noProof/>
                <w:webHidden/>
              </w:rPr>
              <w:tab/>
            </w:r>
            <w:r w:rsidR="00833CCA">
              <w:rPr>
                <w:noProof/>
                <w:webHidden/>
              </w:rPr>
              <w:fldChar w:fldCharType="begin"/>
            </w:r>
            <w:r w:rsidR="00833CCA">
              <w:rPr>
                <w:noProof/>
                <w:webHidden/>
              </w:rPr>
              <w:instrText xml:space="preserve"> PAGEREF _Toc123907453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3CA7B29E" w14:textId="454BB24D" w:rsidR="00833CCA" w:rsidRDefault="00000000">
          <w:pPr>
            <w:pStyle w:val="TDC3"/>
            <w:tabs>
              <w:tab w:val="right" w:leader="dot" w:pos="8828"/>
            </w:tabs>
            <w:rPr>
              <w:rFonts w:eastAsiaTheme="minorEastAsia"/>
              <w:noProof/>
              <w:lang w:eastAsia="es-MX"/>
            </w:rPr>
          </w:pPr>
          <w:hyperlink w:anchor="_Toc123907454" w:history="1">
            <w:r w:rsidR="00833CCA" w:rsidRPr="00BA7705">
              <w:rPr>
                <w:rStyle w:val="Hipervnculo"/>
                <w:noProof/>
              </w:rPr>
              <w:t>5.4.6 Material de los electrodos.</w:t>
            </w:r>
            <w:r w:rsidR="00833CCA">
              <w:rPr>
                <w:noProof/>
                <w:webHidden/>
              </w:rPr>
              <w:tab/>
            </w:r>
            <w:r w:rsidR="00833CCA">
              <w:rPr>
                <w:noProof/>
                <w:webHidden/>
              </w:rPr>
              <w:fldChar w:fldCharType="begin"/>
            </w:r>
            <w:r w:rsidR="00833CCA">
              <w:rPr>
                <w:noProof/>
                <w:webHidden/>
              </w:rPr>
              <w:instrText xml:space="preserve"> PAGEREF _Toc123907454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087C3729" w14:textId="1A3A4A1D" w:rsidR="00833CCA" w:rsidRDefault="00000000">
          <w:pPr>
            <w:pStyle w:val="TDC3"/>
            <w:tabs>
              <w:tab w:val="right" w:leader="dot" w:pos="8828"/>
            </w:tabs>
            <w:rPr>
              <w:rFonts w:eastAsiaTheme="minorEastAsia"/>
              <w:noProof/>
              <w:lang w:eastAsia="es-MX"/>
            </w:rPr>
          </w:pPr>
          <w:hyperlink w:anchor="_Toc123907455" w:history="1">
            <w:r w:rsidR="00833CCA" w:rsidRPr="00BA7705">
              <w:rPr>
                <w:rStyle w:val="Hipervnculo"/>
                <w:noProof/>
              </w:rPr>
              <w:t>5.4.7 Geometría de la celda.</w:t>
            </w:r>
            <w:r w:rsidR="00833CCA">
              <w:rPr>
                <w:noProof/>
                <w:webHidden/>
              </w:rPr>
              <w:tab/>
            </w:r>
            <w:r w:rsidR="00833CCA">
              <w:rPr>
                <w:noProof/>
                <w:webHidden/>
              </w:rPr>
              <w:fldChar w:fldCharType="begin"/>
            </w:r>
            <w:r w:rsidR="00833CCA">
              <w:rPr>
                <w:noProof/>
                <w:webHidden/>
              </w:rPr>
              <w:instrText xml:space="preserve"> PAGEREF _Toc123907455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05CD89E" w14:textId="3BC92FCD" w:rsidR="00833CCA" w:rsidRDefault="00000000">
          <w:pPr>
            <w:pStyle w:val="TDC3"/>
            <w:tabs>
              <w:tab w:val="left" w:pos="880"/>
              <w:tab w:val="right" w:leader="dot" w:pos="8828"/>
            </w:tabs>
            <w:rPr>
              <w:rFonts w:eastAsiaTheme="minorEastAsia"/>
              <w:noProof/>
              <w:lang w:eastAsia="es-MX"/>
            </w:rPr>
          </w:pPr>
          <w:hyperlink w:anchor="_Toc123907456" w:history="1">
            <w:r w:rsidR="00833CCA" w:rsidRPr="00BA7705">
              <w:rPr>
                <w:rStyle w:val="Hipervnculo"/>
                <w:rFonts w:ascii="Arial" w:hAnsi="Arial" w:cs="Arial"/>
                <w:b/>
                <w:bCs/>
                <w:noProof/>
              </w:rPr>
              <w:t>6.</w:t>
            </w:r>
            <w:r w:rsidR="00833CCA">
              <w:rPr>
                <w:rFonts w:eastAsiaTheme="minorEastAsia"/>
                <w:noProof/>
                <w:lang w:eastAsia="es-MX"/>
              </w:rPr>
              <w:tab/>
            </w:r>
            <w:r w:rsidR="00833CCA" w:rsidRPr="00BA7705">
              <w:rPr>
                <w:rStyle w:val="Hipervnculo"/>
                <w:rFonts w:ascii="Arial" w:hAnsi="Arial" w:cs="Arial"/>
                <w:b/>
                <w:bCs/>
                <w:noProof/>
              </w:rPr>
              <w:t>Importancia de la simulación de procesos.</w:t>
            </w:r>
            <w:r w:rsidR="00833CCA">
              <w:rPr>
                <w:noProof/>
                <w:webHidden/>
              </w:rPr>
              <w:tab/>
            </w:r>
            <w:r w:rsidR="00833CCA">
              <w:rPr>
                <w:noProof/>
                <w:webHidden/>
              </w:rPr>
              <w:fldChar w:fldCharType="begin"/>
            </w:r>
            <w:r w:rsidR="00833CCA">
              <w:rPr>
                <w:noProof/>
                <w:webHidden/>
              </w:rPr>
              <w:instrText xml:space="preserve"> PAGEREF _Toc123907456 \h </w:instrText>
            </w:r>
            <w:r w:rsidR="00833CCA">
              <w:rPr>
                <w:noProof/>
                <w:webHidden/>
              </w:rPr>
            </w:r>
            <w:r w:rsidR="00833CCA">
              <w:rPr>
                <w:noProof/>
                <w:webHidden/>
              </w:rPr>
              <w:fldChar w:fldCharType="separate"/>
            </w:r>
            <w:r w:rsidR="00833CCA">
              <w:rPr>
                <w:noProof/>
                <w:webHidden/>
              </w:rPr>
              <w:t>12</w:t>
            </w:r>
            <w:r w:rsidR="00833CCA">
              <w:rPr>
                <w:noProof/>
                <w:webHidden/>
              </w:rPr>
              <w:fldChar w:fldCharType="end"/>
            </w:r>
          </w:hyperlink>
        </w:p>
        <w:p w14:paraId="24EEEC22" w14:textId="43AD7575" w:rsidR="00833CCA" w:rsidRDefault="00000000">
          <w:pPr>
            <w:pStyle w:val="TDC3"/>
            <w:tabs>
              <w:tab w:val="right" w:leader="dot" w:pos="8828"/>
            </w:tabs>
            <w:rPr>
              <w:rFonts w:eastAsiaTheme="minorEastAsia"/>
              <w:noProof/>
              <w:lang w:eastAsia="es-MX"/>
            </w:rPr>
          </w:pPr>
          <w:hyperlink w:anchor="_Toc123907457" w:history="1">
            <w:r w:rsidR="00833CCA" w:rsidRPr="00BA7705">
              <w:rPr>
                <w:rStyle w:val="Hipervnculo"/>
                <w:noProof/>
              </w:rPr>
              <w:t>6.1 ¿Qué es un simulador?</w:t>
            </w:r>
            <w:r w:rsidR="00833CCA">
              <w:rPr>
                <w:noProof/>
                <w:webHidden/>
              </w:rPr>
              <w:tab/>
            </w:r>
            <w:r w:rsidR="00833CCA">
              <w:rPr>
                <w:noProof/>
                <w:webHidden/>
              </w:rPr>
              <w:fldChar w:fldCharType="begin"/>
            </w:r>
            <w:r w:rsidR="00833CCA">
              <w:rPr>
                <w:noProof/>
                <w:webHidden/>
              </w:rPr>
              <w:instrText xml:space="preserve"> PAGEREF _Toc123907457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7CE599CF" w14:textId="133D33AE" w:rsidR="00833CCA" w:rsidRDefault="00000000">
          <w:pPr>
            <w:pStyle w:val="TDC3"/>
            <w:tabs>
              <w:tab w:val="right" w:leader="dot" w:pos="8828"/>
            </w:tabs>
            <w:rPr>
              <w:rFonts w:eastAsiaTheme="minorEastAsia"/>
              <w:noProof/>
              <w:lang w:eastAsia="es-MX"/>
            </w:rPr>
          </w:pPr>
          <w:hyperlink w:anchor="_Toc123907458" w:history="1">
            <w:r w:rsidR="00833CCA" w:rsidRPr="00BA7705">
              <w:rPr>
                <w:rStyle w:val="Hipervnculo"/>
                <w:noProof/>
              </w:rPr>
              <w:t>6.2 Tipos de simuladores.</w:t>
            </w:r>
            <w:r w:rsidR="00833CCA">
              <w:rPr>
                <w:noProof/>
                <w:webHidden/>
              </w:rPr>
              <w:tab/>
            </w:r>
            <w:r w:rsidR="00833CCA">
              <w:rPr>
                <w:noProof/>
                <w:webHidden/>
              </w:rPr>
              <w:fldChar w:fldCharType="begin"/>
            </w:r>
            <w:r w:rsidR="00833CCA">
              <w:rPr>
                <w:noProof/>
                <w:webHidden/>
              </w:rPr>
              <w:instrText xml:space="preserve"> PAGEREF _Toc123907458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0F4A82A7" w14:textId="496D6962" w:rsidR="00833CCA" w:rsidRDefault="00000000">
          <w:pPr>
            <w:pStyle w:val="TDC3"/>
            <w:tabs>
              <w:tab w:val="right" w:leader="dot" w:pos="8828"/>
            </w:tabs>
            <w:rPr>
              <w:rFonts w:eastAsiaTheme="minorEastAsia"/>
              <w:noProof/>
              <w:lang w:eastAsia="es-MX"/>
            </w:rPr>
          </w:pPr>
          <w:hyperlink w:anchor="_Toc123907459" w:history="1">
            <w:r w:rsidR="00833CCA" w:rsidRPr="00BA7705">
              <w:rPr>
                <w:rStyle w:val="Hipervnculo"/>
                <w:noProof/>
              </w:rPr>
              <w:t>6.3 Simulador Comsol.</w:t>
            </w:r>
            <w:r w:rsidR="00833CCA">
              <w:rPr>
                <w:noProof/>
                <w:webHidden/>
              </w:rPr>
              <w:tab/>
            </w:r>
            <w:r w:rsidR="00833CCA">
              <w:rPr>
                <w:noProof/>
                <w:webHidden/>
              </w:rPr>
              <w:fldChar w:fldCharType="begin"/>
            </w:r>
            <w:r w:rsidR="00833CCA">
              <w:rPr>
                <w:noProof/>
                <w:webHidden/>
              </w:rPr>
              <w:instrText xml:space="preserve"> PAGEREF _Toc123907459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3882FC3D" w14:textId="50ACE61D" w:rsidR="00833CCA" w:rsidRDefault="00000000">
          <w:pPr>
            <w:pStyle w:val="TDC3"/>
            <w:tabs>
              <w:tab w:val="right" w:leader="dot" w:pos="8828"/>
            </w:tabs>
            <w:rPr>
              <w:rFonts w:eastAsiaTheme="minorEastAsia"/>
              <w:noProof/>
              <w:lang w:eastAsia="es-MX"/>
            </w:rPr>
          </w:pPr>
          <w:hyperlink w:anchor="_Toc123907460" w:history="1">
            <w:r w:rsidR="00833CCA" w:rsidRPr="00BA7705">
              <w:rPr>
                <w:rStyle w:val="Hipervnculo"/>
                <w:noProof/>
              </w:rPr>
              <w:t>6.4 Predicciones y mejoras en el diseño de equipos.</w:t>
            </w:r>
            <w:r w:rsidR="00833CCA">
              <w:rPr>
                <w:noProof/>
                <w:webHidden/>
              </w:rPr>
              <w:tab/>
            </w:r>
            <w:r w:rsidR="00833CCA">
              <w:rPr>
                <w:noProof/>
                <w:webHidden/>
              </w:rPr>
              <w:fldChar w:fldCharType="begin"/>
            </w:r>
            <w:r w:rsidR="00833CCA">
              <w:rPr>
                <w:noProof/>
                <w:webHidden/>
              </w:rPr>
              <w:instrText xml:space="preserve"> PAGEREF _Toc123907460 \h </w:instrText>
            </w:r>
            <w:r w:rsidR="00833CCA">
              <w:rPr>
                <w:noProof/>
                <w:webHidden/>
              </w:rPr>
            </w:r>
            <w:r w:rsidR="00833CCA">
              <w:rPr>
                <w:noProof/>
                <w:webHidden/>
              </w:rPr>
              <w:fldChar w:fldCharType="separate"/>
            </w:r>
            <w:r w:rsidR="00833CCA">
              <w:rPr>
                <w:noProof/>
                <w:webHidden/>
              </w:rPr>
              <w:t>13</w:t>
            </w:r>
            <w:r w:rsidR="00833CCA">
              <w:rPr>
                <w:noProof/>
                <w:webHidden/>
              </w:rPr>
              <w:fldChar w:fldCharType="end"/>
            </w:r>
          </w:hyperlink>
        </w:p>
        <w:p w14:paraId="14137326" w14:textId="00F726C9" w:rsidR="00833CCA" w:rsidRDefault="00000000">
          <w:pPr>
            <w:pStyle w:val="TDC2"/>
            <w:tabs>
              <w:tab w:val="right" w:leader="dot" w:pos="8828"/>
            </w:tabs>
            <w:rPr>
              <w:rFonts w:eastAsiaTheme="minorEastAsia"/>
              <w:noProof/>
              <w:lang w:eastAsia="es-MX"/>
            </w:rPr>
          </w:pPr>
          <w:hyperlink w:anchor="_Toc123907461" w:history="1">
            <w:r w:rsidR="00833CCA" w:rsidRPr="00BA7705">
              <w:rPr>
                <w:rStyle w:val="Hipervnculo"/>
                <w:rFonts w:ascii="Arial" w:hAnsi="Arial" w:cs="Arial"/>
                <w:noProof/>
              </w:rPr>
              <w:t>CAPITULO II METODOLOGÍA</w:t>
            </w:r>
            <w:r w:rsidR="00833CCA">
              <w:rPr>
                <w:noProof/>
                <w:webHidden/>
              </w:rPr>
              <w:tab/>
            </w:r>
            <w:r w:rsidR="00833CCA">
              <w:rPr>
                <w:noProof/>
                <w:webHidden/>
              </w:rPr>
              <w:fldChar w:fldCharType="begin"/>
            </w:r>
            <w:r w:rsidR="00833CCA">
              <w:rPr>
                <w:noProof/>
                <w:webHidden/>
              </w:rPr>
              <w:instrText xml:space="preserve"> PAGEREF _Toc123907461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9353B1E" w14:textId="2841AAB4" w:rsidR="00833CCA" w:rsidRDefault="00000000">
          <w:pPr>
            <w:pStyle w:val="TDC2"/>
            <w:tabs>
              <w:tab w:val="right" w:leader="dot" w:pos="8828"/>
            </w:tabs>
            <w:rPr>
              <w:rFonts w:eastAsiaTheme="minorEastAsia"/>
              <w:noProof/>
              <w:lang w:eastAsia="es-MX"/>
            </w:rPr>
          </w:pPr>
          <w:hyperlink w:anchor="_Toc123907462" w:history="1">
            <w:r w:rsidR="00833CCA" w:rsidRPr="00BA7705">
              <w:rPr>
                <w:rStyle w:val="Hipervnculo"/>
                <w:rFonts w:ascii="Arial" w:hAnsi="Arial" w:cs="Arial"/>
                <w:noProof/>
              </w:rPr>
              <w:t>CAPITULO III RESULTADOS</w:t>
            </w:r>
            <w:r w:rsidR="00833CCA">
              <w:rPr>
                <w:noProof/>
                <w:webHidden/>
              </w:rPr>
              <w:tab/>
            </w:r>
            <w:r w:rsidR="00833CCA">
              <w:rPr>
                <w:noProof/>
                <w:webHidden/>
              </w:rPr>
              <w:fldChar w:fldCharType="begin"/>
            </w:r>
            <w:r w:rsidR="00833CCA">
              <w:rPr>
                <w:noProof/>
                <w:webHidden/>
              </w:rPr>
              <w:instrText xml:space="preserve"> PAGEREF _Toc123907462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1A29BE39" w14:textId="4DFC84F2" w:rsidR="00833CCA" w:rsidRDefault="00000000">
          <w:pPr>
            <w:pStyle w:val="TDC2"/>
            <w:tabs>
              <w:tab w:val="right" w:leader="dot" w:pos="8828"/>
            </w:tabs>
            <w:rPr>
              <w:rFonts w:eastAsiaTheme="minorEastAsia"/>
              <w:noProof/>
              <w:lang w:eastAsia="es-MX"/>
            </w:rPr>
          </w:pPr>
          <w:hyperlink w:anchor="_Toc123907463" w:history="1">
            <w:r w:rsidR="00833CCA" w:rsidRPr="00BA7705">
              <w:rPr>
                <w:rStyle w:val="Hipervnculo"/>
                <w:rFonts w:ascii="Arial" w:hAnsi="Arial" w:cs="Arial"/>
                <w:noProof/>
              </w:rPr>
              <w:t>CAPITULO IV CONCLUSIONES</w:t>
            </w:r>
            <w:r w:rsidR="00833CCA">
              <w:rPr>
                <w:noProof/>
                <w:webHidden/>
              </w:rPr>
              <w:tab/>
            </w:r>
            <w:r w:rsidR="00833CCA">
              <w:rPr>
                <w:noProof/>
                <w:webHidden/>
              </w:rPr>
              <w:fldChar w:fldCharType="begin"/>
            </w:r>
            <w:r w:rsidR="00833CCA">
              <w:rPr>
                <w:noProof/>
                <w:webHidden/>
              </w:rPr>
              <w:instrText xml:space="preserve"> PAGEREF _Toc123907463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E735FC1" w14:textId="447C899F" w:rsidR="00833CCA" w:rsidRDefault="00000000">
          <w:pPr>
            <w:pStyle w:val="TDC2"/>
            <w:tabs>
              <w:tab w:val="right" w:leader="dot" w:pos="8828"/>
            </w:tabs>
            <w:rPr>
              <w:rFonts w:eastAsiaTheme="minorEastAsia"/>
              <w:noProof/>
              <w:lang w:eastAsia="es-MX"/>
            </w:rPr>
          </w:pPr>
          <w:hyperlink w:anchor="_Toc123907464" w:history="1">
            <w:r w:rsidR="00833CCA" w:rsidRPr="00BA7705">
              <w:rPr>
                <w:rStyle w:val="Hipervnculo"/>
                <w:rFonts w:ascii="Arial" w:hAnsi="Arial" w:cs="Arial"/>
                <w:noProof/>
              </w:rPr>
              <w:t>CAPITULO V RECOMENDACIONES</w:t>
            </w:r>
            <w:r w:rsidR="00833CCA">
              <w:rPr>
                <w:noProof/>
                <w:webHidden/>
              </w:rPr>
              <w:tab/>
            </w:r>
            <w:r w:rsidR="00833CCA">
              <w:rPr>
                <w:noProof/>
                <w:webHidden/>
              </w:rPr>
              <w:fldChar w:fldCharType="begin"/>
            </w:r>
            <w:r w:rsidR="00833CCA">
              <w:rPr>
                <w:noProof/>
                <w:webHidden/>
              </w:rPr>
              <w:instrText xml:space="preserve"> PAGEREF _Toc123907464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3B2D6128" w14:textId="6B4B285A" w:rsidR="00833CCA" w:rsidRDefault="00000000">
          <w:pPr>
            <w:pStyle w:val="TDC2"/>
            <w:tabs>
              <w:tab w:val="right" w:leader="dot" w:pos="8828"/>
            </w:tabs>
            <w:rPr>
              <w:rFonts w:eastAsiaTheme="minorEastAsia"/>
              <w:noProof/>
              <w:lang w:eastAsia="es-MX"/>
            </w:rPr>
          </w:pPr>
          <w:hyperlink w:anchor="_Toc123907465" w:history="1">
            <w:r w:rsidR="00833CCA" w:rsidRPr="00BA7705">
              <w:rPr>
                <w:rStyle w:val="Hipervnculo"/>
                <w:rFonts w:ascii="Arial" w:hAnsi="Arial" w:cs="Arial"/>
                <w:noProof/>
              </w:rPr>
              <w:t>CAPITULO VI BIBLIOGRAFÍA</w:t>
            </w:r>
            <w:r w:rsidR="00833CCA">
              <w:rPr>
                <w:noProof/>
                <w:webHidden/>
              </w:rPr>
              <w:tab/>
            </w:r>
            <w:r w:rsidR="00833CCA">
              <w:rPr>
                <w:noProof/>
                <w:webHidden/>
              </w:rPr>
              <w:fldChar w:fldCharType="begin"/>
            </w:r>
            <w:r w:rsidR="00833CCA">
              <w:rPr>
                <w:noProof/>
                <w:webHidden/>
              </w:rPr>
              <w:instrText xml:space="preserve"> PAGEREF _Toc123907465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56F5008A" w14:textId="5AADE34E" w:rsidR="00833CCA" w:rsidRDefault="00000000">
          <w:pPr>
            <w:pStyle w:val="TDC2"/>
            <w:tabs>
              <w:tab w:val="right" w:leader="dot" w:pos="8828"/>
            </w:tabs>
            <w:rPr>
              <w:rFonts w:eastAsiaTheme="minorEastAsia"/>
              <w:noProof/>
              <w:lang w:eastAsia="es-MX"/>
            </w:rPr>
          </w:pPr>
          <w:hyperlink w:anchor="_Toc123907466" w:history="1">
            <w:r w:rsidR="00833CCA" w:rsidRPr="00BA7705">
              <w:rPr>
                <w:rStyle w:val="Hipervnculo"/>
                <w:rFonts w:ascii="Arial" w:hAnsi="Arial" w:cs="Arial"/>
                <w:noProof/>
              </w:rPr>
              <w:t>CAPITULO VII ANEXOS</w:t>
            </w:r>
            <w:r w:rsidR="00833CCA">
              <w:rPr>
                <w:noProof/>
                <w:webHidden/>
              </w:rPr>
              <w:tab/>
            </w:r>
            <w:r w:rsidR="00833CCA">
              <w:rPr>
                <w:noProof/>
                <w:webHidden/>
              </w:rPr>
              <w:fldChar w:fldCharType="begin"/>
            </w:r>
            <w:r w:rsidR="00833CCA">
              <w:rPr>
                <w:noProof/>
                <w:webHidden/>
              </w:rPr>
              <w:instrText xml:space="preserve"> PAGEREF _Toc123907466 \h </w:instrText>
            </w:r>
            <w:r w:rsidR="00833CCA">
              <w:rPr>
                <w:noProof/>
                <w:webHidden/>
              </w:rPr>
            </w:r>
            <w:r w:rsidR="00833CCA">
              <w:rPr>
                <w:noProof/>
                <w:webHidden/>
              </w:rPr>
              <w:fldChar w:fldCharType="separate"/>
            </w:r>
            <w:r w:rsidR="00833CCA">
              <w:rPr>
                <w:noProof/>
                <w:webHidden/>
              </w:rPr>
              <w:t>64</w:t>
            </w:r>
            <w:r w:rsidR="00833CCA">
              <w:rPr>
                <w:noProof/>
                <w:webHidden/>
              </w:rPr>
              <w:fldChar w:fldCharType="end"/>
            </w:r>
          </w:hyperlink>
        </w:p>
        <w:p w14:paraId="479062B7" w14:textId="10229324" w:rsidR="00F40160" w:rsidRDefault="00F40160">
          <w:r>
            <w:rPr>
              <w:b/>
              <w:bCs/>
              <w:lang w:val="es-ES"/>
            </w:rPr>
            <w:fldChar w:fldCharType="end"/>
          </w:r>
        </w:p>
      </w:sdtContent>
    </w:sdt>
    <w:p w14:paraId="6D74E240" w14:textId="77777777" w:rsidR="003E30A5" w:rsidRDefault="003E30A5" w:rsidP="00D929C6">
      <w:pPr>
        <w:tabs>
          <w:tab w:val="center" w:pos="8378"/>
        </w:tabs>
        <w:rPr>
          <w:rFonts w:ascii="Arial" w:eastAsia="Arial" w:hAnsi="Arial" w:cs="Arial"/>
          <w:b/>
          <w:i/>
          <w:sz w:val="28"/>
        </w:rPr>
      </w:pPr>
    </w:p>
    <w:p w14:paraId="22B36B0D" w14:textId="4ACBDBFB" w:rsidR="003E30A5" w:rsidRDefault="003E30A5" w:rsidP="00D929C6">
      <w:pPr>
        <w:tabs>
          <w:tab w:val="center" w:pos="8378"/>
        </w:tabs>
        <w:rPr>
          <w:rFonts w:ascii="Arial" w:eastAsia="Arial" w:hAnsi="Arial" w:cs="Arial"/>
          <w:b/>
          <w:i/>
          <w:sz w:val="28"/>
        </w:rPr>
      </w:pPr>
    </w:p>
    <w:p w14:paraId="09C30042" w14:textId="24AEEA1B" w:rsidR="007E66E8" w:rsidRDefault="007E66E8" w:rsidP="00D929C6">
      <w:pPr>
        <w:tabs>
          <w:tab w:val="center" w:pos="8378"/>
        </w:tabs>
        <w:rPr>
          <w:rFonts w:ascii="Arial" w:eastAsia="Arial" w:hAnsi="Arial" w:cs="Arial"/>
          <w:b/>
          <w:i/>
          <w:sz w:val="28"/>
        </w:rPr>
      </w:pPr>
    </w:p>
    <w:p w14:paraId="6557DC42" w14:textId="76A9B0A2" w:rsidR="007E66E8" w:rsidRDefault="007E66E8" w:rsidP="00D929C6">
      <w:pPr>
        <w:tabs>
          <w:tab w:val="center" w:pos="8378"/>
        </w:tabs>
        <w:rPr>
          <w:rFonts w:ascii="Arial" w:eastAsia="Arial" w:hAnsi="Arial" w:cs="Arial"/>
          <w:b/>
          <w:i/>
          <w:sz w:val="28"/>
        </w:rPr>
      </w:pPr>
    </w:p>
    <w:p w14:paraId="66EA1CD4" w14:textId="77777777" w:rsidR="007E66E8" w:rsidRDefault="007E66E8" w:rsidP="00D929C6">
      <w:pPr>
        <w:tabs>
          <w:tab w:val="center" w:pos="8378"/>
        </w:tabs>
        <w:rPr>
          <w:rFonts w:ascii="Arial" w:eastAsia="Arial" w:hAnsi="Arial" w:cs="Arial"/>
          <w:b/>
          <w:i/>
          <w:sz w:val="28"/>
        </w:rPr>
      </w:pPr>
    </w:p>
    <w:p w14:paraId="20FFBB07" w14:textId="1205F212" w:rsidR="00D929C6" w:rsidRDefault="00D929C6" w:rsidP="00D929C6">
      <w:pPr>
        <w:tabs>
          <w:tab w:val="center" w:pos="8378"/>
        </w:tabs>
      </w:pPr>
    </w:p>
    <w:p w14:paraId="09245BEF" w14:textId="1217BBEC" w:rsidR="00D80663" w:rsidRDefault="00D80663" w:rsidP="00D929C6">
      <w:pPr>
        <w:tabs>
          <w:tab w:val="center" w:pos="8378"/>
        </w:tabs>
      </w:pPr>
    </w:p>
    <w:p w14:paraId="339101A3" w14:textId="60E3588A" w:rsidR="00D80663" w:rsidRDefault="00D80663" w:rsidP="00D929C6">
      <w:pPr>
        <w:tabs>
          <w:tab w:val="center" w:pos="8378"/>
        </w:tabs>
      </w:pPr>
    </w:p>
    <w:p w14:paraId="0CC8873E" w14:textId="2037A722" w:rsidR="00833CCA" w:rsidRDefault="00833CCA" w:rsidP="00D929C6">
      <w:pPr>
        <w:tabs>
          <w:tab w:val="center" w:pos="8378"/>
        </w:tabs>
      </w:pPr>
    </w:p>
    <w:p w14:paraId="121392C7" w14:textId="13F2A474" w:rsidR="00833CCA" w:rsidRDefault="00833CCA" w:rsidP="00D929C6">
      <w:pPr>
        <w:tabs>
          <w:tab w:val="center" w:pos="8378"/>
        </w:tabs>
      </w:pPr>
    </w:p>
    <w:p w14:paraId="5E9BA68B" w14:textId="14510960" w:rsidR="00833CCA" w:rsidRDefault="00833CCA" w:rsidP="00D929C6">
      <w:pPr>
        <w:tabs>
          <w:tab w:val="center" w:pos="8378"/>
        </w:tabs>
      </w:pPr>
    </w:p>
    <w:p w14:paraId="03E16A6A" w14:textId="79BC235F" w:rsidR="00833CCA" w:rsidRDefault="00833CCA" w:rsidP="00D929C6">
      <w:pPr>
        <w:tabs>
          <w:tab w:val="center" w:pos="8378"/>
        </w:tabs>
      </w:pPr>
    </w:p>
    <w:p w14:paraId="41A5DC90" w14:textId="130B4D44" w:rsidR="00833CCA" w:rsidRDefault="00833CCA" w:rsidP="00D929C6">
      <w:pPr>
        <w:tabs>
          <w:tab w:val="center" w:pos="8378"/>
        </w:tabs>
      </w:pPr>
    </w:p>
    <w:p w14:paraId="339FF216" w14:textId="1A16FB4E" w:rsidR="00833CCA" w:rsidRDefault="00833CCA" w:rsidP="00D929C6">
      <w:pPr>
        <w:tabs>
          <w:tab w:val="center" w:pos="8378"/>
        </w:tabs>
      </w:pPr>
    </w:p>
    <w:p w14:paraId="7EB3937C" w14:textId="4A2DE612" w:rsidR="00833CCA" w:rsidRDefault="00833CCA" w:rsidP="00D929C6">
      <w:pPr>
        <w:tabs>
          <w:tab w:val="center" w:pos="8378"/>
        </w:tabs>
      </w:pPr>
    </w:p>
    <w:p w14:paraId="5DE01B47" w14:textId="79834B5B" w:rsidR="00833CCA" w:rsidRDefault="00833CCA" w:rsidP="00D929C6">
      <w:pPr>
        <w:tabs>
          <w:tab w:val="center" w:pos="8378"/>
        </w:tabs>
      </w:pPr>
    </w:p>
    <w:p w14:paraId="3CEED6B9" w14:textId="31B04A01" w:rsidR="00833CCA" w:rsidRDefault="00833CCA" w:rsidP="00D929C6">
      <w:pPr>
        <w:tabs>
          <w:tab w:val="center" w:pos="8378"/>
        </w:tabs>
      </w:pPr>
    </w:p>
    <w:p w14:paraId="5313D730" w14:textId="77777777" w:rsidR="00833CCA" w:rsidRDefault="00833CCA" w:rsidP="00D929C6">
      <w:pPr>
        <w:tabs>
          <w:tab w:val="center" w:pos="8378"/>
        </w:tabs>
      </w:pPr>
    </w:p>
    <w:p w14:paraId="407B30CC" w14:textId="77777777" w:rsidR="00D80663" w:rsidRPr="00D929C6" w:rsidRDefault="00D80663" w:rsidP="00D929C6">
      <w:pPr>
        <w:tabs>
          <w:tab w:val="center" w:pos="8378"/>
        </w:tabs>
      </w:pPr>
    </w:p>
    <w:bookmarkStart w:id="0" w:name="_Toc123907394"/>
    <w:p w14:paraId="512AAE03" w14:textId="4E4384FC" w:rsidR="00346531" w:rsidRPr="00084848" w:rsidRDefault="00346531" w:rsidP="00772C15">
      <w:pPr>
        <w:pStyle w:val="Ttulo1"/>
        <w:jc w:val="center"/>
        <w:rPr>
          <w:rFonts w:eastAsia="Times New Roman"/>
          <w:b/>
          <w:bCs/>
        </w:rPr>
      </w:pPr>
      <w:r w:rsidRPr="00084848">
        <w:rPr>
          <w:rFonts w:eastAsia="Times New Roman"/>
          <w:b/>
          <w:bCs/>
          <w:noProof/>
        </w:rPr>
        <w:lastRenderedPageBreak/>
        <mc:AlternateContent>
          <mc:Choice Requires="wps">
            <w:drawing>
              <wp:anchor distT="0" distB="0" distL="114300" distR="114300" simplePos="0" relativeHeight="251665408" behindDoc="0" locked="0" layoutInCell="1" allowOverlap="1" wp14:anchorId="6D628E51" wp14:editId="78FAA279">
                <wp:simplePos x="0" y="0"/>
                <wp:positionH relativeFrom="column">
                  <wp:posOffset>0</wp:posOffset>
                </wp:positionH>
                <wp:positionV relativeFrom="paragraph">
                  <wp:posOffset>321310</wp:posOffset>
                </wp:positionV>
                <wp:extent cx="5656521" cy="63796"/>
                <wp:effectExtent l="0" t="0" r="0" b="0"/>
                <wp:wrapNone/>
                <wp:docPr id="231"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69A025A" id="Shape 76" o:spid="_x0000_s1026" style="position:absolute;margin-left:0;margin-top:25.3pt;width:445.4pt;height: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RESUMEN</w:t>
      </w:r>
      <w:bookmarkEnd w:id="0"/>
    </w:p>
    <w:p w14:paraId="76E318E2" w14:textId="77777777" w:rsidR="00346531" w:rsidRDefault="00346531" w:rsidP="00346531">
      <w:pPr>
        <w:rPr>
          <w:rFonts w:ascii="Times New Roman" w:eastAsia="Times New Roman" w:hAnsi="Times New Roman" w:cs="Times New Roman"/>
          <w:b/>
          <w:sz w:val="36"/>
        </w:rPr>
      </w:pPr>
    </w:p>
    <w:p w14:paraId="13A87DD4"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La presente investigación se centra en el modelado y simulación de una celda diseñada para llevar a cabo el proceso de electrofloculación de vinazas, con el propósito de evaluar su eficiencia y optimizar los parámetros de operación. Las vinazas, un subproducto líquido generado en la producción de bioetanol a partir de la caña de azúcar, presentan una carga contaminante significativa debido a su elevada concentración de materia orgánica y compuestos nitrogenados. La electrofloculación se ha identificado como un método prometedor para el tratamiento de las vinazas, ya que combina los procesos de electrocoagulación y floculación para lograr una remoción efectiva de los contaminantes presentes.</w:t>
      </w:r>
    </w:p>
    <w:p w14:paraId="41EFD7E7" w14:textId="77777777" w:rsidR="008029F9" w:rsidRPr="008029F9" w:rsidRDefault="008029F9" w:rsidP="008029F9">
      <w:pPr>
        <w:jc w:val="both"/>
        <w:rPr>
          <w:rFonts w:ascii="Arial" w:eastAsia="Times New Roman" w:hAnsi="Arial" w:cs="Arial"/>
          <w:bCs/>
          <w:sz w:val="24"/>
          <w:szCs w:val="24"/>
        </w:rPr>
      </w:pPr>
    </w:p>
    <w:p w14:paraId="293A9801"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En primer lugar, se llevó a cabo una revisión exhaustiva de la literatura científica existente, analizando los fundamentos teóricos de la electrofloculación, los mecanismos de remoción de contaminantes y los parámetros clave que influyen en el proceso. Con base en esta revisión, se desarrolló un modelo matemático que describe de manera precisa el comportamiento de la celda de electrofloculación. El modelo considera factores como las propiedades físicas y químicas de las vinazas, la geometría de la celda, los electrodos utilizados y los parámetros de operación, permitiendo una representación detallada del sistema.</w:t>
      </w:r>
    </w:p>
    <w:p w14:paraId="47E62518" w14:textId="77777777" w:rsidR="008029F9" w:rsidRPr="008029F9" w:rsidRDefault="008029F9" w:rsidP="008029F9">
      <w:pPr>
        <w:jc w:val="both"/>
        <w:rPr>
          <w:rFonts w:ascii="Arial" w:eastAsia="Times New Roman" w:hAnsi="Arial" w:cs="Arial"/>
          <w:bCs/>
          <w:sz w:val="24"/>
          <w:szCs w:val="24"/>
        </w:rPr>
      </w:pPr>
    </w:p>
    <w:p w14:paraId="6329F58A"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Posteriormente, se procedió a la validación del modelo matemático mediante la comparación con datos experimentales disponibles en la literatura o mediante la realización de experimentos de laboratorio específicos para la electrofloculación de vinazas. Los resultados obtenidos demostraron una concordancia satisfactoria entre las predicciones del modelo y los valores experimentales, validando así su precisión y confiabilidad.</w:t>
      </w:r>
    </w:p>
    <w:p w14:paraId="5BBD9795" w14:textId="77777777" w:rsidR="008029F9" w:rsidRPr="008029F9" w:rsidRDefault="008029F9" w:rsidP="008029F9">
      <w:pPr>
        <w:jc w:val="both"/>
        <w:rPr>
          <w:rFonts w:ascii="Arial" w:eastAsia="Times New Roman" w:hAnsi="Arial" w:cs="Arial"/>
          <w:bCs/>
          <w:sz w:val="24"/>
          <w:szCs w:val="24"/>
        </w:rPr>
      </w:pPr>
    </w:p>
    <w:p w14:paraId="136D10EA" w14:textId="77777777" w:rsidR="008029F9"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t>Una vez validado, el modelo fue utilizado para realizar simulaciones numéricas con el objetivo de estudiar el comportamiento del sistema en diferentes condiciones de operación. Se variaron parámetros como la concentración de vinazas, la corriente eléctrica aplicada, el pH y la configuración de los electrodos, evaluando su impacto en la eficiencia de remoción de contaminantes. Mediante el análisis de los resultados de las simulaciones, se determinaron las condiciones óptimas de operación que maximizan la eficiencia de tratamiento y minimizan los costos energéticos y de operación asociados.</w:t>
      </w:r>
    </w:p>
    <w:p w14:paraId="5A2E960E" w14:textId="77777777" w:rsidR="008029F9" w:rsidRPr="008029F9" w:rsidRDefault="008029F9" w:rsidP="008029F9">
      <w:pPr>
        <w:jc w:val="both"/>
        <w:rPr>
          <w:rFonts w:ascii="Arial" w:eastAsia="Times New Roman" w:hAnsi="Arial" w:cs="Arial"/>
          <w:bCs/>
          <w:sz w:val="24"/>
          <w:szCs w:val="24"/>
        </w:rPr>
      </w:pPr>
    </w:p>
    <w:p w14:paraId="74DE50D6" w14:textId="483F8801" w:rsidR="0097359B" w:rsidRPr="008029F9" w:rsidRDefault="008029F9" w:rsidP="008029F9">
      <w:pPr>
        <w:jc w:val="both"/>
        <w:rPr>
          <w:rFonts w:ascii="Arial" w:eastAsia="Times New Roman" w:hAnsi="Arial" w:cs="Arial"/>
          <w:bCs/>
          <w:sz w:val="24"/>
          <w:szCs w:val="24"/>
        </w:rPr>
      </w:pPr>
      <w:r w:rsidRPr="008029F9">
        <w:rPr>
          <w:rFonts w:ascii="Arial" w:eastAsia="Times New Roman" w:hAnsi="Arial" w:cs="Arial"/>
          <w:bCs/>
          <w:sz w:val="24"/>
          <w:szCs w:val="24"/>
        </w:rPr>
        <w:lastRenderedPageBreak/>
        <w:t>Los resultados obtenidos revelaron que la celda de electrofloculación es altamente efectiva en la remoción de contaminantes presentes en las vinazas, logrando reducciones significativas en la concentración de materia orgánica, compuestos nitrogenados y fosfatos. Asimismo, se identificaron ciertas limitaciones del modelo propuesto, destacando la necesidad de considerar fenómenos de transporte y reacciones químicas más complejas para una representación más precisa del proceso.</w:t>
      </w:r>
    </w:p>
    <w:p w14:paraId="3CC788B3" w14:textId="4DD42294" w:rsidR="0097359B" w:rsidRDefault="0097359B" w:rsidP="001D308D">
      <w:pPr>
        <w:jc w:val="both"/>
        <w:rPr>
          <w:rFonts w:ascii="Times New Roman" w:eastAsia="Times New Roman" w:hAnsi="Times New Roman" w:cs="Times New Roman"/>
          <w:b/>
          <w:sz w:val="36"/>
        </w:rPr>
      </w:pPr>
    </w:p>
    <w:p w14:paraId="5E3F62A7" w14:textId="40B8872C" w:rsidR="0097359B" w:rsidRDefault="0097359B" w:rsidP="001D308D">
      <w:pPr>
        <w:jc w:val="both"/>
        <w:rPr>
          <w:rFonts w:ascii="Times New Roman" w:eastAsia="Times New Roman" w:hAnsi="Times New Roman" w:cs="Times New Roman"/>
          <w:b/>
          <w:sz w:val="36"/>
        </w:rPr>
      </w:pPr>
    </w:p>
    <w:p w14:paraId="0226690C" w14:textId="16989E78" w:rsidR="0097359B" w:rsidRDefault="0097359B" w:rsidP="001D308D">
      <w:pPr>
        <w:jc w:val="both"/>
        <w:rPr>
          <w:rFonts w:ascii="Times New Roman" w:eastAsia="Times New Roman" w:hAnsi="Times New Roman" w:cs="Times New Roman"/>
          <w:b/>
          <w:sz w:val="36"/>
        </w:rPr>
      </w:pPr>
    </w:p>
    <w:p w14:paraId="78042268" w14:textId="51A8E531" w:rsidR="0097359B" w:rsidRDefault="0097359B" w:rsidP="001D308D">
      <w:pPr>
        <w:jc w:val="both"/>
        <w:rPr>
          <w:rFonts w:ascii="Times New Roman" w:eastAsia="Times New Roman" w:hAnsi="Times New Roman" w:cs="Times New Roman"/>
          <w:b/>
          <w:sz w:val="36"/>
        </w:rPr>
      </w:pPr>
    </w:p>
    <w:p w14:paraId="576D7AEA" w14:textId="1E11555A" w:rsidR="0097359B" w:rsidRDefault="0097359B" w:rsidP="001D308D">
      <w:pPr>
        <w:jc w:val="both"/>
        <w:rPr>
          <w:rFonts w:ascii="Times New Roman" w:eastAsia="Times New Roman" w:hAnsi="Times New Roman" w:cs="Times New Roman"/>
          <w:b/>
          <w:sz w:val="36"/>
        </w:rPr>
      </w:pPr>
    </w:p>
    <w:p w14:paraId="1A041838" w14:textId="2A21CA80" w:rsidR="0097359B" w:rsidRDefault="0097359B" w:rsidP="001D308D">
      <w:pPr>
        <w:jc w:val="both"/>
        <w:rPr>
          <w:rFonts w:ascii="Times New Roman" w:eastAsia="Times New Roman" w:hAnsi="Times New Roman" w:cs="Times New Roman"/>
          <w:b/>
          <w:sz w:val="36"/>
        </w:rPr>
      </w:pPr>
    </w:p>
    <w:p w14:paraId="6D626624" w14:textId="72F56484" w:rsidR="0097359B" w:rsidRDefault="0097359B" w:rsidP="001D308D">
      <w:pPr>
        <w:jc w:val="both"/>
        <w:rPr>
          <w:rFonts w:ascii="Times New Roman" w:eastAsia="Times New Roman" w:hAnsi="Times New Roman" w:cs="Times New Roman"/>
          <w:b/>
          <w:sz w:val="36"/>
        </w:rPr>
      </w:pPr>
    </w:p>
    <w:p w14:paraId="4B1E1C74" w14:textId="5D367BC2" w:rsidR="0097359B" w:rsidRDefault="0097359B" w:rsidP="001D308D">
      <w:pPr>
        <w:jc w:val="both"/>
        <w:rPr>
          <w:rFonts w:ascii="Times New Roman" w:eastAsia="Times New Roman" w:hAnsi="Times New Roman" w:cs="Times New Roman"/>
          <w:b/>
          <w:sz w:val="36"/>
        </w:rPr>
      </w:pPr>
    </w:p>
    <w:p w14:paraId="0E36B7B7" w14:textId="6432B315" w:rsidR="0097359B" w:rsidRDefault="0097359B" w:rsidP="001D308D">
      <w:pPr>
        <w:jc w:val="both"/>
        <w:rPr>
          <w:rFonts w:ascii="Times New Roman" w:eastAsia="Times New Roman" w:hAnsi="Times New Roman" w:cs="Times New Roman"/>
          <w:b/>
          <w:sz w:val="36"/>
        </w:rPr>
      </w:pPr>
    </w:p>
    <w:p w14:paraId="080D1109" w14:textId="78534907" w:rsidR="0097359B" w:rsidRDefault="0097359B" w:rsidP="001D308D">
      <w:pPr>
        <w:jc w:val="both"/>
        <w:rPr>
          <w:rFonts w:ascii="Times New Roman" w:eastAsia="Times New Roman" w:hAnsi="Times New Roman" w:cs="Times New Roman"/>
          <w:b/>
          <w:sz w:val="36"/>
        </w:rPr>
      </w:pPr>
    </w:p>
    <w:p w14:paraId="2E258BAD" w14:textId="716C48AE" w:rsidR="0097359B" w:rsidRDefault="0097359B" w:rsidP="001D308D">
      <w:pPr>
        <w:jc w:val="both"/>
        <w:rPr>
          <w:rFonts w:ascii="Times New Roman" w:eastAsia="Times New Roman" w:hAnsi="Times New Roman" w:cs="Times New Roman"/>
          <w:b/>
          <w:sz w:val="36"/>
        </w:rPr>
      </w:pPr>
    </w:p>
    <w:p w14:paraId="622D3D6F" w14:textId="7C9ABFD6" w:rsidR="0097359B" w:rsidRDefault="0097359B" w:rsidP="001D308D">
      <w:pPr>
        <w:jc w:val="both"/>
        <w:rPr>
          <w:rFonts w:ascii="Times New Roman" w:eastAsia="Times New Roman" w:hAnsi="Times New Roman" w:cs="Times New Roman"/>
          <w:b/>
          <w:sz w:val="36"/>
        </w:rPr>
      </w:pPr>
    </w:p>
    <w:p w14:paraId="57BE5FE3" w14:textId="44EF52D3" w:rsidR="0097359B" w:rsidRDefault="0097359B" w:rsidP="001D308D">
      <w:pPr>
        <w:jc w:val="both"/>
        <w:rPr>
          <w:rFonts w:ascii="Times New Roman" w:eastAsia="Times New Roman" w:hAnsi="Times New Roman" w:cs="Times New Roman"/>
          <w:b/>
          <w:sz w:val="36"/>
        </w:rPr>
      </w:pPr>
    </w:p>
    <w:p w14:paraId="2C4939A7" w14:textId="10357CB5" w:rsidR="00346531" w:rsidRDefault="00346531" w:rsidP="001D308D">
      <w:pPr>
        <w:jc w:val="both"/>
        <w:rPr>
          <w:rFonts w:ascii="Times New Roman" w:eastAsia="Times New Roman" w:hAnsi="Times New Roman" w:cs="Times New Roman"/>
          <w:b/>
          <w:sz w:val="36"/>
        </w:rPr>
      </w:pPr>
    </w:p>
    <w:p w14:paraId="6EFDF8B4" w14:textId="203B0023" w:rsidR="00346531" w:rsidRDefault="00346531" w:rsidP="001D308D">
      <w:pPr>
        <w:jc w:val="both"/>
        <w:rPr>
          <w:rFonts w:ascii="Times New Roman" w:eastAsia="Times New Roman" w:hAnsi="Times New Roman" w:cs="Times New Roman"/>
          <w:b/>
          <w:sz w:val="36"/>
        </w:rPr>
      </w:pPr>
    </w:p>
    <w:p w14:paraId="1281042D" w14:textId="7A89F46E" w:rsidR="00346531" w:rsidRDefault="00346531" w:rsidP="001D308D">
      <w:pPr>
        <w:jc w:val="both"/>
        <w:rPr>
          <w:rFonts w:ascii="Times New Roman" w:eastAsia="Times New Roman" w:hAnsi="Times New Roman" w:cs="Times New Roman"/>
          <w:b/>
          <w:sz w:val="36"/>
        </w:rPr>
      </w:pPr>
    </w:p>
    <w:p w14:paraId="1973281C" w14:textId="71D66F4B" w:rsidR="00346531" w:rsidRDefault="00346531" w:rsidP="001D308D">
      <w:pPr>
        <w:jc w:val="both"/>
        <w:rPr>
          <w:rFonts w:ascii="Times New Roman" w:eastAsia="Times New Roman" w:hAnsi="Times New Roman" w:cs="Times New Roman"/>
          <w:b/>
          <w:sz w:val="36"/>
        </w:rPr>
      </w:pPr>
    </w:p>
    <w:p w14:paraId="0C01F90A" w14:textId="77777777" w:rsidR="00772C15" w:rsidRDefault="00772C15" w:rsidP="001D308D">
      <w:pPr>
        <w:jc w:val="both"/>
        <w:rPr>
          <w:rFonts w:ascii="Times New Roman" w:eastAsia="Times New Roman" w:hAnsi="Times New Roman" w:cs="Times New Roman"/>
          <w:b/>
          <w:sz w:val="36"/>
        </w:rPr>
      </w:pPr>
    </w:p>
    <w:bookmarkStart w:id="1" w:name="_Toc123907395"/>
    <w:p w14:paraId="0F51A1E0" w14:textId="21246F5D" w:rsidR="00346531" w:rsidRPr="00084848" w:rsidRDefault="00346531" w:rsidP="00772C15">
      <w:pPr>
        <w:pStyle w:val="Ttulo1"/>
        <w:jc w:val="center"/>
        <w:rPr>
          <w:rFonts w:eastAsia="Times New Roman"/>
          <w:b/>
          <w:bCs/>
        </w:rPr>
      </w:pPr>
      <w:r w:rsidRPr="00084848">
        <w:rPr>
          <w:b/>
          <w:bCs/>
          <w:noProof/>
        </w:rPr>
        <w:lastRenderedPageBreak/>
        <mc:AlternateContent>
          <mc:Choice Requires="wps">
            <w:drawing>
              <wp:anchor distT="0" distB="0" distL="114300" distR="114300" simplePos="0" relativeHeight="251667456" behindDoc="0" locked="0" layoutInCell="1" allowOverlap="1" wp14:anchorId="49BBB82F" wp14:editId="4195CA8D">
                <wp:simplePos x="0" y="0"/>
                <wp:positionH relativeFrom="column">
                  <wp:posOffset>0</wp:posOffset>
                </wp:positionH>
                <wp:positionV relativeFrom="paragraph">
                  <wp:posOffset>321310</wp:posOffset>
                </wp:positionV>
                <wp:extent cx="5656521" cy="63796"/>
                <wp:effectExtent l="0" t="0" r="0" b="0"/>
                <wp:wrapNone/>
                <wp:docPr id="232"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5B8676" id="Shape 76" o:spid="_x0000_s1026" style="position:absolute;margin-left:0;margin-top:25.3pt;width:445.4pt;height: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INTRODUCCIÓN</w:t>
      </w:r>
      <w:bookmarkEnd w:id="1"/>
    </w:p>
    <w:p w14:paraId="0567F44F" w14:textId="00141F58" w:rsidR="00346531" w:rsidRDefault="00346531" w:rsidP="001D308D">
      <w:pPr>
        <w:jc w:val="both"/>
        <w:rPr>
          <w:rFonts w:ascii="Times New Roman" w:eastAsia="Times New Roman" w:hAnsi="Times New Roman" w:cs="Times New Roman"/>
          <w:b/>
          <w:sz w:val="36"/>
        </w:rPr>
      </w:pPr>
    </w:p>
    <w:p w14:paraId="1F031FA1" w14:textId="55E120DB" w:rsidR="00346531" w:rsidRDefault="00346531" w:rsidP="001D308D">
      <w:pPr>
        <w:jc w:val="both"/>
        <w:rPr>
          <w:rFonts w:ascii="Times New Roman" w:eastAsia="Times New Roman" w:hAnsi="Times New Roman" w:cs="Times New Roman"/>
          <w:b/>
          <w:sz w:val="36"/>
        </w:rPr>
      </w:pPr>
    </w:p>
    <w:p w14:paraId="38B64FF8" w14:textId="4526B1D6" w:rsidR="00346531" w:rsidRDefault="00346531" w:rsidP="001D308D">
      <w:pPr>
        <w:jc w:val="both"/>
        <w:rPr>
          <w:rFonts w:ascii="Times New Roman" w:eastAsia="Times New Roman" w:hAnsi="Times New Roman" w:cs="Times New Roman"/>
          <w:b/>
          <w:sz w:val="36"/>
        </w:rPr>
      </w:pPr>
    </w:p>
    <w:p w14:paraId="78814949" w14:textId="12E580F7" w:rsidR="00346531" w:rsidRDefault="00346531" w:rsidP="001D308D">
      <w:pPr>
        <w:jc w:val="both"/>
        <w:rPr>
          <w:rFonts w:ascii="Times New Roman" w:eastAsia="Times New Roman" w:hAnsi="Times New Roman" w:cs="Times New Roman"/>
          <w:b/>
          <w:sz w:val="36"/>
        </w:rPr>
      </w:pPr>
    </w:p>
    <w:p w14:paraId="0991388F" w14:textId="77777777" w:rsidR="00346531" w:rsidRDefault="00346531" w:rsidP="001D308D">
      <w:pPr>
        <w:jc w:val="both"/>
        <w:rPr>
          <w:rFonts w:ascii="Times New Roman" w:eastAsia="Times New Roman" w:hAnsi="Times New Roman" w:cs="Times New Roman"/>
          <w:b/>
          <w:sz w:val="36"/>
        </w:rPr>
      </w:pPr>
    </w:p>
    <w:p w14:paraId="45FE8D59" w14:textId="77777777" w:rsidR="0097359B" w:rsidRPr="0097359B" w:rsidRDefault="0097359B" w:rsidP="001D308D">
      <w:pPr>
        <w:jc w:val="both"/>
        <w:rPr>
          <w:rFonts w:ascii="Times New Roman" w:eastAsia="Times New Roman" w:hAnsi="Times New Roman" w:cs="Times New Roman"/>
          <w:b/>
          <w:sz w:val="36"/>
        </w:rPr>
      </w:pPr>
    </w:p>
    <w:p w14:paraId="6105D11E" w14:textId="0F035008" w:rsidR="006E7ED3" w:rsidRDefault="006E7ED3" w:rsidP="0097359B"/>
    <w:p w14:paraId="6E49D3F7" w14:textId="0DD110CA" w:rsidR="006E7ED3" w:rsidRDefault="006E7ED3" w:rsidP="001D308D">
      <w:pPr>
        <w:jc w:val="both"/>
      </w:pPr>
    </w:p>
    <w:p w14:paraId="287DCC3B" w14:textId="7D10CBC5" w:rsidR="00346531" w:rsidRDefault="00346531" w:rsidP="001D308D">
      <w:pPr>
        <w:jc w:val="both"/>
      </w:pPr>
    </w:p>
    <w:p w14:paraId="08664AB1" w14:textId="574C212C" w:rsidR="00346531" w:rsidRDefault="00346531" w:rsidP="001D308D">
      <w:pPr>
        <w:jc w:val="both"/>
      </w:pPr>
    </w:p>
    <w:p w14:paraId="1EA169A8" w14:textId="315F0F40" w:rsidR="00346531" w:rsidRDefault="00346531" w:rsidP="001D308D">
      <w:pPr>
        <w:jc w:val="both"/>
      </w:pPr>
    </w:p>
    <w:p w14:paraId="26D8CD17" w14:textId="66409FBA" w:rsidR="00346531" w:rsidRDefault="00346531" w:rsidP="001D308D">
      <w:pPr>
        <w:jc w:val="both"/>
      </w:pPr>
    </w:p>
    <w:p w14:paraId="583CA17F" w14:textId="290C79CD" w:rsidR="00346531" w:rsidRDefault="00346531" w:rsidP="001D308D">
      <w:pPr>
        <w:jc w:val="both"/>
      </w:pPr>
    </w:p>
    <w:p w14:paraId="5EA98031" w14:textId="27A7C606" w:rsidR="00346531" w:rsidRDefault="00346531" w:rsidP="001D308D">
      <w:pPr>
        <w:jc w:val="both"/>
      </w:pPr>
    </w:p>
    <w:p w14:paraId="6A648F12" w14:textId="2ED19CE7" w:rsidR="00346531" w:rsidRDefault="00346531" w:rsidP="001D308D">
      <w:pPr>
        <w:jc w:val="both"/>
      </w:pPr>
    </w:p>
    <w:p w14:paraId="3A7D0AF5" w14:textId="6A1A25F4" w:rsidR="00346531" w:rsidRDefault="00346531" w:rsidP="001D308D">
      <w:pPr>
        <w:jc w:val="both"/>
      </w:pPr>
    </w:p>
    <w:p w14:paraId="082EF063" w14:textId="0BC8CB47" w:rsidR="00346531" w:rsidRDefault="00346531" w:rsidP="001D308D">
      <w:pPr>
        <w:jc w:val="both"/>
      </w:pPr>
    </w:p>
    <w:p w14:paraId="312B16F2" w14:textId="5D1C0593" w:rsidR="00346531" w:rsidRDefault="00346531" w:rsidP="001D308D">
      <w:pPr>
        <w:jc w:val="both"/>
      </w:pPr>
    </w:p>
    <w:p w14:paraId="170EB312" w14:textId="29F864C6" w:rsidR="00346531" w:rsidRDefault="00346531" w:rsidP="001D308D">
      <w:pPr>
        <w:jc w:val="both"/>
      </w:pPr>
    </w:p>
    <w:p w14:paraId="393ED25A" w14:textId="3A18990B" w:rsidR="00346531" w:rsidRDefault="00346531" w:rsidP="001D308D">
      <w:pPr>
        <w:jc w:val="both"/>
      </w:pPr>
    </w:p>
    <w:p w14:paraId="5CB4065F" w14:textId="01656061" w:rsidR="00346531" w:rsidRDefault="00346531" w:rsidP="001D308D">
      <w:pPr>
        <w:jc w:val="both"/>
      </w:pPr>
    </w:p>
    <w:p w14:paraId="292F1200" w14:textId="0DD25CA7" w:rsidR="00346531" w:rsidRDefault="00346531" w:rsidP="001D308D">
      <w:pPr>
        <w:jc w:val="both"/>
      </w:pPr>
    </w:p>
    <w:p w14:paraId="5A3918B1" w14:textId="5B753253" w:rsidR="00346531" w:rsidRDefault="00346531" w:rsidP="001D308D">
      <w:pPr>
        <w:jc w:val="both"/>
      </w:pPr>
    </w:p>
    <w:p w14:paraId="3A189197" w14:textId="5B9615DC" w:rsidR="00346531" w:rsidRDefault="00346531" w:rsidP="001D308D">
      <w:pPr>
        <w:jc w:val="both"/>
      </w:pPr>
    </w:p>
    <w:p w14:paraId="27D1881E" w14:textId="2C5FAFA8" w:rsidR="00346531" w:rsidRDefault="00346531" w:rsidP="001D308D">
      <w:pPr>
        <w:jc w:val="both"/>
      </w:pPr>
    </w:p>
    <w:bookmarkStart w:id="2" w:name="_Toc123907396"/>
    <w:p w14:paraId="4834EF08" w14:textId="5B1C7A21" w:rsidR="00346531" w:rsidRPr="00084848" w:rsidRDefault="00346531" w:rsidP="00772C15">
      <w:pPr>
        <w:pStyle w:val="Ttulo1"/>
        <w:jc w:val="center"/>
        <w:rPr>
          <w:rFonts w:eastAsia="Times New Roman"/>
          <w:b/>
          <w:bCs/>
        </w:rPr>
      </w:pPr>
      <w:r w:rsidRPr="00084848">
        <w:rPr>
          <w:b/>
          <w:bCs/>
          <w:noProof/>
        </w:rPr>
        <w:lastRenderedPageBreak/>
        <mc:AlternateContent>
          <mc:Choice Requires="wps">
            <w:drawing>
              <wp:anchor distT="0" distB="0" distL="114300" distR="114300" simplePos="0" relativeHeight="251669504" behindDoc="0" locked="0" layoutInCell="1" allowOverlap="1" wp14:anchorId="31C2EDFC" wp14:editId="1E309B7D">
                <wp:simplePos x="0" y="0"/>
                <wp:positionH relativeFrom="column">
                  <wp:posOffset>0</wp:posOffset>
                </wp:positionH>
                <wp:positionV relativeFrom="paragraph">
                  <wp:posOffset>321310</wp:posOffset>
                </wp:positionV>
                <wp:extent cx="5656521" cy="63796"/>
                <wp:effectExtent l="0" t="0" r="0" b="0"/>
                <wp:wrapNone/>
                <wp:docPr id="233"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AEEFDF" id="Shape 76" o:spid="_x0000_s1026" style="position:absolute;margin-left:0;margin-top:25.3pt;width:445.4pt;height: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OBJETIVOS</w:t>
      </w:r>
      <w:bookmarkEnd w:id="2"/>
    </w:p>
    <w:p w14:paraId="6DE281D1" w14:textId="259B1B33" w:rsidR="00346531" w:rsidRDefault="00346531" w:rsidP="001D308D">
      <w:pPr>
        <w:jc w:val="both"/>
      </w:pPr>
    </w:p>
    <w:p w14:paraId="4A6F3923" w14:textId="27EFC3BD" w:rsidR="00346531" w:rsidRDefault="00346531" w:rsidP="001D308D">
      <w:pPr>
        <w:jc w:val="both"/>
      </w:pPr>
    </w:p>
    <w:p w14:paraId="34350333" w14:textId="70C897B0" w:rsidR="00346531" w:rsidRDefault="00346531" w:rsidP="001D308D">
      <w:pPr>
        <w:jc w:val="both"/>
      </w:pPr>
    </w:p>
    <w:p w14:paraId="5A7024CF" w14:textId="33D04ABF" w:rsidR="00346531" w:rsidRDefault="00AC1934" w:rsidP="001D308D">
      <w:pPr>
        <w:jc w:val="both"/>
        <w:rPr>
          <w:rFonts w:ascii="Arial" w:hAnsi="Arial" w:cs="Arial"/>
          <w:b/>
          <w:bCs/>
          <w:sz w:val="24"/>
          <w:szCs w:val="24"/>
        </w:rPr>
      </w:pPr>
      <w:r w:rsidRPr="00AC1934">
        <w:rPr>
          <w:rFonts w:ascii="Arial" w:hAnsi="Arial" w:cs="Arial"/>
          <w:b/>
          <w:bCs/>
          <w:sz w:val="24"/>
          <w:szCs w:val="24"/>
        </w:rPr>
        <w:t>OBJETIVO GENERAL:</w:t>
      </w:r>
    </w:p>
    <w:p w14:paraId="58D05E5F" w14:textId="4CC14C4F" w:rsidR="00AC1934" w:rsidRDefault="00AC1934" w:rsidP="001D308D">
      <w:pPr>
        <w:jc w:val="both"/>
        <w:rPr>
          <w:rFonts w:ascii="Arial" w:hAnsi="Arial" w:cs="Arial"/>
          <w:b/>
          <w:bCs/>
          <w:sz w:val="24"/>
          <w:szCs w:val="24"/>
        </w:rPr>
      </w:pPr>
    </w:p>
    <w:p w14:paraId="2E995ED2" w14:textId="70900B82" w:rsidR="00AC1934"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Investigar, modelar y simular una celda para la electrofloculación de vinazas con el fin de evaluar su eficiencia y optimizar los parámetros de operación.</w:t>
      </w:r>
    </w:p>
    <w:p w14:paraId="01C6748D" w14:textId="77777777" w:rsidR="00AC1934" w:rsidRPr="00AC1934" w:rsidRDefault="00AC1934" w:rsidP="001D308D">
      <w:pPr>
        <w:jc w:val="both"/>
        <w:rPr>
          <w:rFonts w:ascii="Arial" w:hAnsi="Arial" w:cs="Arial"/>
          <w:b/>
          <w:bCs/>
          <w:sz w:val="24"/>
          <w:szCs w:val="24"/>
        </w:rPr>
      </w:pPr>
    </w:p>
    <w:p w14:paraId="3911394C" w14:textId="2021D0B1" w:rsidR="00AC1934" w:rsidRDefault="00AC1934" w:rsidP="001D308D">
      <w:pPr>
        <w:jc w:val="both"/>
        <w:rPr>
          <w:rFonts w:ascii="Arial" w:hAnsi="Arial" w:cs="Arial"/>
          <w:b/>
          <w:bCs/>
          <w:sz w:val="24"/>
          <w:szCs w:val="24"/>
        </w:rPr>
      </w:pPr>
      <w:r w:rsidRPr="00AC1934">
        <w:rPr>
          <w:rFonts w:ascii="Arial" w:hAnsi="Arial" w:cs="Arial"/>
          <w:b/>
          <w:bCs/>
          <w:sz w:val="24"/>
          <w:szCs w:val="24"/>
        </w:rPr>
        <w:t>OBJETIVOS PARTICULARES:</w:t>
      </w:r>
    </w:p>
    <w:p w14:paraId="6525AFD5" w14:textId="77777777" w:rsidR="008029F9" w:rsidRPr="00AC1934" w:rsidRDefault="008029F9" w:rsidP="001D308D">
      <w:pPr>
        <w:jc w:val="both"/>
        <w:rPr>
          <w:rFonts w:ascii="Arial" w:hAnsi="Arial" w:cs="Arial"/>
          <w:b/>
          <w:bCs/>
          <w:sz w:val="24"/>
          <w:szCs w:val="24"/>
        </w:rPr>
      </w:pPr>
    </w:p>
    <w:p w14:paraId="2AED3454"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Revisar y analizar la literatura científica existente sobre la electrofloculación de vinazas, incluyendo los principios teóricos, los procesos involucrados y los parámetros de operación relevantes.</w:t>
      </w:r>
    </w:p>
    <w:p w14:paraId="68FD42E5"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Diseñar y desarrollar un modelo matemático que describa el comportamiento de la celda de electrofloculación, considerando factores como las propiedades físicas y químicas de las vinazas, la geometría de la celda, los electrodos utilizados y los parámetros de operación.</w:t>
      </w:r>
    </w:p>
    <w:p w14:paraId="56FC36DD"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Validar el modelo matemático mediante comparación con datos experimentales disponibles o mediante la realización de experimentos de laboratorio específicos para la electrofloculación de vinazas.</w:t>
      </w:r>
    </w:p>
    <w:p w14:paraId="24D196CD"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Realizar simulaciones numéricas utilizando el modelo desarrollado para estudiar el comportamiento del sistema bajo diferentes condiciones de operación, como la concentración de vinazas, la corriente eléctrica aplicada, el pH y la configuración de los electrodos.</w:t>
      </w:r>
    </w:p>
    <w:p w14:paraId="1792FA23"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Evaluar la eficiencia de la celda de electrofloculación en la remoción de contaminantes presentes en las vinazas, como materia orgánica, compuestos nitrogenados y fosfatos, mediante el análisis de los resultados de las simulaciones.</w:t>
      </w:r>
    </w:p>
    <w:p w14:paraId="7C92C503" w14:textId="77777777" w:rsidR="008029F9" w:rsidRPr="008029F9" w:rsidRDefault="008029F9" w:rsidP="008029F9">
      <w:pPr>
        <w:pStyle w:val="Prrafodelista"/>
        <w:numPr>
          <w:ilvl w:val="0"/>
          <w:numId w:val="27"/>
        </w:numPr>
        <w:jc w:val="both"/>
        <w:rPr>
          <w:rFonts w:ascii="Arial" w:hAnsi="Arial" w:cs="Arial"/>
          <w:sz w:val="24"/>
          <w:szCs w:val="24"/>
        </w:rPr>
      </w:pPr>
      <w:r w:rsidRPr="008029F9">
        <w:rPr>
          <w:rFonts w:ascii="Arial" w:hAnsi="Arial" w:cs="Arial"/>
          <w:sz w:val="24"/>
          <w:szCs w:val="24"/>
        </w:rPr>
        <w:t>Optimizar los parámetros de operación de la celda de electrofloculación para maximizar la eficiencia de remoción de contaminantes y minimizar los costos energéticos y de operación.</w:t>
      </w:r>
    </w:p>
    <w:p w14:paraId="35343E91" w14:textId="3051162C" w:rsidR="00346531" w:rsidRDefault="00346531" w:rsidP="001D308D">
      <w:pPr>
        <w:jc w:val="both"/>
      </w:pPr>
    </w:p>
    <w:p w14:paraId="31CC5321" w14:textId="069DD4DC" w:rsidR="00346531" w:rsidRDefault="00346531" w:rsidP="001D308D">
      <w:pPr>
        <w:jc w:val="both"/>
      </w:pPr>
    </w:p>
    <w:p w14:paraId="0011A10B" w14:textId="3F5BC05E" w:rsidR="00346531" w:rsidRDefault="00346531" w:rsidP="001D308D">
      <w:pPr>
        <w:jc w:val="both"/>
      </w:pPr>
    </w:p>
    <w:p w14:paraId="76924291" w14:textId="6410AA76" w:rsidR="0097359B" w:rsidRDefault="0097359B" w:rsidP="001D308D">
      <w:pPr>
        <w:jc w:val="both"/>
      </w:pPr>
    </w:p>
    <w:bookmarkStart w:id="3" w:name="_Toc123907397"/>
    <w:p w14:paraId="306A4EC5" w14:textId="6F0DEFA2" w:rsidR="00346531" w:rsidRPr="00084848" w:rsidRDefault="00346531" w:rsidP="00772C15">
      <w:pPr>
        <w:pStyle w:val="Ttulo1"/>
        <w:jc w:val="center"/>
        <w:rPr>
          <w:rFonts w:eastAsia="Times New Roman"/>
          <w:b/>
          <w:bCs/>
        </w:rPr>
      </w:pPr>
      <w:r w:rsidRPr="00084848">
        <w:rPr>
          <w:b/>
          <w:bCs/>
          <w:noProof/>
        </w:rPr>
        <w:lastRenderedPageBreak/>
        <mc:AlternateContent>
          <mc:Choice Requires="wps">
            <w:drawing>
              <wp:anchor distT="0" distB="0" distL="114300" distR="114300" simplePos="0" relativeHeight="251671552" behindDoc="0" locked="0" layoutInCell="1" allowOverlap="1" wp14:anchorId="795CB09B" wp14:editId="73F030BA">
                <wp:simplePos x="0" y="0"/>
                <wp:positionH relativeFrom="column">
                  <wp:posOffset>0</wp:posOffset>
                </wp:positionH>
                <wp:positionV relativeFrom="paragraph">
                  <wp:posOffset>321310</wp:posOffset>
                </wp:positionV>
                <wp:extent cx="5656521" cy="63796"/>
                <wp:effectExtent l="0" t="0" r="0" b="0"/>
                <wp:wrapNone/>
                <wp:docPr id="234"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E78A5A" id="Shape 76" o:spid="_x0000_s1026" style="position:absolute;margin-left:0;margin-top:25.3pt;width:445.4pt;height: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sidRPr="00084848">
        <w:rPr>
          <w:rFonts w:eastAsia="Times New Roman"/>
          <w:b/>
          <w:bCs/>
        </w:rPr>
        <w:t>PLANTEAMIENTO DEL PROBLEMA</w:t>
      </w:r>
      <w:bookmarkEnd w:id="3"/>
    </w:p>
    <w:p w14:paraId="0C7F3C00" w14:textId="2458F564" w:rsidR="006E7ED3" w:rsidRDefault="006E7ED3" w:rsidP="001D308D">
      <w:pPr>
        <w:jc w:val="both"/>
      </w:pPr>
    </w:p>
    <w:p w14:paraId="03CABB99" w14:textId="77777777" w:rsidR="00346531" w:rsidRDefault="00346531" w:rsidP="001D308D">
      <w:pPr>
        <w:jc w:val="both"/>
      </w:pPr>
    </w:p>
    <w:p w14:paraId="5A6EB8E1" w14:textId="1F29549E" w:rsidR="0084697A" w:rsidRDefault="0084697A" w:rsidP="001D308D">
      <w:pPr>
        <w:jc w:val="both"/>
      </w:pPr>
    </w:p>
    <w:p w14:paraId="0F9FFD27" w14:textId="07BF8D26" w:rsidR="00AC1934" w:rsidRDefault="00AC1934" w:rsidP="001D308D">
      <w:pPr>
        <w:jc w:val="both"/>
      </w:pPr>
    </w:p>
    <w:p w14:paraId="5A96A553" w14:textId="605135AB" w:rsidR="00AC1934" w:rsidRDefault="00AC1934" w:rsidP="001D308D">
      <w:pPr>
        <w:jc w:val="both"/>
      </w:pPr>
    </w:p>
    <w:p w14:paraId="2684DD21" w14:textId="52240611" w:rsidR="00AC1934" w:rsidRDefault="00AC1934" w:rsidP="001D308D">
      <w:pPr>
        <w:jc w:val="both"/>
      </w:pPr>
    </w:p>
    <w:p w14:paraId="4B09942A" w14:textId="4985EEDE" w:rsidR="00AC1934" w:rsidRDefault="00AC1934" w:rsidP="001D308D">
      <w:pPr>
        <w:jc w:val="both"/>
      </w:pPr>
    </w:p>
    <w:p w14:paraId="32298BCC" w14:textId="7EE4E015" w:rsidR="00AC1934" w:rsidRDefault="00AC1934" w:rsidP="001D308D">
      <w:pPr>
        <w:jc w:val="both"/>
      </w:pPr>
    </w:p>
    <w:p w14:paraId="2D7570B4" w14:textId="0D717299" w:rsidR="00AC1934" w:rsidRDefault="00AC1934" w:rsidP="001D308D">
      <w:pPr>
        <w:jc w:val="both"/>
      </w:pPr>
    </w:p>
    <w:p w14:paraId="54461CD1" w14:textId="20CC5179" w:rsidR="00AC1934" w:rsidRDefault="00AC1934" w:rsidP="001D308D">
      <w:pPr>
        <w:jc w:val="both"/>
      </w:pPr>
    </w:p>
    <w:p w14:paraId="595E56BD" w14:textId="13326AF4" w:rsidR="00AC1934" w:rsidRDefault="00AC1934" w:rsidP="001D308D">
      <w:pPr>
        <w:jc w:val="both"/>
      </w:pPr>
    </w:p>
    <w:p w14:paraId="103DC166" w14:textId="2C3126B8" w:rsidR="00AC1934" w:rsidRDefault="00AC1934" w:rsidP="001D308D">
      <w:pPr>
        <w:jc w:val="both"/>
      </w:pPr>
    </w:p>
    <w:p w14:paraId="74A73150" w14:textId="4D1BCD69" w:rsidR="00AC1934" w:rsidRDefault="00AC1934" w:rsidP="001D308D">
      <w:pPr>
        <w:jc w:val="both"/>
      </w:pPr>
    </w:p>
    <w:p w14:paraId="3EA41F05" w14:textId="3946CF8B" w:rsidR="00AC1934" w:rsidRDefault="00AC1934" w:rsidP="001D308D">
      <w:pPr>
        <w:jc w:val="both"/>
      </w:pPr>
    </w:p>
    <w:p w14:paraId="6C94E155" w14:textId="269571EA" w:rsidR="00AC1934" w:rsidRDefault="00AC1934" w:rsidP="001D308D">
      <w:pPr>
        <w:jc w:val="both"/>
      </w:pPr>
    </w:p>
    <w:p w14:paraId="4E3FF78C" w14:textId="07089206" w:rsidR="00AC1934" w:rsidRDefault="00AC1934" w:rsidP="001D308D">
      <w:pPr>
        <w:jc w:val="both"/>
      </w:pPr>
    </w:p>
    <w:p w14:paraId="6ED6B3B0" w14:textId="3DB85A07" w:rsidR="00AC1934" w:rsidRDefault="00AC1934" w:rsidP="001D308D">
      <w:pPr>
        <w:jc w:val="both"/>
      </w:pPr>
    </w:p>
    <w:p w14:paraId="64629861" w14:textId="357CB946" w:rsidR="00AC1934" w:rsidRDefault="00AC1934" w:rsidP="001D308D">
      <w:pPr>
        <w:jc w:val="both"/>
      </w:pPr>
    </w:p>
    <w:p w14:paraId="0CDC8BD3" w14:textId="03ECC585" w:rsidR="00AC1934" w:rsidRDefault="00AC1934" w:rsidP="001D308D">
      <w:pPr>
        <w:jc w:val="both"/>
      </w:pPr>
    </w:p>
    <w:p w14:paraId="2D6224B5" w14:textId="2926FFBC" w:rsidR="00AC1934" w:rsidRDefault="00AC1934" w:rsidP="001D308D">
      <w:pPr>
        <w:jc w:val="both"/>
      </w:pPr>
    </w:p>
    <w:p w14:paraId="582D89D1" w14:textId="660CEB71" w:rsidR="00AC1934" w:rsidRDefault="00AC1934" w:rsidP="001D308D">
      <w:pPr>
        <w:jc w:val="both"/>
      </w:pPr>
    </w:p>
    <w:p w14:paraId="18B14A0F" w14:textId="6472EC87" w:rsidR="00AC1934" w:rsidRDefault="00AC1934" w:rsidP="001D308D">
      <w:pPr>
        <w:jc w:val="both"/>
      </w:pPr>
    </w:p>
    <w:p w14:paraId="27E8D109" w14:textId="29A7FF84" w:rsidR="00AC1934" w:rsidRDefault="00AC1934" w:rsidP="001D308D">
      <w:pPr>
        <w:jc w:val="both"/>
      </w:pPr>
    </w:p>
    <w:p w14:paraId="2D023C1A" w14:textId="49C8806B" w:rsidR="00AC1934" w:rsidRDefault="00AC1934" w:rsidP="001D308D">
      <w:pPr>
        <w:jc w:val="both"/>
      </w:pPr>
    </w:p>
    <w:p w14:paraId="2BF373F2" w14:textId="35B3D40C" w:rsidR="00AC1934" w:rsidRDefault="00AC1934" w:rsidP="001D308D">
      <w:pPr>
        <w:jc w:val="both"/>
      </w:pPr>
    </w:p>
    <w:p w14:paraId="4EDA8EA0" w14:textId="319E67CB" w:rsidR="00AC1934" w:rsidRDefault="00AC1934" w:rsidP="001D308D">
      <w:pPr>
        <w:jc w:val="both"/>
      </w:pPr>
    </w:p>
    <w:p w14:paraId="25009E28" w14:textId="77777777" w:rsidR="00AC1934" w:rsidRDefault="00AC1934" w:rsidP="001D308D">
      <w:pPr>
        <w:jc w:val="both"/>
      </w:pPr>
    </w:p>
    <w:p w14:paraId="6C097C8C" w14:textId="77777777" w:rsidR="0084697A" w:rsidRDefault="0084697A" w:rsidP="001D308D">
      <w:pPr>
        <w:jc w:val="both"/>
      </w:pPr>
    </w:p>
    <w:bookmarkStart w:id="4" w:name="_Toc123907398"/>
    <w:p w14:paraId="69EB4DAC" w14:textId="713C2BB0" w:rsidR="00084848" w:rsidRPr="00084848" w:rsidRDefault="00084848" w:rsidP="00084848">
      <w:pPr>
        <w:pStyle w:val="Ttulo1"/>
        <w:jc w:val="center"/>
        <w:rPr>
          <w:rFonts w:eastAsia="Times New Roman"/>
          <w:b/>
          <w:bCs/>
        </w:rPr>
      </w:pPr>
      <w:r w:rsidRPr="00084848">
        <w:rPr>
          <w:b/>
          <w:bCs/>
          <w:noProof/>
        </w:rPr>
        <w:lastRenderedPageBreak/>
        <mc:AlternateContent>
          <mc:Choice Requires="wps">
            <w:drawing>
              <wp:anchor distT="0" distB="0" distL="114300" distR="114300" simplePos="0" relativeHeight="251673600" behindDoc="0" locked="0" layoutInCell="1" allowOverlap="1" wp14:anchorId="030FBBDF" wp14:editId="0DA6FB35">
                <wp:simplePos x="0" y="0"/>
                <wp:positionH relativeFrom="column">
                  <wp:posOffset>0</wp:posOffset>
                </wp:positionH>
                <wp:positionV relativeFrom="paragraph">
                  <wp:posOffset>321310</wp:posOffset>
                </wp:positionV>
                <wp:extent cx="5656521" cy="63796"/>
                <wp:effectExtent l="0" t="0" r="0" b="0"/>
                <wp:wrapNone/>
                <wp:docPr id="8" name="Shape 76"/>
                <wp:cNvGraphicFramePr/>
                <a:graphic xmlns:a="http://schemas.openxmlformats.org/drawingml/2006/main">
                  <a:graphicData uri="http://schemas.microsoft.com/office/word/2010/wordprocessingShape">
                    <wps:wsp>
                      <wps:cNvSpPr/>
                      <wps:spPr>
                        <a:xfrm flipV="1">
                          <a:off x="0" y="0"/>
                          <a:ext cx="5656521" cy="63796"/>
                        </a:xfrm>
                        <a:custGeom>
                          <a:avLst/>
                          <a:gdLst/>
                          <a:ahLst/>
                          <a:cxnLst/>
                          <a:rect l="0" t="0" r="0" b="0"/>
                          <a:pathLst>
                            <a:path w="4543425">
                              <a:moveTo>
                                <a:pt x="0" y="0"/>
                              </a:moveTo>
                              <a:lnTo>
                                <a:pt x="4543425" y="0"/>
                              </a:lnTo>
                            </a:path>
                          </a:pathLst>
                        </a:custGeom>
                        <a:ln w="19050" cap="flat">
                          <a:round/>
                        </a:ln>
                      </wps:spPr>
                      <wps:style>
                        <a:lnRef idx="1">
                          <a:srgbClr val="00206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7441A" id="Shape 76" o:spid="_x0000_s1026" style="position:absolute;margin-left:0;margin-top:25.3pt;width:445.4pt;height: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43425,63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SpCgIAAH4EAAAOAAAAZHJzL2Uyb0RvYy54bWysVE2P0zAQvSPxHyzfadJsW9io6R5YwQUB&#10;YhfurmM3kfwl203Sf8948tGqSBwQiWRNbM/ze88z2T8NWpFO+NBaU9H1KqdEGG7r1pwq+vP107sP&#10;lITITM2UNaKiFxHo0+Htm33vSlHYxqpaeAIgJpS9q2gToyuzLPBGaBZW1gkDi9J6zSJ8+lNWe9YD&#10;ulZZkee7rLe+dt5yEQLMPo+L9ID4Ugoev0kZRCSqosAt4uhxPKYxO+xZefLMNS2faLB/YKFZa+DQ&#10;BeqZRUbOvv0DSrfc22BlXHGrMytlywVqADXr/E7NS8OcQC1gTnCLTeH/wfKv3Yv77sGG3oUyQJhU&#10;DNJrIlXrfsGdoi5gSga07bLYJoZIOExud/AWa0o4rO0e3j/ukq3ZCJPg+DnEz8LqFLPuS4ij6/Uc&#10;sWaO+GDm0MPd/fXWHIspL4GmkPQV3Ww3D5tii4y17cSrxdV4Rx2oXVeVud01I5BZJuwdd0CQjkFh&#10;y9EweStOmcRi/ZhvodY4g3qWikWk4+3Z1KMtygDI1W6M4kWJxFWZH0KStgZbR+ODPx0/Kk86lio4&#10;L/IdFi3Sgq0pR7ZKLVk5nnaXlcOD80y5hk1Y0yVNW1HXhJRABTbPPSyf2IwdBC0OOuc+AkpLEtKy&#10;Ji75BrofD7xRm8KjrS9YfmgIFDnymBoyddHtN9p2/W0cfgMAAP//AwBQSwMEFAAGAAgAAAAhAHfN&#10;Q8/bAAAABgEAAA8AAABkcnMvZG93bnJldi54bWxMj81OwzAQhO9IvIO1SFwQtYloVNJsKoSEhMqJ&#10;wgO48Tax6p8kdtvw9iwnOM7OauabejN7J840JRsDwsNCgaDQRmNDh/D1+Xq/ApGyDka7GAjhmxJs&#10;muurWlcmXsIHnXe5ExwSUqUR+pyHSsrU9uR1WsSBAnuHOHmdWU6dNJO+cLh3slCqlF7bwA29Huil&#10;p/a4O3mEzqViG8fD45uNy/GOinF4t1vE25v5eQ0i05z/nuEXn9GhYaZ9PAWThEPgIRlhqUoQ7K6e&#10;FA/ZI5R8kE0t/+M3PwAAAP//AwBQSwECLQAUAAYACAAAACEAtoM4kv4AAADhAQAAEwAAAAAAAAAA&#10;AAAAAAAAAAAAW0NvbnRlbnRfVHlwZXNdLnhtbFBLAQItABQABgAIAAAAIQA4/SH/1gAAAJQBAAAL&#10;AAAAAAAAAAAAAAAAAC8BAABfcmVscy8ucmVsc1BLAQItABQABgAIAAAAIQCVXiSpCgIAAH4EAAAO&#10;AAAAAAAAAAAAAAAAAC4CAABkcnMvZTJvRG9jLnhtbFBLAQItABQABgAIAAAAIQB3zUPP2wAAAAYB&#10;AAAPAAAAAAAAAAAAAAAAAGQEAABkcnMvZG93bnJldi54bWxQSwUGAAAAAAQABADzAAAAbAUAAAAA&#10;" path="m,l4543425,e" filled="f" strokecolor="#002060" strokeweight="1.5pt">
                <v:path arrowok="t" textboxrect="0,0,4543425,63796"/>
              </v:shape>
            </w:pict>
          </mc:Fallback>
        </mc:AlternateContent>
      </w:r>
      <w:r>
        <w:rPr>
          <w:rFonts w:eastAsia="Times New Roman"/>
          <w:b/>
          <w:bCs/>
        </w:rPr>
        <w:t>CUERPO DEL TRABAJO</w:t>
      </w:r>
      <w:bookmarkEnd w:id="4"/>
    </w:p>
    <w:p w14:paraId="16C995A2" w14:textId="16FA42AE" w:rsidR="002922F6" w:rsidRDefault="002922F6" w:rsidP="001D308D">
      <w:pPr>
        <w:jc w:val="both"/>
        <w:rPr>
          <w:rFonts w:ascii="Arial" w:hAnsi="Arial" w:cs="Arial"/>
          <w:b/>
          <w:bCs/>
          <w:sz w:val="36"/>
          <w:szCs w:val="36"/>
        </w:rPr>
      </w:pPr>
    </w:p>
    <w:p w14:paraId="2C0B6E85" w14:textId="0D020ADA" w:rsidR="007E66E8" w:rsidRPr="007E66E8" w:rsidRDefault="00084848" w:rsidP="007E66E8">
      <w:pPr>
        <w:pStyle w:val="Ttulo2"/>
        <w:jc w:val="both"/>
        <w:rPr>
          <w:rFonts w:ascii="Arial" w:hAnsi="Arial" w:cs="Arial"/>
          <w:sz w:val="24"/>
          <w:szCs w:val="24"/>
        </w:rPr>
      </w:pPr>
      <w:bookmarkStart w:id="5" w:name="_Toc123907399"/>
      <w:r w:rsidRPr="007E66E8">
        <w:rPr>
          <w:rFonts w:ascii="Arial" w:hAnsi="Arial" w:cs="Arial"/>
          <w:sz w:val="24"/>
          <w:szCs w:val="24"/>
        </w:rPr>
        <w:t xml:space="preserve">CAPITULO </w:t>
      </w:r>
      <w:r w:rsidR="00D80663">
        <w:rPr>
          <w:rFonts w:ascii="Arial" w:hAnsi="Arial" w:cs="Arial"/>
          <w:sz w:val="24"/>
          <w:szCs w:val="24"/>
        </w:rPr>
        <w:t>I</w:t>
      </w:r>
      <w:r w:rsidRPr="007E66E8">
        <w:rPr>
          <w:rFonts w:ascii="Arial" w:hAnsi="Arial" w:cs="Arial"/>
          <w:sz w:val="24"/>
          <w:szCs w:val="24"/>
        </w:rPr>
        <w:t xml:space="preserve"> MARCO TEÓRICO</w:t>
      </w:r>
      <w:bookmarkEnd w:id="5"/>
    </w:p>
    <w:p w14:paraId="70ECE1D7" w14:textId="70C316C5" w:rsidR="002A24B0" w:rsidRDefault="007E66E8" w:rsidP="002A24B0">
      <w:pPr>
        <w:pStyle w:val="Ttulo3"/>
        <w:numPr>
          <w:ilvl w:val="0"/>
          <w:numId w:val="24"/>
        </w:numPr>
        <w:rPr>
          <w:rFonts w:ascii="Arial" w:hAnsi="Arial" w:cs="Arial"/>
          <w:b/>
          <w:bCs/>
        </w:rPr>
      </w:pPr>
      <w:bookmarkStart w:id="6" w:name="_Toc123907400"/>
      <w:r w:rsidRPr="00D80663">
        <w:rPr>
          <w:rFonts w:ascii="Arial" w:hAnsi="Arial" w:cs="Arial"/>
          <w:b/>
          <w:bCs/>
        </w:rPr>
        <w:t>Generalidades</w:t>
      </w:r>
      <w:bookmarkEnd w:id="6"/>
    </w:p>
    <w:p w14:paraId="03760BF5" w14:textId="761615DB" w:rsidR="00D86307" w:rsidRPr="00D86307" w:rsidRDefault="002A24B0" w:rsidP="00D86307">
      <w:pPr>
        <w:pStyle w:val="Ttulo3"/>
        <w:numPr>
          <w:ilvl w:val="1"/>
          <w:numId w:val="24"/>
        </w:numPr>
      </w:pPr>
      <w:bookmarkStart w:id="7" w:name="_Toc123907401"/>
      <w:r>
        <w:t>Propiedades del agua</w:t>
      </w:r>
      <w:bookmarkEnd w:id="7"/>
    </w:p>
    <w:p w14:paraId="39309C75" w14:textId="08762DE7" w:rsidR="008D32D9" w:rsidRDefault="00D86307" w:rsidP="009163D7">
      <w:pPr>
        <w:rPr>
          <w:rFonts w:ascii="Arial" w:hAnsi="Arial" w:cs="Arial"/>
          <w:sz w:val="24"/>
          <w:szCs w:val="24"/>
        </w:rPr>
      </w:pPr>
      <w:r w:rsidRPr="00D86307">
        <w:rPr>
          <w:rFonts w:ascii="Arial" w:hAnsi="Arial" w:cs="Arial"/>
          <w:sz w:val="24"/>
          <w:szCs w:val="24"/>
        </w:rPr>
        <w:t>El agua es uno de los recursos más importantes para la vida en la tierra, y su calidad es fundamental para la salud humana y el bienestar del medio ambiente. En la actualidad, muchos procesos de tratamiento de agua se utilizan para eliminar los contaminantes presentes en ella. Uno de los procesos más prometedores es la electrofloculación, que utiliza la aplicación de corriente eléctrica para remover los contaminantes suspendidos en el agua. En esta tesis, se presentará un marco teórico sobre las propiedades más importantes del agua, en particular aquellas relacionadas con la electrofloculación.</w:t>
      </w:r>
    </w:p>
    <w:p w14:paraId="77F1717B" w14:textId="77777777" w:rsidR="000C1A97" w:rsidRDefault="000C1A97" w:rsidP="009163D7">
      <w:pPr>
        <w:rPr>
          <w:rFonts w:ascii="Arial" w:hAnsi="Arial" w:cs="Arial"/>
          <w:sz w:val="24"/>
          <w:szCs w:val="24"/>
        </w:rPr>
      </w:pPr>
    </w:p>
    <w:p w14:paraId="08D05534" w14:textId="77777777" w:rsidR="00E85A74" w:rsidRDefault="00E85A74" w:rsidP="00E85A74">
      <w:pPr>
        <w:rPr>
          <w:rFonts w:ascii="Arial" w:hAnsi="Arial" w:cs="Arial"/>
          <w:b/>
          <w:bCs/>
          <w:sz w:val="24"/>
          <w:szCs w:val="24"/>
        </w:rPr>
      </w:pPr>
      <w:r w:rsidRPr="00E85A74">
        <w:rPr>
          <w:rFonts w:ascii="Arial" w:hAnsi="Arial" w:cs="Arial"/>
          <w:b/>
          <w:bCs/>
          <w:sz w:val="24"/>
          <w:szCs w:val="24"/>
        </w:rPr>
        <w:t>Estructura Molecular del Agua y fuerzas Intermoleculares del Agua</w:t>
      </w:r>
    </w:p>
    <w:p w14:paraId="5993C050" w14:textId="77777777" w:rsidR="000C1A97" w:rsidRPr="00E85A74" w:rsidRDefault="000C1A97" w:rsidP="00E85A74">
      <w:pPr>
        <w:rPr>
          <w:rFonts w:ascii="Arial" w:hAnsi="Arial" w:cs="Arial"/>
          <w:b/>
          <w:bCs/>
          <w:sz w:val="24"/>
          <w:szCs w:val="24"/>
        </w:rPr>
      </w:pPr>
    </w:p>
    <w:p w14:paraId="3B616164" w14:textId="77777777" w:rsidR="00E85A74" w:rsidRDefault="00E85A74" w:rsidP="00E85A74">
      <w:pPr>
        <w:rPr>
          <w:rFonts w:ascii="Arial" w:hAnsi="Arial" w:cs="Arial"/>
          <w:sz w:val="24"/>
          <w:szCs w:val="24"/>
        </w:rPr>
      </w:pPr>
      <w:r w:rsidRPr="00D86307">
        <w:rPr>
          <w:rFonts w:ascii="Arial" w:hAnsi="Arial" w:cs="Arial"/>
          <w:sz w:val="24"/>
          <w:szCs w:val="24"/>
        </w:rPr>
        <w:t>La molécula de agua está compuesta por un átomo de oxígeno y dos átomos de hidrógeno. La estructura molecular del agua le confiere una serie de propiedades únicas, tales como su alta polaridad y su capacidad para formar enlaces de hidrógeno. Los enlaces de hidrógeno se forman entre los átomos de hidrógeno de una molécula de agua y los átomos de oxígeno de otras moléculas de agua cercanas, lo que le confiere al agua propiedades como la cohesión, la adhesión y la tensión superficial.</w:t>
      </w:r>
    </w:p>
    <w:p w14:paraId="21E20755" w14:textId="77777777" w:rsidR="00E85A74" w:rsidRPr="00D86307" w:rsidRDefault="00E85A74" w:rsidP="00E85A74">
      <w:pPr>
        <w:rPr>
          <w:rFonts w:ascii="Arial" w:hAnsi="Arial" w:cs="Arial"/>
          <w:sz w:val="24"/>
          <w:szCs w:val="24"/>
        </w:rPr>
      </w:pPr>
      <w:r w:rsidRPr="00D86307">
        <w:rPr>
          <w:rFonts w:ascii="Arial" w:hAnsi="Arial" w:cs="Arial"/>
          <w:sz w:val="24"/>
          <w:szCs w:val="24"/>
        </w:rPr>
        <w:t xml:space="preserve">Las fuerzas intermoleculares son aquellas que mantienen unidas las moléculas de agua. La fuerza más importante en el agua es el enlace de hidrógeno, que es responsable de muchas de las propiedades físicas y químicas del agua, como su alta tensión superficial y su capacidad de disolución. Además, existen fuerzas de Van </w:t>
      </w:r>
      <w:r>
        <w:rPr>
          <w:rFonts w:ascii="Arial" w:hAnsi="Arial" w:cs="Arial"/>
          <w:sz w:val="24"/>
          <w:szCs w:val="24"/>
        </w:rPr>
        <w:t>D</w:t>
      </w:r>
      <w:r w:rsidRPr="00D86307">
        <w:rPr>
          <w:rFonts w:ascii="Arial" w:hAnsi="Arial" w:cs="Arial"/>
          <w:sz w:val="24"/>
          <w:szCs w:val="24"/>
        </w:rPr>
        <w:t>er Waals y fuerzas electrostáticas que interactúan entre las moléculas de agua y que son responsables de su estabilidad y estructura en el estado líquido.</w:t>
      </w:r>
    </w:p>
    <w:p w14:paraId="773FFEB9" w14:textId="77777777" w:rsidR="00E85A74" w:rsidRPr="00D86307" w:rsidRDefault="00E85A74" w:rsidP="00E85A74">
      <w:pPr>
        <w:rPr>
          <w:rFonts w:ascii="Arial" w:hAnsi="Arial" w:cs="Arial"/>
          <w:sz w:val="24"/>
          <w:szCs w:val="24"/>
        </w:rPr>
      </w:pPr>
    </w:p>
    <w:p w14:paraId="6D1BFDE9" w14:textId="77777777" w:rsidR="00E85A74" w:rsidRDefault="00E85A74" w:rsidP="00E85A74">
      <w:pPr>
        <w:jc w:val="center"/>
        <w:rPr>
          <w:rFonts w:ascii="Arial" w:hAnsi="Arial" w:cs="Arial"/>
          <w:sz w:val="24"/>
          <w:szCs w:val="24"/>
        </w:rPr>
      </w:pPr>
      <w:r>
        <w:rPr>
          <w:rFonts w:ascii="Arial" w:hAnsi="Arial" w:cs="Arial"/>
          <w:noProof/>
          <w:sz w:val="24"/>
          <w:szCs w:val="24"/>
        </w:rPr>
        <w:lastRenderedPageBreak/>
        <w:drawing>
          <wp:inline distT="0" distB="0" distL="0" distR="0" wp14:anchorId="2B3A3573" wp14:editId="7321465B">
            <wp:extent cx="3888801" cy="23883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3942899" cy="2421583"/>
                    </a:xfrm>
                    <a:prstGeom prst="rect">
                      <a:avLst/>
                    </a:prstGeom>
                  </pic:spPr>
                </pic:pic>
              </a:graphicData>
            </a:graphic>
          </wp:inline>
        </w:drawing>
      </w:r>
    </w:p>
    <w:p w14:paraId="65E8B37A" w14:textId="77777777" w:rsidR="00E85A74" w:rsidRPr="00D86307" w:rsidRDefault="00E85A74" w:rsidP="00E85A74">
      <w:pPr>
        <w:jc w:val="center"/>
        <w:rPr>
          <w:rFonts w:ascii="Arial" w:hAnsi="Arial" w:cs="Arial"/>
          <w:b/>
          <w:bCs/>
          <w:i/>
          <w:iCs/>
          <w:sz w:val="20"/>
          <w:szCs w:val="20"/>
        </w:rPr>
      </w:pPr>
      <w:r>
        <w:rPr>
          <w:rFonts w:ascii="Arial" w:hAnsi="Arial" w:cs="Arial"/>
          <w:b/>
          <w:bCs/>
          <w:i/>
          <w:iCs/>
          <w:sz w:val="20"/>
          <w:szCs w:val="20"/>
        </w:rPr>
        <w:t>Figura 1. Características moleculares del agua</w:t>
      </w:r>
    </w:p>
    <w:p w14:paraId="5D68FEEB" w14:textId="77777777" w:rsidR="00E85A74" w:rsidRPr="004514B8" w:rsidRDefault="00E85A74" w:rsidP="009163D7">
      <w:pPr>
        <w:rPr>
          <w:rFonts w:ascii="Arial" w:hAnsi="Arial" w:cs="Arial"/>
          <w:sz w:val="24"/>
          <w:szCs w:val="24"/>
        </w:rPr>
      </w:pPr>
    </w:p>
    <w:p w14:paraId="30D93890" w14:textId="10F5059A" w:rsidR="008D32D9" w:rsidRDefault="008D32D9" w:rsidP="009163D7">
      <w:pPr>
        <w:rPr>
          <w:rFonts w:ascii="Arial" w:hAnsi="Arial" w:cs="Arial"/>
          <w:b/>
          <w:bCs/>
          <w:sz w:val="24"/>
          <w:szCs w:val="24"/>
        </w:rPr>
      </w:pPr>
      <w:r w:rsidRPr="008D32D9">
        <w:rPr>
          <w:rFonts w:ascii="Arial" w:hAnsi="Arial" w:cs="Arial"/>
          <w:b/>
          <w:bCs/>
          <w:sz w:val="24"/>
          <w:szCs w:val="24"/>
        </w:rPr>
        <w:t xml:space="preserve">Propiedades </w:t>
      </w:r>
      <w:r>
        <w:rPr>
          <w:rFonts w:ascii="Arial" w:hAnsi="Arial" w:cs="Arial"/>
          <w:b/>
          <w:bCs/>
          <w:sz w:val="24"/>
          <w:szCs w:val="24"/>
        </w:rPr>
        <w:t>químicas</w:t>
      </w:r>
    </w:p>
    <w:p w14:paraId="7AC51C9F" w14:textId="7DDAE3B2" w:rsidR="00E85A74" w:rsidRDefault="00E85A74" w:rsidP="00E85A74">
      <w:pPr>
        <w:rPr>
          <w:rFonts w:ascii="Arial" w:hAnsi="Arial" w:cs="Arial"/>
          <w:sz w:val="24"/>
          <w:szCs w:val="24"/>
        </w:rPr>
      </w:pPr>
      <w:r w:rsidRPr="00E85A74">
        <w:rPr>
          <w:rFonts w:ascii="Arial" w:hAnsi="Arial" w:cs="Arial"/>
          <w:sz w:val="24"/>
          <w:szCs w:val="24"/>
        </w:rPr>
        <w:t>Las propiedades químicas del agua, como su conductividad y su pH, son muy importantes para la electrofloculación, ya que influyen en la eficiencia del proceso. Algunas de las propiedades químicas más relevantes son:</w:t>
      </w:r>
    </w:p>
    <w:p w14:paraId="231A12D4" w14:textId="77777777" w:rsidR="00E85A74" w:rsidRPr="00E85A74" w:rsidRDefault="00E85A74" w:rsidP="00E85A74">
      <w:pPr>
        <w:rPr>
          <w:rFonts w:ascii="Arial" w:hAnsi="Arial" w:cs="Arial"/>
          <w:sz w:val="24"/>
          <w:szCs w:val="24"/>
        </w:rPr>
      </w:pPr>
    </w:p>
    <w:p w14:paraId="3B31510D" w14:textId="20086A18" w:rsidR="00E85A74" w:rsidRPr="00E85A74" w:rsidRDefault="00E85A74" w:rsidP="00E85A74">
      <w:pPr>
        <w:rPr>
          <w:rFonts w:ascii="Arial" w:hAnsi="Arial" w:cs="Arial"/>
          <w:sz w:val="24"/>
          <w:szCs w:val="24"/>
        </w:rPr>
      </w:pPr>
      <w:r w:rsidRPr="00E85A74">
        <w:rPr>
          <w:rFonts w:ascii="Arial" w:hAnsi="Arial" w:cs="Arial"/>
          <w:b/>
          <w:bCs/>
          <w:sz w:val="24"/>
          <w:szCs w:val="24"/>
        </w:rPr>
        <w:t>Conductividad</w:t>
      </w:r>
      <w:r w:rsidRPr="00E85A74">
        <w:rPr>
          <w:rFonts w:ascii="Arial" w:hAnsi="Arial" w:cs="Arial"/>
          <w:sz w:val="24"/>
          <w:szCs w:val="24"/>
        </w:rPr>
        <w:t>: La conductividad del agua está relacionada con su capacidad para conducir la electricidad. El agua pura no es un buen conductor de electricidad, pero la presencia de iones disueltos, como los iones de sodio y cloruro, aumenta su conductividad. En la electrofloculación, una mayor conductividad del agua permite una mayor transferencia de carga eléctrica y, por lo tanto, una mayor eficiencia en la eliminación de las partículas.</w:t>
      </w:r>
    </w:p>
    <w:p w14:paraId="70E8F6A8" w14:textId="3A511CA4" w:rsidR="00E85A74" w:rsidRPr="00E85A74" w:rsidRDefault="00E85A74" w:rsidP="00E85A74">
      <w:pPr>
        <w:rPr>
          <w:rFonts w:ascii="Arial" w:hAnsi="Arial" w:cs="Arial"/>
          <w:sz w:val="24"/>
          <w:szCs w:val="24"/>
        </w:rPr>
      </w:pPr>
      <w:r w:rsidRPr="00E85A74">
        <w:rPr>
          <w:rFonts w:ascii="Arial" w:hAnsi="Arial" w:cs="Arial"/>
          <w:b/>
          <w:bCs/>
          <w:sz w:val="24"/>
          <w:szCs w:val="24"/>
        </w:rPr>
        <w:t>pH</w:t>
      </w:r>
      <w:r w:rsidRPr="00E85A74">
        <w:rPr>
          <w:rFonts w:ascii="Arial" w:hAnsi="Arial" w:cs="Arial"/>
          <w:sz w:val="24"/>
          <w:szCs w:val="24"/>
        </w:rPr>
        <w:t>: El pH del agua es una medida de su acidez o alcalinidad. En la electrofloculación, el pH del agua afecta la carga de las partículas suspendidas, ya que las partículas cargadas tienen una mayor afinidad para unirse y formar flóculos. Un pH óptimo puede ayudar a maximizar la coagulación y floculación de las partículas y mejorar la eficiencia del proceso.</w:t>
      </w:r>
    </w:p>
    <w:p w14:paraId="0D923F65" w14:textId="344B8A56" w:rsidR="00E85A74" w:rsidRDefault="00E85A74" w:rsidP="00E85A74">
      <w:pPr>
        <w:rPr>
          <w:rFonts w:ascii="Arial" w:hAnsi="Arial" w:cs="Arial"/>
          <w:sz w:val="24"/>
          <w:szCs w:val="24"/>
        </w:rPr>
      </w:pPr>
      <w:r w:rsidRPr="00E85A74">
        <w:rPr>
          <w:rFonts w:ascii="Arial" w:hAnsi="Arial" w:cs="Arial"/>
          <w:b/>
          <w:bCs/>
          <w:sz w:val="24"/>
          <w:szCs w:val="24"/>
        </w:rPr>
        <w:t>Dureza</w:t>
      </w:r>
      <w:r w:rsidRPr="00E85A74">
        <w:rPr>
          <w:rFonts w:ascii="Arial" w:hAnsi="Arial" w:cs="Arial"/>
          <w:sz w:val="24"/>
          <w:szCs w:val="24"/>
        </w:rPr>
        <w:t>: La dureza del agua se refiere a la cantidad de iones de calcio y magnesio presentes. Estos iones pueden interferir en la formación de flóculos y reducir la eficacia del proceso de electrofloculación.</w:t>
      </w:r>
    </w:p>
    <w:p w14:paraId="1646E3A6" w14:textId="77777777" w:rsidR="00E85A74" w:rsidRDefault="00E85A74" w:rsidP="00E85A74">
      <w:pPr>
        <w:rPr>
          <w:rFonts w:ascii="Arial" w:hAnsi="Arial" w:cs="Arial"/>
          <w:sz w:val="24"/>
          <w:szCs w:val="24"/>
        </w:rPr>
      </w:pPr>
    </w:p>
    <w:p w14:paraId="3C7DA558" w14:textId="77777777" w:rsidR="00E85A74" w:rsidRPr="00E85A74" w:rsidRDefault="00E85A74" w:rsidP="00E85A74">
      <w:pPr>
        <w:rPr>
          <w:rFonts w:ascii="Arial" w:hAnsi="Arial" w:cs="Arial"/>
          <w:sz w:val="24"/>
          <w:szCs w:val="24"/>
        </w:rPr>
      </w:pPr>
    </w:p>
    <w:p w14:paraId="15B28F30" w14:textId="77777777" w:rsidR="00D86307" w:rsidRPr="00D86307" w:rsidRDefault="00D86307" w:rsidP="00D86307">
      <w:pPr>
        <w:rPr>
          <w:rFonts w:ascii="Arial" w:hAnsi="Arial" w:cs="Arial"/>
          <w:sz w:val="24"/>
          <w:szCs w:val="24"/>
        </w:rPr>
      </w:pPr>
    </w:p>
    <w:p w14:paraId="766B169F" w14:textId="0534D8A9" w:rsidR="00D86307" w:rsidRPr="001C445C" w:rsidRDefault="00D86307" w:rsidP="00D86307">
      <w:pPr>
        <w:rPr>
          <w:rFonts w:ascii="Arial" w:hAnsi="Arial" w:cs="Arial"/>
          <w:b/>
          <w:bCs/>
          <w:sz w:val="24"/>
          <w:szCs w:val="24"/>
        </w:rPr>
      </w:pPr>
      <w:r w:rsidRPr="001C445C">
        <w:rPr>
          <w:rFonts w:ascii="Arial" w:hAnsi="Arial" w:cs="Arial"/>
          <w:b/>
          <w:bCs/>
          <w:sz w:val="24"/>
          <w:szCs w:val="24"/>
        </w:rPr>
        <w:lastRenderedPageBreak/>
        <w:t>Propiedades Termodinámicas del Agua</w:t>
      </w:r>
    </w:p>
    <w:p w14:paraId="5F9BE07B" w14:textId="57688550" w:rsidR="00D86307" w:rsidRDefault="00D86307" w:rsidP="00D86307">
      <w:pPr>
        <w:rPr>
          <w:rFonts w:ascii="Arial" w:hAnsi="Arial" w:cs="Arial"/>
          <w:sz w:val="24"/>
          <w:szCs w:val="24"/>
        </w:rPr>
      </w:pPr>
      <w:r w:rsidRPr="00D86307">
        <w:rPr>
          <w:rFonts w:ascii="Arial" w:hAnsi="Arial" w:cs="Arial"/>
          <w:sz w:val="24"/>
          <w:szCs w:val="24"/>
        </w:rPr>
        <w:t>Las propiedades termodinámicas del agua se refieren a su comportamiento en diferentes condiciones de temperatura y presión. El agua tiene un punto de congelación de 0°C y un punto de ebullición de 100°C. Además, el agua tiene una alta capacidad calorífica y un alto calor latente de vaporización, lo que la convierte en un excelente medio de transferencia de calor. La capacidad calorífica del agua es importante en el proceso de electrofloculación, ya que el agua actúa como disipador de calor para evitar la sobrecarga térmica durante el proceso.</w:t>
      </w:r>
    </w:p>
    <w:p w14:paraId="5FCF378F" w14:textId="1BD89D8B" w:rsidR="001C445C" w:rsidRDefault="001C445C" w:rsidP="00D86307">
      <w:pPr>
        <w:rPr>
          <w:rFonts w:ascii="Arial" w:hAnsi="Arial" w:cs="Arial"/>
          <w:sz w:val="24"/>
          <w:szCs w:val="24"/>
        </w:rPr>
      </w:pPr>
      <w:r>
        <w:rPr>
          <w:rFonts w:ascii="Arial" w:hAnsi="Arial" w:cs="Arial"/>
          <w:sz w:val="24"/>
          <w:szCs w:val="24"/>
        </w:rPr>
        <w:t>A continuación, se enlistan las propiedades termodinámicas más importantes del agua:</w:t>
      </w:r>
    </w:p>
    <w:p w14:paraId="28F49EC1" w14:textId="68A4F843" w:rsidR="001C445C" w:rsidRPr="001C445C" w:rsidRDefault="001C445C" w:rsidP="001C445C">
      <w:pPr>
        <w:rPr>
          <w:rFonts w:ascii="Arial" w:hAnsi="Arial" w:cs="Arial"/>
          <w:sz w:val="24"/>
          <w:szCs w:val="24"/>
        </w:rPr>
      </w:pPr>
      <w:r w:rsidRPr="001C445C">
        <w:rPr>
          <w:rFonts w:ascii="Arial" w:hAnsi="Arial" w:cs="Arial"/>
          <w:b/>
          <w:bCs/>
          <w:sz w:val="24"/>
          <w:szCs w:val="24"/>
        </w:rPr>
        <w:t>Calor específico</w:t>
      </w:r>
      <w:r w:rsidRPr="001C445C">
        <w:rPr>
          <w:rFonts w:ascii="Arial" w:hAnsi="Arial" w:cs="Arial"/>
          <w:sz w:val="24"/>
          <w:szCs w:val="24"/>
        </w:rPr>
        <w:t>: El agua tiene un calor específico muy alto en comparación con otros líquidos y sólidos. El calor específico del agua es de aproximadamente 4,18 J/g°C, lo que significa que se necesita mucha energía para elevar su temperatura.</w:t>
      </w:r>
    </w:p>
    <w:p w14:paraId="4A4FFAFE" w14:textId="1BD51DAD" w:rsidR="001C445C" w:rsidRPr="001C445C" w:rsidRDefault="001C445C" w:rsidP="001C445C">
      <w:pPr>
        <w:rPr>
          <w:rFonts w:ascii="Arial" w:hAnsi="Arial" w:cs="Arial"/>
          <w:sz w:val="24"/>
          <w:szCs w:val="24"/>
        </w:rPr>
      </w:pPr>
      <w:r w:rsidRPr="001C445C">
        <w:rPr>
          <w:rFonts w:ascii="Arial" w:hAnsi="Arial" w:cs="Arial"/>
          <w:b/>
          <w:bCs/>
          <w:sz w:val="24"/>
          <w:szCs w:val="24"/>
        </w:rPr>
        <w:t>Calor latente</w:t>
      </w:r>
      <w:r w:rsidRPr="001C445C">
        <w:rPr>
          <w:rFonts w:ascii="Arial" w:hAnsi="Arial" w:cs="Arial"/>
          <w:sz w:val="24"/>
          <w:szCs w:val="24"/>
        </w:rPr>
        <w:t>: El agua tiene un calor latente de vaporización muy alto, lo que significa que se necesita mucha energía para evaporarla. El calor latente de vaporización del agua es de aproximadamente 40,7 kJ/mol a 100°C y presión atmosférica.</w:t>
      </w:r>
    </w:p>
    <w:p w14:paraId="7513FCEE" w14:textId="59E02893" w:rsidR="001C445C" w:rsidRPr="001C445C" w:rsidRDefault="001C445C" w:rsidP="001C445C">
      <w:pPr>
        <w:rPr>
          <w:rFonts w:ascii="Arial" w:hAnsi="Arial" w:cs="Arial"/>
          <w:sz w:val="24"/>
          <w:szCs w:val="24"/>
        </w:rPr>
      </w:pPr>
      <w:r w:rsidRPr="001C445C">
        <w:rPr>
          <w:rFonts w:ascii="Arial" w:hAnsi="Arial" w:cs="Arial"/>
          <w:b/>
          <w:bCs/>
          <w:sz w:val="24"/>
          <w:szCs w:val="24"/>
        </w:rPr>
        <w:t>Punto de congelación</w:t>
      </w:r>
      <w:r w:rsidRPr="001C445C">
        <w:rPr>
          <w:rFonts w:ascii="Arial" w:hAnsi="Arial" w:cs="Arial"/>
          <w:sz w:val="24"/>
          <w:szCs w:val="24"/>
        </w:rPr>
        <w:t>: El punto de congelación del agua es de 0°C a presión atmosférica. Es decir, el agua se solidifica a esta temperatura.</w:t>
      </w:r>
    </w:p>
    <w:p w14:paraId="0A44C032" w14:textId="77777777" w:rsidR="001C445C" w:rsidRDefault="001C445C" w:rsidP="001C445C">
      <w:pPr>
        <w:rPr>
          <w:rFonts w:ascii="Arial" w:hAnsi="Arial" w:cs="Arial"/>
          <w:sz w:val="24"/>
          <w:szCs w:val="24"/>
        </w:rPr>
      </w:pPr>
      <w:r w:rsidRPr="001C445C">
        <w:rPr>
          <w:rFonts w:ascii="Arial" w:hAnsi="Arial" w:cs="Arial"/>
          <w:b/>
          <w:bCs/>
          <w:sz w:val="24"/>
          <w:szCs w:val="24"/>
        </w:rPr>
        <w:t>Punto de ebullición</w:t>
      </w:r>
      <w:r w:rsidRPr="001C445C">
        <w:rPr>
          <w:rFonts w:ascii="Arial" w:hAnsi="Arial" w:cs="Arial"/>
          <w:sz w:val="24"/>
          <w:szCs w:val="24"/>
        </w:rPr>
        <w:t>: El punto de ebullición del agua es de 100°C a presión atmosférica. Es decir, el agua comienza a evaporarse a esta temperatura.</w:t>
      </w:r>
    </w:p>
    <w:p w14:paraId="4B2ADB03" w14:textId="0A8E06C6" w:rsidR="001C445C" w:rsidRPr="001C445C" w:rsidRDefault="001C445C" w:rsidP="001C445C">
      <w:pPr>
        <w:rPr>
          <w:rFonts w:ascii="Arial" w:hAnsi="Arial" w:cs="Arial"/>
          <w:sz w:val="24"/>
          <w:szCs w:val="24"/>
        </w:rPr>
      </w:pPr>
      <w:r w:rsidRPr="001C445C">
        <w:rPr>
          <w:rFonts w:ascii="Arial" w:hAnsi="Arial" w:cs="Arial"/>
          <w:b/>
          <w:bCs/>
          <w:sz w:val="24"/>
          <w:szCs w:val="24"/>
        </w:rPr>
        <w:t>Volumen específico</w:t>
      </w:r>
      <w:r w:rsidRPr="001C445C">
        <w:rPr>
          <w:rFonts w:ascii="Arial" w:hAnsi="Arial" w:cs="Arial"/>
          <w:sz w:val="24"/>
          <w:szCs w:val="24"/>
        </w:rPr>
        <w:t>: El volumen específico del agua es menor que el de la mayoría de los líquidos, lo que significa que el agua es más densa que muchos otros líquidos.</w:t>
      </w:r>
    </w:p>
    <w:p w14:paraId="7856CBF6" w14:textId="05A68DC9" w:rsidR="001C445C" w:rsidRPr="001C445C" w:rsidRDefault="001C445C" w:rsidP="001C445C">
      <w:pPr>
        <w:rPr>
          <w:rFonts w:ascii="Arial" w:hAnsi="Arial" w:cs="Arial"/>
          <w:sz w:val="24"/>
          <w:szCs w:val="24"/>
        </w:rPr>
      </w:pPr>
      <w:r w:rsidRPr="001C445C">
        <w:rPr>
          <w:rFonts w:ascii="Arial" w:hAnsi="Arial" w:cs="Arial"/>
          <w:b/>
          <w:bCs/>
          <w:sz w:val="24"/>
          <w:szCs w:val="24"/>
        </w:rPr>
        <w:t>Capacidad calorífica</w:t>
      </w:r>
      <w:r w:rsidRPr="001C445C">
        <w:rPr>
          <w:rFonts w:ascii="Arial" w:hAnsi="Arial" w:cs="Arial"/>
          <w:sz w:val="24"/>
          <w:szCs w:val="24"/>
        </w:rPr>
        <w:t>: El agua tiene una capacidad calorífica muy alta en comparación con otros líquidos y sólidos. Esto significa que el agua puede almacenar una gran cantidad de calor sin cambiar su temperatura significativamente.</w:t>
      </w:r>
    </w:p>
    <w:p w14:paraId="60780846" w14:textId="00682810" w:rsidR="00D86307" w:rsidRDefault="001C445C" w:rsidP="00D86307">
      <w:pPr>
        <w:rPr>
          <w:rFonts w:ascii="Arial" w:hAnsi="Arial" w:cs="Arial"/>
          <w:sz w:val="24"/>
          <w:szCs w:val="24"/>
        </w:rPr>
      </w:pPr>
      <w:r w:rsidRPr="001C445C">
        <w:rPr>
          <w:rFonts w:ascii="Arial" w:hAnsi="Arial" w:cs="Arial"/>
          <w:b/>
          <w:bCs/>
          <w:sz w:val="24"/>
          <w:szCs w:val="24"/>
        </w:rPr>
        <w:t>Tensión superficial</w:t>
      </w:r>
      <w:r w:rsidRPr="001C445C">
        <w:rPr>
          <w:rFonts w:ascii="Arial" w:hAnsi="Arial" w:cs="Arial"/>
          <w:sz w:val="24"/>
          <w:szCs w:val="24"/>
        </w:rPr>
        <w:t>: El agua tiene una alta tensión superficial debido a su alta polaridad y a la capacidad de formar enlaces de hidrógeno. Esta propiedad es responsable de muchas de las propiedades físicas del agua, como la capacidad de los insectos para caminar sobre su superficie.</w:t>
      </w:r>
    </w:p>
    <w:p w14:paraId="36D59620" w14:textId="4959C884" w:rsidR="001C445C" w:rsidRDefault="001C445C" w:rsidP="00D86307">
      <w:pPr>
        <w:rPr>
          <w:rFonts w:ascii="Arial" w:hAnsi="Arial" w:cs="Arial"/>
          <w:sz w:val="24"/>
          <w:szCs w:val="24"/>
        </w:rPr>
      </w:pPr>
      <w:r>
        <w:rPr>
          <w:rFonts w:ascii="Arial" w:hAnsi="Arial" w:cs="Arial"/>
          <w:sz w:val="24"/>
          <w:szCs w:val="24"/>
        </w:rPr>
        <w:t>La siguiente figura muestra un diagrama termodinámico del agua donde se destacan algunas particularidades de la misma.</w:t>
      </w:r>
    </w:p>
    <w:p w14:paraId="146E4AFE" w14:textId="7AAB2A06" w:rsidR="001C445C" w:rsidRDefault="001C445C" w:rsidP="001C445C">
      <w:pPr>
        <w:jc w:val="center"/>
        <w:rPr>
          <w:rFonts w:ascii="Arial" w:hAnsi="Arial" w:cs="Arial"/>
          <w:sz w:val="24"/>
          <w:szCs w:val="24"/>
        </w:rPr>
      </w:pPr>
      <w:r w:rsidRPr="001C445C">
        <w:rPr>
          <w:rFonts w:ascii="Arial" w:hAnsi="Arial" w:cs="Arial"/>
          <w:b/>
          <w:bCs/>
          <w:i/>
          <w:iCs/>
          <w:noProof/>
          <w:sz w:val="20"/>
          <w:szCs w:val="20"/>
        </w:rPr>
        <w:lastRenderedPageBreak/>
        <w:drawing>
          <wp:inline distT="0" distB="0" distL="0" distR="0" wp14:anchorId="711147CE" wp14:editId="69494BBD">
            <wp:extent cx="4710223" cy="36252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4748967" cy="3655034"/>
                    </a:xfrm>
                    <a:prstGeom prst="rect">
                      <a:avLst/>
                    </a:prstGeom>
                  </pic:spPr>
                </pic:pic>
              </a:graphicData>
            </a:graphic>
          </wp:inline>
        </w:drawing>
      </w:r>
    </w:p>
    <w:p w14:paraId="13780FF5" w14:textId="538310B6" w:rsidR="001C445C" w:rsidRDefault="001C445C" w:rsidP="001C445C">
      <w:pPr>
        <w:jc w:val="center"/>
        <w:rPr>
          <w:rFonts w:ascii="Arial" w:hAnsi="Arial" w:cs="Arial"/>
          <w:b/>
          <w:bCs/>
          <w:i/>
          <w:iCs/>
          <w:sz w:val="20"/>
          <w:szCs w:val="20"/>
        </w:rPr>
      </w:pPr>
      <w:r w:rsidRPr="00EA7E1D">
        <w:rPr>
          <w:rFonts w:ascii="Arial" w:hAnsi="Arial" w:cs="Arial"/>
          <w:b/>
          <w:bCs/>
          <w:i/>
          <w:iCs/>
          <w:sz w:val="20"/>
          <w:szCs w:val="20"/>
        </w:rPr>
        <w:t>Figura 2. Diagrama termodinámico de fases del agua.</w:t>
      </w:r>
    </w:p>
    <w:p w14:paraId="6971A160" w14:textId="77777777" w:rsidR="000C1A97" w:rsidRPr="00EA7E1D" w:rsidRDefault="000C1A97" w:rsidP="000C1A97">
      <w:pPr>
        <w:rPr>
          <w:rFonts w:ascii="Arial" w:hAnsi="Arial" w:cs="Arial"/>
          <w:b/>
          <w:bCs/>
          <w:i/>
          <w:iCs/>
          <w:sz w:val="20"/>
          <w:szCs w:val="20"/>
        </w:rPr>
      </w:pPr>
    </w:p>
    <w:p w14:paraId="51585870" w14:textId="49B10718" w:rsidR="000C1A97" w:rsidRDefault="00F326EE" w:rsidP="000C1A97">
      <w:pPr>
        <w:pStyle w:val="Ttulo3"/>
        <w:numPr>
          <w:ilvl w:val="1"/>
          <w:numId w:val="24"/>
        </w:numPr>
      </w:pPr>
      <w:bookmarkStart w:id="8" w:name="_Toc123907402"/>
      <w:r>
        <w:t>Contaminación industrial.</w:t>
      </w:r>
      <w:bookmarkEnd w:id="8"/>
    </w:p>
    <w:p w14:paraId="7341345E" w14:textId="2B44AA77" w:rsidR="000C1A97" w:rsidRDefault="000C1A97" w:rsidP="000C1A97">
      <w:pPr>
        <w:rPr>
          <w:rFonts w:ascii="Arial" w:hAnsi="Arial" w:cs="Arial"/>
          <w:sz w:val="24"/>
          <w:szCs w:val="24"/>
        </w:rPr>
      </w:pPr>
      <w:r w:rsidRPr="000C1A97">
        <w:rPr>
          <w:rFonts w:ascii="Arial" w:hAnsi="Arial" w:cs="Arial"/>
          <w:sz w:val="24"/>
          <w:szCs w:val="24"/>
        </w:rPr>
        <w:t>La contaminación del agua es un problema ambiental grave que afecta a muchos países del mundo, especialmente en áreas densamente pobladas e industrializadas. Las diferentes industrias son una de las principales fuentes de contaminación del agua debido a la gran cantidad de productos químicos, residuos y desechos que producen. En este marco teórico, se explorarán las principales industrias que contribuyen a la contaminación del agua y las principales causas y efectos de la contaminación.</w:t>
      </w:r>
    </w:p>
    <w:p w14:paraId="7EE34786" w14:textId="77777777" w:rsidR="000C1A97" w:rsidRPr="000C1A97" w:rsidRDefault="000C1A97" w:rsidP="000C1A97">
      <w:pPr>
        <w:rPr>
          <w:rFonts w:ascii="Arial" w:hAnsi="Arial" w:cs="Arial"/>
          <w:sz w:val="24"/>
          <w:szCs w:val="24"/>
        </w:rPr>
      </w:pPr>
    </w:p>
    <w:p w14:paraId="2782F8C7" w14:textId="7F40DFB7" w:rsidR="000C1A97" w:rsidRPr="000C1A97" w:rsidRDefault="000C1A97" w:rsidP="000C1A97">
      <w:pPr>
        <w:rPr>
          <w:rFonts w:ascii="Arial" w:hAnsi="Arial" w:cs="Arial"/>
          <w:b/>
          <w:bCs/>
          <w:sz w:val="24"/>
          <w:szCs w:val="24"/>
        </w:rPr>
      </w:pPr>
      <w:r w:rsidRPr="000C1A97">
        <w:rPr>
          <w:rFonts w:ascii="Arial" w:hAnsi="Arial" w:cs="Arial"/>
          <w:b/>
          <w:bCs/>
          <w:sz w:val="24"/>
          <w:szCs w:val="24"/>
        </w:rPr>
        <w:t>Industria textil</w:t>
      </w:r>
    </w:p>
    <w:p w14:paraId="668EC33B" w14:textId="77777777" w:rsidR="000C1A97" w:rsidRPr="000C1A97" w:rsidRDefault="000C1A97" w:rsidP="000C1A97">
      <w:pPr>
        <w:rPr>
          <w:rFonts w:ascii="Arial" w:hAnsi="Arial" w:cs="Arial"/>
          <w:sz w:val="24"/>
          <w:szCs w:val="24"/>
        </w:rPr>
      </w:pPr>
      <w:r w:rsidRPr="000C1A97">
        <w:rPr>
          <w:rFonts w:ascii="Arial" w:hAnsi="Arial" w:cs="Arial"/>
          <w:sz w:val="24"/>
          <w:szCs w:val="24"/>
        </w:rPr>
        <w:t xml:space="preserve">La industria textil es una de las mayores contribuyentes a la contaminación del agua. Los procesos textiles utilizan grandes cantidades de agua para la limpieza, el teñido y el acabado de los productos textiles. Además, los productos químicos utilizados en los procesos textiles, como los colorantes, los compuestos de acabado y los surfactantes, pueden contaminar el agua. Los colorantes son particularmente problemáticos ya que son tóxicos y persistentes, lo que significa que pueden permanecer en el agua durante mucho tiempo y afectar la calidad del agua y la salud humana. Los compuestos de acabado, como los productos </w:t>
      </w:r>
      <w:r w:rsidRPr="000C1A97">
        <w:rPr>
          <w:rFonts w:ascii="Arial" w:hAnsi="Arial" w:cs="Arial"/>
          <w:sz w:val="24"/>
          <w:szCs w:val="24"/>
        </w:rPr>
        <w:lastRenderedPageBreak/>
        <w:t>químicos repelentes al agua y los retardantes de llama, también pueden ser tóxicos y contaminar el agua.</w:t>
      </w:r>
    </w:p>
    <w:p w14:paraId="0DE49F94" w14:textId="77777777" w:rsidR="000C1A97" w:rsidRPr="000C1A97" w:rsidRDefault="000C1A97" w:rsidP="000C1A97">
      <w:pPr>
        <w:rPr>
          <w:rFonts w:ascii="Arial" w:hAnsi="Arial" w:cs="Arial"/>
          <w:sz w:val="24"/>
          <w:szCs w:val="24"/>
        </w:rPr>
      </w:pPr>
    </w:p>
    <w:p w14:paraId="16CAAEE2" w14:textId="76D36052" w:rsidR="000C1A97" w:rsidRPr="000F3CE3" w:rsidRDefault="000C1A97" w:rsidP="000C1A97">
      <w:pPr>
        <w:rPr>
          <w:rFonts w:ascii="Arial" w:hAnsi="Arial" w:cs="Arial"/>
          <w:b/>
          <w:bCs/>
          <w:sz w:val="24"/>
          <w:szCs w:val="24"/>
        </w:rPr>
      </w:pPr>
      <w:r w:rsidRPr="000F3CE3">
        <w:rPr>
          <w:rFonts w:ascii="Arial" w:hAnsi="Arial" w:cs="Arial"/>
          <w:b/>
          <w:bCs/>
          <w:sz w:val="24"/>
          <w:szCs w:val="24"/>
        </w:rPr>
        <w:t>Industria química</w:t>
      </w:r>
    </w:p>
    <w:p w14:paraId="78A3DDD4"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química es otra importante fuente de contaminación del agua. Los productos químicos utilizados en los procesos de fabricación, como los solventes, los ácidos y las bases, pueden filtrarse en el agua y contaminarla. Además, los residuos químicos y los productos químicos no utilizados pueden ser descartados en el agua, lo que puede tener efectos graves en el medio ambiente y la salud humana.</w:t>
      </w:r>
    </w:p>
    <w:p w14:paraId="41820407" w14:textId="77777777" w:rsidR="000C1A97" w:rsidRPr="000C1A97" w:rsidRDefault="000C1A97" w:rsidP="000C1A97">
      <w:pPr>
        <w:rPr>
          <w:rFonts w:ascii="Arial" w:hAnsi="Arial" w:cs="Arial"/>
          <w:sz w:val="24"/>
          <w:szCs w:val="24"/>
        </w:rPr>
      </w:pPr>
    </w:p>
    <w:p w14:paraId="33E15DAE" w14:textId="262318E9" w:rsidR="000C1A97" w:rsidRPr="000F3CE3" w:rsidRDefault="000C1A97" w:rsidP="000C1A97">
      <w:pPr>
        <w:rPr>
          <w:rFonts w:ascii="Arial" w:hAnsi="Arial" w:cs="Arial"/>
          <w:b/>
          <w:bCs/>
          <w:sz w:val="24"/>
          <w:szCs w:val="24"/>
        </w:rPr>
      </w:pPr>
      <w:r w:rsidRPr="000F3CE3">
        <w:rPr>
          <w:rFonts w:ascii="Arial" w:hAnsi="Arial" w:cs="Arial"/>
          <w:b/>
          <w:bCs/>
          <w:sz w:val="24"/>
          <w:szCs w:val="24"/>
        </w:rPr>
        <w:t>Industria de alimentos y bebidas</w:t>
      </w:r>
    </w:p>
    <w:p w14:paraId="67D3AD95"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de alimentos y bebidas es una importante fuente de contaminación del agua debido a la cantidad de agua que se utiliza en la producción de alimentos y bebidas. Los residuos orgánicos y las sustancias químicas utilizadas en la producción de alimentos y bebidas pueden filtrarse en el agua y contaminarla. Además, los residuos de alimentos y bebidas que se desechan en el agua pueden afectar la calidad del agua y aumentar la carga bacteriana en los cuerpos de agua.</w:t>
      </w:r>
    </w:p>
    <w:p w14:paraId="3EB71102" w14:textId="77777777" w:rsidR="000C1A97" w:rsidRPr="000F3CE3" w:rsidRDefault="000C1A97" w:rsidP="000C1A97">
      <w:pPr>
        <w:rPr>
          <w:rFonts w:ascii="Arial" w:hAnsi="Arial" w:cs="Arial"/>
          <w:b/>
          <w:bCs/>
          <w:sz w:val="24"/>
          <w:szCs w:val="24"/>
        </w:rPr>
      </w:pPr>
    </w:p>
    <w:p w14:paraId="10145870" w14:textId="2B7F6482" w:rsidR="000C1A97" w:rsidRPr="000F3CE3" w:rsidRDefault="000C1A97" w:rsidP="000C1A97">
      <w:pPr>
        <w:rPr>
          <w:rFonts w:ascii="Arial" w:hAnsi="Arial" w:cs="Arial"/>
          <w:b/>
          <w:bCs/>
          <w:sz w:val="24"/>
          <w:szCs w:val="24"/>
        </w:rPr>
      </w:pPr>
      <w:r w:rsidRPr="000F3CE3">
        <w:rPr>
          <w:rFonts w:ascii="Arial" w:hAnsi="Arial" w:cs="Arial"/>
          <w:b/>
          <w:bCs/>
          <w:sz w:val="24"/>
          <w:szCs w:val="24"/>
        </w:rPr>
        <w:t>Industria petrolera</w:t>
      </w:r>
    </w:p>
    <w:p w14:paraId="77918AF0" w14:textId="77777777" w:rsidR="000C1A97" w:rsidRPr="000C1A97" w:rsidRDefault="000C1A97" w:rsidP="000C1A97">
      <w:pPr>
        <w:rPr>
          <w:rFonts w:ascii="Arial" w:hAnsi="Arial" w:cs="Arial"/>
          <w:sz w:val="24"/>
          <w:szCs w:val="24"/>
        </w:rPr>
      </w:pPr>
      <w:r w:rsidRPr="000C1A97">
        <w:rPr>
          <w:rFonts w:ascii="Arial" w:hAnsi="Arial" w:cs="Arial"/>
          <w:sz w:val="24"/>
          <w:szCs w:val="24"/>
        </w:rPr>
        <w:t>La industria petrolera es una de las principales fuentes de contaminación del agua. Las actividades de perforación y producción de petróleo y gas pueden filtrar productos químicos tóxicos en el agua, como el benceno, el tolueno y el xileno. Además, los derrames de petróleo y gas pueden afectar la calidad del agua y dañar el ecosistema acuático.</w:t>
      </w:r>
    </w:p>
    <w:p w14:paraId="258C199E" w14:textId="77777777" w:rsidR="000C1A97" w:rsidRPr="000C1A97" w:rsidRDefault="000C1A97" w:rsidP="000C1A97">
      <w:pPr>
        <w:rPr>
          <w:rFonts w:ascii="Arial" w:hAnsi="Arial" w:cs="Arial"/>
          <w:sz w:val="24"/>
          <w:szCs w:val="24"/>
        </w:rPr>
      </w:pPr>
    </w:p>
    <w:p w14:paraId="0ABF82C4" w14:textId="513F9C1A" w:rsidR="000C1A97" w:rsidRPr="000F3CE3" w:rsidRDefault="000C1A97" w:rsidP="000C1A97">
      <w:pPr>
        <w:rPr>
          <w:rFonts w:ascii="Arial" w:hAnsi="Arial" w:cs="Arial"/>
          <w:b/>
          <w:bCs/>
          <w:sz w:val="24"/>
          <w:szCs w:val="24"/>
        </w:rPr>
      </w:pPr>
      <w:r w:rsidRPr="000F3CE3">
        <w:rPr>
          <w:rFonts w:ascii="Arial" w:hAnsi="Arial" w:cs="Arial"/>
          <w:b/>
          <w:bCs/>
          <w:sz w:val="24"/>
          <w:szCs w:val="24"/>
        </w:rPr>
        <w:t>Efectos de la contaminación del agua</w:t>
      </w:r>
    </w:p>
    <w:p w14:paraId="2B6FE33F" w14:textId="70084DCD" w:rsidR="000C1A97" w:rsidRDefault="000C1A97" w:rsidP="000C1A97">
      <w:pPr>
        <w:rPr>
          <w:rFonts w:ascii="Arial" w:hAnsi="Arial" w:cs="Arial"/>
          <w:sz w:val="24"/>
          <w:szCs w:val="24"/>
        </w:rPr>
      </w:pPr>
      <w:r w:rsidRPr="000C1A97">
        <w:rPr>
          <w:rFonts w:ascii="Arial" w:hAnsi="Arial" w:cs="Arial"/>
          <w:sz w:val="24"/>
          <w:szCs w:val="24"/>
        </w:rPr>
        <w:t>La contaminación del agua puede tener efectos graves en el medio ambiente y la salud humana. El consumo de agua contaminada puede causar enfermedades como la diarrea, el cólera y la fiebre tifoidea. Además, la contaminación del agua puede tener efectos a largo plazo en la salud humana, como el aumento del riesgo de cáncer y enfermedades renales. La contaminación del agua también puede afectar el ecosistema acuático, causando la muerte de la vida acuática y la disminución de la biodiversidad.</w:t>
      </w:r>
    </w:p>
    <w:p w14:paraId="44A3EBDD" w14:textId="66284033" w:rsidR="000C1A97" w:rsidRPr="000C1A97" w:rsidRDefault="000C1A97" w:rsidP="000C1A97">
      <w:pPr>
        <w:rPr>
          <w:rFonts w:ascii="Arial" w:hAnsi="Arial" w:cs="Arial"/>
          <w:sz w:val="24"/>
          <w:szCs w:val="24"/>
        </w:rPr>
      </w:pPr>
      <w:r w:rsidRPr="000C1A97">
        <w:rPr>
          <w:rFonts w:ascii="Arial" w:hAnsi="Arial" w:cs="Arial"/>
          <w:sz w:val="24"/>
          <w:szCs w:val="24"/>
        </w:rPr>
        <w:t xml:space="preserve">Para abordar este problema, se necesitan políticas y regulaciones más estrictas para controlar la descarga de desechos y residuos en el agua. Las empresas </w:t>
      </w:r>
      <w:r w:rsidRPr="000C1A97">
        <w:rPr>
          <w:rFonts w:ascii="Arial" w:hAnsi="Arial" w:cs="Arial"/>
          <w:sz w:val="24"/>
          <w:szCs w:val="24"/>
        </w:rPr>
        <w:lastRenderedPageBreak/>
        <w:t>también deben ser responsables de minimizar su impacto en el medio ambiente y tomar medidas para reducir la contaminación del agua en todas las etapas de su cadena de suministro. Además, la investigación y el desarrollo de tecnologías más limpias y sostenibles para la producción en las industrias también puede ser una solución para reducir la contaminación del agua.</w:t>
      </w:r>
    </w:p>
    <w:p w14:paraId="37CBFE2A" w14:textId="66DE9836" w:rsidR="00F326EE" w:rsidRDefault="00F326EE" w:rsidP="00F326EE">
      <w:pPr>
        <w:pStyle w:val="Ttulo3"/>
        <w:ind w:firstLine="708"/>
      </w:pPr>
      <w:bookmarkStart w:id="9" w:name="_Toc123907403"/>
      <w:r>
        <w:t>1.2.1 Efluentes y contaminantes.</w:t>
      </w:r>
      <w:bookmarkEnd w:id="9"/>
    </w:p>
    <w:p w14:paraId="27E26B79" w14:textId="1A27E24A" w:rsidR="00F326EE" w:rsidRDefault="00F326EE" w:rsidP="00F326EE">
      <w:pPr>
        <w:pStyle w:val="Ttulo3"/>
        <w:ind w:left="708"/>
      </w:pPr>
      <w:bookmarkStart w:id="10" w:name="_Toc123907404"/>
      <w:r>
        <w:t>1.2.2 Coloides.</w:t>
      </w:r>
      <w:bookmarkEnd w:id="10"/>
    </w:p>
    <w:p w14:paraId="3441CF1C" w14:textId="77777777" w:rsidR="00F326EE" w:rsidRDefault="00F326EE" w:rsidP="00F326EE">
      <w:pPr>
        <w:pStyle w:val="Ttulo3"/>
        <w:ind w:left="708" w:firstLine="708"/>
      </w:pPr>
      <w:bookmarkStart w:id="11" w:name="_Toc123907405"/>
      <w:r>
        <w:t>1.2.2.1 Fases de una dispersión coloidal.</w:t>
      </w:r>
      <w:bookmarkEnd w:id="11"/>
    </w:p>
    <w:p w14:paraId="5BB329F4" w14:textId="77777777" w:rsidR="00F326EE" w:rsidRDefault="00F326EE" w:rsidP="00F326EE">
      <w:pPr>
        <w:pStyle w:val="Ttulo3"/>
        <w:ind w:left="708" w:firstLine="708"/>
      </w:pPr>
      <w:bookmarkStart w:id="12" w:name="_Toc123907406"/>
      <w:r>
        <w:t>1.2.2.2 Interacciones coloide-agua.</w:t>
      </w:r>
      <w:bookmarkEnd w:id="12"/>
    </w:p>
    <w:p w14:paraId="035D6C1B" w14:textId="77777777" w:rsidR="00F326EE" w:rsidRDefault="00F326EE" w:rsidP="00F326EE">
      <w:pPr>
        <w:pStyle w:val="Ttulo3"/>
        <w:ind w:left="708" w:firstLine="708"/>
      </w:pPr>
      <w:bookmarkStart w:id="13" w:name="_Toc123907407"/>
      <w:r>
        <w:t>1.2.2.3 Origen de cargas micelares.</w:t>
      </w:r>
      <w:bookmarkEnd w:id="13"/>
    </w:p>
    <w:p w14:paraId="320901F4" w14:textId="77777777" w:rsidR="00F326EE" w:rsidRDefault="00F326EE" w:rsidP="00F326EE">
      <w:pPr>
        <w:pStyle w:val="Ttulo3"/>
        <w:ind w:left="708" w:firstLine="708"/>
      </w:pPr>
      <w:bookmarkStart w:id="14" w:name="_Toc123907408"/>
      <w:r>
        <w:t>1.2.2.4 Modelo de doble capa difusa (Capa de Stern).</w:t>
      </w:r>
      <w:bookmarkEnd w:id="14"/>
    </w:p>
    <w:p w14:paraId="1E9CC5AF" w14:textId="77777777" w:rsidR="00F326EE" w:rsidRDefault="00F326EE" w:rsidP="00F326EE">
      <w:pPr>
        <w:pStyle w:val="Ttulo3"/>
        <w:ind w:left="708" w:firstLine="708"/>
      </w:pPr>
      <w:bookmarkStart w:id="15" w:name="_Toc123907409"/>
      <w:r>
        <w:t>1.2.2.5 Potencial Z.</w:t>
      </w:r>
      <w:bookmarkEnd w:id="15"/>
    </w:p>
    <w:p w14:paraId="7F588E75" w14:textId="1577DCFE" w:rsidR="00F326EE" w:rsidRDefault="00F326EE" w:rsidP="00F326EE">
      <w:pPr>
        <w:pStyle w:val="Ttulo3"/>
        <w:ind w:firstLine="708"/>
      </w:pPr>
      <w:bookmarkStart w:id="16" w:name="_Toc123907410"/>
      <w:r>
        <w:t>1.2.3 Solidos suspendidos totales (SST).</w:t>
      </w:r>
      <w:bookmarkEnd w:id="16"/>
    </w:p>
    <w:p w14:paraId="035E0E13" w14:textId="01C96DCA" w:rsidR="00F326EE" w:rsidRDefault="00F326EE" w:rsidP="00F326EE">
      <w:pPr>
        <w:pStyle w:val="Ttulo3"/>
        <w:ind w:firstLine="708"/>
      </w:pPr>
      <w:bookmarkStart w:id="17" w:name="_Toc123907411"/>
      <w:r>
        <w:t>1.2.4 Demanda química y bioquímica de oxígeno (DQO y DBO).</w:t>
      </w:r>
      <w:bookmarkEnd w:id="17"/>
    </w:p>
    <w:p w14:paraId="4A4EB436" w14:textId="77777777" w:rsidR="00F326EE" w:rsidRDefault="00F326EE" w:rsidP="00F326EE">
      <w:pPr>
        <w:pStyle w:val="Ttulo3"/>
      </w:pPr>
      <w:bookmarkStart w:id="18" w:name="_Toc123907412"/>
      <w:r>
        <w:t>1.3 Procesos de tratamiento de aguas residuales.</w:t>
      </w:r>
      <w:bookmarkEnd w:id="18"/>
    </w:p>
    <w:p w14:paraId="48645621" w14:textId="5AB941DB" w:rsidR="00F326EE" w:rsidRDefault="00F326EE" w:rsidP="00F326EE">
      <w:pPr>
        <w:pStyle w:val="Ttulo3"/>
        <w:ind w:firstLine="360"/>
      </w:pPr>
      <w:bookmarkStart w:id="19" w:name="_Toc123907413"/>
      <w:r>
        <w:t>1.3.1 Sedimentación</w:t>
      </w:r>
      <w:bookmarkEnd w:id="19"/>
    </w:p>
    <w:p w14:paraId="2F8E59E8" w14:textId="5CCE2B39" w:rsidR="00F326EE" w:rsidRDefault="00F326EE" w:rsidP="00F326EE">
      <w:pPr>
        <w:pStyle w:val="Ttulo3"/>
        <w:ind w:firstLine="360"/>
      </w:pPr>
      <w:bookmarkStart w:id="20" w:name="_Toc123907414"/>
      <w:r>
        <w:t>1.3.2 Coagulación y Floculación química.</w:t>
      </w:r>
      <w:bookmarkEnd w:id="20"/>
    </w:p>
    <w:p w14:paraId="6C5D20FE" w14:textId="77777777" w:rsidR="00F326EE" w:rsidRPr="00F326EE" w:rsidRDefault="00F326EE" w:rsidP="00F326EE"/>
    <w:p w14:paraId="12A4F16A" w14:textId="4CD398E2" w:rsidR="00F326EE" w:rsidRPr="00C17695" w:rsidRDefault="00BB29C7" w:rsidP="00F326EE">
      <w:pPr>
        <w:pStyle w:val="Ttulo3"/>
        <w:numPr>
          <w:ilvl w:val="0"/>
          <w:numId w:val="24"/>
        </w:numPr>
        <w:rPr>
          <w:rFonts w:ascii="Arial" w:hAnsi="Arial" w:cs="Arial"/>
          <w:b/>
          <w:bCs/>
        </w:rPr>
      </w:pPr>
      <w:bookmarkStart w:id="21" w:name="_Toc123907415"/>
      <w:r w:rsidRPr="00D80663">
        <w:rPr>
          <w:rFonts w:ascii="Arial" w:hAnsi="Arial" w:cs="Arial"/>
          <w:b/>
          <w:bCs/>
        </w:rPr>
        <w:t>Importancia del agua y disponibilidad</w:t>
      </w:r>
      <w:r w:rsidR="007E2F55" w:rsidRPr="00D80663">
        <w:rPr>
          <w:rFonts w:ascii="Arial" w:hAnsi="Arial" w:cs="Arial"/>
          <w:b/>
          <w:bCs/>
        </w:rPr>
        <w:t>.</w:t>
      </w:r>
      <w:bookmarkEnd w:id="21"/>
    </w:p>
    <w:p w14:paraId="6DF24729" w14:textId="360E4DA6" w:rsidR="00F326EE" w:rsidRDefault="00F326EE" w:rsidP="00F326EE">
      <w:pPr>
        <w:pStyle w:val="Ttulo3"/>
      </w:pPr>
      <w:bookmarkStart w:id="22" w:name="_Toc123907416"/>
      <w:r>
        <w:t>2.1 Distribución del agua.</w:t>
      </w:r>
      <w:bookmarkEnd w:id="22"/>
      <w:r>
        <w:t xml:space="preserve">  </w:t>
      </w:r>
      <w:r>
        <w:tab/>
        <w:t xml:space="preserve"> </w:t>
      </w:r>
    </w:p>
    <w:p w14:paraId="02A0E59C" w14:textId="039ECDD1" w:rsidR="00F326EE" w:rsidRDefault="00F326EE" w:rsidP="00F326EE">
      <w:pPr>
        <w:pStyle w:val="Ttulo3"/>
      </w:pPr>
      <w:bookmarkStart w:id="23" w:name="_Toc123907417"/>
      <w:r>
        <w:t>2.2 Agua dulce disponible.</w:t>
      </w:r>
      <w:bookmarkEnd w:id="23"/>
    </w:p>
    <w:p w14:paraId="719552EF" w14:textId="0B22241E" w:rsidR="00F326EE" w:rsidRDefault="00F326EE" w:rsidP="00F326EE">
      <w:pPr>
        <w:pStyle w:val="Ttulo3"/>
      </w:pPr>
      <w:bookmarkStart w:id="24" w:name="_Toc123907418"/>
      <w:r>
        <w:t>2.3 Usos del agua.</w:t>
      </w:r>
      <w:bookmarkEnd w:id="24"/>
    </w:p>
    <w:p w14:paraId="0E7A1225" w14:textId="4F254025" w:rsidR="00F326EE" w:rsidRPr="00F326EE" w:rsidRDefault="00F326EE" w:rsidP="00F326EE">
      <w:pPr>
        <w:pStyle w:val="Ttulo3"/>
      </w:pPr>
      <w:bookmarkStart w:id="25" w:name="_Toc123907419"/>
      <w:r>
        <w:t>2.4 Cantidad de agua promedio por habitante.</w:t>
      </w:r>
      <w:bookmarkEnd w:id="25"/>
    </w:p>
    <w:p w14:paraId="1C763ADB" w14:textId="36B3BF62" w:rsidR="00F326EE" w:rsidRPr="00C17695" w:rsidRDefault="007E66E8" w:rsidP="00F326EE">
      <w:pPr>
        <w:pStyle w:val="Ttulo3"/>
        <w:numPr>
          <w:ilvl w:val="0"/>
          <w:numId w:val="24"/>
        </w:numPr>
        <w:rPr>
          <w:rFonts w:ascii="Arial" w:hAnsi="Arial" w:cs="Arial"/>
          <w:b/>
          <w:bCs/>
        </w:rPr>
      </w:pPr>
      <w:bookmarkStart w:id="26" w:name="_Toc123907420"/>
      <w:r w:rsidRPr="00D80663">
        <w:rPr>
          <w:rFonts w:ascii="Arial" w:hAnsi="Arial" w:cs="Arial"/>
          <w:b/>
          <w:bCs/>
        </w:rPr>
        <w:t>Industria de licores y efluente (vinaza).</w:t>
      </w:r>
      <w:bookmarkEnd w:id="26"/>
    </w:p>
    <w:p w14:paraId="3149AB3C" w14:textId="6B2CF473" w:rsidR="00F326EE" w:rsidRPr="00F326EE" w:rsidRDefault="00F326EE" w:rsidP="00F326EE">
      <w:pPr>
        <w:pStyle w:val="Ttulo3"/>
      </w:pPr>
      <w:bookmarkStart w:id="27" w:name="_Toc123907421"/>
      <w:r>
        <w:t xml:space="preserve">3.1 </w:t>
      </w:r>
      <w:r w:rsidRPr="00F326EE">
        <w:t>Industrias licoreras.</w:t>
      </w:r>
      <w:bookmarkEnd w:id="27"/>
      <w:r w:rsidRPr="00F326EE">
        <w:t xml:space="preserve">  </w:t>
      </w:r>
      <w:r w:rsidRPr="00F326EE">
        <w:tab/>
      </w:r>
      <w:r w:rsidRPr="00F326EE">
        <w:rPr>
          <w:b/>
        </w:rPr>
        <w:t xml:space="preserve"> </w:t>
      </w:r>
    </w:p>
    <w:p w14:paraId="723AEBD8" w14:textId="4455D217" w:rsidR="00F326EE" w:rsidRPr="00F326EE" w:rsidRDefault="00F326EE" w:rsidP="00F326EE">
      <w:pPr>
        <w:pStyle w:val="Ttulo3"/>
      </w:pPr>
      <w:bookmarkStart w:id="28" w:name="_Toc123907422"/>
      <w:r>
        <w:t xml:space="preserve">3.2 </w:t>
      </w:r>
      <w:r w:rsidRPr="00F326EE">
        <w:t>Vinaza</w:t>
      </w:r>
      <w:bookmarkEnd w:id="28"/>
      <w:r w:rsidRPr="00F326EE">
        <w:tab/>
      </w:r>
      <w:r w:rsidRPr="00F326EE">
        <w:rPr>
          <w:b/>
        </w:rPr>
        <w:t xml:space="preserve"> </w:t>
      </w:r>
    </w:p>
    <w:p w14:paraId="5976AF82" w14:textId="7E6DBC85" w:rsidR="00F326EE" w:rsidRPr="00F326EE" w:rsidRDefault="00F326EE" w:rsidP="00F326EE">
      <w:pPr>
        <w:pStyle w:val="Ttulo3"/>
        <w:ind w:firstLine="708"/>
      </w:pPr>
      <w:bookmarkStart w:id="29" w:name="_Toc123907423"/>
      <w:r>
        <w:t xml:space="preserve">3.2.1 </w:t>
      </w:r>
      <w:r w:rsidRPr="00F326EE">
        <w:t>Caracterización y propiedades.</w:t>
      </w:r>
      <w:bookmarkEnd w:id="29"/>
      <w:r w:rsidRPr="00F326EE">
        <w:t xml:space="preserve"> </w:t>
      </w:r>
      <w:r w:rsidRPr="00F326EE">
        <w:tab/>
      </w:r>
      <w:r w:rsidRPr="00F326EE">
        <w:rPr>
          <w:b/>
        </w:rPr>
        <w:t xml:space="preserve"> </w:t>
      </w:r>
    </w:p>
    <w:p w14:paraId="3937F9C0" w14:textId="093B5695" w:rsidR="00F326EE" w:rsidRPr="00F326EE" w:rsidRDefault="00F326EE" w:rsidP="00F326EE">
      <w:pPr>
        <w:pStyle w:val="Ttulo3"/>
        <w:ind w:firstLine="708"/>
      </w:pPr>
      <w:bookmarkStart w:id="30" w:name="_Toc123907424"/>
      <w:r>
        <w:t xml:space="preserve">3.2.2 </w:t>
      </w:r>
      <w:r w:rsidRPr="00F326EE">
        <w:t>Proporción de agua desperdiciada</w:t>
      </w:r>
      <w:bookmarkEnd w:id="30"/>
    </w:p>
    <w:p w14:paraId="33750754" w14:textId="77777777" w:rsidR="00F326EE" w:rsidRPr="00F326EE" w:rsidRDefault="00F326EE" w:rsidP="00F326EE">
      <w:pPr>
        <w:pStyle w:val="Ttulo3"/>
      </w:pPr>
      <w:bookmarkStart w:id="31" w:name="_Toc123907425"/>
      <w:r w:rsidRPr="00F326EE">
        <w:t>3.3 Aumento de la producción en la industria.</w:t>
      </w:r>
      <w:bookmarkEnd w:id="31"/>
    </w:p>
    <w:p w14:paraId="0522F366" w14:textId="28C1E88C" w:rsidR="00F326EE" w:rsidRPr="00F326EE" w:rsidRDefault="00F326EE" w:rsidP="00C17695">
      <w:pPr>
        <w:pStyle w:val="Ttulo3"/>
      </w:pPr>
      <w:bookmarkStart w:id="32" w:name="_Toc123907426"/>
      <w:r w:rsidRPr="00F326EE">
        <w:t>3.4 Regulación y normativa de efluentes</w:t>
      </w:r>
      <w:bookmarkEnd w:id="32"/>
    </w:p>
    <w:p w14:paraId="0BED466C" w14:textId="195CE767" w:rsidR="00833CCA" w:rsidRPr="00C17695" w:rsidRDefault="007E66E8" w:rsidP="00833CCA">
      <w:pPr>
        <w:pStyle w:val="Ttulo3"/>
        <w:numPr>
          <w:ilvl w:val="0"/>
          <w:numId w:val="24"/>
        </w:numPr>
        <w:rPr>
          <w:rFonts w:ascii="Arial" w:hAnsi="Arial" w:cs="Arial"/>
          <w:b/>
          <w:bCs/>
        </w:rPr>
      </w:pPr>
      <w:bookmarkStart w:id="33" w:name="_Toc123907427"/>
      <w:r w:rsidRPr="00D80663">
        <w:rPr>
          <w:rFonts w:ascii="Arial" w:hAnsi="Arial" w:cs="Arial"/>
          <w:b/>
          <w:bCs/>
        </w:rPr>
        <w:t>Electrofloculación como alternativa de tratamiento.</w:t>
      </w:r>
      <w:bookmarkEnd w:id="33"/>
    </w:p>
    <w:p w14:paraId="7247B5E3" w14:textId="4A05CC37" w:rsidR="00833CCA" w:rsidRPr="00833CCA" w:rsidRDefault="00833CCA" w:rsidP="00833CCA">
      <w:pPr>
        <w:pStyle w:val="Ttulo3"/>
      </w:pPr>
      <w:bookmarkStart w:id="34" w:name="_Toc123907428"/>
      <w:r>
        <w:t xml:space="preserve">4.1 </w:t>
      </w:r>
      <w:r w:rsidRPr="00833CCA">
        <w:t>Procesos electrolíticos.</w:t>
      </w:r>
      <w:bookmarkEnd w:id="34"/>
      <w:r w:rsidRPr="00833CCA">
        <w:t xml:space="preserve"> </w:t>
      </w:r>
    </w:p>
    <w:p w14:paraId="4419C7FD" w14:textId="34E8CCCD" w:rsidR="00833CCA" w:rsidRPr="00833CCA" w:rsidRDefault="00833CCA" w:rsidP="00833CCA">
      <w:pPr>
        <w:pStyle w:val="Ttulo3"/>
      </w:pPr>
      <w:bookmarkStart w:id="35" w:name="_Toc123907429"/>
      <w:r>
        <w:t xml:space="preserve">4.2 </w:t>
      </w:r>
      <w:r w:rsidRPr="00833CCA">
        <w:t>Aplicaciones en la industria.</w:t>
      </w:r>
      <w:bookmarkEnd w:id="35"/>
      <w:r w:rsidRPr="00833CCA">
        <w:tab/>
      </w:r>
      <w:r w:rsidRPr="00833CCA">
        <w:rPr>
          <w:b/>
        </w:rPr>
        <w:t xml:space="preserve"> </w:t>
      </w:r>
    </w:p>
    <w:p w14:paraId="2C1A1EEF" w14:textId="59FCDFDD" w:rsidR="00833CCA" w:rsidRPr="00833CCA" w:rsidRDefault="00833CCA" w:rsidP="00833CCA">
      <w:pPr>
        <w:pStyle w:val="Ttulo3"/>
      </w:pPr>
      <w:bookmarkStart w:id="36" w:name="_Toc123907430"/>
      <w:r>
        <w:t xml:space="preserve">4.3 </w:t>
      </w:r>
      <w:r w:rsidRPr="00833CCA">
        <w:t>Beneficios de la electrofloculación.</w:t>
      </w:r>
      <w:bookmarkEnd w:id="36"/>
    </w:p>
    <w:p w14:paraId="01E72AE6" w14:textId="77777777" w:rsidR="00833CCA" w:rsidRPr="00833CCA" w:rsidRDefault="00833CCA" w:rsidP="00833CCA"/>
    <w:p w14:paraId="37C879F0" w14:textId="4037469D" w:rsidR="00833CCA" w:rsidRPr="00C17695" w:rsidRDefault="007E66E8" w:rsidP="00833CCA">
      <w:pPr>
        <w:pStyle w:val="Ttulo3"/>
        <w:numPr>
          <w:ilvl w:val="0"/>
          <w:numId w:val="24"/>
        </w:numPr>
        <w:rPr>
          <w:rFonts w:ascii="Arial" w:hAnsi="Arial" w:cs="Arial"/>
          <w:b/>
          <w:bCs/>
        </w:rPr>
      </w:pPr>
      <w:bookmarkStart w:id="37" w:name="_Toc123907431"/>
      <w:r w:rsidRPr="00D80663">
        <w:rPr>
          <w:rFonts w:ascii="Arial" w:hAnsi="Arial" w:cs="Arial"/>
          <w:b/>
          <w:bCs/>
        </w:rPr>
        <w:lastRenderedPageBreak/>
        <w:t>Diseño de celdas electroquímicas.</w:t>
      </w:r>
      <w:bookmarkEnd w:id="37"/>
    </w:p>
    <w:p w14:paraId="2F74EEC8" w14:textId="77777777" w:rsidR="00833CCA" w:rsidRPr="00833CCA" w:rsidRDefault="00833CCA" w:rsidP="00833CCA">
      <w:pPr>
        <w:pStyle w:val="Ttulo3"/>
      </w:pPr>
      <w:bookmarkStart w:id="38" w:name="_Toc123907432"/>
      <w:r w:rsidRPr="00833CCA">
        <w:t>5.1 Ingeniería de reactores.</w:t>
      </w:r>
      <w:bookmarkEnd w:id="38"/>
    </w:p>
    <w:p w14:paraId="33F93B4F" w14:textId="77777777" w:rsidR="00833CCA" w:rsidRPr="00833CCA" w:rsidRDefault="00833CCA" w:rsidP="00833CCA">
      <w:pPr>
        <w:pStyle w:val="Ttulo3"/>
      </w:pPr>
      <w:r w:rsidRPr="00833CCA">
        <w:tab/>
      </w:r>
      <w:bookmarkStart w:id="39" w:name="_Toc123907433"/>
      <w:r w:rsidRPr="00833CCA">
        <w:t>5.1.1 Distribución de tiempos de residencia (DTR).</w:t>
      </w:r>
      <w:bookmarkEnd w:id="39"/>
    </w:p>
    <w:p w14:paraId="7B651891" w14:textId="77777777" w:rsidR="00833CCA" w:rsidRPr="00833CCA" w:rsidRDefault="00833CCA" w:rsidP="00833CCA">
      <w:pPr>
        <w:pStyle w:val="Ttulo3"/>
      </w:pPr>
      <w:r w:rsidRPr="00833CCA">
        <w:tab/>
      </w:r>
      <w:bookmarkStart w:id="40" w:name="_Toc123907434"/>
      <w:r w:rsidRPr="00833CCA">
        <w:t>5.1.2 Curva E(t) y experimento estimulo-respuesta.</w:t>
      </w:r>
      <w:bookmarkEnd w:id="40"/>
    </w:p>
    <w:p w14:paraId="706C6ED4" w14:textId="77777777" w:rsidR="00833CCA" w:rsidRPr="00833CCA" w:rsidRDefault="00833CCA" w:rsidP="00833CCA">
      <w:pPr>
        <w:pStyle w:val="Ttulo3"/>
      </w:pPr>
      <w:bookmarkStart w:id="41" w:name="_Toc123907435"/>
      <w:r w:rsidRPr="00833CCA">
        <w:t>5.2 Modelos de diseño.</w:t>
      </w:r>
      <w:bookmarkEnd w:id="41"/>
    </w:p>
    <w:p w14:paraId="0AE4BA79" w14:textId="77777777" w:rsidR="00833CCA" w:rsidRPr="00833CCA" w:rsidRDefault="00833CCA" w:rsidP="00833CCA">
      <w:pPr>
        <w:pStyle w:val="Ttulo3"/>
      </w:pPr>
      <w:r w:rsidRPr="00833CCA">
        <w:tab/>
      </w:r>
      <w:bookmarkStart w:id="42" w:name="_Toc123907436"/>
      <w:r w:rsidRPr="00833CCA">
        <w:t>5.2.1 Flujo pistón.</w:t>
      </w:r>
      <w:bookmarkEnd w:id="42"/>
    </w:p>
    <w:p w14:paraId="03D26663" w14:textId="77777777" w:rsidR="00833CCA" w:rsidRPr="00833CCA" w:rsidRDefault="00833CCA" w:rsidP="00833CCA">
      <w:pPr>
        <w:pStyle w:val="Ttulo3"/>
      </w:pPr>
      <w:r w:rsidRPr="00833CCA">
        <w:tab/>
      </w:r>
      <w:r w:rsidRPr="00833CCA">
        <w:tab/>
      </w:r>
      <w:bookmarkStart w:id="43" w:name="_Toc123907437"/>
      <w:r w:rsidRPr="00833CCA">
        <w:t>5.2.1.1 Bypass</w:t>
      </w:r>
      <w:bookmarkEnd w:id="43"/>
    </w:p>
    <w:p w14:paraId="39AEA0CF" w14:textId="77777777" w:rsidR="00833CCA" w:rsidRPr="00833CCA" w:rsidRDefault="00833CCA" w:rsidP="00833CCA">
      <w:pPr>
        <w:pStyle w:val="Ttulo3"/>
      </w:pPr>
      <w:r w:rsidRPr="00833CCA">
        <w:tab/>
      </w:r>
      <w:r w:rsidRPr="00833CCA">
        <w:tab/>
      </w:r>
      <w:bookmarkStart w:id="44" w:name="_Toc123907438"/>
      <w:r w:rsidRPr="00833CCA">
        <w:t>5.2.1.2 Zona muerta</w:t>
      </w:r>
      <w:bookmarkEnd w:id="44"/>
    </w:p>
    <w:p w14:paraId="7B5BEB8E" w14:textId="0068661D" w:rsidR="00833CCA" w:rsidRPr="00833CCA" w:rsidRDefault="00833CCA" w:rsidP="00833CCA">
      <w:pPr>
        <w:pStyle w:val="Ttulo3"/>
      </w:pPr>
      <w:r>
        <w:tab/>
      </w:r>
      <w:bookmarkStart w:id="45" w:name="_Toc123907439"/>
      <w:r w:rsidRPr="00833CCA">
        <w:t>5.2.2 Mezcla perfecta</w:t>
      </w:r>
      <w:bookmarkEnd w:id="45"/>
    </w:p>
    <w:p w14:paraId="106895EF" w14:textId="3D1A8663" w:rsidR="00833CCA" w:rsidRPr="00833CCA" w:rsidRDefault="00833CCA" w:rsidP="00833CCA">
      <w:pPr>
        <w:pStyle w:val="Ttulo3"/>
      </w:pPr>
      <w:r w:rsidRPr="00833CCA">
        <w:tab/>
      </w:r>
      <w:r>
        <w:tab/>
      </w:r>
      <w:bookmarkStart w:id="46" w:name="_Toc123907440"/>
      <w:r w:rsidRPr="00833CCA">
        <w:t>5.2.2.1 Bypass.</w:t>
      </w:r>
      <w:bookmarkEnd w:id="46"/>
    </w:p>
    <w:p w14:paraId="174CA24E" w14:textId="3DA25E8E" w:rsidR="00833CCA" w:rsidRPr="00833CCA" w:rsidRDefault="00833CCA" w:rsidP="00833CCA">
      <w:pPr>
        <w:pStyle w:val="Ttulo3"/>
      </w:pPr>
      <w:r w:rsidRPr="00833CCA">
        <w:tab/>
      </w:r>
      <w:r>
        <w:tab/>
      </w:r>
      <w:bookmarkStart w:id="47" w:name="_Toc123907441"/>
      <w:r w:rsidRPr="00833CCA">
        <w:t>5.2.2.2 Zona muerta.</w:t>
      </w:r>
      <w:bookmarkEnd w:id="47"/>
    </w:p>
    <w:p w14:paraId="71FB51D1" w14:textId="19123838" w:rsidR="00833CCA" w:rsidRPr="00833CCA" w:rsidRDefault="00833CCA" w:rsidP="00833CCA">
      <w:pPr>
        <w:pStyle w:val="Ttulo3"/>
      </w:pPr>
      <w:r>
        <w:tab/>
      </w:r>
      <w:bookmarkStart w:id="48" w:name="_Toc123907442"/>
      <w:r w:rsidRPr="00833CCA">
        <w:t>5.2.3 Flujo pistón y mezcla en serie.</w:t>
      </w:r>
      <w:bookmarkEnd w:id="48"/>
    </w:p>
    <w:p w14:paraId="517EA3B4" w14:textId="7D6722A6" w:rsidR="00833CCA" w:rsidRPr="00833CCA" w:rsidRDefault="00833CCA" w:rsidP="00833CCA">
      <w:pPr>
        <w:pStyle w:val="Ttulo3"/>
      </w:pPr>
      <w:bookmarkStart w:id="49" w:name="_Toc123907443"/>
      <w:r w:rsidRPr="00833CCA">
        <w:t>5.</w:t>
      </w:r>
      <w:r>
        <w:t>3</w:t>
      </w:r>
      <w:r w:rsidRPr="00833CCA">
        <w:t xml:space="preserve"> Parámetros de diseño.</w:t>
      </w:r>
      <w:bookmarkEnd w:id="49"/>
    </w:p>
    <w:p w14:paraId="025B1613" w14:textId="0D98719A" w:rsidR="00833CCA" w:rsidRPr="00833CCA" w:rsidRDefault="00833CCA" w:rsidP="00833CCA">
      <w:pPr>
        <w:pStyle w:val="Ttulo3"/>
      </w:pPr>
      <w:r w:rsidRPr="00833CCA">
        <w:tab/>
      </w:r>
      <w:bookmarkStart w:id="50" w:name="_Toc123907444"/>
      <w:r w:rsidRPr="00833CCA">
        <w:t>5.</w:t>
      </w:r>
      <w:r>
        <w:t>3</w:t>
      </w:r>
      <w:r w:rsidRPr="00833CCA">
        <w:t>.1 Termodinámicos.</w:t>
      </w:r>
      <w:bookmarkEnd w:id="50"/>
    </w:p>
    <w:p w14:paraId="7B6A76AB" w14:textId="3160F5CA" w:rsidR="00833CCA" w:rsidRPr="00833CCA" w:rsidRDefault="00833CCA" w:rsidP="00833CCA">
      <w:pPr>
        <w:pStyle w:val="Ttulo3"/>
      </w:pPr>
      <w:r>
        <w:tab/>
      </w:r>
      <w:bookmarkStart w:id="51" w:name="_Toc123907445"/>
      <w:r w:rsidRPr="00833CCA">
        <w:t>5.</w:t>
      </w:r>
      <w:r>
        <w:t>3</w:t>
      </w:r>
      <w:r w:rsidRPr="00833CCA">
        <w:t>.2 Cinéticos.</w:t>
      </w:r>
      <w:bookmarkEnd w:id="51"/>
      <w:r w:rsidRPr="00833CCA">
        <w:t xml:space="preserve"> </w:t>
      </w:r>
    </w:p>
    <w:p w14:paraId="3E577EED" w14:textId="7B120D4D" w:rsidR="00833CCA" w:rsidRPr="00833CCA" w:rsidRDefault="00833CCA" w:rsidP="00833CCA">
      <w:pPr>
        <w:pStyle w:val="Ttulo3"/>
      </w:pPr>
      <w:r>
        <w:tab/>
      </w:r>
      <w:bookmarkStart w:id="52" w:name="_Toc123907446"/>
      <w:r w:rsidRPr="00833CCA">
        <w:t>5.</w:t>
      </w:r>
      <w:r>
        <w:t>3</w:t>
      </w:r>
      <w:r w:rsidRPr="00833CCA">
        <w:t>.3 Fenómenos de transferencia.</w:t>
      </w:r>
      <w:bookmarkEnd w:id="52"/>
    </w:p>
    <w:p w14:paraId="3DAD1DCB" w14:textId="7E9538E8" w:rsidR="00833CCA" w:rsidRPr="00833CCA" w:rsidRDefault="00833CCA" w:rsidP="00833CCA">
      <w:pPr>
        <w:pStyle w:val="Ttulo3"/>
      </w:pPr>
      <w:r>
        <w:tab/>
      </w:r>
      <w:bookmarkStart w:id="53" w:name="_Toc123907447"/>
      <w:r w:rsidRPr="00833CCA">
        <w:t>5.</w:t>
      </w:r>
      <w:r>
        <w:t>3</w:t>
      </w:r>
      <w:r w:rsidRPr="00833CCA">
        <w:t>.4 Hidráulica.</w:t>
      </w:r>
      <w:bookmarkEnd w:id="53"/>
    </w:p>
    <w:p w14:paraId="355CCA77" w14:textId="67889900" w:rsidR="00833CCA" w:rsidRPr="00833CCA" w:rsidRDefault="00833CCA" w:rsidP="00833CCA">
      <w:pPr>
        <w:pStyle w:val="Ttulo3"/>
      </w:pPr>
      <w:bookmarkStart w:id="54" w:name="_Hlk120349049"/>
      <w:bookmarkStart w:id="55" w:name="_Toc123907448"/>
      <w:r w:rsidRPr="00833CCA">
        <w:t>5.</w:t>
      </w:r>
      <w:r>
        <w:t>4</w:t>
      </w:r>
      <w:r w:rsidRPr="00833CCA">
        <w:t xml:space="preserve"> Parámetros de diseño</w:t>
      </w:r>
      <w:bookmarkEnd w:id="54"/>
      <w:r w:rsidRPr="00833CCA">
        <w:t>.</w:t>
      </w:r>
      <w:bookmarkEnd w:id="55"/>
    </w:p>
    <w:p w14:paraId="43D00947" w14:textId="23230A2F" w:rsidR="00833CCA" w:rsidRPr="00833CCA" w:rsidRDefault="00833CCA" w:rsidP="00833CCA">
      <w:pPr>
        <w:pStyle w:val="Ttulo3"/>
      </w:pPr>
      <w:r w:rsidRPr="00833CCA">
        <w:tab/>
      </w:r>
      <w:bookmarkStart w:id="56" w:name="_Toc123907449"/>
      <w:r w:rsidRPr="00833CCA">
        <w:t>5.</w:t>
      </w:r>
      <w:r>
        <w:t>4</w:t>
      </w:r>
      <w:r w:rsidRPr="00833CCA">
        <w:t>.1 Temperatura y presión.</w:t>
      </w:r>
      <w:bookmarkEnd w:id="56"/>
    </w:p>
    <w:p w14:paraId="1F00BEAA" w14:textId="4AB18F88" w:rsidR="00833CCA" w:rsidRPr="00833CCA" w:rsidRDefault="00833CCA" w:rsidP="00833CCA">
      <w:pPr>
        <w:pStyle w:val="Ttulo3"/>
      </w:pPr>
      <w:r w:rsidRPr="00833CCA">
        <w:tab/>
      </w:r>
      <w:bookmarkStart w:id="57" w:name="_Toc123907450"/>
      <w:r w:rsidRPr="00833CCA">
        <w:t>5.</w:t>
      </w:r>
      <w:r>
        <w:t>4</w:t>
      </w:r>
      <w:r w:rsidRPr="00833CCA">
        <w:t>.2 Naturaleza de la muestra problema.</w:t>
      </w:r>
      <w:bookmarkEnd w:id="57"/>
    </w:p>
    <w:p w14:paraId="7A9F3960" w14:textId="53066BA0" w:rsidR="00833CCA" w:rsidRPr="00833CCA" w:rsidRDefault="00833CCA" w:rsidP="00833CCA">
      <w:pPr>
        <w:pStyle w:val="Ttulo3"/>
      </w:pPr>
      <w:r w:rsidRPr="00833CCA">
        <w:tab/>
      </w:r>
      <w:bookmarkStart w:id="58" w:name="_Toc123907451"/>
      <w:r w:rsidRPr="00833CCA">
        <w:t>5.</w:t>
      </w:r>
      <w:r>
        <w:t>4</w:t>
      </w:r>
      <w:r w:rsidRPr="00833CCA">
        <w:t>.3 pH.</w:t>
      </w:r>
      <w:bookmarkEnd w:id="58"/>
    </w:p>
    <w:p w14:paraId="49690BDD" w14:textId="5EE4F5E2" w:rsidR="00833CCA" w:rsidRPr="00833CCA" w:rsidRDefault="00833CCA" w:rsidP="00833CCA">
      <w:pPr>
        <w:pStyle w:val="Ttulo3"/>
      </w:pPr>
      <w:r>
        <w:tab/>
      </w:r>
      <w:bookmarkStart w:id="59" w:name="_Toc123907452"/>
      <w:r w:rsidRPr="00833CCA">
        <w:t>5.</w:t>
      </w:r>
      <w:r>
        <w:t>4</w:t>
      </w:r>
      <w:r w:rsidRPr="00833CCA">
        <w:t>.4 Densidad de corriente.</w:t>
      </w:r>
      <w:bookmarkEnd w:id="59"/>
    </w:p>
    <w:p w14:paraId="5DF8FE04" w14:textId="56DA4871" w:rsidR="00833CCA" w:rsidRPr="00833CCA" w:rsidRDefault="00833CCA" w:rsidP="00833CCA">
      <w:pPr>
        <w:pStyle w:val="Ttulo3"/>
      </w:pPr>
      <w:r>
        <w:tab/>
      </w:r>
      <w:bookmarkStart w:id="60" w:name="_Toc123907453"/>
      <w:r w:rsidRPr="00833CCA">
        <w:t>5.</w:t>
      </w:r>
      <w:r>
        <w:t>4</w:t>
      </w:r>
      <w:r w:rsidRPr="00833CCA">
        <w:t>.5 Distancia interelectr</w:t>
      </w:r>
      <w:r w:rsidR="009163D7">
        <w:t>ó</w:t>
      </w:r>
      <w:r w:rsidRPr="00833CCA">
        <w:t>dica.</w:t>
      </w:r>
      <w:bookmarkEnd w:id="60"/>
    </w:p>
    <w:p w14:paraId="3435CC66" w14:textId="3433032F" w:rsidR="00833CCA" w:rsidRPr="00833CCA" w:rsidRDefault="00833CCA" w:rsidP="00833CCA">
      <w:pPr>
        <w:pStyle w:val="Ttulo3"/>
      </w:pPr>
      <w:r>
        <w:tab/>
      </w:r>
      <w:bookmarkStart w:id="61" w:name="_Toc123907454"/>
      <w:r w:rsidRPr="00833CCA">
        <w:t>5.</w:t>
      </w:r>
      <w:r>
        <w:t>4</w:t>
      </w:r>
      <w:r w:rsidRPr="00833CCA">
        <w:t>.6 Material de los electrodos.</w:t>
      </w:r>
      <w:bookmarkEnd w:id="61"/>
    </w:p>
    <w:p w14:paraId="3430017E" w14:textId="239CBADF" w:rsidR="00833CCA" w:rsidRPr="00833CCA" w:rsidRDefault="00833CCA" w:rsidP="00C17695">
      <w:pPr>
        <w:pStyle w:val="Ttulo3"/>
      </w:pPr>
      <w:r>
        <w:tab/>
      </w:r>
      <w:bookmarkStart w:id="62" w:name="_Toc123907455"/>
      <w:r w:rsidRPr="00833CCA">
        <w:t>5.</w:t>
      </w:r>
      <w:r>
        <w:t>4</w:t>
      </w:r>
      <w:r w:rsidRPr="00833CCA">
        <w:t>.7 Geometría de la celda.</w:t>
      </w:r>
      <w:bookmarkEnd w:id="62"/>
    </w:p>
    <w:p w14:paraId="09922DE9" w14:textId="29F4D2E2" w:rsidR="00833CCA" w:rsidRPr="00C17695" w:rsidRDefault="007E66E8" w:rsidP="00833CCA">
      <w:pPr>
        <w:pStyle w:val="Ttulo3"/>
        <w:numPr>
          <w:ilvl w:val="0"/>
          <w:numId w:val="24"/>
        </w:numPr>
        <w:rPr>
          <w:rFonts w:ascii="Arial" w:hAnsi="Arial" w:cs="Arial"/>
          <w:b/>
          <w:bCs/>
        </w:rPr>
      </w:pPr>
      <w:bookmarkStart w:id="63" w:name="_Toc123907456"/>
      <w:r w:rsidRPr="00D80663">
        <w:rPr>
          <w:rFonts w:ascii="Arial" w:hAnsi="Arial" w:cs="Arial"/>
          <w:b/>
          <w:bCs/>
        </w:rPr>
        <w:t>Importancia de la simulación de procesos.</w:t>
      </w:r>
      <w:bookmarkEnd w:id="63"/>
    </w:p>
    <w:p w14:paraId="11B02379" w14:textId="77777777" w:rsidR="00833CCA" w:rsidRPr="00833CCA" w:rsidRDefault="00833CCA" w:rsidP="00833CCA">
      <w:pPr>
        <w:pStyle w:val="Ttulo3"/>
      </w:pPr>
      <w:bookmarkStart w:id="64" w:name="_Toc123907457"/>
      <w:r w:rsidRPr="00833CCA">
        <w:t>6.1 ¿Qué es un simulador?</w:t>
      </w:r>
      <w:bookmarkEnd w:id="64"/>
    </w:p>
    <w:p w14:paraId="2D4DA16A" w14:textId="77777777" w:rsidR="00833CCA" w:rsidRPr="00833CCA" w:rsidRDefault="00833CCA" w:rsidP="00833CCA">
      <w:pPr>
        <w:pStyle w:val="Ttulo3"/>
      </w:pPr>
      <w:bookmarkStart w:id="65" w:name="_Toc123907458"/>
      <w:r w:rsidRPr="00833CCA">
        <w:t>6.2 Tipos de simuladores.</w:t>
      </w:r>
      <w:bookmarkEnd w:id="65"/>
    </w:p>
    <w:p w14:paraId="16362BCA" w14:textId="77777777" w:rsidR="00833CCA" w:rsidRPr="00833CCA" w:rsidRDefault="00833CCA" w:rsidP="00833CCA">
      <w:pPr>
        <w:pStyle w:val="Ttulo3"/>
      </w:pPr>
      <w:bookmarkStart w:id="66" w:name="_Toc123907459"/>
      <w:r w:rsidRPr="00833CCA">
        <w:t>6.3 Simulador Comsol.</w:t>
      </w:r>
      <w:bookmarkEnd w:id="66"/>
    </w:p>
    <w:p w14:paraId="373A946A" w14:textId="77777777" w:rsidR="00833CCA" w:rsidRPr="00833CCA" w:rsidRDefault="00833CCA" w:rsidP="00833CCA">
      <w:pPr>
        <w:pStyle w:val="Ttulo3"/>
      </w:pPr>
      <w:bookmarkStart w:id="67" w:name="_Toc123907460"/>
      <w:r w:rsidRPr="00833CCA">
        <w:t>6.4 Predicciones y mejoras en el diseño de equipos.</w:t>
      </w:r>
      <w:bookmarkEnd w:id="67"/>
    </w:p>
    <w:p w14:paraId="0CB989FE" w14:textId="77777777" w:rsidR="00833CCA" w:rsidRPr="00833CCA" w:rsidRDefault="00833CCA" w:rsidP="00833CCA"/>
    <w:p w14:paraId="4CB610BA" w14:textId="304AEB77" w:rsidR="007E66E8" w:rsidRDefault="007E66E8" w:rsidP="007E66E8"/>
    <w:p w14:paraId="4537F305" w14:textId="457C78C1" w:rsidR="00C17695" w:rsidRDefault="00C17695" w:rsidP="007E66E8"/>
    <w:p w14:paraId="5331552F" w14:textId="269DDA72" w:rsidR="00C17695" w:rsidRDefault="00C17695" w:rsidP="007E66E8"/>
    <w:p w14:paraId="7B0D4ED2" w14:textId="77777777" w:rsidR="009163D7" w:rsidRDefault="009163D7" w:rsidP="001D308D">
      <w:pPr>
        <w:jc w:val="both"/>
      </w:pPr>
    </w:p>
    <w:p w14:paraId="119E510D" w14:textId="3A196390" w:rsidR="00635163" w:rsidRDefault="008A68CA" w:rsidP="001D308D">
      <w:pPr>
        <w:jc w:val="both"/>
        <w:rPr>
          <w:rFonts w:ascii="Arial" w:hAnsi="Arial" w:cs="Arial"/>
          <w:sz w:val="24"/>
          <w:szCs w:val="24"/>
        </w:rPr>
      </w:pPr>
      <w:r>
        <w:rPr>
          <w:rFonts w:ascii="Arial" w:hAnsi="Arial" w:cs="Arial"/>
          <w:sz w:val="24"/>
          <w:szCs w:val="24"/>
        </w:rPr>
        <w:lastRenderedPageBreak/>
        <w:t xml:space="preserve">Es </w:t>
      </w:r>
      <w:r w:rsidR="00635163">
        <w:rPr>
          <w:rFonts w:ascii="Arial" w:hAnsi="Arial" w:cs="Arial"/>
          <w:sz w:val="24"/>
          <w:szCs w:val="24"/>
        </w:rPr>
        <w:t xml:space="preserve">bien sabido que el agua es uno de los recursos que la naturaleza nos provee y que, a lo largo de los años, además de utilizarlo como un bien necesario para nuestro cuerpo también hemos aprendido a utilizarlo para producción de bienes y servicios en gran escala. </w:t>
      </w:r>
    </w:p>
    <w:p w14:paraId="3E0ED610" w14:textId="77777777" w:rsidR="00B32172" w:rsidRPr="00635163" w:rsidRDefault="00B32172" w:rsidP="001D308D">
      <w:pPr>
        <w:jc w:val="both"/>
        <w:rPr>
          <w:rFonts w:ascii="Arial" w:hAnsi="Arial" w:cs="Arial"/>
          <w:sz w:val="24"/>
          <w:szCs w:val="24"/>
        </w:rPr>
      </w:pPr>
    </w:p>
    <w:p w14:paraId="4DD73ED5" w14:textId="17869602" w:rsidR="000C0981" w:rsidRDefault="001B55C0" w:rsidP="001D308D">
      <w:pPr>
        <w:jc w:val="both"/>
        <w:rPr>
          <w:rFonts w:ascii="Arial" w:hAnsi="Arial" w:cs="Arial"/>
          <w:sz w:val="24"/>
          <w:szCs w:val="24"/>
        </w:rPr>
      </w:pPr>
      <w:r>
        <w:rPr>
          <w:rFonts w:ascii="Arial" w:hAnsi="Arial" w:cs="Arial"/>
          <w:sz w:val="24"/>
          <w:szCs w:val="24"/>
        </w:rPr>
        <w:t xml:space="preserve">A pesar de que el agua existe en grandes cantidades en el planeta, solo cerca del </w:t>
      </w:r>
      <w:r w:rsidR="006641F3">
        <w:rPr>
          <w:rFonts w:ascii="Arial" w:hAnsi="Arial" w:cs="Arial"/>
          <w:sz w:val="24"/>
          <w:szCs w:val="24"/>
        </w:rPr>
        <w:t>2.5</w:t>
      </w:r>
      <w:r>
        <w:rPr>
          <w:rFonts w:ascii="Arial" w:hAnsi="Arial" w:cs="Arial"/>
          <w:sz w:val="24"/>
          <w:szCs w:val="24"/>
        </w:rPr>
        <w:t xml:space="preserve">% de </w:t>
      </w:r>
      <w:r w:rsidR="003E4022">
        <w:rPr>
          <w:rFonts w:ascii="Arial" w:hAnsi="Arial" w:cs="Arial"/>
          <w:sz w:val="24"/>
          <w:szCs w:val="24"/>
        </w:rPr>
        <w:t>la misma es agua dulce, refiriéndonos por agua dulce a agua no salina, la cual</w:t>
      </w:r>
      <w:r w:rsidR="00136BD2">
        <w:rPr>
          <w:rFonts w:ascii="Arial" w:hAnsi="Arial" w:cs="Arial"/>
          <w:sz w:val="24"/>
          <w:szCs w:val="24"/>
        </w:rPr>
        <w:t>,</w:t>
      </w:r>
      <w:r w:rsidR="003E4022">
        <w:rPr>
          <w:rFonts w:ascii="Arial" w:hAnsi="Arial" w:cs="Arial"/>
          <w:sz w:val="24"/>
          <w:szCs w:val="24"/>
        </w:rPr>
        <w:t xml:space="preserve"> por su naturaleza misma es difícil y costoso de procesar para consumo humano o incluso uso doméstico. También es importante mencionar que de ese </w:t>
      </w:r>
      <w:r w:rsidR="006641F3">
        <w:rPr>
          <w:rFonts w:ascii="Arial" w:hAnsi="Arial" w:cs="Arial"/>
          <w:sz w:val="24"/>
          <w:szCs w:val="24"/>
        </w:rPr>
        <w:t>2.5</w:t>
      </w:r>
      <w:r w:rsidR="003E4022">
        <w:rPr>
          <w:rFonts w:ascii="Arial" w:hAnsi="Arial" w:cs="Arial"/>
          <w:sz w:val="24"/>
          <w:szCs w:val="24"/>
        </w:rPr>
        <w:t>% un 68.</w:t>
      </w:r>
      <w:r w:rsidR="006641F3">
        <w:rPr>
          <w:rFonts w:ascii="Arial" w:hAnsi="Arial" w:cs="Arial"/>
          <w:sz w:val="24"/>
          <w:szCs w:val="24"/>
        </w:rPr>
        <w:t>7</w:t>
      </w:r>
      <w:r w:rsidR="003E4022">
        <w:rPr>
          <w:rFonts w:ascii="Arial" w:hAnsi="Arial" w:cs="Arial"/>
          <w:sz w:val="24"/>
          <w:szCs w:val="24"/>
        </w:rPr>
        <w:t>% es agua congelada en glaciares y polos</w:t>
      </w:r>
      <w:r w:rsidR="00171B0C">
        <w:rPr>
          <w:rFonts w:ascii="Arial" w:hAnsi="Arial" w:cs="Arial"/>
          <w:sz w:val="24"/>
          <w:szCs w:val="24"/>
        </w:rPr>
        <w:t>, otro 30% son acuíferos subterráneos</w:t>
      </w:r>
      <w:r w:rsidR="00AA060D">
        <w:rPr>
          <w:rFonts w:ascii="Arial" w:hAnsi="Arial" w:cs="Arial"/>
          <w:sz w:val="24"/>
          <w:szCs w:val="24"/>
        </w:rPr>
        <w:t xml:space="preserve">, otro 0.8% </w:t>
      </w:r>
      <w:r w:rsidR="006E7ED3">
        <w:rPr>
          <w:rFonts w:ascii="Arial" w:hAnsi="Arial" w:cs="Arial"/>
          <w:sz w:val="24"/>
          <w:szCs w:val="24"/>
        </w:rPr>
        <w:t>permafrost</w:t>
      </w:r>
      <w:r w:rsidR="00AA060D">
        <w:rPr>
          <w:rFonts w:ascii="Arial" w:hAnsi="Arial" w:cs="Arial"/>
          <w:sz w:val="24"/>
          <w:szCs w:val="24"/>
        </w:rPr>
        <w:t xml:space="preserve"> (</w:t>
      </w:r>
      <w:r w:rsidR="00AA060D" w:rsidRPr="00AA060D">
        <w:rPr>
          <w:rFonts w:ascii="Arial" w:hAnsi="Arial" w:cs="Arial"/>
          <w:sz w:val="24"/>
          <w:szCs w:val="24"/>
        </w:rPr>
        <w:t>Parte profunda del suelo de las regiones frías permanentemente helada.</w:t>
      </w:r>
      <w:r w:rsidR="00AA060D">
        <w:rPr>
          <w:rFonts w:ascii="Arial" w:hAnsi="Arial" w:cs="Arial"/>
          <w:sz w:val="24"/>
          <w:szCs w:val="24"/>
        </w:rPr>
        <w:t>)</w:t>
      </w:r>
      <w:r w:rsidR="00171B0C">
        <w:rPr>
          <w:rFonts w:ascii="Arial" w:hAnsi="Arial" w:cs="Arial"/>
          <w:sz w:val="24"/>
          <w:szCs w:val="24"/>
        </w:rPr>
        <w:t xml:space="preserve"> y tan solo</w:t>
      </w:r>
      <w:r w:rsidR="006641F3">
        <w:rPr>
          <w:rFonts w:ascii="Arial" w:hAnsi="Arial" w:cs="Arial"/>
          <w:sz w:val="24"/>
          <w:szCs w:val="24"/>
        </w:rPr>
        <w:t xml:space="preserve"> 0.4</w:t>
      </w:r>
      <w:r w:rsidR="00171B0C">
        <w:rPr>
          <w:rFonts w:ascii="Arial" w:hAnsi="Arial" w:cs="Arial"/>
          <w:sz w:val="24"/>
          <w:szCs w:val="24"/>
        </w:rPr>
        <w:t>% queda a disponibilidad del ser humano, hablando en un sentido muy estricto.</w:t>
      </w:r>
      <w:r w:rsidR="00635163">
        <w:rPr>
          <w:rFonts w:ascii="Arial" w:hAnsi="Arial" w:cs="Arial"/>
          <w:sz w:val="24"/>
          <w:szCs w:val="24"/>
        </w:rPr>
        <w:t xml:space="preserve"> Si se estima que la cantidad de agua disponible anual de agua en el mundo es aproximadamente 1,386,000,000 km3, entonces, la cantidad de agua dulce en el mundo es de 41,580,000 km3 y considerando que solo el 1% </w:t>
      </w:r>
      <w:r w:rsidR="006E7ED3">
        <w:rPr>
          <w:rFonts w:ascii="Arial" w:hAnsi="Arial" w:cs="Arial"/>
          <w:sz w:val="24"/>
          <w:szCs w:val="24"/>
        </w:rPr>
        <w:t>está</w:t>
      </w:r>
      <w:r w:rsidR="00635163">
        <w:rPr>
          <w:rFonts w:ascii="Arial" w:hAnsi="Arial" w:cs="Arial"/>
          <w:sz w:val="24"/>
          <w:szCs w:val="24"/>
        </w:rPr>
        <w:t xml:space="preserve"> disponible entonces </w:t>
      </w:r>
      <w:r w:rsidR="000C0981">
        <w:rPr>
          <w:rFonts w:ascii="Arial" w:hAnsi="Arial" w:cs="Arial"/>
          <w:sz w:val="24"/>
          <w:szCs w:val="24"/>
        </w:rPr>
        <w:t>tenemos 415,800 km3.</w:t>
      </w:r>
    </w:p>
    <w:p w14:paraId="40342818" w14:textId="77777777" w:rsidR="0084697A" w:rsidRDefault="0084697A" w:rsidP="001D308D">
      <w:pPr>
        <w:jc w:val="both"/>
        <w:rPr>
          <w:rFonts w:ascii="Arial" w:hAnsi="Arial" w:cs="Arial"/>
          <w:sz w:val="24"/>
          <w:szCs w:val="24"/>
        </w:rPr>
      </w:pPr>
    </w:p>
    <w:p w14:paraId="148FCB10" w14:textId="48A6C6F4" w:rsidR="00727060" w:rsidRDefault="00727060" w:rsidP="001D308D">
      <w:pPr>
        <w:jc w:val="both"/>
        <w:rPr>
          <w:rFonts w:ascii="Arial" w:hAnsi="Arial" w:cs="Arial"/>
          <w:sz w:val="24"/>
          <w:szCs w:val="24"/>
        </w:rPr>
      </w:pPr>
      <w:r>
        <w:rPr>
          <w:rFonts w:ascii="Arial" w:hAnsi="Arial" w:cs="Arial"/>
          <w:sz w:val="24"/>
          <w:szCs w:val="24"/>
        </w:rPr>
        <w:t>En la figura 1</w:t>
      </w:r>
      <w:r w:rsidR="00CD4235">
        <w:rPr>
          <w:rFonts w:ascii="Arial" w:hAnsi="Arial" w:cs="Arial"/>
          <w:sz w:val="24"/>
          <w:szCs w:val="24"/>
        </w:rPr>
        <w:t xml:space="preserve"> a</w:t>
      </w:r>
      <w:r w:rsidR="00B32172">
        <w:rPr>
          <w:rFonts w:ascii="Arial" w:hAnsi="Arial" w:cs="Arial"/>
          <w:sz w:val="24"/>
          <w:szCs w:val="24"/>
        </w:rPr>
        <w:t>)</w:t>
      </w:r>
      <w:r w:rsidR="00CD4235">
        <w:rPr>
          <w:rFonts w:ascii="Arial" w:hAnsi="Arial" w:cs="Arial"/>
          <w:sz w:val="24"/>
          <w:szCs w:val="24"/>
        </w:rPr>
        <w:t>, b</w:t>
      </w:r>
      <w:r w:rsidR="00B32172">
        <w:rPr>
          <w:rFonts w:ascii="Arial" w:hAnsi="Arial" w:cs="Arial"/>
          <w:sz w:val="24"/>
          <w:szCs w:val="24"/>
        </w:rPr>
        <w:t>)</w:t>
      </w:r>
      <w:r w:rsidR="00CD4235">
        <w:rPr>
          <w:rFonts w:ascii="Arial" w:hAnsi="Arial" w:cs="Arial"/>
          <w:sz w:val="24"/>
          <w:szCs w:val="24"/>
        </w:rPr>
        <w:t xml:space="preserve"> y c</w:t>
      </w:r>
      <w:r w:rsidR="00B32172">
        <w:rPr>
          <w:rFonts w:ascii="Arial" w:hAnsi="Arial" w:cs="Arial"/>
          <w:sz w:val="24"/>
          <w:szCs w:val="24"/>
        </w:rPr>
        <w:t>)</w:t>
      </w:r>
      <w:r w:rsidR="00CD4235">
        <w:rPr>
          <w:rFonts w:ascii="Arial" w:hAnsi="Arial" w:cs="Arial"/>
          <w:sz w:val="24"/>
          <w:szCs w:val="24"/>
        </w:rPr>
        <w:t xml:space="preserve"> se muestra lo anterior descrito gráficamente.</w:t>
      </w:r>
    </w:p>
    <w:p w14:paraId="7031DF00" w14:textId="4444F7D0" w:rsidR="00727060" w:rsidRDefault="00727060" w:rsidP="001D308D">
      <w:pPr>
        <w:jc w:val="both"/>
        <w:rPr>
          <w:rFonts w:ascii="Arial" w:hAnsi="Arial" w:cs="Arial"/>
          <w:sz w:val="24"/>
          <w:szCs w:val="24"/>
        </w:rPr>
      </w:pPr>
    </w:p>
    <w:p w14:paraId="24E3C74C" w14:textId="2996361D" w:rsidR="00727060" w:rsidRDefault="00204553" w:rsidP="00E9222E">
      <w:pPr>
        <w:jc w:val="center"/>
        <w:rPr>
          <w:rFonts w:ascii="Arial" w:hAnsi="Arial" w:cs="Arial"/>
          <w:sz w:val="24"/>
          <w:szCs w:val="24"/>
        </w:rPr>
      </w:pPr>
      <w:r>
        <w:rPr>
          <w:rFonts w:ascii="Arial" w:hAnsi="Arial" w:cs="Arial"/>
          <w:noProof/>
          <w:sz w:val="24"/>
          <w:szCs w:val="24"/>
        </w:rPr>
        <w:drawing>
          <wp:inline distT="0" distB="0" distL="0" distR="0" wp14:anchorId="02A6C271" wp14:editId="47EB5D4F">
            <wp:extent cx="4562475" cy="3114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4">
                      <a:extLst>
                        <a:ext uri="{28A0092B-C50C-407E-A947-70E740481C1C}">
                          <a14:useLocalDpi xmlns:a14="http://schemas.microsoft.com/office/drawing/2010/main" val="0"/>
                        </a:ext>
                      </a:extLst>
                    </a:blip>
                    <a:stretch>
                      <a:fillRect/>
                    </a:stretch>
                  </pic:blipFill>
                  <pic:spPr>
                    <a:xfrm>
                      <a:off x="0" y="0"/>
                      <a:ext cx="4562475" cy="3114675"/>
                    </a:xfrm>
                    <a:prstGeom prst="rect">
                      <a:avLst/>
                    </a:prstGeom>
                  </pic:spPr>
                </pic:pic>
              </a:graphicData>
            </a:graphic>
          </wp:inline>
        </w:drawing>
      </w:r>
    </w:p>
    <w:p w14:paraId="51F5B94F" w14:textId="67A6F562" w:rsidR="00727060" w:rsidRPr="00D930B6" w:rsidRDefault="00204553" w:rsidP="008A68CA">
      <w:pPr>
        <w:jc w:val="center"/>
        <w:rPr>
          <w:rFonts w:ascii="Arial" w:hAnsi="Arial" w:cs="Arial"/>
          <w:b/>
          <w:bCs/>
          <w:i/>
          <w:iCs/>
          <w:sz w:val="20"/>
          <w:szCs w:val="20"/>
        </w:rPr>
      </w:pPr>
      <w:r w:rsidRPr="00D930B6">
        <w:rPr>
          <w:rFonts w:ascii="Arial" w:hAnsi="Arial" w:cs="Arial"/>
          <w:b/>
          <w:bCs/>
          <w:i/>
          <w:iCs/>
          <w:sz w:val="20"/>
          <w:szCs w:val="20"/>
        </w:rPr>
        <w:t>Figura 1.</w:t>
      </w:r>
      <w:r w:rsidRPr="00D930B6">
        <w:rPr>
          <w:rFonts w:ascii="Arial" w:hAnsi="Arial" w:cs="Arial"/>
          <w:b/>
          <w:bCs/>
          <w:sz w:val="20"/>
          <w:szCs w:val="20"/>
        </w:rPr>
        <w:t xml:space="preserve"> </w:t>
      </w:r>
      <w:r w:rsidRPr="00D930B6">
        <w:rPr>
          <w:rFonts w:ascii="Arial" w:hAnsi="Arial" w:cs="Arial"/>
          <w:b/>
          <w:bCs/>
          <w:i/>
          <w:iCs/>
          <w:sz w:val="20"/>
          <w:szCs w:val="20"/>
        </w:rPr>
        <w:t>a) Proporción mundial de agua (Semarnat 2020)</w:t>
      </w:r>
      <w:r w:rsidR="008A68CA" w:rsidRPr="00D930B6">
        <w:rPr>
          <w:rFonts w:ascii="Arial" w:hAnsi="Arial" w:cs="Arial"/>
          <w:b/>
          <w:bCs/>
          <w:i/>
          <w:iCs/>
          <w:sz w:val="20"/>
          <w:szCs w:val="20"/>
        </w:rPr>
        <w:t>.</w:t>
      </w:r>
    </w:p>
    <w:p w14:paraId="6E7796EC" w14:textId="303C07EB" w:rsidR="00727060" w:rsidRDefault="00D930B6" w:rsidP="00C85575">
      <w:pPr>
        <w:jc w:val="center"/>
        <w:rPr>
          <w:rFonts w:ascii="Arial" w:hAnsi="Arial" w:cs="Arial"/>
          <w:sz w:val="24"/>
          <w:szCs w:val="24"/>
        </w:rPr>
      </w:pPr>
      <w:r>
        <w:rPr>
          <w:rFonts w:ascii="Arial" w:hAnsi="Arial" w:cs="Arial"/>
          <w:noProof/>
          <w:sz w:val="24"/>
          <w:szCs w:val="24"/>
        </w:rPr>
        <w:lastRenderedPageBreak/>
        <w:drawing>
          <wp:inline distT="0" distB="0" distL="0" distR="0" wp14:anchorId="54838098" wp14:editId="21BE17D2">
            <wp:extent cx="5486400" cy="3124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15">
                      <a:extLst>
                        <a:ext uri="{28A0092B-C50C-407E-A947-70E740481C1C}">
                          <a14:useLocalDpi xmlns:a14="http://schemas.microsoft.com/office/drawing/2010/main" val="0"/>
                        </a:ext>
                      </a:extLst>
                    </a:blip>
                    <a:stretch>
                      <a:fillRect/>
                    </a:stretch>
                  </pic:blipFill>
                  <pic:spPr>
                    <a:xfrm>
                      <a:off x="0" y="0"/>
                      <a:ext cx="5493778" cy="3128401"/>
                    </a:xfrm>
                    <a:prstGeom prst="rect">
                      <a:avLst/>
                    </a:prstGeom>
                  </pic:spPr>
                </pic:pic>
              </a:graphicData>
            </a:graphic>
          </wp:inline>
        </w:drawing>
      </w:r>
    </w:p>
    <w:p w14:paraId="0A089997" w14:textId="3D391491" w:rsidR="00D930B6" w:rsidRPr="00D930B6" w:rsidRDefault="00D930B6" w:rsidP="00C02F17">
      <w:pPr>
        <w:jc w:val="center"/>
        <w:rPr>
          <w:rFonts w:ascii="Arial" w:hAnsi="Arial" w:cs="Arial"/>
          <w:b/>
          <w:bCs/>
          <w:i/>
          <w:iCs/>
          <w:sz w:val="20"/>
          <w:szCs w:val="20"/>
        </w:rPr>
      </w:pPr>
      <w:r>
        <w:rPr>
          <w:rFonts w:ascii="Arial" w:hAnsi="Arial" w:cs="Arial"/>
          <w:b/>
          <w:bCs/>
          <w:i/>
          <w:iCs/>
          <w:sz w:val="20"/>
          <w:szCs w:val="20"/>
        </w:rPr>
        <w:t>Figura 1 b) Agua dulce disponible (Semarnat 2020).</w:t>
      </w:r>
    </w:p>
    <w:p w14:paraId="6EED71E3" w14:textId="182D2EB6" w:rsidR="00CD4235" w:rsidRDefault="00CD4235" w:rsidP="001D308D">
      <w:pPr>
        <w:jc w:val="both"/>
        <w:rPr>
          <w:rFonts w:ascii="Arial" w:hAnsi="Arial" w:cs="Arial"/>
          <w:sz w:val="24"/>
          <w:szCs w:val="24"/>
        </w:rPr>
      </w:pPr>
    </w:p>
    <w:p w14:paraId="1865B0CB" w14:textId="1F0198B7" w:rsidR="003565CC" w:rsidRDefault="003565CC" w:rsidP="00C85575">
      <w:pPr>
        <w:jc w:val="center"/>
        <w:rPr>
          <w:rFonts w:ascii="Arial" w:hAnsi="Arial" w:cs="Arial"/>
          <w:sz w:val="24"/>
          <w:szCs w:val="24"/>
        </w:rPr>
      </w:pPr>
      <w:r>
        <w:rPr>
          <w:rFonts w:ascii="Arial" w:hAnsi="Arial" w:cs="Arial"/>
          <w:noProof/>
          <w:sz w:val="24"/>
          <w:szCs w:val="24"/>
        </w:rPr>
        <w:drawing>
          <wp:inline distT="0" distB="0" distL="0" distR="0" wp14:anchorId="450915FE" wp14:editId="6FD1CD67">
            <wp:extent cx="5295900" cy="33521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6">
                      <a:extLst>
                        <a:ext uri="{28A0092B-C50C-407E-A947-70E740481C1C}">
                          <a14:useLocalDpi xmlns:a14="http://schemas.microsoft.com/office/drawing/2010/main" val="0"/>
                        </a:ext>
                      </a:extLst>
                    </a:blip>
                    <a:stretch>
                      <a:fillRect/>
                    </a:stretch>
                  </pic:blipFill>
                  <pic:spPr>
                    <a:xfrm>
                      <a:off x="0" y="0"/>
                      <a:ext cx="5305100" cy="3357988"/>
                    </a:xfrm>
                    <a:prstGeom prst="rect">
                      <a:avLst/>
                    </a:prstGeom>
                  </pic:spPr>
                </pic:pic>
              </a:graphicData>
            </a:graphic>
          </wp:inline>
        </w:drawing>
      </w:r>
    </w:p>
    <w:p w14:paraId="259D6A90" w14:textId="175E7980" w:rsidR="003565CC" w:rsidRPr="00D930B6" w:rsidRDefault="003565CC" w:rsidP="003565CC">
      <w:pPr>
        <w:jc w:val="center"/>
        <w:rPr>
          <w:rFonts w:ascii="Arial" w:hAnsi="Arial" w:cs="Arial"/>
          <w:b/>
          <w:bCs/>
          <w:i/>
          <w:iCs/>
          <w:sz w:val="20"/>
          <w:szCs w:val="20"/>
        </w:rPr>
      </w:pPr>
      <w:r>
        <w:rPr>
          <w:rFonts w:ascii="Arial" w:hAnsi="Arial" w:cs="Arial"/>
          <w:b/>
          <w:bCs/>
          <w:i/>
          <w:iCs/>
          <w:sz w:val="20"/>
          <w:szCs w:val="20"/>
        </w:rPr>
        <w:t>Figura 1 c) Usos de agua dulce disponible (Semarnat 2020).</w:t>
      </w:r>
    </w:p>
    <w:p w14:paraId="1B4C6A3E" w14:textId="77777777" w:rsidR="003565CC" w:rsidRDefault="003565CC" w:rsidP="001D308D">
      <w:pPr>
        <w:jc w:val="both"/>
        <w:rPr>
          <w:rFonts w:ascii="Arial" w:hAnsi="Arial" w:cs="Arial"/>
          <w:sz w:val="24"/>
          <w:szCs w:val="24"/>
        </w:rPr>
      </w:pPr>
    </w:p>
    <w:p w14:paraId="69485B66" w14:textId="0D7C26E9" w:rsidR="000C0981" w:rsidRPr="007E2B71" w:rsidRDefault="000C0981" w:rsidP="001D308D">
      <w:pPr>
        <w:jc w:val="both"/>
        <w:rPr>
          <w:rFonts w:ascii="Arial" w:hAnsi="Arial" w:cs="Arial"/>
          <w:sz w:val="24"/>
          <w:szCs w:val="24"/>
        </w:rPr>
      </w:pPr>
      <w:r>
        <w:rPr>
          <w:rFonts w:ascii="Arial" w:hAnsi="Arial" w:cs="Arial"/>
          <w:sz w:val="24"/>
          <w:szCs w:val="24"/>
        </w:rPr>
        <w:t xml:space="preserve">Según las estadísticas de la Conagua (Comisión Nacional de Agua), la cantidad de agua dulce disponible en México es de 446.777 km3, si hacemos un </w:t>
      </w:r>
      <w:r w:rsidR="006E7ED3">
        <w:rPr>
          <w:rFonts w:ascii="Arial" w:hAnsi="Arial" w:cs="Arial"/>
          <w:sz w:val="24"/>
          <w:szCs w:val="24"/>
        </w:rPr>
        <w:t>cálculo</w:t>
      </w:r>
      <w:r>
        <w:rPr>
          <w:rFonts w:ascii="Arial" w:hAnsi="Arial" w:cs="Arial"/>
          <w:sz w:val="24"/>
          <w:szCs w:val="24"/>
        </w:rPr>
        <w:t xml:space="preserve"> sencillo </w:t>
      </w:r>
      <w:r>
        <w:rPr>
          <w:rFonts w:ascii="Arial" w:hAnsi="Arial" w:cs="Arial"/>
          <w:sz w:val="24"/>
          <w:szCs w:val="24"/>
        </w:rPr>
        <w:lastRenderedPageBreak/>
        <w:t xml:space="preserve">podemos encontrar que México cuenta con </w:t>
      </w:r>
      <w:r w:rsidR="00426BF3">
        <w:rPr>
          <w:rFonts w:ascii="Arial" w:hAnsi="Arial" w:cs="Arial"/>
          <w:sz w:val="24"/>
          <w:szCs w:val="24"/>
        </w:rPr>
        <w:t>tan solo poco más de 0.1 del agua dulce disponible en el mundo.</w:t>
      </w:r>
    </w:p>
    <w:p w14:paraId="3C798A44" w14:textId="6DFB5C59" w:rsidR="003462BC" w:rsidRDefault="00D76A15" w:rsidP="001D308D">
      <w:pPr>
        <w:jc w:val="both"/>
        <w:rPr>
          <w:rFonts w:ascii="Arial" w:hAnsi="Arial" w:cs="Arial"/>
          <w:sz w:val="24"/>
          <w:szCs w:val="24"/>
        </w:rPr>
      </w:pPr>
      <w:r>
        <w:rPr>
          <w:rFonts w:ascii="Arial" w:hAnsi="Arial" w:cs="Arial"/>
          <w:sz w:val="24"/>
          <w:szCs w:val="24"/>
        </w:rPr>
        <w:t xml:space="preserve">Según un estudio realizado por el </w:t>
      </w:r>
      <w:r w:rsidR="009537D0">
        <w:rPr>
          <w:rFonts w:ascii="Arial" w:hAnsi="Arial" w:cs="Arial"/>
          <w:sz w:val="24"/>
          <w:szCs w:val="24"/>
        </w:rPr>
        <w:t>INEGI</w:t>
      </w:r>
      <w:r w:rsidR="00426BF3">
        <w:rPr>
          <w:rFonts w:ascii="Arial" w:hAnsi="Arial" w:cs="Arial"/>
          <w:sz w:val="24"/>
          <w:szCs w:val="24"/>
        </w:rPr>
        <w:t xml:space="preserve"> (Instituto Nacional de Estadística y Geografía)</w:t>
      </w:r>
      <w:r w:rsidR="009537D0">
        <w:rPr>
          <w:rFonts w:ascii="Arial" w:hAnsi="Arial" w:cs="Arial"/>
          <w:sz w:val="24"/>
          <w:szCs w:val="24"/>
        </w:rPr>
        <w:t xml:space="preserve"> entre 2018 y 2020, </w:t>
      </w:r>
      <w:r w:rsidR="0055061F" w:rsidRPr="0055061F">
        <w:rPr>
          <w:rFonts w:ascii="Arial" w:hAnsi="Arial" w:cs="Arial"/>
          <w:sz w:val="24"/>
          <w:szCs w:val="24"/>
        </w:rPr>
        <w:t>En México, 76 % del agua se utiliza en la agricultura; 14 %, en el abastecimiento público; 5 %, en las termoeléctricas y 5 %, en la industria.</w:t>
      </w:r>
    </w:p>
    <w:p w14:paraId="2D8AA4C9" w14:textId="16333CB8" w:rsidR="0055061F" w:rsidRDefault="0055061F" w:rsidP="001D308D">
      <w:pPr>
        <w:pStyle w:val="Prrafodelista"/>
        <w:numPr>
          <w:ilvl w:val="0"/>
          <w:numId w:val="1"/>
        </w:numPr>
        <w:jc w:val="both"/>
        <w:rPr>
          <w:rFonts w:ascii="Arial" w:hAnsi="Arial" w:cs="Arial"/>
          <w:sz w:val="24"/>
          <w:szCs w:val="24"/>
        </w:rPr>
      </w:pPr>
      <w:r>
        <w:rPr>
          <w:rFonts w:ascii="Arial" w:hAnsi="Arial" w:cs="Arial"/>
          <w:sz w:val="24"/>
          <w:szCs w:val="24"/>
        </w:rPr>
        <w:t>Agrícola: Es agua que se utiliza para el riego de cultivos.</w:t>
      </w:r>
    </w:p>
    <w:p w14:paraId="46AD123F" w14:textId="50AD7340" w:rsidR="0055061F" w:rsidRDefault="0055061F" w:rsidP="001D308D">
      <w:pPr>
        <w:pStyle w:val="Prrafodelista"/>
        <w:numPr>
          <w:ilvl w:val="0"/>
          <w:numId w:val="1"/>
        </w:numPr>
        <w:jc w:val="both"/>
        <w:rPr>
          <w:rFonts w:ascii="Arial" w:hAnsi="Arial" w:cs="Arial"/>
          <w:sz w:val="24"/>
          <w:szCs w:val="24"/>
        </w:rPr>
      </w:pPr>
      <w:r>
        <w:rPr>
          <w:rFonts w:ascii="Arial" w:hAnsi="Arial" w:cs="Arial"/>
          <w:sz w:val="24"/>
          <w:szCs w:val="24"/>
        </w:rPr>
        <w:t>Abastecimiento público: Se distribuye a través de las redes de agua potable (domicilios, industrias y a quienes estén conectados en dichas redes).</w:t>
      </w:r>
    </w:p>
    <w:p w14:paraId="75A19400" w14:textId="77777777" w:rsidR="009560D0" w:rsidRDefault="009560D0" w:rsidP="001D308D">
      <w:pPr>
        <w:pStyle w:val="Prrafodelista"/>
        <w:numPr>
          <w:ilvl w:val="0"/>
          <w:numId w:val="1"/>
        </w:numPr>
        <w:jc w:val="both"/>
        <w:rPr>
          <w:rFonts w:ascii="Arial" w:hAnsi="Arial" w:cs="Arial"/>
          <w:sz w:val="24"/>
          <w:szCs w:val="24"/>
        </w:rPr>
      </w:pPr>
      <w:r>
        <w:rPr>
          <w:rFonts w:ascii="Arial" w:hAnsi="Arial" w:cs="Arial"/>
          <w:sz w:val="24"/>
          <w:szCs w:val="24"/>
        </w:rPr>
        <w:t>Industria autoabastecida: Son industrias que toman el agua directamente de ríos, arroyos, lagos y acuíferos del país.</w:t>
      </w:r>
    </w:p>
    <w:p w14:paraId="292B517E" w14:textId="7ACA1365" w:rsidR="009560D0" w:rsidRDefault="009560D0" w:rsidP="001D308D">
      <w:pPr>
        <w:pStyle w:val="Prrafodelista"/>
        <w:numPr>
          <w:ilvl w:val="0"/>
          <w:numId w:val="1"/>
        </w:numPr>
        <w:jc w:val="both"/>
        <w:rPr>
          <w:rFonts w:ascii="Arial" w:hAnsi="Arial" w:cs="Arial"/>
          <w:sz w:val="24"/>
          <w:szCs w:val="24"/>
        </w:rPr>
      </w:pPr>
      <w:r>
        <w:rPr>
          <w:rFonts w:ascii="Arial" w:hAnsi="Arial" w:cs="Arial"/>
          <w:sz w:val="24"/>
          <w:szCs w:val="24"/>
        </w:rPr>
        <w:t>Termoeléctricas: el agua se utiliza para producir electricidad.</w:t>
      </w:r>
    </w:p>
    <w:p w14:paraId="19D601CF" w14:textId="530A389B" w:rsidR="008162CE" w:rsidRDefault="00426BF3" w:rsidP="001D308D">
      <w:pPr>
        <w:jc w:val="both"/>
        <w:rPr>
          <w:rFonts w:ascii="Arial" w:hAnsi="Arial" w:cs="Arial"/>
          <w:sz w:val="24"/>
          <w:szCs w:val="24"/>
        </w:rPr>
      </w:pPr>
      <w:r>
        <w:rPr>
          <w:rFonts w:ascii="Arial" w:hAnsi="Arial" w:cs="Arial"/>
          <w:sz w:val="24"/>
          <w:szCs w:val="24"/>
        </w:rPr>
        <w:t xml:space="preserve">Pero también es indispensable para la elaboración de productos tales como </w:t>
      </w:r>
      <w:r w:rsidR="0068233B">
        <w:rPr>
          <w:rFonts w:ascii="Arial" w:hAnsi="Arial" w:cs="Arial"/>
          <w:sz w:val="24"/>
          <w:szCs w:val="24"/>
        </w:rPr>
        <w:t>cerveza, leche, vino, dispositivos electrónicos entre otros más. Viendo este panorama es evidente que es un recurso que explotamos en sobredemanda.</w:t>
      </w:r>
    </w:p>
    <w:p w14:paraId="4A2A78A9" w14:textId="77777777" w:rsidR="0084697A" w:rsidRDefault="0084697A" w:rsidP="001D308D">
      <w:pPr>
        <w:jc w:val="both"/>
        <w:rPr>
          <w:rFonts w:ascii="Arial" w:hAnsi="Arial" w:cs="Arial"/>
          <w:sz w:val="24"/>
          <w:szCs w:val="24"/>
        </w:rPr>
      </w:pPr>
    </w:p>
    <w:p w14:paraId="0C4A63D4" w14:textId="7A7C68BE" w:rsidR="0068233B" w:rsidRDefault="00CB58BE" w:rsidP="001D308D">
      <w:pPr>
        <w:jc w:val="both"/>
        <w:rPr>
          <w:rFonts w:ascii="Arial" w:hAnsi="Arial" w:cs="Arial"/>
          <w:sz w:val="24"/>
          <w:szCs w:val="24"/>
        </w:rPr>
      </w:pPr>
      <w:r>
        <w:rPr>
          <w:rFonts w:ascii="Arial" w:hAnsi="Arial" w:cs="Arial"/>
          <w:noProof/>
          <w:sz w:val="24"/>
          <w:szCs w:val="24"/>
        </w:rPr>
        <w:drawing>
          <wp:inline distT="0" distB="0" distL="0" distR="0" wp14:anchorId="11CB2CEC" wp14:editId="3EF333D2">
            <wp:extent cx="5607685" cy="3200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5615120" cy="3204643"/>
                    </a:xfrm>
                    <a:prstGeom prst="rect">
                      <a:avLst/>
                    </a:prstGeom>
                  </pic:spPr>
                </pic:pic>
              </a:graphicData>
            </a:graphic>
          </wp:inline>
        </w:drawing>
      </w:r>
    </w:p>
    <w:p w14:paraId="39266258" w14:textId="6EC6416E" w:rsidR="0084697A" w:rsidRPr="00B41A7E" w:rsidRDefault="00B41A7E" w:rsidP="00B41A7E">
      <w:pPr>
        <w:jc w:val="center"/>
        <w:rPr>
          <w:rFonts w:ascii="Arial" w:hAnsi="Arial" w:cs="Arial"/>
          <w:b/>
          <w:bCs/>
          <w:i/>
          <w:iCs/>
          <w:sz w:val="20"/>
          <w:szCs w:val="20"/>
        </w:rPr>
      </w:pPr>
      <w:r w:rsidRPr="00B41A7E">
        <w:rPr>
          <w:rFonts w:ascii="Arial" w:hAnsi="Arial" w:cs="Arial"/>
          <w:b/>
          <w:bCs/>
          <w:i/>
          <w:iCs/>
          <w:sz w:val="20"/>
          <w:szCs w:val="20"/>
        </w:rPr>
        <w:t xml:space="preserve">Figura 2. </w:t>
      </w:r>
      <w:r>
        <w:rPr>
          <w:rFonts w:ascii="Arial" w:hAnsi="Arial" w:cs="Arial"/>
          <w:b/>
          <w:bCs/>
          <w:i/>
          <w:iCs/>
          <w:sz w:val="20"/>
          <w:szCs w:val="20"/>
        </w:rPr>
        <w:t>E</w:t>
      </w:r>
      <w:r w:rsidRPr="00B41A7E">
        <w:rPr>
          <w:rFonts w:ascii="Arial" w:hAnsi="Arial" w:cs="Arial"/>
          <w:b/>
          <w:bCs/>
          <w:i/>
          <w:iCs/>
          <w:sz w:val="20"/>
          <w:szCs w:val="20"/>
        </w:rPr>
        <w:t>stadísticas de uso de agua en México (Conagua 2020).</w:t>
      </w:r>
    </w:p>
    <w:p w14:paraId="5820CCBA" w14:textId="36441789" w:rsidR="00B32172" w:rsidRDefault="00B32172" w:rsidP="001D308D">
      <w:pPr>
        <w:jc w:val="both"/>
        <w:rPr>
          <w:rFonts w:ascii="Arial" w:hAnsi="Arial" w:cs="Arial"/>
          <w:sz w:val="24"/>
          <w:szCs w:val="24"/>
        </w:rPr>
      </w:pPr>
    </w:p>
    <w:p w14:paraId="6D47A5FA" w14:textId="77777777" w:rsidR="00AC1934" w:rsidRPr="00426BF3" w:rsidRDefault="00AC1934" w:rsidP="001D308D">
      <w:pPr>
        <w:jc w:val="both"/>
        <w:rPr>
          <w:rFonts w:ascii="Arial" w:hAnsi="Arial" w:cs="Arial"/>
          <w:sz w:val="24"/>
          <w:szCs w:val="24"/>
        </w:rPr>
      </w:pPr>
    </w:p>
    <w:p w14:paraId="474C0D31" w14:textId="57F67CB9" w:rsidR="009560D0" w:rsidRDefault="003E592A" w:rsidP="001D308D">
      <w:pPr>
        <w:jc w:val="both"/>
        <w:rPr>
          <w:rFonts w:ascii="Arial" w:hAnsi="Arial" w:cs="Arial"/>
          <w:sz w:val="24"/>
          <w:szCs w:val="24"/>
        </w:rPr>
      </w:pPr>
      <w:r>
        <w:rPr>
          <w:rFonts w:ascii="Arial" w:hAnsi="Arial" w:cs="Arial"/>
          <w:sz w:val="24"/>
          <w:szCs w:val="24"/>
        </w:rPr>
        <w:t>Debido a que el agua más allá de cualquier otra cosa es necesari</w:t>
      </w:r>
      <w:r w:rsidR="00136BD2">
        <w:rPr>
          <w:rFonts w:ascii="Arial" w:hAnsi="Arial" w:cs="Arial"/>
          <w:sz w:val="24"/>
          <w:szCs w:val="24"/>
        </w:rPr>
        <w:t>a</w:t>
      </w:r>
      <w:r>
        <w:rPr>
          <w:rFonts w:ascii="Arial" w:hAnsi="Arial" w:cs="Arial"/>
          <w:sz w:val="24"/>
          <w:szCs w:val="24"/>
        </w:rPr>
        <w:t xml:space="preserve"> para vivir, se ha establecido una demanda requerida por cada ser humano</w:t>
      </w:r>
      <w:r w:rsidR="0045084B">
        <w:rPr>
          <w:rFonts w:ascii="Arial" w:hAnsi="Arial" w:cs="Arial"/>
          <w:sz w:val="24"/>
          <w:szCs w:val="24"/>
        </w:rPr>
        <w:t xml:space="preserve"> en numerosos estudios realizados por varias corporaciones e institutos con la finalidad de estimar cuanta </w:t>
      </w:r>
      <w:r w:rsidR="0045084B">
        <w:rPr>
          <w:rFonts w:ascii="Arial" w:hAnsi="Arial" w:cs="Arial"/>
          <w:sz w:val="24"/>
          <w:szCs w:val="24"/>
        </w:rPr>
        <w:lastRenderedPageBreak/>
        <w:t>cantidad de agua tendrán disponible cada persona considerando múltiples factores</w:t>
      </w:r>
      <w:r>
        <w:rPr>
          <w:rFonts w:ascii="Arial" w:hAnsi="Arial" w:cs="Arial"/>
          <w:sz w:val="24"/>
          <w:szCs w:val="24"/>
        </w:rPr>
        <w:t xml:space="preserve">, según las estadísticas reportadas por el INEGI se prevé que para </w:t>
      </w:r>
      <w:r w:rsidR="00097E5F">
        <w:rPr>
          <w:rFonts w:ascii="Arial" w:hAnsi="Arial" w:cs="Arial"/>
          <w:sz w:val="24"/>
          <w:szCs w:val="24"/>
        </w:rPr>
        <w:t>2028 disminuya hasta en 40% la disponibilidad de agua por habitante</w:t>
      </w:r>
      <w:r w:rsidR="00DD075D">
        <w:rPr>
          <w:rFonts w:ascii="Arial" w:hAnsi="Arial" w:cs="Arial"/>
          <w:sz w:val="24"/>
          <w:szCs w:val="24"/>
        </w:rPr>
        <w:t xml:space="preserve"> como se puede observar en la Figura </w:t>
      </w:r>
      <w:r w:rsidR="000967C2">
        <w:rPr>
          <w:rFonts w:ascii="Arial" w:hAnsi="Arial" w:cs="Arial"/>
          <w:sz w:val="24"/>
          <w:szCs w:val="24"/>
        </w:rPr>
        <w:t>3</w:t>
      </w:r>
      <w:r w:rsidR="00097E5F">
        <w:rPr>
          <w:rFonts w:ascii="Arial" w:hAnsi="Arial" w:cs="Arial"/>
          <w:sz w:val="24"/>
          <w:szCs w:val="24"/>
        </w:rPr>
        <w:t>.</w:t>
      </w:r>
      <w:r>
        <w:rPr>
          <w:rFonts w:ascii="Arial" w:hAnsi="Arial" w:cs="Arial"/>
          <w:sz w:val="24"/>
          <w:szCs w:val="24"/>
        </w:rPr>
        <w:t xml:space="preserve"> </w:t>
      </w:r>
    </w:p>
    <w:p w14:paraId="0C0C0DFF" w14:textId="26CE5CC4" w:rsidR="003462BC" w:rsidRDefault="00B41A7E" w:rsidP="00F558A3">
      <w:pPr>
        <w:jc w:val="center"/>
        <w:rPr>
          <w:rFonts w:ascii="Arial" w:hAnsi="Arial" w:cs="Arial"/>
          <w:sz w:val="24"/>
          <w:szCs w:val="24"/>
        </w:rPr>
      </w:pPr>
      <w:r>
        <w:rPr>
          <w:rFonts w:ascii="Arial" w:hAnsi="Arial" w:cs="Arial"/>
          <w:noProof/>
          <w:sz w:val="24"/>
          <w:szCs w:val="24"/>
        </w:rPr>
        <w:drawing>
          <wp:inline distT="0" distB="0" distL="0" distR="0" wp14:anchorId="28EDF83F" wp14:editId="10547078">
            <wp:extent cx="5238750" cy="3200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239203" cy="3200677"/>
                    </a:xfrm>
                    <a:prstGeom prst="rect">
                      <a:avLst/>
                    </a:prstGeom>
                  </pic:spPr>
                </pic:pic>
              </a:graphicData>
            </a:graphic>
          </wp:inline>
        </w:drawing>
      </w:r>
    </w:p>
    <w:p w14:paraId="55C99B9A" w14:textId="2DE7160A" w:rsidR="00B41A7E" w:rsidRDefault="00B41A7E" w:rsidP="00B41A7E">
      <w:pPr>
        <w:jc w:val="center"/>
        <w:rPr>
          <w:rFonts w:ascii="Arial" w:hAnsi="Arial" w:cs="Arial"/>
          <w:b/>
          <w:bCs/>
          <w:i/>
          <w:iCs/>
          <w:sz w:val="20"/>
          <w:szCs w:val="20"/>
        </w:rPr>
      </w:pPr>
      <w:r w:rsidRPr="00B41A7E">
        <w:rPr>
          <w:rFonts w:ascii="Arial" w:hAnsi="Arial" w:cs="Arial"/>
          <w:b/>
          <w:bCs/>
          <w:i/>
          <w:iCs/>
          <w:sz w:val="20"/>
          <w:szCs w:val="20"/>
        </w:rPr>
        <w:t>Figura 3. Estadísticas de agua disponible en México por habitante (Conagua 2020)</w:t>
      </w:r>
      <w:r>
        <w:rPr>
          <w:rFonts w:ascii="Arial" w:hAnsi="Arial" w:cs="Arial"/>
          <w:b/>
          <w:bCs/>
          <w:i/>
          <w:iCs/>
          <w:sz w:val="20"/>
          <w:szCs w:val="20"/>
        </w:rPr>
        <w:t>.</w:t>
      </w:r>
    </w:p>
    <w:p w14:paraId="15453D40" w14:textId="58C486DC" w:rsidR="00B41A7E" w:rsidRDefault="00B41A7E" w:rsidP="00B41A7E">
      <w:pPr>
        <w:jc w:val="center"/>
        <w:rPr>
          <w:rFonts w:ascii="Arial" w:hAnsi="Arial" w:cs="Arial"/>
          <w:b/>
          <w:bCs/>
          <w:i/>
          <w:iCs/>
          <w:sz w:val="20"/>
          <w:szCs w:val="20"/>
        </w:rPr>
      </w:pPr>
    </w:p>
    <w:p w14:paraId="3764B60F" w14:textId="77777777" w:rsidR="00382E28" w:rsidRDefault="00382E28" w:rsidP="00382E28">
      <w:pPr>
        <w:jc w:val="both"/>
        <w:rPr>
          <w:rFonts w:ascii="Arial" w:hAnsi="Arial" w:cs="Arial"/>
          <w:sz w:val="24"/>
          <w:szCs w:val="24"/>
        </w:rPr>
      </w:pPr>
    </w:p>
    <w:p w14:paraId="08B989C0" w14:textId="77777777" w:rsidR="00382E28" w:rsidRPr="00CB2B42" w:rsidRDefault="00382E28" w:rsidP="00382E28">
      <w:pPr>
        <w:jc w:val="both"/>
        <w:rPr>
          <w:rFonts w:ascii="Arial" w:hAnsi="Arial" w:cs="Arial"/>
          <w:sz w:val="24"/>
          <w:szCs w:val="24"/>
        </w:rPr>
      </w:pPr>
    </w:p>
    <w:p w14:paraId="50E64F9C" w14:textId="30C89161" w:rsidR="00382E28" w:rsidRPr="00DF1B54" w:rsidRDefault="0041352D" w:rsidP="00DF1B54">
      <w:pPr>
        <w:pStyle w:val="Prrafodelista"/>
        <w:numPr>
          <w:ilvl w:val="1"/>
          <w:numId w:val="19"/>
        </w:numPr>
        <w:jc w:val="both"/>
        <w:rPr>
          <w:rFonts w:ascii="Arial" w:hAnsi="Arial" w:cs="Arial"/>
          <w:b/>
          <w:bCs/>
          <w:sz w:val="24"/>
          <w:szCs w:val="24"/>
        </w:rPr>
      </w:pPr>
      <w:r w:rsidRPr="00DF1B54">
        <w:rPr>
          <w:rFonts w:ascii="Arial" w:hAnsi="Arial" w:cs="Arial"/>
          <w:b/>
          <w:bCs/>
          <w:sz w:val="24"/>
          <w:szCs w:val="24"/>
        </w:rPr>
        <w:t>Problemática por generación de vinazas</w:t>
      </w:r>
    </w:p>
    <w:p w14:paraId="2E88EABD" w14:textId="77777777" w:rsidR="00382E28" w:rsidRDefault="00382E28" w:rsidP="00382E28">
      <w:pPr>
        <w:jc w:val="both"/>
        <w:rPr>
          <w:rFonts w:ascii="Arial" w:hAnsi="Arial" w:cs="Arial"/>
          <w:sz w:val="24"/>
          <w:szCs w:val="24"/>
        </w:rPr>
      </w:pPr>
      <w:r>
        <w:rPr>
          <w:rFonts w:ascii="Arial" w:hAnsi="Arial" w:cs="Arial"/>
          <w:sz w:val="24"/>
          <w:szCs w:val="24"/>
        </w:rPr>
        <w:t>La vinaza es el nombre común que se le da a el tipo de agua residual que se genera como producto no deseado en el proceso de destilación de bebidas alcohólicas.</w:t>
      </w:r>
      <w:r w:rsidRPr="00C856B2">
        <w:t xml:space="preserve"> </w:t>
      </w:r>
      <w:r w:rsidRPr="00C856B2">
        <w:rPr>
          <w:rFonts w:ascii="Arial" w:hAnsi="Arial" w:cs="Arial"/>
          <w:sz w:val="24"/>
          <w:szCs w:val="24"/>
        </w:rPr>
        <w:t>Debido a su composición físico-química: pH ácido, temperatura de</w:t>
      </w:r>
      <w:r>
        <w:rPr>
          <w:rFonts w:ascii="Arial" w:hAnsi="Arial" w:cs="Arial"/>
          <w:sz w:val="24"/>
          <w:szCs w:val="24"/>
        </w:rPr>
        <w:t xml:space="preserve"> </w:t>
      </w:r>
      <w:r w:rsidRPr="00C856B2">
        <w:rPr>
          <w:rFonts w:ascii="Arial" w:hAnsi="Arial" w:cs="Arial"/>
          <w:sz w:val="24"/>
          <w:szCs w:val="24"/>
        </w:rPr>
        <w:t>descarga de 90° C, así como su elevada carga orgánica (DQO, DBO5, SST), ha sido difícil encontrar</w:t>
      </w:r>
      <w:r>
        <w:rPr>
          <w:rFonts w:ascii="Arial" w:hAnsi="Arial" w:cs="Arial"/>
          <w:sz w:val="24"/>
          <w:szCs w:val="24"/>
        </w:rPr>
        <w:t xml:space="preserve"> </w:t>
      </w:r>
      <w:r w:rsidRPr="00C856B2">
        <w:rPr>
          <w:rFonts w:ascii="Arial" w:hAnsi="Arial" w:cs="Arial"/>
          <w:sz w:val="24"/>
          <w:szCs w:val="24"/>
        </w:rPr>
        <w:t xml:space="preserve">una tecnología que trate de una forma eficiente estos efluentes. </w:t>
      </w:r>
    </w:p>
    <w:p w14:paraId="55A2310C" w14:textId="77777777" w:rsidR="00382E28" w:rsidRPr="00C856B2" w:rsidRDefault="00382E28" w:rsidP="00382E28">
      <w:pPr>
        <w:jc w:val="both"/>
        <w:rPr>
          <w:rFonts w:ascii="Arial" w:hAnsi="Arial" w:cs="Arial"/>
          <w:sz w:val="24"/>
          <w:szCs w:val="24"/>
        </w:rPr>
      </w:pPr>
      <w:r>
        <w:rPr>
          <w:rFonts w:ascii="Arial" w:hAnsi="Arial" w:cs="Arial"/>
          <w:sz w:val="24"/>
          <w:szCs w:val="24"/>
        </w:rPr>
        <w:t>A pesar de que no es una de las industrias con mayores emisiones de CO2 debemos concientizar que el efluente (vinaza) es uno de los más problemáticos entre los anteriores debido a su composición, es por eso que se hablara sobre este tipo de agua residual.</w:t>
      </w:r>
    </w:p>
    <w:p w14:paraId="4A4071C6" w14:textId="77777777" w:rsidR="00382E28" w:rsidRDefault="00382E28" w:rsidP="00382E28">
      <w:pPr>
        <w:jc w:val="both"/>
        <w:rPr>
          <w:rFonts w:ascii="Arial" w:hAnsi="Arial" w:cs="Arial"/>
          <w:sz w:val="24"/>
          <w:szCs w:val="24"/>
        </w:rPr>
      </w:pPr>
      <w:r w:rsidRPr="00D319F3">
        <w:rPr>
          <w:rFonts w:ascii="Arial" w:hAnsi="Arial" w:cs="Arial"/>
          <w:sz w:val="24"/>
          <w:szCs w:val="24"/>
        </w:rPr>
        <w:t xml:space="preserve">Las vinazas de destilería de alcohol se encuentran entre los residuales orgánicos de mayor efecto contaminante sobre la flora y la fauna del planeta.  La problemática principal radica en que, por cada hectolitro de alcohol producido a partir de miel final, se obtienen de manera adicional 15 hectolitros de vinaza como residual, con una </w:t>
      </w:r>
      <w:r w:rsidRPr="00D319F3">
        <w:rPr>
          <w:rFonts w:ascii="Arial" w:hAnsi="Arial" w:cs="Arial"/>
          <w:sz w:val="24"/>
          <w:szCs w:val="24"/>
        </w:rPr>
        <w:lastRenderedPageBreak/>
        <w:t xml:space="preserve">Demanda Química de Oxigeno (DQO5) entre 60 y 70 g/l y un </w:t>
      </w:r>
      <w:r>
        <w:rPr>
          <w:rFonts w:ascii="Arial" w:hAnsi="Arial" w:cs="Arial"/>
          <w:sz w:val="24"/>
          <w:szCs w:val="24"/>
        </w:rPr>
        <w:t>pH</w:t>
      </w:r>
      <w:r w:rsidRPr="00D319F3">
        <w:rPr>
          <w:rFonts w:ascii="Arial" w:hAnsi="Arial" w:cs="Arial"/>
          <w:sz w:val="24"/>
          <w:szCs w:val="24"/>
        </w:rPr>
        <w:t xml:space="preserve"> alrededor de 4.  En muchos lugares esta vinaza es vertida en ríos, lagos, presas y canales sin ningún tratamiento, contaminan en gran medida las fuentes de aguas superficiales y subterráneas con un fuerte impacto sobre el medio ambiente</w:t>
      </w:r>
      <w:r>
        <w:rPr>
          <w:rFonts w:ascii="Arial" w:hAnsi="Arial" w:cs="Arial"/>
          <w:sz w:val="24"/>
          <w:szCs w:val="24"/>
        </w:rPr>
        <w:t>.</w:t>
      </w:r>
    </w:p>
    <w:p w14:paraId="25599FA9" w14:textId="77777777" w:rsidR="00382E28" w:rsidRDefault="00382E28" w:rsidP="00382E28">
      <w:pPr>
        <w:jc w:val="both"/>
        <w:rPr>
          <w:rFonts w:ascii="Arial" w:hAnsi="Arial" w:cs="Arial"/>
          <w:sz w:val="24"/>
          <w:szCs w:val="24"/>
        </w:rPr>
      </w:pPr>
      <w:r w:rsidRPr="00D319F3">
        <w:rPr>
          <w:rFonts w:ascii="Arial" w:hAnsi="Arial" w:cs="Arial"/>
          <w:sz w:val="24"/>
          <w:szCs w:val="24"/>
        </w:rPr>
        <w:t xml:space="preserve">En una destilería de mediano tamaño que producen diariamente 50.000 litros de alcohol base 960, se generan diariamente 750 m3 de vinaza (ICIDCA  1988), 225.000 m3 en 300 días de un año, cifra suficiente para preocupar a más de un entendido en la materia y más aún si sabemos que en la mayoría de los países y lugares donde existen destilerías estas son vertidas libremente sin ningún tratamiento. Las melazas provenientes de caña de azúcar son las que mayores concentraciones de residuos orgánicos y químicos aportan. En </w:t>
      </w:r>
      <w:r>
        <w:rPr>
          <w:rFonts w:ascii="Arial" w:hAnsi="Arial" w:cs="Arial"/>
          <w:sz w:val="24"/>
          <w:szCs w:val="24"/>
        </w:rPr>
        <w:t>la Tabla</w:t>
      </w:r>
      <w:r w:rsidRPr="00D319F3">
        <w:rPr>
          <w:rFonts w:ascii="Arial" w:hAnsi="Arial" w:cs="Arial"/>
          <w:sz w:val="24"/>
          <w:szCs w:val="24"/>
        </w:rPr>
        <w:t xml:space="preserve"> 1 aparece la composición física y química de algunos componentes de la vinaza</w:t>
      </w:r>
      <w:r>
        <w:rPr>
          <w:rFonts w:ascii="Arial" w:hAnsi="Arial" w:cs="Arial"/>
          <w:sz w:val="24"/>
          <w:szCs w:val="24"/>
        </w:rPr>
        <w:t xml:space="preserve"> producida en diferentes destilerías.</w:t>
      </w:r>
    </w:p>
    <w:p w14:paraId="7A4ECAFE" w14:textId="77777777" w:rsidR="00382E28" w:rsidRDefault="00382E28" w:rsidP="00382E28">
      <w:pPr>
        <w:jc w:val="both"/>
        <w:rPr>
          <w:rFonts w:ascii="Arial" w:hAnsi="Arial" w:cs="Arial"/>
          <w:sz w:val="24"/>
          <w:szCs w:val="24"/>
        </w:rPr>
      </w:pPr>
      <w:r w:rsidRPr="009365E0">
        <w:rPr>
          <w:rFonts w:ascii="Arial" w:hAnsi="Arial" w:cs="Arial"/>
          <w:sz w:val="24"/>
          <w:szCs w:val="24"/>
        </w:rPr>
        <w:t>En la elaboración de un litro de tequila se generan alrededor de 10 litros de vinazas, la cual</w:t>
      </w:r>
      <w:r>
        <w:rPr>
          <w:rFonts w:ascii="Arial" w:hAnsi="Arial" w:cs="Arial"/>
          <w:sz w:val="24"/>
          <w:szCs w:val="24"/>
        </w:rPr>
        <w:t xml:space="preserve"> </w:t>
      </w:r>
      <w:r w:rsidRPr="009365E0">
        <w:rPr>
          <w:rFonts w:ascii="Arial" w:hAnsi="Arial" w:cs="Arial"/>
          <w:sz w:val="24"/>
          <w:szCs w:val="24"/>
        </w:rPr>
        <w:t xml:space="preserve">es difícil de tratar por medio de métodos biológicos debido a su carácter recalcitrante (DQO&gt;55,000 mg/L y pH ácidos, 3.5&lt; pH &lt; 5.0). </w:t>
      </w:r>
    </w:p>
    <w:p w14:paraId="3BCE5FBF" w14:textId="40328245" w:rsidR="00382E28" w:rsidRDefault="00382E28" w:rsidP="00382E28">
      <w:pPr>
        <w:jc w:val="both"/>
        <w:rPr>
          <w:rFonts w:ascii="Arial" w:hAnsi="Arial" w:cs="Arial"/>
          <w:sz w:val="24"/>
          <w:szCs w:val="24"/>
        </w:rPr>
      </w:pPr>
    </w:p>
    <w:p w14:paraId="6CBC67E8" w14:textId="60C9398D" w:rsidR="00124059" w:rsidRPr="00124059" w:rsidRDefault="00124059" w:rsidP="00124059">
      <w:pPr>
        <w:jc w:val="center"/>
        <w:rPr>
          <w:rFonts w:ascii="Arial" w:hAnsi="Arial" w:cs="Arial"/>
          <w:b/>
          <w:bCs/>
          <w:i/>
          <w:iCs/>
          <w:sz w:val="20"/>
          <w:szCs w:val="20"/>
        </w:rPr>
      </w:pPr>
      <w:r>
        <w:rPr>
          <w:rFonts w:ascii="Arial" w:hAnsi="Arial" w:cs="Arial"/>
          <w:b/>
          <w:bCs/>
          <w:i/>
          <w:iCs/>
          <w:sz w:val="20"/>
          <w:szCs w:val="20"/>
        </w:rPr>
        <w:t>Tabla 1</w:t>
      </w:r>
      <w:r w:rsidRPr="00B41A7E">
        <w:rPr>
          <w:rFonts w:ascii="Arial" w:hAnsi="Arial" w:cs="Arial"/>
          <w:b/>
          <w:bCs/>
          <w:i/>
          <w:iCs/>
          <w:sz w:val="20"/>
          <w:szCs w:val="20"/>
        </w:rPr>
        <w:t>.</w:t>
      </w:r>
      <w:r>
        <w:rPr>
          <w:rFonts w:ascii="Arial" w:hAnsi="Arial" w:cs="Arial"/>
          <w:b/>
          <w:bCs/>
          <w:i/>
          <w:iCs/>
          <w:sz w:val="20"/>
          <w:szCs w:val="20"/>
        </w:rPr>
        <w:t xml:space="preserve"> Composición química de la vinaza a 90° Brix.</w:t>
      </w:r>
    </w:p>
    <w:tbl>
      <w:tblPr>
        <w:tblStyle w:val="Tablanormal3"/>
        <w:tblW w:w="5651" w:type="dxa"/>
        <w:jc w:val="center"/>
        <w:tblLook w:val="04A0" w:firstRow="1" w:lastRow="0" w:firstColumn="1" w:lastColumn="0" w:noHBand="0" w:noVBand="1"/>
      </w:tblPr>
      <w:tblGrid>
        <w:gridCol w:w="4646"/>
        <w:gridCol w:w="1005"/>
      </w:tblGrid>
      <w:tr w:rsidR="00124059" w:rsidRPr="005F469E" w14:paraId="665D2023" w14:textId="77777777" w:rsidTr="00124059">
        <w:trPr>
          <w:cnfStyle w:val="100000000000" w:firstRow="1" w:lastRow="0" w:firstColumn="0" w:lastColumn="0" w:oddVBand="0" w:evenVBand="0" w:oddHBand="0" w:evenHBand="0" w:firstRowFirstColumn="0" w:firstRowLastColumn="0" w:lastRowFirstColumn="0" w:lastRowLastColumn="0"/>
          <w:trHeight w:val="703"/>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2D8DB749"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INDICADOR</w:t>
            </w:r>
          </w:p>
        </w:tc>
        <w:tc>
          <w:tcPr>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30BD39BF" w14:textId="77777777" w:rsidR="005F469E" w:rsidRPr="005F469E" w:rsidRDefault="005F469E" w:rsidP="005F469E">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w:t>
            </w:r>
          </w:p>
        </w:tc>
      </w:tr>
      <w:tr w:rsidR="00124059" w:rsidRPr="005F469E" w14:paraId="07DF8C9E"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1DA6D10F"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Sólidos totales</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3AEE6F8"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60</w:t>
            </w:r>
          </w:p>
        </w:tc>
      </w:tr>
      <w:tr w:rsidR="00124059" w:rsidRPr="005F469E" w14:paraId="39608EDF"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62238AE" w14:textId="419F7616"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solidos volatiles</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9E5364B"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44.2</w:t>
            </w:r>
          </w:p>
        </w:tc>
      </w:tr>
      <w:tr w:rsidR="00124059" w:rsidRPr="005F469E" w14:paraId="39A42D9F"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4855E09F"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carbono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19704E9"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22</w:t>
            </w:r>
          </w:p>
        </w:tc>
      </w:tr>
      <w:tr w:rsidR="00124059" w:rsidRPr="005F469E" w14:paraId="427DC89F"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A76F178"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proteina bruta</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01A7816"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9.1</w:t>
            </w:r>
          </w:p>
        </w:tc>
      </w:tr>
      <w:tr w:rsidR="00124059" w:rsidRPr="005F469E" w14:paraId="1AB2E000"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E865380"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k2o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23E4A3D"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5.7</w:t>
            </w:r>
          </w:p>
        </w:tc>
      </w:tr>
      <w:tr w:rsidR="00124059" w:rsidRPr="005F469E" w14:paraId="3AAB9B9A"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5B4831AC"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so4</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BA66CDF"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4.7</w:t>
            </w:r>
          </w:p>
        </w:tc>
      </w:tr>
      <w:tr w:rsidR="00124059" w:rsidRPr="005F469E" w14:paraId="7D4AE83E"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647D2EB2"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oxido de calcio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1755501"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2.7</w:t>
            </w:r>
          </w:p>
        </w:tc>
      </w:tr>
      <w:tr w:rsidR="00124059" w:rsidRPr="005F469E" w14:paraId="0C75B4AE" w14:textId="77777777" w:rsidTr="00124059">
        <w:trPr>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DBC8D68"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 xml:space="preserve">cloruro de sodio </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589A46E"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2.2</w:t>
            </w:r>
          </w:p>
        </w:tc>
      </w:tr>
      <w:tr w:rsidR="00124059" w:rsidRPr="005F469E" w14:paraId="60BFD4D7" w14:textId="77777777" w:rsidTr="00124059">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1AA12AD7"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oxido de magnesio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33F5335A" w14:textId="77777777" w:rsidR="005F469E" w:rsidRPr="005F469E" w:rsidRDefault="005F469E" w:rsidP="005F469E">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0.7</w:t>
            </w:r>
          </w:p>
        </w:tc>
      </w:tr>
      <w:tr w:rsidR="00124059" w:rsidRPr="005F469E" w14:paraId="24563FC2" w14:textId="77777777" w:rsidTr="00124059">
        <w:trPr>
          <w:trHeight w:val="62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A553172" w14:textId="77777777" w:rsidR="005F469E" w:rsidRPr="005F469E" w:rsidRDefault="005F469E" w:rsidP="005F469E">
            <w:pPr>
              <w:jc w:val="center"/>
              <w:rPr>
                <w:rFonts w:asciiTheme="majorHAnsi" w:eastAsia="Times New Roman" w:hAnsiTheme="majorHAnsi" w:cstheme="majorHAnsi"/>
                <w:i/>
                <w:iCs/>
                <w:color w:val="FFFFFF" w:themeColor="background1"/>
                <w:sz w:val="24"/>
                <w:szCs w:val="24"/>
                <w:lang w:eastAsia="es-MX"/>
              </w:rPr>
            </w:pPr>
            <w:r w:rsidRPr="005F469E">
              <w:rPr>
                <w:rFonts w:asciiTheme="majorHAnsi" w:eastAsia="Times New Roman" w:hAnsiTheme="majorHAnsi" w:cstheme="majorHAnsi"/>
                <w:i/>
                <w:iCs/>
                <w:color w:val="FFFFFF" w:themeColor="background1"/>
                <w:sz w:val="24"/>
                <w:szCs w:val="24"/>
                <w:lang w:eastAsia="es-MX"/>
              </w:rPr>
              <w:t>pentaoxido de difosfato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156A71F" w14:textId="77777777" w:rsidR="005F469E" w:rsidRPr="005F469E" w:rsidRDefault="005F469E" w:rsidP="005F469E">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olor w:val="FFFFFF" w:themeColor="background1"/>
                <w:sz w:val="24"/>
                <w:szCs w:val="24"/>
                <w:lang w:eastAsia="es-MX"/>
              </w:rPr>
            </w:pPr>
            <w:r w:rsidRPr="005F469E">
              <w:rPr>
                <w:rFonts w:asciiTheme="majorHAnsi" w:eastAsia="Times New Roman" w:hAnsiTheme="majorHAnsi" w:cstheme="majorHAnsi"/>
                <w:b/>
                <w:bCs/>
                <w:i/>
                <w:iCs/>
                <w:color w:val="FFFFFF" w:themeColor="background1"/>
                <w:sz w:val="24"/>
                <w:szCs w:val="24"/>
                <w:lang w:eastAsia="es-MX"/>
              </w:rPr>
              <w:t>0.2</w:t>
            </w:r>
          </w:p>
        </w:tc>
      </w:tr>
    </w:tbl>
    <w:p w14:paraId="22798F93" w14:textId="77777777" w:rsidR="00382E28" w:rsidRDefault="00382E28" w:rsidP="00382E28">
      <w:pPr>
        <w:jc w:val="both"/>
        <w:rPr>
          <w:rFonts w:ascii="Arial" w:hAnsi="Arial" w:cs="Arial"/>
          <w:sz w:val="24"/>
          <w:szCs w:val="24"/>
        </w:rPr>
      </w:pPr>
    </w:p>
    <w:p w14:paraId="2C85AF87" w14:textId="3B035E7E" w:rsidR="00382E28" w:rsidRPr="00D319F3" w:rsidRDefault="00382E28" w:rsidP="00382E28">
      <w:pPr>
        <w:jc w:val="both"/>
        <w:rPr>
          <w:rFonts w:ascii="Arial" w:hAnsi="Arial" w:cs="Arial"/>
          <w:sz w:val="24"/>
          <w:szCs w:val="24"/>
        </w:rPr>
      </w:pPr>
    </w:p>
    <w:p w14:paraId="6392720E" w14:textId="1CC10188" w:rsidR="008E5898" w:rsidRDefault="008E5898" w:rsidP="00382E28">
      <w:pPr>
        <w:rPr>
          <w:rFonts w:ascii="Arial" w:hAnsi="Arial" w:cs="Arial"/>
          <w:sz w:val="24"/>
          <w:szCs w:val="24"/>
        </w:rPr>
      </w:pPr>
    </w:p>
    <w:p w14:paraId="3364788D" w14:textId="30719144" w:rsidR="00F558A3" w:rsidRDefault="00F558A3" w:rsidP="00382E28">
      <w:pPr>
        <w:rPr>
          <w:rFonts w:ascii="Arial" w:hAnsi="Arial" w:cs="Arial"/>
          <w:sz w:val="24"/>
          <w:szCs w:val="24"/>
        </w:rPr>
      </w:pPr>
    </w:p>
    <w:p w14:paraId="0FDEA197" w14:textId="6AE9E70F" w:rsidR="00F558A3" w:rsidRDefault="00F558A3" w:rsidP="00382E28">
      <w:pPr>
        <w:rPr>
          <w:rFonts w:ascii="Arial" w:hAnsi="Arial" w:cs="Arial"/>
          <w:sz w:val="24"/>
          <w:szCs w:val="24"/>
        </w:rPr>
      </w:pPr>
    </w:p>
    <w:tbl>
      <w:tblPr>
        <w:tblStyle w:val="Tablanormal3"/>
        <w:tblW w:w="5835" w:type="dxa"/>
        <w:jc w:val="center"/>
        <w:tblLook w:val="04A0" w:firstRow="1" w:lastRow="0" w:firstColumn="1" w:lastColumn="0" w:noHBand="0" w:noVBand="1"/>
      </w:tblPr>
      <w:tblGrid>
        <w:gridCol w:w="3671"/>
        <w:gridCol w:w="2164"/>
      </w:tblGrid>
      <w:tr w:rsidR="00F558A3" w:rsidRPr="00052ECD" w14:paraId="4BC5611A" w14:textId="77777777" w:rsidTr="00052ECD">
        <w:trPr>
          <w:cnfStyle w:val="100000000000" w:firstRow="1" w:lastRow="0" w:firstColumn="0" w:lastColumn="0" w:oddVBand="0" w:evenVBand="0" w:oddHBand="0" w:evenHBand="0" w:firstRowFirstColumn="0" w:firstRowLastColumn="0" w:lastRowFirstColumn="0" w:lastRowLastColumn="0"/>
          <w:trHeight w:val="731"/>
          <w:jc w:val="center"/>
        </w:trPr>
        <w:tc>
          <w:tcPr>
            <w:cnfStyle w:val="001000000100" w:firstRow="0" w:lastRow="0" w:firstColumn="1" w:lastColumn="0" w:oddVBand="0" w:evenVBand="0" w:oddHBand="0" w:evenHBand="0" w:firstRowFirstColumn="1"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2A249DE8" w14:textId="48D112CF"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lastRenderedPageBreak/>
              <w:t>PARAMETRO</w:t>
            </w:r>
          </w:p>
        </w:tc>
        <w:tc>
          <w:tcPr>
            <w:tcW w:w="0" w:type="auto"/>
            <w:tcBorders>
              <w:top w:val="single" w:sz="12" w:space="0" w:color="auto"/>
              <w:left w:val="single" w:sz="12" w:space="0" w:color="auto"/>
              <w:bottom w:val="single" w:sz="12" w:space="0" w:color="auto"/>
              <w:right w:val="single" w:sz="12" w:space="0" w:color="auto"/>
            </w:tcBorders>
            <w:shd w:val="clear" w:color="auto" w:fill="9966FF"/>
            <w:vAlign w:val="center"/>
            <w:hideMark/>
          </w:tcPr>
          <w:p w14:paraId="59CA9510" w14:textId="60981E6D" w:rsidR="00F558A3" w:rsidRPr="00052ECD" w:rsidRDefault="00F558A3" w:rsidP="005E63A6">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RANGO</w:t>
            </w:r>
          </w:p>
        </w:tc>
      </w:tr>
      <w:tr w:rsidR="00F558A3" w:rsidRPr="00052ECD" w14:paraId="15F97828"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auto"/>
            <w:hideMark/>
          </w:tcPr>
          <w:p w14:paraId="6E2AF790" w14:textId="2D97A49B" w:rsidR="00F558A3" w:rsidRPr="00052ECD" w:rsidRDefault="00F558A3" w:rsidP="005E63A6">
            <w:pPr>
              <w:jc w:val="center"/>
              <w:rPr>
                <w:rFonts w:asciiTheme="majorHAnsi" w:eastAsia="Times New Roman" w:hAnsiTheme="majorHAnsi" w:cstheme="majorHAnsi"/>
                <w:i/>
                <w:iCs/>
                <w:sz w:val="24"/>
                <w:szCs w:val="24"/>
                <w:lang w:eastAsia="es-MX"/>
              </w:rPr>
            </w:pPr>
            <w:r w:rsidRPr="00052ECD">
              <w:rPr>
                <w:rFonts w:asciiTheme="majorHAnsi" w:eastAsia="Times New Roman" w:hAnsiTheme="majorHAnsi" w:cstheme="majorHAnsi"/>
                <w:i/>
                <w:iCs/>
                <w:sz w:val="24"/>
                <w:szCs w:val="24"/>
                <w:lang w:eastAsia="es-MX"/>
              </w:rPr>
              <w:t xml:space="preserve">pH </w:t>
            </w:r>
          </w:p>
        </w:tc>
        <w:tc>
          <w:tcPr>
            <w:tcW w:w="0" w:type="auto"/>
            <w:tcBorders>
              <w:top w:val="single" w:sz="12" w:space="0" w:color="auto"/>
              <w:left w:val="single" w:sz="12" w:space="0" w:color="auto"/>
              <w:bottom w:val="single" w:sz="12" w:space="0" w:color="auto"/>
              <w:right w:val="single" w:sz="12" w:space="0" w:color="auto"/>
            </w:tcBorders>
            <w:shd w:val="clear" w:color="auto" w:fill="auto"/>
            <w:hideMark/>
          </w:tcPr>
          <w:p w14:paraId="01683658" w14:textId="2FE96844" w:rsidR="00F558A3" w:rsidRPr="00052ECD" w:rsidRDefault="00B3532A"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sz w:val="24"/>
                <w:szCs w:val="24"/>
                <w:lang w:eastAsia="es-MX"/>
              </w:rPr>
            </w:pPr>
            <w:r w:rsidRPr="00052ECD">
              <w:rPr>
                <w:rFonts w:asciiTheme="majorHAnsi" w:eastAsia="Times New Roman" w:hAnsiTheme="majorHAnsi" w:cstheme="majorHAnsi"/>
                <w:b/>
                <w:bCs/>
                <w:i/>
                <w:iCs/>
                <w:caps/>
                <w:sz w:val="24"/>
                <w:szCs w:val="24"/>
                <w:lang w:eastAsia="es-MX"/>
              </w:rPr>
              <w:t>35.5-5.5</w:t>
            </w:r>
          </w:p>
        </w:tc>
      </w:tr>
      <w:tr w:rsidR="00F558A3" w:rsidRPr="00052ECD" w14:paraId="22E635D6"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auto"/>
            <w:hideMark/>
          </w:tcPr>
          <w:p w14:paraId="1E835420" w14:textId="196EC4D6" w:rsidR="00F558A3" w:rsidRPr="00052ECD" w:rsidRDefault="00B3532A" w:rsidP="00123291">
            <w:pPr>
              <w:jc w:val="center"/>
              <w:rPr>
                <w:rFonts w:ascii="Arial" w:hAnsi="Arial" w:cs="Arial"/>
                <w:sz w:val="24"/>
                <w:szCs w:val="24"/>
              </w:rPr>
            </w:pPr>
            <w:r w:rsidRPr="00052ECD">
              <w:rPr>
                <w:rFonts w:asciiTheme="majorHAnsi" w:eastAsia="Times New Roman" w:hAnsiTheme="majorHAnsi" w:cstheme="majorHAnsi"/>
                <w:i/>
                <w:iCs/>
                <w:sz w:val="24"/>
                <w:szCs w:val="24"/>
                <w:lang w:eastAsia="es-MX"/>
              </w:rPr>
              <w:t>ACEITES Y GRASAS (m</w:t>
            </w:r>
            <w:r w:rsidR="00052ECD">
              <w:rPr>
                <w:rFonts w:asciiTheme="majorHAnsi" w:eastAsia="Times New Roman" w:hAnsiTheme="majorHAnsi" w:cstheme="majorHAnsi"/>
                <w:i/>
                <w:iCs/>
                <w:sz w:val="24"/>
                <w:szCs w:val="24"/>
                <w:lang w:eastAsia="es-MX"/>
              </w:rPr>
              <w:t>g</w:t>
            </w:r>
            <w:r w:rsidRPr="00052ECD">
              <w:rPr>
                <w:rFonts w:asciiTheme="majorHAnsi" w:eastAsia="Times New Roman" w:hAnsiTheme="majorHAnsi" w:cstheme="majorHAnsi"/>
                <w:i/>
                <w:iCs/>
                <w:sz w:val="24"/>
                <w:szCs w:val="24"/>
                <w:lang w:eastAsia="es-MX"/>
              </w:rPr>
              <w:t>/l)</w:t>
            </w:r>
          </w:p>
        </w:tc>
        <w:tc>
          <w:tcPr>
            <w:tcW w:w="0" w:type="auto"/>
            <w:tcBorders>
              <w:top w:val="single" w:sz="12" w:space="0" w:color="auto"/>
              <w:left w:val="single" w:sz="12" w:space="0" w:color="auto"/>
              <w:bottom w:val="single" w:sz="12" w:space="0" w:color="auto"/>
              <w:right w:val="single" w:sz="12" w:space="0" w:color="auto"/>
            </w:tcBorders>
            <w:shd w:val="clear" w:color="auto" w:fill="auto"/>
            <w:hideMark/>
          </w:tcPr>
          <w:p w14:paraId="2F3F1A71" w14:textId="5EE4931D" w:rsidR="00F558A3" w:rsidRPr="00052ECD" w:rsidRDefault="00B3532A"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sz w:val="24"/>
                <w:szCs w:val="24"/>
                <w:lang w:eastAsia="es-MX"/>
              </w:rPr>
            </w:pPr>
            <w:r w:rsidRPr="00052ECD">
              <w:rPr>
                <w:rFonts w:asciiTheme="majorHAnsi" w:eastAsia="Times New Roman" w:hAnsiTheme="majorHAnsi" w:cstheme="majorHAnsi"/>
                <w:b/>
                <w:bCs/>
                <w:i/>
                <w:iCs/>
                <w:caps/>
                <w:sz w:val="24"/>
                <w:szCs w:val="24"/>
                <w:lang w:eastAsia="es-MX"/>
              </w:rPr>
              <w:t>10-100</w:t>
            </w:r>
          </w:p>
        </w:tc>
      </w:tr>
      <w:tr w:rsidR="00F558A3" w:rsidRPr="00052ECD" w14:paraId="7DFB5C67"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74AC073A" w14:textId="6570E310" w:rsidR="00F558A3" w:rsidRPr="00052ECD" w:rsidRDefault="00052ECD"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DQO TOTAL (MG/L)</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69E3246" w14:textId="2E77AB0C" w:rsidR="00F558A3" w:rsidRPr="00052ECD" w:rsidRDefault="00123291"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Pr>
                <w:rFonts w:asciiTheme="majorHAnsi" w:eastAsia="Times New Roman" w:hAnsiTheme="majorHAnsi" w:cstheme="majorHAnsi"/>
                <w:b/>
                <w:bCs/>
                <w:i/>
                <w:iCs/>
                <w:caps/>
                <w:color w:val="FFFFFF" w:themeColor="background1"/>
                <w:sz w:val="24"/>
                <w:szCs w:val="24"/>
                <w:lang w:eastAsia="es-MX"/>
              </w:rPr>
              <w:t>60,000-100,000</w:t>
            </w:r>
          </w:p>
        </w:tc>
      </w:tr>
      <w:tr w:rsidR="00F558A3" w:rsidRPr="00052ECD" w14:paraId="3A4F45EE"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F14C55E" w14:textId="51BAB57A" w:rsidR="00F558A3" w:rsidRPr="00052ECD" w:rsidRDefault="00052ECD"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DQO SOLUBLE (MG/L</w:t>
            </w:r>
            <w:r w:rsidR="00890A8C">
              <w:rPr>
                <w:rFonts w:asciiTheme="majorHAnsi" w:eastAsia="Times New Roman" w:hAnsiTheme="majorHAnsi" w:cstheme="majorHAnsi"/>
                <w:i/>
                <w:iCs/>
                <w:color w:val="FFFFFF" w:themeColor="background1"/>
                <w:sz w:val="24"/>
                <w:szCs w:val="24"/>
                <w:lang w:eastAsia="es-MX"/>
              </w:rPr>
              <w:t>)</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4AE47AFE" w14:textId="0BEC5F28" w:rsidR="00F558A3" w:rsidRPr="00052ECD" w:rsidRDefault="00890A8C"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Pr>
                <w:rFonts w:asciiTheme="majorHAnsi" w:eastAsia="Times New Roman" w:hAnsiTheme="majorHAnsi" w:cstheme="majorHAnsi"/>
                <w:b/>
                <w:bCs/>
                <w:i/>
                <w:iCs/>
                <w:caps/>
                <w:color w:val="FFFFFF" w:themeColor="background1"/>
                <w:sz w:val="24"/>
                <w:szCs w:val="24"/>
                <w:lang w:eastAsia="es-MX"/>
              </w:rPr>
              <w:t>50,000-80,000</w:t>
            </w:r>
          </w:p>
        </w:tc>
      </w:tr>
      <w:tr w:rsidR="00F558A3" w:rsidRPr="00052ECD" w14:paraId="78A41ABA"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0E3A8545" w14:textId="0100EFA7" w:rsidR="00F558A3" w:rsidRPr="00052ECD" w:rsidRDefault="00890A8C" w:rsidP="005E63A6">
            <w:pPr>
              <w:jc w:val="center"/>
              <w:rPr>
                <w:rFonts w:asciiTheme="majorHAnsi" w:eastAsia="Times New Roman" w:hAnsiTheme="majorHAnsi" w:cstheme="majorHAnsi"/>
                <w:i/>
                <w:iCs/>
                <w:color w:val="FFFFFF" w:themeColor="background1"/>
                <w:sz w:val="24"/>
                <w:szCs w:val="24"/>
                <w:lang w:eastAsia="es-MX"/>
              </w:rPr>
            </w:pPr>
            <w:r>
              <w:rPr>
                <w:rFonts w:asciiTheme="majorHAnsi" w:eastAsia="Times New Roman" w:hAnsiTheme="majorHAnsi" w:cstheme="majorHAnsi"/>
                <w:i/>
                <w:iCs/>
                <w:color w:val="FFFFFF" w:themeColor="background1"/>
                <w:sz w:val="24"/>
                <w:szCs w:val="24"/>
                <w:lang w:eastAsia="es-MX"/>
              </w:rPr>
              <w:t>DBO5 TOT</w:t>
            </w:r>
            <w:r w:rsidR="002908DD">
              <w:rPr>
                <w:rFonts w:asciiTheme="majorHAnsi" w:eastAsia="Times New Roman" w:hAnsiTheme="majorHAnsi" w:cstheme="majorHAnsi"/>
                <w:i/>
                <w:iCs/>
                <w:color w:val="FFFFFF" w:themeColor="background1"/>
                <w:sz w:val="24"/>
                <w:szCs w:val="24"/>
                <w:lang w:eastAsia="es-MX"/>
              </w:rPr>
              <w:t>AL</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76175851"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5.7</w:t>
            </w:r>
          </w:p>
        </w:tc>
      </w:tr>
      <w:tr w:rsidR="00F558A3" w:rsidRPr="00052ECD" w14:paraId="7F601512"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4AA242C9" w14:textId="0791B476"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4DE9048B"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4.7</w:t>
            </w:r>
          </w:p>
        </w:tc>
      </w:tr>
      <w:tr w:rsidR="00F558A3" w:rsidRPr="00052ECD" w14:paraId="7B028342"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41545CF"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oxido de calcio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5F23C9D3"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2.7</w:t>
            </w:r>
          </w:p>
        </w:tc>
      </w:tr>
      <w:tr w:rsidR="00F558A3" w:rsidRPr="00052ECD" w14:paraId="04151E8C" w14:textId="77777777" w:rsidTr="00052ECD">
        <w:trPr>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2A72727D"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 xml:space="preserve">cloruro de sodio </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039EF477"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2.2</w:t>
            </w:r>
          </w:p>
        </w:tc>
      </w:tr>
      <w:tr w:rsidR="00F558A3" w:rsidRPr="00052ECD" w14:paraId="5B5C4CD0" w14:textId="77777777" w:rsidTr="00052ECD">
        <w:trPr>
          <w:cnfStyle w:val="000000100000" w:firstRow="0" w:lastRow="0" w:firstColumn="0" w:lastColumn="0" w:oddVBand="0" w:evenVBand="0" w:oddHBand="1" w:evenHBand="0" w:firstRowFirstColumn="0" w:firstRowLastColumn="0" w:lastRowFirstColumn="0" w:lastRowLastColumn="0"/>
          <w:trHeight w:val="326"/>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3941A5DE"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oxido de magnesio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26851AA7" w14:textId="77777777" w:rsidR="00F558A3" w:rsidRPr="00052ECD" w:rsidRDefault="00F558A3" w:rsidP="005E63A6">
            <w:pPr>
              <w:jc w:val="cente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0.7</w:t>
            </w:r>
          </w:p>
        </w:tc>
      </w:tr>
      <w:tr w:rsidR="00F558A3" w:rsidRPr="00052ECD" w14:paraId="5DEE98CD" w14:textId="77777777" w:rsidTr="00052ECD">
        <w:trPr>
          <w:trHeight w:val="654"/>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left w:val="single" w:sz="12" w:space="0" w:color="auto"/>
              <w:bottom w:val="single" w:sz="12" w:space="0" w:color="auto"/>
              <w:right w:val="single" w:sz="12" w:space="0" w:color="auto"/>
            </w:tcBorders>
            <w:shd w:val="clear" w:color="auto" w:fill="9999FF"/>
            <w:hideMark/>
          </w:tcPr>
          <w:p w14:paraId="7EFBA0B9" w14:textId="77777777" w:rsidR="00F558A3" w:rsidRPr="00052ECD" w:rsidRDefault="00F558A3" w:rsidP="005E63A6">
            <w:pPr>
              <w:jc w:val="center"/>
              <w:rPr>
                <w:rFonts w:asciiTheme="majorHAnsi" w:eastAsia="Times New Roman" w:hAnsiTheme="majorHAnsi" w:cstheme="majorHAnsi"/>
                <w:i/>
                <w:iCs/>
                <w:color w:val="FFFFFF" w:themeColor="background1"/>
                <w:sz w:val="24"/>
                <w:szCs w:val="24"/>
                <w:lang w:eastAsia="es-MX"/>
              </w:rPr>
            </w:pPr>
            <w:r w:rsidRPr="00052ECD">
              <w:rPr>
                <w:rFonts w:asciiTheme="majorHAnsi" w:eastAsia="Times New Roman" w:hAnsiTheme="majorHAnsi" w:cstheme="majorHAnsi"/>
                <w:i/>
                <w:iCs/>
                <w:color w:val="FFFFFF" w:themeColor="background1"/>
                <w:sz w:val="24"/>
                <w:szCs w:val="24"/>
                <w:lang w:eastAsia="es-MX"/>
              </w:rPr>
              <w:t>pentaoxido de difosfato</w:t>
            </w:r>
          </w:p>
        </w:tc>
        <w:tc>
          <w:tcPr>
            <w:tcW w:w="0" w:type="auto"/>
            <w:tcBorders>
              <w:top w:val="single" w:sz="12" w:space="0" w:color="auto"/>
              <w:left w:val="single" w:sz="12" w:space="0" w:color="auto"/>
              <w:bottom w:val="single" w:sz="12" w:space="0" w:color="auto"/>
              <w:right w:val="single" w:sz="12" w:space="0" w:color="auto"/>
            </w:tcBorders>
            <w:shd w:val="clear" w:color="auto" w:fill="9999FF"/>
            <w:hideMark/>
          </w:tcPr>
          <w:p w14:paraId="1651DF42" w14:textId="77777777" w:rsidR="00F558A3" w:rsidRPr="00052ECD" w:rsidRDefault="00F558A3" w:rsidP="005E63A6">
            <w:pPr>
              <w:jc w:val="cente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b/>
                <w:bCs/>
                <w:i/>
                <w:iCs/>
                <w:caps/>
                <w:color w:val="FFFFFF" w:themeColor="background1"/>
                <w:sz w:val="24"/>
                <w:szCs w:val="24"/>
                <w:lang w:eastAsia="es-MX"/>
              </w:rPr>
            </w:pPr>
            <w:r w:rsidRPr="00052ECD">
              <w:rPr>
                <w:rFonts w:asciiTheme="majorHAnsi" w:eastAsia="Times New Roman" w:hAnsiTheme="majorHAnsi" w:cstheme="majorHAnsi"/>
                <w:b/>
                <w:bCs/>
                <w:i/>
                <w:iCs/>
                <w:caps/>
                <w:color w:val="FFFFFF" w:themeColor="background1"/>
                <w:sz w:val="24"/>
                <w:szCs w:val="24"/>
                <w:lang w:eastAsia="es-MX"/>
              </w:rPr>
              <w:t>0.2</w:t>
            </w:r>
          </w:p>
        </w:tc>
      </w:tr>
    </w:tbl>
    <w:p w14:paraId="2A52160C" w14:textId="77777777" w:rsidR="00F558A3" w:rsidRDefault="00F558A3" w:rsidP="00382E28">
      <w:pPr>
        <w:rPr>
          <w:rFonts w:ascii="Arial" w:hAnsi="Arial" w:cs="Arial"/>
          <w:sz w:val="24"/>
          <w:szCs w:val="24"/>
        </w:rPr>
      </w:pPr>
    </w:p>
    <w:p w14:paraId="02E353F0" w14:textId="1F65DBC5" w:rsidR="008E5898" w:rsidRDefault="008E5898" w:rsidP="008E5898">
      <w:pPr>
        <w:jc w:val="center"/>
        <w:rPr>
          <w:rFonts w:ascii="Arial" w:hAnsi="Arial" w:cs="Arial"/>
          <w:sz w:val="24"/>
          <w:szCs w:val="24"/>
        </w:rPr>
      </w:pPr>
      <w:r>
        <w:rPr>
          <w:rFonts w:ascii="Arial" w:hAnsi="Arial" w:cs="Arial"/>
          <w:noProof/>
          <w:sz w:val="24"/>
          <w:szCs w:val="24"/>
        </w:rPr>
        <w:drawing>
          <wp:inline distT="0" distB="0" distL="0" distR="0" wp14:anchorId="42EBA2AC" wp14:editId="1D5E5C99">
            <wp:extent cx="5429250" cy="3714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441417" cy="3723075"/>
                    </a:xfrm>
                    <a:prstGeom prst="rect">
                      <a:avLst/>
                    </a:prstGeom>
                  </pic:spPr>
                </pic:pic>
              </a:graphicData>
            </a:graphic>
          </wp:inline>
        </w:drawing>
      </w:r>
    </w:p>
    <w:p w14:paraId="22F2371A" w14:textId="4248CD74" w:rsidR="008E5898" w:rsidRDefault="008E5898" w:rsidP="008E5898">
      <w:pPr>
        <w:jc w:val="center"/>
        <w:rPr>
          <w:rFonts w:ascii="Arial" w:hAnsi="Arial" w:cs="Arial"/>
          <w:sz w:val="24"/>
          <w:szCs w:val="24"/>
        </w:rPr>
      </w:pPr>
      <w:r>
        <w:rPr>
          <w:rFonts w:ascii="Arial" w:hAnsi="Arial" w:cs="Arial"/>
          <w:b/>
          <w:bCs/>
          <w:i/>
          <w:iCs/>
          <w:sz w:val="20"/>
          <w:szCs w:val="20"/>
        </w:rPr>
        <w:t>Figura 4. Composición fisicoquímica de vinaza en productoras de tequila.</w:t>
      </w:r>
    </w:p>
    <w:p w14:paraId="21ACDDEC" w14:textId="77777777" w:rsidR="008E5898" w:rsidRDefault="008E5898" w:rsidP="00382E28">
      <w:pPr>
        <w:rPr>
          <w:rFonts w:ascii="Arial" w:hAnsi="Arial" w:cs="Arial"/>
          <w:sz w:val="24"/>
          <w:szCs w:val="24"/>
        </w:rPr>
      </w:pPr>
    </w:p>
    <w:p w14:paraId="1FAB9F91" w14:textId="042E64F2" w:rsidR="00382E28" w:rsidRDefault="00382E28" w:rsidP="00382E28">
      <w:pPr>
        <w:rPr>
          <w:rFonts w:ascii="Arial" w:hAnsi="Arial" w:cs="Arial"/>
          <w:sz w:val="24"/>
          <w:szCs w:val="24"/>
        </w:rPr>
      </w:pPr>
      <w:r w:rsidRPr="008769A6">
        <w:rPr>
          <w:rFonts w:ascii="Arial" w:hAnsi="Arial" w:cs="Arial"/>
          <w:sz w:val="24"/>
          <w:szCs w:val="24"/>
        </w:rPr>
        <w:t>Como puede apreciarse con independencia del grado de concentración en sólidos totales y orgánicos hay una riqueza en nutrientes como minerales, nitrógeno y energía que bien pueden aprovecharse</w:t>
      </w:r>
      <w:r>
        <w:rPr>
          <w:rFonts w:ascii="Arial" w:hAnsi="Arial" w:cs="Arial"/>
          <w:sz w:val="24"/>
          <w:szCs w:val="24"/>
        </w:rPr>
        <w:t>.</w:t>
      </w:r>
    </w:p>
    <w:p w14:paraId="49A34D75" w14:textId="3C84D959" w:rsidR="00382E28" w:rsidRDefault="00382E28" w:rsidP="00382E28">
      <w:pPr>
        <w:jc w:val="both"/>
        <w:rPr>
          <w:rFonts w:ascii="Arial" w:hAnsi="Arial" w:cs="Arial"/>
          <w:sz w:val="24"/>
          <w:szCs w:val="24"/>
        </w:rPr>
      </w:pPr>
      <w:r>
        <w:rPr>
          <w:rFonts w:ascii="Arial" w:hAnsi="Arial" w:cs="Arial"/>
          <w:sz w:val="24"/>
          <w:szCs w:val="24"/>
        </w:rPr>
        <w:lastRenderedPageBreak/>
        <w:t>En el siguiente grafico se puede apreciar cómo va en aumento año con año la producción de tequila en México.</w:t>
      </w:r>
    </w:p>
    <w:p w14:paraId="0307B67C" w14:textId="276B15BC" w:rsidR="00382E28" w:rsidRDefault="008E5898" w:rsidP="00382E28">
      <w:pPr>
        <w:jc w:val="both"/>
        <w:rPr>
          <w:rFonts w:ascii="Arial" w:hAnsi="Arial" w:cs="Arial"/>
          <w:sz w:val="24"/>
          <w:szCs w:val="24"/>
        </w:rPr>
      </w:pPr>
      <w:r>
        <w:rPr>
          <w:rFonts w:ascii="Arial" w:hAnsi="Arial" w:cs="Arial"/>
          <w:noProof/>
          <w:sz w:val="24"/>
          <w:szCs w:val="24"/>
        </w:rPr>
        <w:drawing>
          <wp:inline distT="0" distB="0" distL="0" distR="0" wp14:anchorId="522D832B" wp14:editId="2D6AD6F9">
            <wp:extent cx="5612130" cy="28479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612130" cy="2847975"/>
                    </a:xfrm>
                    <a:prstGeom prst="rect">
                      <a:avLst/>
                    </a:prstGeom>
                  </pic:spPr>
                </pic:pic>
              </a:graphicData>
            </a:graphic>
          </wp:inline>
        </w:drawing>
      </w:r>
      <w:r w:rsidR="00382E28">
        <w:rPr>
          <w:rFonts w:ascii="Arial" w:hAnsi="Arial" w:cs="Arial"/>
          <w:sz w:val="24"/>
          <w:szCs w:val="24"/>
        </w:rPr>
        <w:t xml:space="preserve"> </w:t>
      </w:r>
    </w:p>
    <w:p w14:paraId="7331AAF5" w14:textId="43842AB7" w:rsidR="008E5898" w:rsidRDefault="008E5898" w:rsidP="008E5898">
      <w:pPr>
        <w:jc w:val="center"/>
        <w:rPr>
          <w:rFonts w:ascii="Arial" w:hAnsi="Arial" w:cs="Arial"/>
          <w:sz w:val="24"/>
          <w:szCs w:val="24"/>
        </w:rPr>
      </w:pPr>
      <w:r>
        <w:rPr>
          <w:rFonts w:ascii="Arial" w:hAnsi="Arial" w:cs="Arial"/>
          <w:b/>
          <w:bCs/>
          <w:i/>
          <w:iCs/>
          <w:sz w:val="20"/>
          <w:szCs w:val="20"/>
        </w:rPr>
        <w:t>Figura 5. Aumento de producción de vinazas de 2010 a 2021 (Consejo regulador de tequila).</w:t>
      </w:r>
    </w:p>
    <w:p w14:paraId="59F065FF" w14:textId="7F6DC7D6" w:rsidR="00382E28" w:rsidRDefault="00DF1B54" w:rsidP="00382E28">
      <w:pPr>
        <w:jc w:val="both"/>
        <w:rPr>
          <w:rFonts w:ascii="Arial" w:hAnsi="Arial" w:cs="Arial"/>
          <w:sz w:val="24"/>
          <w:szCs w:val="24"/>
        </w:rPr>
      </w:pPr>
      <w:r>
        <w:rPr>
          <w:rFonts w:ascii="Arial" w:hAnsi="Arial" w:cs="Arial"/>
          <w:sz w:val="24"/>
          <w:szCs w:val="24"/>
        </w:rPr>
        <w:t>En contexto con lo anterior se puede ver que es un problema el hecho de producir estos productos cuando se desperdicia tal cantidad de agua y a su vez se generan grandes cantidades de vinaza de la cual la mayoría de las productoras no se hace cargo.</w:t>
      </w:r>
    </w:p>
    <w:p w14:paraId="645FF682" w14:textId="24D4B836" w:rsidR="008E5898" w:rsidRPr="00DF1B54" w:rsidRDefault="008E5898" w:rsidP="00DF1B54">
      <w:pPr>
        <w:pStyle w:val="Prrafodelista"/>
        <w:numPr>
          <w:ilvl w:val="2"/>
          <w:numId w:val="19"/>
        </w:numPr>
        <w:jc w:val="both"/>
        <w:rPr>
          <w:rFonts w:ascii="Arial" w:hAnsi="Arial" w:cs="Arial"/>
          <w:b/>
          <w:bCs/>
          <w:sz w:val="24"/>
          <w:szCs w:val="24"/>
        </w:rPr>
      </w:pPr>
      <w:r w:rsidRPr="00DF1B54">
        <w:rPr>
          <w:rFonts w:ascii="Arial" w:hAnsi="Arial" w:cs="Arial"/>
          <w:b/>
          <w:bCs/>
          <w:sz w:val="24"/>
          <w:szCs w:val="24"/>
        </w:rPr>
        <w:t>Procesos de tratamiento de vinazas.</w:t>
      </w:r>
    </w:p>
    <w:p w14:paraId="7685D542" w14:textId="3F1E108D" w:rsidR="00382E28" w:rsidRDefault="00382E28" w:rsidP="00382E28">
      <w:pPr>
        <w:jc w:val="both"/>
        <w:rPr>
          <w:rFonts w:ascii="Arial" w:hAnsi="Arial" w:cs="Arial"/>
          <w:sz w:val="24"/>
          <w:szCs w:val="24"/>
        </w:rPr>
      </w:pPr>
      <w:r>
        <w:rPr>
          <w:rFonts w:ascii="Arial" w:hAnsi="Arial" w:cs="Arial"/>
          <w:sz w:val="24"/>
          <w:szCs w:val="24"/>
        </w:rPr>
        <w:t>En realidad, son contadas las empresas responsables del tratamiento posterior de efluentes y es algo muy complicado de hacer ya que, por la composición fisicoquímica y biológica de la vinaza, se traduce a procesos costosos y no rentables para muchos.</w:t>
      </w:r>
    </w:p>
    <w:p w14:paraId="07532BDB" w14:textId="77777777" w:rsidR="00382E28" w:rsidRDefault="00382E28" w:rsidP="00382E28">
      <w:pPr>
        <w:jc w:val="both"/>
        <w:rPr>
          <w:rFonts w:ascii="Arial" w:hAnsi="Arial" w:cs="Arial"/>
          <w:sz w:val="24"/>
          <w:szCs w:val="24"/>
        </w:rPr>
      </w:pPr>
      <w:r>
        <w:rPr>
          <w:rFonts w:ascii="Arial" w:hAnsi="Arial" w:cs="Arial"/>
          <w:sz w:val="24"/>
          <w:szCs w:val="24"/>
        </w:rPr>
        <w:t>Aun así, se han implementado algunos de ellos, tales como:</w:t>
      </w:r>
    </w:p>
    <w:p w14:paraId="1CC6332C" w14:textId="77777777" w:rsidR="00382E28" w:rsidRPr="00CF68E2" w:rsidRDefault="00382E28" w:rsidP="00382E28">
      <w:pPr>
        <w:pStyle w:val="Prrafodelista"/>
        <w:numPr>
          <w:ilvl w:val="0"/>
          <w:numId w:val="3"/>
        </w:numPr>
        <w:jc w:val="both"/>
        <w:rPr>
          <w:rFonts w:ascii="Arial" w:hAnsi="Arial" w:cs="Arial"/>
          <w:sz w:val="24"/>
          <w:szCs w:val="24"/>
        </w:rPr>
      </w:pPr>
      <w:r>
        <w:rPr>
          <w:rFonts w:ascii="Arial" w:hAnsi="Arial" w:cs="Arial"/>
          <w:sz w:val="24"/>
          <w:szCs w:val="24"/>
        </w:rPr>
        <w:t>Tratamiento fisicoquímico.</w:t>
      </w:r>
    </w:p>
    <w:p w14:paraId="7AA5E4D0" w14:textId="77777777" w:rsidR="00382E28" w:rsidRPr="00CF68E2" w:rsidRDefault="00382E28" w:rsidP="00382E28">
      <w:pPr>
        <w:pStyle w:val="Prrafodelista"/>
        <w:numPr>
          <w:ilvl w:val="0"/>
          <w:numId w:val="3"/>
        </w:numPr>
        <w:jc w:val="both"/>
        <w:rPr>
          <w:rFonts w:ascii="Arial" w:hAnsi="Arial" w:cs="Arial"/>
          <w:sz w:val="24"/>
          <w:szCs w:val="24"/>
        </w:rPr>
      </w:pPr>
      <w:r w:rsidRPr="00CF68E2">
        <w:rPr>
          <w:rFonts w:ascii="Arial" w:hAnsi="Arial" w:cs="Arial"/>
          <w:sz w:val="24"/>
          <w:szCs w:val="24"/>
        </w:rPr>
        <w:t>Tratamiento con reactor anaerobio.</w:t>
      </w:r>
    </w:p>
    <w:p w14:paraId="49480ADB" w14:textId="77777777" w:rsidR="00382E28" w:rsidRPr="00CF68E2" w:rsidRDefault="00382E28" w:rsidP="00382E28">
      <w:pPr>
        <w:pStyle w:val="Prrafodelista"/>
        <w:numPr>
          <w:ilvl w:val="0"/>
          <w:numId w:val="3"/>
        </w:numPr>
        <w:jc w:val="both"/>
        <w:rPr>
          <w:rFonts w:ascii="Arial" w:hAnsi="Arial" w:cs="Arial"/>
          <w:sz w:val="24"/>
          <w:szCs w:val="24"/>
        </w:rPr>
      </w:pPr>
      <w:r w:rsidRPr="00CF68E2">
        <w:rPr>
          <w:rFonts w:ascii="Arial" w:hAnsi="Arial" w:cs="Arial"/>
          <w:sz w:val="24"/>
          <w:szCs w:val="24"/>
        </w:rPr>
        <w:t xml:space="preserve">Coagulación - Floculación </w:t>
      </w:r>
    </w:p>
    <w:p w14:paraId="6BD540CF" w14:textId="77777777" w:rsidR="00382E28" w:rsidRPr="00CF68E2" w:rsidRDefault="00382E28" w:rsidP="00382E28">
      <w:pPr>
        <w:pStyle w:val="Prrafodelista"/>
        <w:numPr>
          <w:ilvl w:val="0"/>
          <w:numId w:val="3"/>
        </w:numPr>
        <w:rPr>
          <w:rFonts w:ascii="Arial" w:hAnsi="Arial" w:cs="Arial"/>
          <w:sz w:val="24"/>
          <w:szCs w:val="24"/>
        </w:rPr>
      </w:pPr>
      <w:r w:rsidRPr="00CF68E2">
        <w:rPr>
          <w:rFonts w:ascii="Arial" w:hAnsi="Arial" w:cs="Arial"/>
          <w:sz w:val="24"/>
          <w:szCs w:val="24"/>
        </w:rPr>
        <w:t xml:space="preserve">Composta </w:t>
      </w:r>
    </w:p>
    <w:p w14:paraId="6F242973" w14:textId="77777777" w:rsidR="00382E28" w:rsidRDefault="00382E28" w:rsidP="00382E28">
      <w:pPr>
        <w:pStyle w:val="Prrafodelista"/>
        <w:numPr>
          <w:ilvl w:val="0"/>
          <w:numId w:val="3"/>
        </w:numPr>
        <w:rPr>
          <w:rFonts w:ascii="Arial" w:hAnsi="Arial" w:cs="Arial"/>
          <w:sz w:val="24"/>
          <w:szCs w:val="24"/>
        </w:rPr>
      </w:pPr>
      <w:r w:rsidRPr="00CF68E2">
        <w:rPr>
          <w:rFonts w:ascii="Arial" w:hAnsi="Arial" w:cs="Arial"/>
          <w:sz w:val="24"/>
          <w:szCs w:val="24"/>
        </w:rPr>
        <w:t>Incineración</w:t>
      </w:r>
    </w:p>
    <w:p w14:paraId="47A24603" w14:textId="52BCE920" w:rsidR="00382E28" w:rsidRDefault="00785B42" w:rsidP="00785B42">
      <w:pPr>
        <w:jc w:val="both"/>
        <w:rPr>
          <w:rFonts w:ascii="Arial" w:hAnsi="Arial" w:cs="Arial"/>
          <w:sz w:val="24"/>
          <w:szCs w:val="24"/>
        </w:rPr>
      </w:pPr>
      <w:r w:rsidRPr="00785B42">
        <w:rPr>
          <w:rFonts w:ascii="Arial" w:hAnsi="Arial" w:cs="Arial"/>
          <w:sz w:val="24"/>
          <w:szCs w:val="24"/>
        </w:rPr>
        <w:t>Debido a la gran cantidad de vinazas generadas, así como a su composición físico-química</w:t>
      </w:r>
      <w:r>
        <w:rPr>
          <w:rFonts w:ascii="Arial" w:hAnsi="Arial" w:cs="Arial"/>
          <w:sz w:val="24"/>
          <w:szCs w:val="24"/>
        </w:rPr>
        <w:t xml:space="preserve"> </w:t>
      </w:r>
      <w:r w:rsidRPr="00785B42">
        <w:rPr>
          <w:rFonts w:ascii="Arial" w:hAnsi="Arial" w:cs="Arial"/>
          <w:sz w:val="24"/>
          <w:szCs w:val="24"/>
        </w:rPr>
        <w:t>ha sido difícil encontrar una tecnología que trate de una forma eficiente estos efluentes. Algunas de</w:t>
      </w:r>
      <w:r>
        <w:rPr>
          <w:rFonts w:ascii="Arial" w:hAnsi="Arial" w:cs="Arial"/>
          <w:sz w:val="24"/>
          <w:szCs w:val="24"/>
        </w:rPr>
        <w:t xml:space="preserve"> </w:t>
      </w:r>
      <w:r w:rsidRPr="00785B42">
        <w:rPr>
          <w:rFonts w:ascii="Arial" w:hAnsi="Arial" w:cs="Arial"/>
          <w:sz w:val="24"/>
          <w:szCs w:val="24"/>
        </w:rPr>
        <w:t>las tecnologías propuestas en la literatura abierta para el tratamiento diferentes tipos de vinazas se</w:t>
      </w:r>
      <w:r>
        <w:rPr>
          <w:rFonts w:ascii="Arial" w:hAnsi="Arial" w:cs="Arial"/>
          <w:sz w:val="24"/>
          <w:szCs w:val="24"/>
        </w:rPr>
        <w:t xml:space="preserve"> </w:t>
      </w:r>
      <w:r w:rsidRPr="00785B42">
        <w:rPr>
          <w:rFonts w:ascii="Arial" w:hAnsi="Arial" w:cs="Arial"/>
          <w:sz w:val="24"/>
          <w:szCs w:val="24"/>
        </w:rPr>
        <w:t>pueden clasificar en cuatro: (a) físico-químico (coagulación-floculación química),</w:t>
      </w:r>
      <w:r w:rsidR="00B120B3">
        <w:rPr>
          <w:rFonts w:ascii="Arial" w:hAnsi="Arial" w:cs="Arial"/>
          <w:sz w:val="24"/>
          <w:szCs w:val="24"/>
        </w:rPr>
        <w:t xml:space="preserve"> </w:t>
      </w:r>
      <w:r w:rsidRPr="00785B42">
        <w:rPr>
          <w:rFonts w:ascii="Arial" w:hAnsi="Arial" w:cs="Arial"/>
          <w:sz w:val="24"/>
          <w:szCs w:val="24"/>
        </w:rPr>
        <w:t>(b) Biológico, (c)</w:t>
      </w:r>
      <w:r>
        <w:rPr>
          <w:rFonts w:ascii="Arial" w:hAnsi="Arial" w:cs="Arial"/>
          <w:sz w:val="24"/>
          <w:szCs w:val="24"/>
        </w:rPr>
        <w:t xml:space="preserve"> </w:t>
      </w:r>
      <w:r w:rsidRPr="00785B42">
        <w:rPr>
          <w:rFonts w:ascii="Arial" w:hAnsi="Arial" w:cs="Arial"/>
          <w:sz w:val="24"/>
          <w:szCs w:val="24"/>
        </w:rPr>
        <w:t xml:space="preserve">un tratamiento hibrido, </w:t>
      </w:r>
      <w:r w:rsidRPr="00785B42">
        <w:rPr>
          <w:rFonts w:ascii="Arial" w:hAnsi="Arial" w:cs="Arial"/>
          <w:sz w:val="24"/>
          <w:szCs w:val="24"/>
        </w:rPr>
        <w:lastRenderedPageBreak/>
        <w:t>(d) producción de hidrógeno y metano y (e) electroquímico (ver esquema de</w:t>
      </w:r>
      <w:r>
        <w:rPr>
          <w:rFonts w:ascii="Arial" w:hAnsi="Arial" w:cs="Arial"/>
          <w:sz w:val="24"/>
          <w:szCs w:val="24"/>
        </w:rPr>
        <w:t xml:space="preserve"> </w:t>
      </w:r>
      <w:r w:rsidRPr="00785B42">
        <w:rPr>
          <w:rFonts w:ascii="Arial" w:hAnsi="Arial" w:cs="Arial"/>
          <w:sz w:val="24"/>
          <w:szCs w:val="24"/>
        </w:rPr>
        <w:t>la Figura</w:t>
      </w:r>
      <w:r>
        <w:rPr>
          <w:rFonts w:ascii="Arial" w:hAnsi="Arial" w:cs="Arial"/>
          <w:sz w:val="24"/>
          <w:szCs w:val="24"/>
        </w:rPr>
        <w:t xml:space="preserve"> 6.</w:t>
      </w:r>
    </w:p>
    <w:p w14:paraId="008C267F" w14:textId="06B908BF" w:rsidR="00785B42" w:rsidRDefault="00B120B3" w:rsidP="00785B42">
      <w:pPr>
        <w:jc w:val="both"/>
        <w:rPr>
          <w:rFonts w:ascii="Arial" w:hAnsi="Arial" w:cs="Arial"/>
          <w:sz w:val="24"/>
          <w:szCs w:val="24"/>
        </w:rPr>
      </w:pPr>
      <w:r>
        <w:rPr>
          <w:rFonts w:ascii="Arial" w:hAnsi="Arial" w:cs="Arial"/>
          <w:noProof/>
          <w:sz w:val="24"/>
          <w:szCs w:val="24"/>
        </w:rPr>
        <w:drawing>
          <wp:inline distT="0" distB="0" distL="0" distR="0" wp14:anchorId="23FD0292" wp14:editId="53E8029C">
            <wp:extent cx="5612130" cy="31242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1">
                      <a:extLst>
                        <a:ext uri="{28A0092B-C50C-407E-A947-70E740481C1C}">
                          <a14:useLocalDpi xmlns:a14="http://schemas.microsoft.com/office/drawing/2010/main" val="0"/>
                        </a:ext>
                      </a:extLst>
                    </a:blip>
                    <a:stretch>
                      <a:fillRect/>
                    </a:stretch>
                  </pic:blipFill>
                  <pic:spPr>
                    <a:xfrm>
                      <a:off x="0" y="0"/>
                      <a:ext cx="5612130" cy="3124200"/>
                    </a:xfrm>
                    <a:prstGeom prst="rect">
                      <a:avLst/>
                    </a:prstGeom>
                  </pic:spPr>
                </pic:pic>
              </a:graphicData>
            </a:graphic>
          </wp:inline>
        </w:drawing>
      </w:r>
    </w:p>
    <w:p w14:paraId="0B57D617" w14:textId="34483FAD" w:rsidR="00B120B3" w:rsidRDefault="00B120B3" w:rsidP="00B120B3">
      <w:pPr>
        <w:jc w:val="center"/>
        <w:rPr>
          <w:rFonts w:ascii="Arial" w:hAnsi="Arial" w:cs="Arial"/>
          <w:b/>
          <w:bCs/>
          <w:i/>
          <w:iCs/>
          <w:sz w:val="20"/>
          <w:szCs w:val="20"/>
        </w:rPr>
      </w:pPr>
      <w:r>
        <w:rPr>
          <w:rFonts w:ascii="Arial" w:hAnsi="Arial" w:cs="Arial"/>
          <w:b/>
          <w:bCs/>
          <w:i/>
          <w:iCs/>
          <w:sz w:val="20"/>
          <w:szCs w:val="20"/>
        </w:rPr>
        <w:t>Figura 6. Procesos de tratamiento propuestos para vinazas.</w:t>
      </w:r>
    </w:p>
    <w:p w14:paraId="03913459" w14:textId="1569D179" w:rsidR="00B120B3" w:rsidRDefault="00B120B3" w:rsidP="00B120B3">
      <w:pPr>
        <w:jc w:val="both"/>
        <w:rPr>
          <w:rFonts w:ascii="Arial" w:hAnsi="Arial" w:cs="Arial"/>
          <w:sz w:val="24"/>
          <w:szCs w:val="24"/>
        </w:rPr>
      </w:pPr>
      <w:r w:rsidRPr="00B120B3">
        <w:rPr>
          <w:rFonts w:ascii="Arial" w:hAnsi="Arial" w:cs="Arial"/>
          <w:sz w:val="24"/>
          <w:szCs w:val="24"/>
        </w:rPr>
        <w:t>El tratamiento fisicoquímico se ha aplicado como un tratamiento primario para limpiar las</w:t>
      </w:r>
      <w:r>
        <w:rPr>
          <w:rFonts w:ascii="Arial" w:hAnsi="Arial" w:cs="Arial"/>
          <w:sz w:val="24"/>
          <w:szCs w:val="24"/>
        </w:rPr>
        <w:t xml:space="preserve"> </w:t>
      </w:r>
      <w:r w:rsidRPr="00B120B3">
        <w:rPr>
          <w:rFonts w:ascii="Arial" w:hAnsi="Arial" w:cs="Arial"/>
          <w:sz w:val="24"/>
          <w:szCs w:val="24"/>
        </w:rPr>
        <w:t>vinazas, como floculante se ha utilizado una poliacrilamida catiónica (0.7 g de floculante por litro</w:t>
      </w:r>
      <w:r>
        <w:rPr>
          <w:rFonts w:ascii="Arial" w:hAnsi="Arial" w:cs="Arial"/>
          <w:sz w:val="24"/>
          <w:szCs w:val="24"/>
        </w:rPr>
        <w:t xml:space="preserve"> </w:t>
      </w:r>
      <w:r w:rsidRPr="00B120B3">
        <w:rPr>
          <w:rFonts w:ascii="Arial" w:hAnsi="Arial" w:cs="Arial"/>
          <w:sz w:val="24"/>
          <w:szCs w:val="24"/>
        </w:rPr>
        <w:t>de vinaza) y óxido de calcio como neutralizador de pH, con este método se recuperó hasta 55.5 Kg</w:t>
      </w:r>
      <w:r>
        <w:rPr>
          <w:rFonts w:ascii="Arial" w:hAnsi="Arial" w:cs="Arial"/>
          <w:sz w:val="24"/>
          <w:szCs w:val="24"/>
        </w:rPr>
        <w:t xml:space="preserve"> </w:t>
      </w:r>
      <w:r w:rsidRPr="00B120B3">
        <w:rPr>
          <w:rFonts w:ascii="Arial" w:hAnsi="Arial" w:cs="Arial"/>
          <w:sz w:val="24"/>
          <w:szCs w:val="24"/>
        </w:rPr>
        <w:t>de flóculos/100 L de vinazas, alcanzado una remoción de sólidos totales de hasta el 95.5% y de</w:t>
      </w:r>
      <w:r>
        <w:rPr>
          <w:rFonts w:ascii="Arial" w:hAnsi="Arial" w:cs="Arial"/>
          <w:sz w:val="24"/>
          <w:szCs w:val="24"/>
        </w:rPr>
        <w:t xml:space="preserve"> </w:t>
      </w:r>
      <w:r w:rsidRPr="00B120B3">
        <w:rPr>
          <w:rFonts w:ascii="Arial" w:hAnsi="Arial" w:cs="Arial"/>
          <w:sz w:val="24"/>
          <w:szCs w:val="24"/>
        </w:rPr>
        <w:t>DQO de 50.9 %. La cantidad de floculante fue muy importante ya que, entre mayor cantidad de</w:t>
      </w:r>
      <w:r>
        <w:rPr>
          <w:rFonts w:ascii="Arial" w:hAnsi="Arial" w:cs="Arial"/>
          <w:sz w:val="24"/>
          <w:szCs w:val="24"/>
        </w:rPr>
        <w:t xml:space="preserve"> </w:t>
      </w:r>
      <w:r w:rsidRPr="00B120B3">
        <w:rPr>
          <w:rFonts w:ascii="Arial" w:hAnsi="Arial" w:cs="Arial"/>
          <w:sz w:val="24"/>
          <w:szCs w:val="24"/>
        </w:rPr>
        <w:t>floculante, se remueve mayor cantidad de materia orgánica; sin embargo, si adiciona un exceso de</w:t>
      </w:r>
      <w:r>
        <w:rPr>
          <w:rFonts w:ascii="Arial" w:hAnsi="Arial" w:cs="Arial"/>
          <w:sz w:val="24"/>
          <w:szCs w:val="24"/>
        </w:rPr>
        <w:t xml:space="preserve"> </w:t>
      </w:r>
      <w:r w:rsidRPr="00B120B3">
        <w:rPr>
          <w:rFonts w:ascii="Arial" w:hAnsi="Arial" w:cs="Arial"/>
          <w:sz w:val="24"/>
          <w:szCs w:val="24"/>
        </w:rPr>
        <w:t>floculante de la cantidad ideal, el porcentaje de remoción de materia orgánica no se ve favorecido y</w:t>
      </w:r>
      <w:r>
        <w:rPr>
          <w:rFonts w:ascii="Arial" w:hAnsi="Arial" w:cs="Arial"/>
          <w:sz w:val="24"/>
          <w:szCs w:val="24"/>
        </w:rPr>
        <w:t xml:space="preserve"> </w:t>
      </w:r>
      <w:r w:rsidRPr="00B120B3">
        <w:rPr>
          <w:rFonts w:ascii="Arial" w:hAnsi="Arial" w:cs="Arial"/>
          <w:sz w:val="24"/>
          <w:szCs w:val="24"/>
        </w:rPr>
        <w:t>el flóculo precipitado se vuelven más viscosos y es difícil su separación</w:t>
      </w:r>
      <w:r>
        <w:rPr>
          <w:rFonts w:ascii="Arial" w:hAnsi="Arial" w:cs="Arial"/>
          <w:sz w:val="24"/>
          <w:szCs w:val="24"/>
        </w:rPr>
        <w:t>.</w:t>
      </w:r>
    </w:p>
    <w:p w14:paraId="1795C309" w14:textId="52AF008B" w:rsidR="00B120B3" w:rsidRDefault="00B120B3" w:rsidP="00B120B3">
      <w:pPr>
        <w:jc w:val="both"/>
        <w:rPr>
          <w:rFonts w:ascii="Arial" w:hAnsi="Arial" w:cs="Arial"/>
          <w:sz w:val="24"/>
          <w:szCs w:val="24"/>
        </w:rPr>
      </w:pPr>
      <w:r w:rsidRPr="00B120B3">
        <w:rPr>
          <w:rFonts w:ascii="Arial" w:hAnsi="Arial" w:cs="Arial"/>
          <w:sz w:val="24"/>
          <w:szCs w:val="24"/>
        </w:rPr>
        <w:t>En el tratamiento híbrido se utiliza un reactor anaerobio seguido de floculación-coagulación</w:t>
      </w:r>
      <w:r>
        <w:rPr>
          <w:rFonts w:ascii="Arial" w:hAnsi="Arial" w:cs="Arial"/>
          <w:sz w:val="24"/>
          <w:szCs w:val="24"/>
        </w:rPr>
        <w:t xml:space="preserve"> </w:t>
      </w:r>
      <w:r w:rsidRPr="00B120B3">
        <w:rPr>
          <w:rFonts w:ascii="Arial" w:hAnsi="Arial" w:cs="Arial"/>
          <w:sz w:val="24"/>
          <w:szCs w:val="24"/>
        </w:rPr>
        <w:t>química (Meza et al. 1996). Sin embargo, resulta bastante caro por el consumo de reactivos, por lo</w:t>
      </w:r>
      <w:r>
        <w:rPr>
          <w:rFonts w:ascii="Arial" w:hAnsi="Arial" w:cs="Arial"/>
          <w:sz w:val="24"/>
          <w:szCs w:val="24"/>
        </w:rPr>
        <w:t xml:space="preserve"> </w:t>
      </w:r>
      <w:r w:rsidRPr="00B120B3">
        <w:rPr>
          <w:rFonts w:ascii="Arial" w:hAnsi="Arial" w:cs="Arial"/>
          <w:sz w:val="24"/>
          <w:szCs w:val="24"/>
        </w:rPr>
        <w:t>que el autor recomienda buscar otras alternativas más económicas. También se ha propuesto un</w:t>
      </w:r>
      <w:r>
        <w:rPr>
          <w:rFonts w:ascii="Arial" w:hAnsi="Arial" w:cs="Arial"/>
          <w:sz w:val="24"/>
          <w:szCs w:val="24"/>
        </w:rPr>
        <w:t xml:space="preserve"> </w:t>
      </w:r>
      <w:r w:rsidRPr="00B120B3">
        <w:rPr>
          <w:rFonts w:ascii="Arial" w:hAnsi="Arial" w:cs="Arial"/>
          <w:sz w:val="24"/>
          <w:szCs w:val="24"/>
        </w:rPr>
        <w:t>tratamiento mediante un humedal artificial, posterior a un tratamiento fisicoquímico y uno</w:t>
      </w:r>
      <w:r>
        <w:rPr>
          <w:rFonts w:ascii="Arial" w:hAnsi="Arial" w:cs="Arial"/>
          <w:sz w:val="24"/>
          <w:szCs w:val="24"/>
        </w:rPr>
        <w:t xml:space="preserve"> </w:t>
      </w:r>
      <w:r w:rsidRPr="00B120B3">
        <w:rPr>
          <w:rFonts w:ascii="Arial" w:hAnsi="Arial" w:cs="Arial"/>
          <w:sz w:val="24"/>
          <w:szCs w:val="24"/>
        </w:rPr>
        <w:t>anaerobio; logrando remociones del 83% de DQO, sin embargo, los tiempos de residencia fueron de</w:t>
      </w:r>
      <w:r>
        <w:rPr>
          <w:rFonts w:ascii="Arial" w:hAnsi="Arial" w:cs="Arial"/>
          <w:sz w:val="24"/>
          <w:szCs w:val="24"/>
        </w:rPr>
        <w:t xml:space="preserve"> </w:t>
      </w:r>
      <w:r w:rsidRPr="00B120B3">
        <w:rPr>
          <w:rFonts w:ascii="Arial" w:hAnsi="Arial" w:cs="Arial"/>
          <w:sz w:val="24"/>
          <w:szCs w:val="24"/>
        </w:rPr>
        <w:t>180 días y tratando un volumen de 0.8 m3 (Cantor et al. 2001).</w:t>
      </w:r>
    </w:p>
    <w:p w14:paraId="1EB4AF76" w14:textId="35B7EAA9" w:rsidR="00B120B3" w:rsidRDefault="00B120B3" w:rsidP="00B120B3">
      <w:pPr>
        <w:jc w:val="both"/>
        <w:rPr>
          <w:rFonts w:ascii="Arial" w:hAnsi="Arial" w:cs="Arial"/>
          <w:sz w:val="24"/>
          <w:szCs w:val="24"/>
        </w:rPr>
      </w:pPr>
      <w:r w:rsidRPr="00B120B3">
        <w:rPr>
          <w:rFonts w:ascii="Arial" w:hAnsi="Arial" w:cs="Arial"/>
          <w:sz w:val="24"/>
          <w:szCs w:val="24"/>
        </w:rPr>
        <w:t>Otra de las propuestas es darles un uso a las vinazas en la producción de hidrógeno y metano,</w:t>
      </w:r>
      <w:r>
        <w:rPr>
          <w:rFonts w:ascii="Arial" w:hAnsi="Arial" w:cs="Arial"/>
          <w:sz w:val="24"/>
          <w:szCs w:val="24"/>
        </w:rPr>
        <w:t xml:space="preserve"> </w:t>
      </w:r>
      <w:r w:rsidRPr="00B120B3">
        <w:rPr>
          <w:rFonts w:ascii="Arial" w:hAnsi="Arial" w:cs="Arial"/>
          <w:sz w:val="24"/>
          <w:szCs w:val="24"/>
        </w:rPr>
        <w:t>mediante alcalinización, tratamiento térmico y sonicación como pretratamiento; por último, utilizan</w:t>
      </w:r>
      <w:r>
        <w:rPr>
          <w:rFonts w:ascii="Arial" w:hAnsi="Arial" w:cs="Arial"/>
          <w:sz w:val="24"/>
          <w:szCs w:val="24"/>
        </w:rPr>
        <w:t xml:space="preserve"> </w:t>
      </w:r>
      <w:r w:rsidRPr="00B120B3">
        <w:rPr>
          <w:rFonts w:ascii="Arial" w:hAnsi="Arial" w:cs="Arial"/>
          <w:sz w:val="24"/>
          <w:szCs w:val="24"/>
        </w:rPr>
        <w:t xml:space="preserve">un digestor anaerobio en operación intermitente. </w:t>
      </w:r>
      <w:r w:rsidRPr="00B120B3">
        <w:rPr>
          <w:rFonts w:ascii="Arial" w:hAnsi="Arial" w:cs="Arial"/>
          <w:sz w:val="24"/>
          <w:szCs w:val="24"/>
        </w:rPr>
        <w:lastRenderedPageBreak/>
        <w:t>En este tratamiento lo que les importa más es</w:t>
      </w:r>
      <w:r>
        <w:rPr>
          <w:rFonts w:ascii="Arial" w:hAnsi="Arial" w:cs="Arial"/>
          <w:sz w:val="24"/>
          <w:szCs w:val="24"/>
        </w:rPr>
        <w:t xml:space="preserve"> </w:t>
      </w:r>
      <w:r w:rsidRPr="00B120B3">
        <w:rPr>
          <w:rFonts w:ascii="Arial" w:hAnsi="Arial" w:cs="Arial"/>
          <w:sz w:val="24"/>
          <w:szCs w:val="24"/>
        </w:rPr>
        <w:t>encontrar las condiciones para la producción de hidrógeno y metano (Espinoza F,2007; Espinoza</w:t>
      </w:r>
      <w:r>
        <w:rPr>
          <w:rFonts w:ascii="Arial" w:hAnsi="Arial" w:cs="Arial"/>
          <w:sz w:val="24"/>
          <w:szCs w:val="24"/>
        </w:rPr>
        <w:t xml:space="preserve"> </w:t>
      </w:r>
      <w:r w:rsidRPr="00B120B3">
        <w:rPr>
          <w:rFonts w:ascii="Arial" w:hAnsi="Arial" w:cs="Arial"/>
          <w:sz w:val="24"/>
          <w:szCs w:val="24"/>
        </w:rPr>
        <w:t>F,2008).</w:t>
      </w:r>
    </w:p>
    <w:p w14:paraId="7C40EB2C" w14:textId="16D196C0" w:rsidR="00B120B3" w:rsidRPr="00B120B3" w:rsidRDefault="00B120B3" w:rsidP="00B120B3">
      <w:pPr>
        <w:jc w:val="both"/>
        <w:rPr>
          <w:rFonts w:ascii="Arial" w:hAnsi="Arial" w:cs="Arial"/>
          <w:sz w:val="24"/>
          <w:szCs w:val="24"/>
        </w:rPr>
      </w:pPr>
      <w:r w:rsidRPr="00B120B3">
        <w:rPr>
          <w:rFonts w:ascii="Arial" w:hAnsi="Arial" w:cs="Arial"/>
          <w:sz w:val="24"/>
          <w:szCs w:val="24"/>
        </w:rPr>
        <w:t xml:space="preserve">Debido a la falta de tratamientos </w:t>
      </w:r>
      <w:r>
        <w:rPr>
          <w:rFonts w:ascii="Arial" w:hAnsi="Arial" w:cs="Arial"/>
          <w:sz w:val="24"/>
          <w:szCs w:val="24"/>
        </w:rPr>
        <w:t>eficien</w:t>
      </w:r>
      <w:r w:rsidRPr="00B120B3">
        <w:rPr>
          <w:rFonts w:ascii="Arial" w:hAnsi="Arial" w:cs="Arial"/>
          <w:sz w:val="24"/>
          <w:szCs w:val="24"/>
        </w:rPr>
        <w:t>tes surge la necesidad de explorar otras</w:t>
      </w:r>
    </w:p>
    <w:p w14:paraId="6BB22F62" w14:textId="7049F29C" w:rsidR="00B120B3" w:rsidRDefault="00B120B3" w:rsidP="00B120B3">
      <w:pPr>
        <w:jc w:val="both"/>
        <w:rPr>
          <w:rFonts w:ascii="Arial" w:hAnsi="Arial" w:cs="Arial"/>
          <w:sz w:val="24"/>
          <w:szCs w:val="24"/>
        </w:rPr>
      </w:pPr>
      <w:r w:rsidRPr="00B120B3">
        <w:rPr>
          <w:rFonts w:ascii="Arial" w:hAnsi="Arial" w:cs="Arial"/>
          <w:sz w:val="24"/>
          <w:szCs w:val="24"/>
        </w:rPr>
        <w:t>tecnologías, como la electrocoagulación, que si bien no se ha aplicado para la vinaza tequilera ha</w:t>
      </w:r>
      <w:r>
        <w:rPr>
          <w:rFonts w:ascii="Arial" w:hAnsi="Arial" w:cs="Arial"/>
          <w:sz w:val="24"/>
          <w:szCs w:val="24"/>
        </w:rPr>
        <w:t xml:space="preserve"> </w:t>
      </w:r>
      <w:r w:rsidRPr="00B120B3">
        <w:rPr>
          <w:rFonts w:ascii="Arial" w:hAnsi="Arial" w:cs="Arial"/>
          <w:sz w:val="24"/>
          <w:szCs w:val="24"/>
        </w:rPr>
        <w:t>tenido éxito para otro tipo de efluentes como por ejemplo en la industria láctea donde removieron</w:t>
      </w:r>
      <w:r>
        <w:rPr>
          <w:rFonts w:ascii="Arial" w:hAnsi="Arial" w:cs="Arial"/>
          <w:sz w:val="24"/>
          <w:szCs w:val="24"/>
        </w:rPr>
        <w:t xml:space="preserve"> </w:t>
      </w:r>
      <w:r w:rsidRPr="00B120B3">
        <w:rPr>
          <w:rFonts w:ascii="Arial" w:hAnsi="Arial" w:cs="Arial"/>
          <w:sz w:val="24"/>
          <w:szCs w:val="24"/>
        </w:rPr>
        <w:t>hasta el 85.58 % de DQO utilizando electrodos de aluminio y el 95.10 % utilizando electrodos de</w:t>
      </w:r>
      <w:r>
        <w:rPr>
          <w:rFonts w:ascii="Arial" w:hAnsi="Arial" w:cs="Arial"/>
          <w:sz w:val="24"/>
          <w:szCs w:val="24"/>
        </w:rPr>
        <w:t xml:space="preserve"> </w:t>
      </w:r>
      <w:r w:rsidRPr="00B120B3">
        <w:rPr>
          <w:rFonts w:ascii="Arial" w:hAnsi="Arial" w:cs="Arial"/>
          <w:sz w:val="24"/>
          <w:szCs w:val="24"/>
        </w:rPr>
        <w:t>acero (Arango et at 2007).</w:t>
      </w:r>
    </w:p>
    <w:p w14:paraId="5FED3166" w14:textId="77777777" w:rsidR="00B120B3" w:rsidRPr="00785B42" w:rsidRDefault="00B120B3" w:rsidP="00B120B3">
      <w:pPr>
        <w:jc w:val="both"/>
        <w:rPr>
          <w:rFonts w:ascii="Arial" w:hAnsi="Arial" w:cs="Arial"/>
          <w:sz w:val="24"/>
          <w:szCs w:val="24"/>
        </w:rPr>
      </w:pPr>
    </w:p>
    <w:p w14:paraId="44E2F0A1" w14:textId="6BDCD651" w:rsidR="00785B42" w:rsidRPr="00B120B3" w:rsidRDefault="00785B42" w:rsidP="00B120B3">
      <w:pPr>
        <w:pStyle w:val="Prrafodelista"/>
        <w:numPr>
          <w:ilvl w:val="0"/>
          <w:numId w:val="19"/>
        </w:numPr>
        <w:jc w:val="both"/>
        <w:rPr>
          <w:rFonts w:ascii="Arial" w:hAnsi="Arial" w:cs="Arial"/>
          <w:b/>
          <w:bCs/>
          <w:sz w:val="24"/>
          <w:szCs w:val="24"/>
        </w:rPr>
      </w:pPr>
      <w:r w:rsidRPr="00B120B3">
        <w:rPr>
          <w:rFonts w:ascii="Arial" w:hAnsi="Arial" w:cs="Arial"/>
          <w:b/>
          <w:bCs/>
          <w:sz w:val="24"/>
          <w:szCs w:val="24"/>
        </w:rPr>
        <w:t>Importancia del tratamiento de efluentes en México.</w:t>
      </w:r>
    </w:p>
    <w:p w14:paraId="277E73B4" w14:textId="66862FC1" w:rsidR="00ED63BE" w:rsidRDefault="00ED63BE" w:rsidP="001D308D">
      <w:pPr>
        <w:jc w:val="both"/>
        <w:rPr>
          <w:rFonts w:ascii="Arial" w:hAnsi="Arial" w:cs="Arial"/>
          <w:sz w:val="24"/>
          <w:szCs w:val="24"/>
        </w:rPr>
      </w:pPr>
      <w:r w:rsidRPr="00ED63BE">
        <w:rPr>
          <w:rFonts w:ascii="Arial" w:hAnsi="Arial" w:cs="Arial"/>
          <w:sz w:val="24"/>
          <w:szCs w:val="24"/>
        </w:rPr>
        <w:t>Las distintas actividades humanas ejercen una presión importante, directa e indirectamente, sobre el ciclo hidrológico, lo que ha tenido consecuencias negativas en muchas regiones no sólo en la calidad de vida de la población, sino también en los ecosistemas naturales y su biodiversidad. En un mundo caracterizado por una población creciente y con mayor capacidad económica que le permite acceder a más bienes y servicios, la necesidad de producir más alimentos y energía, así como de abastecer con mayores volúmenes de agua a la población y a las actividades productivas, ha incrementado significativamente su demanda y ha presionado fuertemente su calidad en sus reservorios naturales.</w:t>
      </w:r>
    </w:p>
    <w:p w14:paraId="3EE5E84A" w14:textId="77777777" w:rsidR="006C1542" w:rsidRDefault="00ED63BE" w:rsidP="00011C9B">
      <w:pPr>
        <w:jc w:val="both"/>
        <w:rPr>
          <w:rFonts w:ascii="Arial" w:hAnsi="Arial" w:cs="Arial"/>
          <w:sz w:val="24"/>
          <w:szCs w:val="24"/>
        </w:rPr>
      </w:pPr>
      <w:r w:rsidRPr="00ED63BE">
        <w:rPr>
          <w:rFonts w:ascii="Arial" w:hAnsi="Arial" w:cs="Arial"/>
          <w:sz w:val="24"/>
          <w:szCs w:val="24"/>
        </w:rPr>
        <w:t>La producción y consumo de bienes y servicios no sólo ha traído consigo una mayor demanda del líquido, sino también una mayor generación de aguas residuales, de las cuales una proporción importante (sobre todo en los países en desarrollo) se vierte sin tratamiento en los cuerpos de agua superficiales. Como resultado de su contaminación, muchos ecosistemas dulceacuícolas y marinos muestran signos evidentes de degradación, con lo cual se han reducido en cantidad y calidad sus servicios ambientales y se ha perdido, en algunos casos de manera irremediable, su biodiversidad. Paralelamente, la contaminación de las aguas superficiales y de los acuíferos reduce la disponibilidad inmediata del líquido, requiriéndose en algunos casos, de procesos e inversiones económicas cuantiosas para su tratamiento y potabilización. A los problemas anteriores debemos sumar los que podrían derivarse del cambio climático, algunas de ellos de acuerdo a las proyecciones son el aumento del riesgo de inundaciones y sequías en distintas zonas por los cambios en la intensidad y distribución geográfica de la precipitación; la disminución de las reservas de agua almacenada en los glaciares y en la nieve (lo que reduciría la disponibilidad en regiones dependientes del deshielo) y un incremento en la superficie terrestre con estrés hídrico, entre otras. Ante este escenario el manejo de agua en el mundo y en México representa uno de los más importantes retos ambientales para el futuro.</w:t>
      </w:r>
    </w:p>
    <w:p w14:paraId="17A5C912" w14:textId="583D9D12" w:rsidR="008C12A3" w:rsidRDefault="00360DC2" w:rsidP="00011C9B">
      <w:pPr>
        <w:jc w:val="both"/>
        <w:rPr>
          <w:rFonts w:ascii="Arial" w:hAnsi="Arial" w:cs="Arial"/>
          <w:sz w:val="24"/>
          <w:szCs w:val="24"/>
        </w:rPr>
      </w:pPr>
      <w:r>
        <w:rPr>
          <w:rFonts w:ascii="Arial" w:hAnsi="Arial" w:cs="Arial"/>
          <w:sz w:val="24"/>
          <w:szCs w:val="24"/>
        </w:rPr>
        <w:t>Además,</w:t>
      </w:r>
      <w:r w:rsidR="008C12A3" w:rsidRPr="008C12A3">
        <w:rPr>
          <w:rFonts w:ascii="Arial" w:hAnsi="Arial" w:cs="Arial"/>
          <w:sz w:val="24"/>
          <w:szCs w:val="24"/>
        </w:rPr>
        <w:t xml:space="preserve"> la distribución de recursos hídricos es muy desigual en México. Mientras el Sureste mexicano tiene una disponibilidad natural de 13290 m3/hab. año), el resto </w:t>
      </w:r>
      <w:r w:rsidR="008C12A3" w:rsidRPr="008C12A3">
        <w:rPr>
          <w:rFonts w:ascii="Arial" w:hAnsi="Arial" w:cs="Arial"/>
          <w:sz w:val="24"/>
          <w:szCs w:val="24"/>
        </w:rPr>
        <w:lastRenderedPageBreak/>
        <w:t>del país tiene sólo un promedio de 1835 m3/</w:t>
      </w:r>
      <w:r w:rsidR="006C1542">
        <w:rPr>
          <w:rFonts w:ascii="Arial" w:hAnsi="Arial" w:cs="Arial"/>
          <w:sz w:val="24"/>
          <w:szCs w:val="24"/>
        </w:rPr>
        <w:t xml:space="preserve"> </w:t>
      </w:r>
      <w:r w:rsidR="008C12A3" w:rsidRPr="008C12A3">
        <w:rPr>
          <w:rFonts w:ascii="Arial" w:hAnsi="Arial" w:cs="Arial"/>
          <w:sz w:val="24"/>
          <w:szCs w:val="24"/>
        </w:rPr>
        <w:t>(hab. año). El 68% del agua disponible se encuentra en regiones donde vive sólo el 23% de la población, y se genera el 15% del PIB, mientras que el 32% del agua disponible se encuentra en regiones donde se concentra el 77% de la población y se genera el 85% del PIB, según datos de la CNA (2005a).</w:t>
      </w:r>
    </w:p>
    <w:p w14:paraId="4EBFB080" w14:textId="695557A7" w:rsidR="00360DC2" w:rsidRDefault="00360DC2" w:rsidP="00011C9B">
      <w:pPr>
        <w:jc w:val="both"/>
        <w:rPr>
          <w:rFonts w:ascii="Arial" w:hAnsi="Arial" w:cs="Arial"/>
          <w:sz w:val="24"/>
          <w:szCs w:val="24"/>
        </w:rPr>
      </w:pPr>
      <w:r>
        <w:rPr>
          <w:rFonts w:ascii="Arial" w:hAnsi="Arial" w:cs="Arial"/>
          <w:sz w:val="24"/>
          <w:szCs w:val="24"/>
        </w:rPr>
        <w:t>El uso de agua lo podemos distribuir mayoritariamente entre los siguientes tres sectores:</w:t>
      </w:r>
    </w:p>
    <w:p w14:paraId="0DEC38FE" w14:textId="77777777" w:rsid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 xml:space="preserve">Sector industrial  </w:t>
      </w:r>
    </w:p>
    <w:p w14:paraId="2424B393" w14:textId="77777777" w:rsid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Sector agropecuario.</w:t>
      </w:r>
    </w:p>
    <w:p w14:paraId="19F9D80D" w14:textId="15F99DBA" w:rsidR="008C12A3" w:rsidRPr="008C12A3" w:rsidRDefault="008C12A3" w:rsidP="008C12A3">
      <w:pPr>
        <w:pStyle w:val="Prrafodelista"/>
        <w:numPr>
          <w:ilvl w:val="0"/>
          <w:numId w:val="2"/>
        </w:numPr>
        <w:jc w:val="both"/>
        <w:rPr>
          <w:rFonts w:ascii="Arial" w:hAnsi="Arial" w:cs="Arial"/>
          <w:sz w:val="24"/>
          <w:szCs w:val="24"/>
        </w:rPr>
      </w:pPr>
      <w:r w:rsidRPr="008C12A3">
        <w:rPr>
          <w:rFonts w:ascii="Arial" w:hAnsi="Arial" w:cs="Arial"/>
          <w:sz w:val="24"/>
          <w:szCs w:val="24"/>
        </w:rPr>
        <w:t>Sector social.</w:t>
      </w:r>
    </w:p>
    <w:p w14:paraId="75C273D0" w14:textId="77777777" w:rsidR="008C12A3" w:rsidRDefault="008C12A3" w:rsidP="00011C9B">
      <w:pPr>
        <w:jc w:val="both"/>
        <w:rPr>
          <w:rFonts w:ascii="Arial" w:hAnsi="Arial" w:cs="Arial"/>
          <w:sz w:val="24"/>
          <w:szCs w:val="24"/>
        </w:rPr>
      </w:pPr>
      <w:r w:rsidRPr="008C12A3">
        <w:rPr>
          <w:rFonts w:ascii="Arial" w:hAnsi="Arial" w:cs="Arial"/>
          <w:sz w:val="24"/>
          <w:szCs w:val="24"/>
        </w:rPr>
        <w:t>Dentro de este último se contemplan las descargas de residuos de origen doméstico y público que constituyen las aguas residuales municipales. Está relacionado con la cobertura de los servicios de agua potable y alcantarillado, incrementándose en los grandes asentamientos urbanos. El 60% de la población mexicana está concentrada en las grandes ciudades. Se calcula que el 57% de las aguas residuales son generadas por la población, principalmente en las zonas localizadas en torno a las ciudades de México (23%), Monterrey (4.1%) y Guadalajara (4%). Se estima que sólo el 50% de la población dispone de sistema de alcantarillado.</w:t>
      </w:r>
    </w:p>
    <w:p w14:paraId="18DD1E9C" w14:textId="6D6E7137" w:rsidR="008C12A3" w:rsidRDefault="008C12A3" w:rsidP="00011C9B">
      <w:pPr>
        <w:jc w:val="both"/>
        <w:rPr>
          <w:rFonts w:ascii="Arial" w:hAnsi="Arial" w:cs="Arial"/>
          <w:sz w:val="24"/>
          <w:szCs w:val="24"/>
        </w:rPr>
      </w:pPr>
      <w:r w:rsidRPr="008C12A3">
        <w:rPr>
          <w:rFonts w:ascii="Arial" w:hAnsi="Arial" w:cs="Arial"/>
          <w:sz w:val="24"/>
          <w:szCs w:val="24"/>
        </w:rPr>
        <w:t>En diciembre de 2004 funcionaban en México 1300 PTAR municipales, que trataban un caudal de 64</w:t>
      </w:r>
      <w:r w:rsidR="00D82125">
        <w:rPr>
          <w:rFonts w:ascii="Arial" w:hAnsi="Arial" w:cs="Arial"/>
          <w:sz w:val="24"/>
          <w:szCs w:val="24"/>
        </w:rPr>
        <w:t>.</w:t>
      </w:r>
      <w:r w:rsidRPr="008C12A3">
        <w:rPr>
          <w:rFonts w:ascii="Arial" w:hAnsi="Arial" w:cs="Arial"/>
          <w:sz w:val="24"/>
          <w:szCs w:val="24"/>
        </w:rPr>
        <w:t>5 m3/s (CNA, 2005c), lo que representaba 31,5% del caudal recolectado por los sistemas de alcantarillado. Entre 1992 y 2004 se pasó de 394 a 1300 plantas en operación, y de 30.6 a 64.5 m3/s de aguas residuales municipales tratadas. La cobertura del tratamiento pasó de 19% a 31.5%, lo que todavía es un</w:t>
      </w:r>
      <w:r>
        <w:rPr>
          <w:rFonts w:ascii="Arial" w:hAnsi="Arial" w:cs="Arial"/>
          <w:sz w:val="24"/>
          <w:szCs w:val="24"/>
        </w:rPr>
        <w:t xml:space="preserve"> </w:t>
      </w:r>
      <w:r w:rsidRPr="008C12A3">
        <w:rPr>
          <w:rFonts w:ascii="Arial" w:hAnsi="Arial" w:cs="Arial"/>
          <w:sz w:val="24"/>
          <w:szCs w:val="24"/>
        </w:rPr>
        <w:t>valor bajo. Sin embargo, localmente se han producido incrementos sustanciales en el porcentaje de aguas residuales que son depuradas, o en el número de plantas en construcción.</w:t>
      </w:r>
    </w:p>
    <w:p w14:paraId="77D3F153" w14:textId="6679AEBA" w:rsidR="00743F91" w:rsidRDefault="008C12A3" w:rsidP="00011C9B">
      <w:pPr>
        <w:jc w:val="both"/>
        <w:rPr>
          <w:rFonts w:ascii="Arial" w:hAnsi="Arial" w:cs="Arial"/>
          <w:sz w:val="24"/>
          <w:szCs w:val="24"/>
        </w:rPr>
      </w:pPr>
      <w:r w:rsidRPr="008C12A3">
        <w:rPr>
          <w:rFonts w:ascii="Arial" w:hAnsi="Arial" w:cs="Arial"/>
          <w:sz w:val="24"/>
          <w:szCs w:val="24"/>
        </w:rPr>
        <w:t>México está muy por debajo de la práctica de sanear las aguas residuales, pues hay países en donde el 90</w:t>
      </w:r>
      <w:r w:rsidR="00743F91">
        <w:rPr>
          <w:rFonts w:ascii="Arial" w:hAnsi="Arial" w:cs="Arial"/>
          <w:sz w:val="24"/>
          <w:szCs w:val="24"/>
        </w:rPr>
        <w:t>%</w:t>
      </w:r>
      <w:r w:rsidRPr="008C12A3">
        <w:rPr>
          <w:rFonts w:ascii="Arial" w:hAnsi="Arial" w:cs="Arial"/>
          <w:sz w:val="24"/>
          <w:szCs w:val="24"/>
        </w:rPr>
        <w:t xml:space="preserve"> de este tipo de líquidos</w:t>
      </w:r>
      <w:r w:rsidR="00743F91">
        <w:rPr>
          <w:rFonts w:ascii="Arial" w:hAnsi="Arial" w:cs="Arial"/>
          <w:sz w:val="24"/>
          <w:szCs w:val="24"/>
        </w:rPr>
        <w:t xml:space="preserve"> no</w:t>
      </w:r>
      <w:r w:rsidRPr="008C12A3">
        <w:rPr>
          <w:rFonts w:ascii="Arial" w:hAnsi="Arial" w:cs="Arial"/>
          <w:sz w:val="24"/>
          <w:szCs w:val="24"/>
        </w:rPr>
        <w:t xml:space="preserve"> son tratados. Los principales aportes de contaminación provienen del uso público</w:t>
      </w:r>
      <w:r w:rsidR="00444715">
        <w:rPr>
          <w:rFonts w:ascii="Arial" w:hAnsi="Arial" w:cs="Arial"/>
          <w:sz w:val="24"/>
          <w:szCs w:val="24"/>
        </w:rPr>
        <w:t>, p</w:t>
      </w:r>
      <w:r w:rsidR="00743F91">
        <w:rPr>
          <w:rFonts w:ascii="Arial" w:hAnsi="Arial" w:cs="Arial"/>
          <w:sz w:val="24"/>
          <w:szCs w:val="24"/>
        </w:rPr>
        <w:t>ero cabe destacar que las industrias utilizan también este recurso de manera sobreexplotada</w:t>
      </w:r>
      <w:r w:rsidR="00D64B40">
        <w:rPr>
          <w:rFonts w:ascii="Arial" w:hAnsi="Arial" w:cs="Arial"/>
          <w:sz w:val="24"/>
          <w:szCs w:val="24"/>
        </w:rPr>
        <w:t xml:space="preserve"> y que las aguas residuales generadas son en su gran mayoría de una composición difícil de tratar y esto conlleva a que muchas de las veces se desechen en condiciones no adecuadas que perjudican en gran medida los ecosistemas y medioambiente.  </w:t>
      </w:r>
    </w:p>
    <w:p w14:paraId="15FE5650" w14:textId="2504DB30" w:rsidR="008C12A3" w:rsidRDefault="00743F91" w:rsidP="00011C9B">
      <w:pPr>
        <w:jc w:val="both"/>
        <w:rPr>
          <w:rFonts w:ascii="Arial" w:hAnsi="Arial" w:cs="Arial"/>
          <w:sz w:val="24"/>
          <w:szCs w:val="24"/>
        </w:rPr>
      </w:pPr>
      <w:r>
        <w:rPr>
          <w:rFonts w:ascii="Arial" w:hAnsi="Arial" w:cs="Arial"/>
          <w:sz w:val="24"/>
          <w:szCs w:val="24"/>
        </w:rPr>
        <w:t>Si se hace algo de conciencia humana y nos ponemos a pensar que en realidad existen múltiples productos que se producen de manera industrial y que estrictamente hablando no son nada necesarios para vivir</w:t>
      </w:r>
      <w:r w:rsidR="008A6ACB">
        <w:rPr>
          <w:rFonts w:ascii="Arial" w:hAnsi="Arial" w:cs="Arial"/>
          <w:sz w:val="24"/>
          <w:szCs w:val="24"/>
        </w:rPr>
        <w:t>,</w:t>
      </w:r>
      <w:r>
        <w:rPr>
          <w:rFonts w:ascii="Arial" w:hAnsi="Arial" w:cs="Arial"/>
          <w:sz w:val="24"/>
          <w:szCs w:val="24"/>
        </w:rPr>
        <w:t xml:space="preserve"> </w:t>
      </w:r>
      <w:r w:rsidR="00444715">
        <w:rPr>
          <w:rFonts w:ascii="Arial" w:hAnsi="Arial" w:cs="Arial"/>
          <w:sz w:val="24"/>
          <w:szCs w:val="24"/>
        </w:rPr>
        <w:t xml:space="preserve">entonces se hace </w:t>
      </w:r>
      <w:r w:rsidR="006E7ED3">
        <w:rPr>
          <w:rFonts w:ascii="Arial" w:hAnsi="Arial" w:cs="Arial"/>
          <w:sz w:val="24"/>
          <w:szCs w:val="24"/>
        </w:rPr>
        <w:t>más</w:t>
      </w:r>
      <w:r w:rsidR="00444715">
        <w:rPr>
          <w:rFonts w:ascii="Arial" w:hAnsi="Arial" w:cs="Arial"/>
          <w:sz w:val="24"/>
          <w:szCs w:val="24"/>
        </w:rPr>
        <w:t xml:space="preserve"> que evidente que es un desperdicio de nuestro recurso vital</w:t>
      </w:r>
      <w:r w:rsidR="008A6ACB">
        <w:rPr>
          <w:rFonts w:ascii="Arial" w:hAnsi="Arial" w:cs="Arial"/>
          <w:sz w:val="24"/>
          <w:szCs w:val="24"/>
        </w:rPr>
        <w:t xml:space="preserve"> y más preocupante aun es que una gran cantidad de industrias entre ellas alimentaria, agroalimentaria, textil, farmacéutica y papelera hacen uso del mismo recurso y lo dejan en unas </w:t>
      </w:r>
      <w:r w:rsidR="008A6ACB">
        <w:rPr>
          <w:rFonts w:ascii="Arial" w:hAnsi="Arial" w:cs="Arial"/>
          <w:sz w:val="24"/>
          <w:szCs w:val="24"/>
        </w:rPr>
        <w:lastRenderedPageBreak/>
        <w:t>condiciones tales que no pueden ser reutilizadas por su composición</w:t>
      </w:r>
      <w:r w:rsidR="00785B42">
        <w:rPr>
          <w:rFonts w:ascii="Arial" w:hAnsi="Arial" w:cs="Arial"/>
          <w:sz w:val="24"/>
          <w:szCs w:val="24"/>
        </w:rPr>
        <w:t xml:space="preserve"> </w:t>
      </w:r>
      <w:r w:rsidR="008A6ACB">
        <w:rPr>
          <w:rFonts w:ascii="Arial" w:hAnsi="Arial" w:cs="Arial"/>
          <w:sz w:val="24"/>
          <w:szCs w:val="24"/>
        </w:rPr>
        <w:t>pos</w:t>
      </w:r>
      <w:r w:rsidR="00785B42">
        <w:rPr>
          <w:rFonts w:ascii="Arial" w:hAnsi="Arial" w:cs="Arial"/>
          <w:sz w:val="24"/>
          <w:szCs w:val="24"/>
        </w:rPr>
        <w:t>-</w:t>
      </w:r>
      <w:r w:rsidR="008A6ACB">
        <w:rPr>
          <w:rFonts w:ascii="Arial" w:hAnsi="Arial" w:cs="Arial"/>
          <w:sz w:val="24"/>
          <w:szCs w:val="24"/>
        </w:rPr>
        <w:t xml:space="preserve">tratamiento.  </w:t>
      </w:r>
    </w:p>
    <w:p w14:paraId="61503144" w14:textId="77777777" w:rsidR="00A03AEA" w:rsidRDefault="00A03AEA" w:rsidP="00A03AEA">
      <w:pPr>
        <w:jc w:val="both"/>
        <w:rPr>
          <w:rFonts w:ascii="Arial" w:hAnsi="Arial" w:cs="Arial"/>
          <w:sz w:val="24"/>
          <w:szCs w:val="24"/>
        </w:rPr>
      </w:pPr>
    </w:p>
    <w:p w14:paraId="775A49F6" w14:textId="0583DBA7" w:rsidR="00343EDF" w:rsidRPr="00163BF6" w:rsidRDefault="00343EDF" w:rsidP="00163BF6">
      <w:pPr>
        <w:pStyle w:val="Prrafodelista"/>
        <w:numPr>
          <w:ilvl w:val="1"/>
          <w:numId w:val="19"/>
        </w:numPr>
        <w:jc w:val="both"/>
        <w:rPr>
          <w:rFonts w:ascii="Arial" w:hAnsi="Arial" w:cs="Arial"/>
          <w:b/>
          <w:bCs/>
          <w:sz w:val="24"/>
          <w:szCs w:val="24"/>
        </w:rPr>
      </w:pPr>
      <w:r w:rsidRPr="00163BF6">
        <w:rPr>
          <w:rFonts w:ascii="Arial" w:hAnsi="Arial" w:cs="Arial"/>
          <w:b/>
          <w:bCs/>
          <w:sz w:val="24"/>
          <w:szCs w:val="24"/>
        </w:rPr>
        <w:t xml:space="preserve">Problemas asociados a la contaminación y falta de tratamiento </w:t>
      </w:r>
    </w:p>
    <w:p w14:paraId="58673B0E"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El agua se contamina por residuos, fertilizantes y diferentes químicos que, vertidos en las aguas dulces, terminan por contaminar también las saladas. Según estudios, en el 2015 los gastos generados por la contaminación del agua fueron de 57,403 millones de pesos (0.3 % del PIB nacional). Además, se calcula que los daños en territorio nacional por agotamiento y degradación medioambiental ascendieron a poco más de 900 mil millones de pesos, o 5 % del PIB nacional.3 Algunas consecuencias dañinas al medio ambiente que resultan de la falta de tratamiento de aguas, son:</w:t>
      </w:r>
    </w:p>
    <w:p w14:paraId="24BBFD99"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Toxicidad: afecta directamente a la flora y fauna de los cuerpos que reciben el agua contaminada y a quien la beba. </w:t>
      </w:r>
    </w:p>
    <w:p w14:paraId="530FFDD7" w14:textId="6BCCA3FC"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Infecciones: diferentes organismos patógenos son transmitidos a través del agua, que afectan a los organismos terrestres y marinos con los que entran en contacto. </w:t>
      </w:r>
    </w:p>
    <w:p w14:paraId="078A9D99"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 Contaminación térmica de las reservas que contienen el agua: los líquidos industriales pueden elevar la temperatura de las zonas donde se desechan.</w:t>
      </w:r>
    </w:p>
    <w:p w14:paraId="20E2F658" w14:textId="3E115D78" w:rsidR="00343EDF" w:rsidRPr="00D810A3" w:rsidRDefault="00343EDF" w:rsidP="0065346A">
      <w:pPr>
        <w:jc w:val="both"/>
        <w:rPr>
          <w:rFonts w:ascii="Arial" w:hAnsi="Arial" w:cs="Arial"/>
          <w:sz w:val="24"/>
          <w:szCs w:val="24"/>
        </w:rPr>
      </w:pPr>
      <w:r w:rsidRPr="00D810A3">
        <w:rPr>
          <w:rFonts w:ascii="Arial" w:hAnsi="Arial" w:cs="Arial"/>
          <w:sz w:val="24"/>
          <w:szCs w:val="24"/>
        </w:rPr>
        <w:t xml:space="preserve"> • Malos olores: las bacterias y sustancias contenidas en aguas residuales generan gases, resultado de la descomposición.</w:t>
      </w:r>
    </w:p>
    <w:p w14:paraId="03FA3EED"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La experiencia internacional muestra que las afectaciones ambientales son serias y difícilmente reversibles en el corto plazo. En China, 80% de sus ríos están tan contaminados que ya no son aptos para uso humano. En Estados Unidos, las autoridades han tenido que advertir a los habitantes y visitantes que no pesquen ni se bañen en las aguas de dos de cada cinco ríos. De esta manera la población que tiene algún tipo de contacto directo o indirecto con los afluentes se ve afectada por la contaminación.</w:t>
      </w:r>
    </w:p>
    <w:p w14:paraId="45C699ED" w14:textId="77777777" w:rsidR="00343EDF" w:rsidRPr="00D810A3" w:rsidRDefault="00343EDF" w:rsidP="0065346A">
      <w:pPr>
        <w:jc w:val="both"/>
        <w:rPr>
          <w:rFonts w:ascii="Arial" w:hAnsi="Arial" w:cs="Arial"/>
          <w:sz w:val="24"/>
          <w:szCs w:val="24"/>
        </w:rPr>
      </w:pPr>
      <w:r w:rsidRPr="00D810A3">
        <w:rPr>
          <w:rFonts w:ascii="Arial" w:hAnsi="Arial" w:cs="Arial"/>
          <w:sz w:val="24"/>
          <w:szCs w:val="24"/>
        </w:rPr>
        <w:t>Desde 1990, nuestro país se comprometió a cumplir con los Objetivos de Desarrollo del Milenio, fijados por la Organización de las Naciones Unidas (ONU), pero la meta de servicios de saneamiento no fue alcanzada. Es importante mencionar que 24% de los municipios del país se encuentra en condición de vulnerabilidad climática alta, lo que representa una amenaza para la cantidad y calidad del agua que consumimos diariamente.</w:t>
      </w:r>
    </w:p>
    <w:p w14:paraId="313F2EB2" w14:textId="105A0E5D" w:rsidR="004D1383" w:rsidRPr="00D810A3" w:rsidRDefault="00343EDF" w:rsidP="0065346A">
      <w:pPr>
        <w:jc w:val="both"/>
        <w:rPr>
          <w:rFonts w:ascii="Arial" w:hAnsi="Arial" w:cs="Arial"/>
          <w:sz w:val="24"/>
          <w:szCs w:val="24"/>
        </w:rPr>
      </w:pPr>
      <w:r w:rsidRPr="00D810A3">
        <w:rPr>
          <w:rFonts w:ascii="Arial" w:hAnsi="Arial" w:cs="Arial"/>
          <w:sz w:val="24"/>
          <w:szCs w:val="24"/>
        </w:rPr>
        <w:t>A nivel mundial, México es el segundo país, solo después de China, que utiliza más “aguas crudas” (sin tratar) para riego. Éstas acarrean grandes cantidades de organismos patógenos, metales pesados y residuos de productos de aseo personal que generan problemas de salud, así como de antibióticos, que contribuyen a aumentar la resistencia de las bacterias.</w:t>
      </w:r>
    </w:p>
    <w:p w14:paraId="69E5CA0B" w14:textId="0AB544AA" w:rsidR="00343EDF" w:rsidRPr="00D810A3" w:rsidRDefault="00D810A3" w:rsidP="0065346A">
      <w:pPr>
        <w:jc w:val="both"/>
        <w:rPr>
          <w:rFonts w:ascii="Arial" w:hAnsi="Arial" w:cs="Arial"/>
          <w:sz w:val="24"/>
          <w:szCs w:val="24"/>
        </w:rPr>
      </w:pPr>
      <w:r w:rsidRPr="00D810A3">
        <w:rPr>
          <w:rFonts w:ascii="Arial" w:hAnsi="Arial" w:cs="Arial"/>
          <w:sz w:val="24"/>
          <w:szCs w:val="24"/>
        </w:rPr>
        <w:lastRenderedPageBreak/>
        <w:t>En términos generales, las aguas sin tratamiento pueden provocar enfermedades humanas como cólera, diarreas, disentería, hepatitis A, fiebre tifoidea y poliomielitis. Además, contienen derivados de combustible y nuevos contaminantes que aún no están contemplados en la normativa mexicana que regula los límites y tipos de contaminantes en las plantas de tratamiento; por ejemplo, derivados de disolventes industriales, plásticos y plaguicidas, que inciden de manera importante en el desarrollo de enfermedades crónico-degenerativas como el cáncer.</w:t>
      </w:r>
    </w:p>
    <w:p w14:paraId="6717F1F1" w14:textId="0AB1E235" w:rsidR="00D810A3" w:rsidRPr="00D810A3" w:rsidRDefault="00D810A3" w:rsidP="0065346A">
      <w:pPr>
        <w:jc w:val="both"/>
        <w:rPr>
          <w:rFonts w:ascii="Arial" w:hAnsi="Arial" w:cs="Arial"/>
          <w:sz w:val="24"/>
          <w:szCs w:val="24"/>
        </w:rPr>
      </w:pPr>
      <w:r w:rsidRPr="00D810A3">
        <w:rPr>
          <w:rFonts w:ascii="Arial" w:hAnsi="Arial" w:cs="Arial"/>
          <w:sz w:val="24"/>
          <w:szCs w:val="24"/>
        </w:rPr>
        <w:t>La inversión en infraestructura de agua y saneamiento tiene efectos positivos evidentes en la reducción de la incidencia de enfermedades gastrointestinales, que disminuye el gasto en Salud Pública. Además, un adecuado tratamiento de las aguas residuales permitiría incorporar nuevamente el agua a los mantos subterráneos, los cuales sostienen alrededor de 62% del uso público, 52% del industrial y 34% del agrícola e industrial.</w:t>
      </w:r>
    </w:p>
    <w:p w14:paraId="653FB0CB" w14:textId="312D2E39" w:rsidR="00D810A3" w:rsidRPr="00163BF6" w:rsidRDefault="00D810A3" w:rsidP="00163BF6">
      <w:pPr>
        <w:pStyle w:val="Prrafodelista"/>
        <w:numPr>
          <w:ilvl w:val="2"/>
          <w:numId w:val="19"/>
        </w:numPr>
        <w:jc w:val="both"/>
        <w:rPr>
          <w:rFonts w:ascii="Arial" w:hAnsi="Arial" w:cs="Arial"/>
          <w:b/>
          <w:bCs/>
          <w:sz w:val="24"/>
          <w:szCs w:val="24"/>
        </w:rPr>
      </w:pPr>
      <w:r w:rsidRPr="00163BF6">
        <w:rPr>
          <w:rFonts w:ascii="Arial" w:hAnsi="Arial" w:cs="Arial"/>
          <w:b/>
          <w:bCs/>
          <w:sz w:val="24"/>
          <w:szCs w:val="24"/>
        </w:rPr>
        <w:t>Tipos de tratamiento</w:t>
      </w:r>
    </w:p>
    <w:p w14:paraId="4406D2E9" w14:textId="77777777" w:rsidR="00D810A3" w:rsidRDefault="00D810A3" w:rsidP="0065346A">
      <w:pPr>
        <w:jc w:val="both"/>
        <w:rPr>
          <w:rFonts w:ascii="Arial" w:hAnsi="Arial" w:cs="Arial"/>
          <w:sz w:val="24"/>
          <w:szCs w:val="24"/>
        </w:rPr>
      </w:pPr>
      <w:r w:rsidRPr="00D810A3">
        <w:rPr>
          <w:rFonts w:ascii="Arial" w:hAnsi="Arial" w:cs="Arial"/>
          <w:sz w:val="24"/>
          <w:szCs w:val="24"/>
        </w:rPr>
        <w:t>Existen diferentes niveles de limpieza en los procesos de remoción de los principales contaminantes contenidos en las aguas residuales (Tabla 1).</w:t>
      </w:r>
    </w:p>
    <w:p w14:paraId="0B9E64DB" w14:textId="77777777" w:rsidR="00D810A3" w:rsidRDefault="00D810A3" w:rsidP="0065346A">
      <w:pPr>
        <w:jc w:val="both"/>
        <w:rPr>
          <w:rFonts w:ascii="Arial" w:hAnsi="Arial" w:cs="Arial"/>
          <w:sz w:val="24"/>
          <w:szCs w:val="24"/>
        </w:rPr>
      </w:pPr>
      <w:r w:rsidRPr="00D810A3">
        <w:rPr>
          <w:rFonts w:ascii="Arial" w:hAnsi="Arial" w:cs="Arial"/>
          <w:sz w:val="24"/>
          <w:szCs w:val="24"/>
        </w:rPr>
        <w:t>La calidad del agua se mide a través de tres indicadores:</w:t>
      </w:r>
    </w:p>
    <w:p w14:paraId="343A9597" w14:textId="77777777" w:rsidR="00D810A3" w:rsidRDefault="00D810A3" w:rsidP="0065346A">
      <w:pPr>
        <w:jc w:val="both"/>
        <w:rPr>
          <w:rFonts w:ascii="Arial" w:hAnsi="Arial" w:cs="Arial"/>
          <w:sz w:val="24"/>
          <w:szCs w:val="24"/>
        </w:rPr>
      </w:pPr>
      <w:r w:rsidRPr="00D810A3">
        <w:rPr>
          <w:rFonts w:ascii="Arial" w:hAnsi="Arial" w:cs="Arial"/>
          <w:sz w:val="24"/>
          <w:szCs w:val="24"/>
        </w:rPr>
        <w:t>1. Demanda bioquímica de oxígeno (DBO5), indicador de la materia orgánica que disminuye el oxígeno en el agua.</w:t>
      </w:r>
    </w:p>
    <w:p w14:paraId="25B42988" w14:textId="77777777" w:rsidR="00D810A3" w:rsidRDefault="00D810A3" w:rsidP="0065346A">
      <w:pPr>
        <w:jc w:val="both"/>
        <w:rPr>
          <w:rFonts w:ascii="Arial" w:hAnsi="Arial" w:cs="Arial"/>
          <w:sz w:val="24"/>
          <w:szCs w:val="24"/>
        </w:rPr>
      </w:pPr>
      <w:r w:rsidRPr="00D810A3">
        <w:rPr>
          <w:rFonts w:ascii="Arial" w:hAnsi="Arial" w:cs="Arial"/>
          <w:sz w:val="24"/>
          <w:szCs w:val="24"/>
        </w:rPr>
        <w:t xml:space="preserve"> 2. Demanda química de oxígeno (DQO), que se utiliza como indicador de contaminantes de descargas no municipales, es decir provenientes de descargas industriales.</w:t>
      </w:r>
    </w:p>
    <w:p w14:paraId="00DB37FB" w14:textId="0586AE57" w:rsidR="00D810A3" w:rsidRDefault="00D810A3" w:rsidP="0065346A">
      <w:pPr>
        <w:jc w:val="both"/>
        <w:rPr>
          <w:rFonts w:ascii="Arial" w:hAnsi="Arial" w:cs="Arial"/>
          <w:sz w:val="24"/>
          <w:szCs w:val="24"/>
        </w:rPr>
      </w:pPr>
      <w:r w:rsidRPr="00D810A3">
        <w:rPr>
          <w:rFonts w:ascii="Arial" w:hAnsi="Arial" w:cs="Arial"/>
          <w:sz w:val="24"/>
          <w:szCs w:val="24"/>
        </w:rPr>
        <w:t xml:space="preserve"> 3. Sólidos suspendidos totales (SST), que provienen principalmente de las aguas residuales y la erosión del suelo. Estos contaminantes presentan altas</w:t>
      </w:r>
      <w:r>
        <w:rPr>
          <w:rFonts w:ascii="Arial" w:hAnsi="Arial" w:cs="Arial"/>
          <w:sz w:val="24"/>
          <w:szCs w:val="24"/>
        </w:rPr>
        <w:t xml:space="preserve"> </w:t>
      </w:r>
      <w:r w:rsidRPr="00D810A3">
        <w:rPr>
          <w:rFonts w:ascii="Arial" w:hAnsi="Arial" w:cs="Arial"/>
          <w:sz w:val="24"/>
          <w:szCs w:val="24"/>
        </w:rPr>
        <w:t>concentraciones en las aguas residuales del país y la Comisión Nacional del Agua</w:t>
      </w:r>
    </w:p>
    <w:p w14:paraId="1ADAEB84" w14:textId="77777777" w:rsidR="00675CE1" w:rsidRDefault="00675CE1" w:rsidP="00343EDF">
      <w:pPr>
        <w:rPr>
          <w:rFonts w:ascii="Arial" w:hAnsi="Arial" w:cs="Arial"/>
          <w:sz w:val="24"/>
          <w:szCs w:val="24"/>
        </w:rPr>
      </w:pPr>
    </w:p>
    <w:tbl>
      <w:tblPr>
        <w:tblStyle w:val="Tabladecuadrcula4"/>
        <w:tblW w:w="0" w:type="auto"/>
        <w:tblLook w:val="04A0" w:firstRow="1" w:lastRow="0" w:firstColumn="1" w:lastColumn="0" w:noHBand="0" w:noVBand="1"/>
      </w:tblPr>
      <w:tblGrid>
        <w:gridCol w:w="2051"/>
        <w:gridCol w:w="2524"/>
        <w:gridCol w:w="2323"/>
        <w:gridCol w:w="1930"/>
      </w:tblGrid>
      <w:tr w:rsidR="003E30A5" w14:paraId="0C876E4B" w14:textId="77777777" w:rsidTr="00FD0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3887063D" w14:textId="0B258060" w:rsidR="003E30A5" w:rsidRDefault="003E30A5" w:rsidP="003E30A5">
            <w:pPr>
              <w:spacing w:before="240"/>
              <w:jc w:val="center"/>
              <w:rPr>
                <w:rFonts w:ascii="Arial" w:hAnsi="Arial" w:cs="Arial"/>
                <w:sz w:val="24"/>
                <w:szCs w:val="24"/>
              </w:rPr>
            </w:pPr>
            <w:r>
              <w:rPr>
                <w:rFonts w:ascii="Arial" w:hAnsi="Arial" w:cs="Arial"/>
                <w:sz w:val="24"/>
                <w:szCs w:val="24"/>
              </w:rPr>
              <w:t>Nivel</w:t>
            </w:r>
          </w:p>
        </w:tc>
        <w:tc>
          <w:tcPr>
            <w:tcW w:w="2524" w:type="dxa"/>
          </w:tcPr>
          <w:p w14:paraId="2F072E79" w14:textId="66D0FB01" w:rsidR="003E30A5" w:rsidRDefault="003E30A5" w:rsidP="003E30A5">
            <w:pPr>
              <w:spacing w:before="24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Procesos</w:t>
            </w:r>
          </w:p>
        </w:tc>
        <w:tc>
          <w:tcPr>
            <w:tcW w:w="2323" w:type="dxa"/>
          </w:tcPr>
          <w:p w14:paraId="418EA968" w14:textId="597FA08B" w:rsidR="003E30A5" w:rsidRDefault="003E30A5" w:rsidP="003E30A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Contaminantes removidos</w:t>
            </w:r>
          </w:p>
        </w:tc>
        <w:tc>
          <w:tcPr>
            <w:tcW w:w="1930" w:type="dxa"/>
          </w:tcPr>
          <w:p w14:paraId="1905BF45" w14:textId="7D75BDA0" w:rsidR="003E30A5" w:rsidRDefault="003E30A5" w:rsidP="003E30A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Porcentaje de plantas existentes</w:t>
            </w:r>
          </w:p>
        </w:tc>
      </w:tr>
      <w:tr w:rsidR="003E30A5" w14:paraId="5A5EC031" w14:textId="77777777" w:rsidTr="00FD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429EFDE0" w14:textId="77777777" w:rsidR="003E30A5" w:rsidRDefault="003E30A5" w:rsidP="003E30A5">
            <w:pPr>
              <w:jc w:val="center"/>
              <w:rPr>
                <w:rFonts w:ascii="Arial" w:hAnsi="Arial" w:cs="Arial"/>
                <w:b w:val="0"/>
                <w:bCs w:val="0"/>
                <w:sz w:val="24"/>
                <w:szCs w:val="24"/>
              </w:rPr>
            </w:pPr>
            <w:r>
              <w:rPr>
                <w:rFonts w:ascii="Arial" w:hAnsi="Arial" w:cs="Arial"/>
                <w:sz w:val="24"/>
                <w:szCs w:val="24"/>
              </w:rPr>
              <w:t>PRIMARIO</w:t>
            </w:r>
          </w:p>
          <w:p w14:paraId="687E50EA" w14:textId="2C086626" w:rsidR="003E30A5" w:rsidRDefault="003E30A5" w:rsidP="003E30A5">
            <w:pPr>
              <w:jc w:val="center"/>
              <w:rPr>
                <w:rFonts w:ascii="Arial" w:hAnsi="Arial" w:cs="Arial"/>
                <w:sz w:val="24"/>
                <w:szCs w:val="24"/>
              </w:rPr>
            </w:pPr>
            <w:r>
              <w:rPr>
                <w:rFonts w:ascii="Arial" w:hAnsi="Arial" w:cs="Arial"/>
                <w:sz w:val="24"/>
                <w:szCs w:val="24"/>
              </w:rPr>
              <w:t>Asentamiento de sólidos</w:t>
            </w:r>
          </w:p>
        </w:tc>
        <w:tc>
          <w:tcPr>
            <w:tcW w:w="2524" w:type="dxa"/>
          </w:tcPr>
          <w:p w14:paraId="50F31958"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Sedimentación</w:t>
            </w:r>
          </w:p>
          <w:p w14:paraId="192013DF"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Decantación</w:t>
            </w:r>
          </w:p>
          <w:p w14:paraId="7EA70FC0" w14:textId="77777777" w:rsidR="003E30A5" w:rsidRPr="002D4FD1"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Lagunas de estabilización  </w:t>
            </w:r>
          </w:p>
        </w:tc>
        <w:tc>
          <w:tcPr>
            <w:tcW w:w="2323" w:type="dxa"/>
          </w:tcPr>
          <w:p w14:paraId="6A142C5D" w14:textId="77777777" w:rsidR="003E30A5"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Ajusta el pH del agua</w:t>
            </w:r>
          </w:p>
          <w:p w14:paraId="22F6D01E" w14:textId="77777777" w:rsidR="003E30A5" w:rsidRPr="002D4FD1" w:rsidRDefault="003E30A5" w:rsidP="00FD07E4">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Orgánicos e inorgánicos</w:t>
            </w:r>
          </w:p>
        </w:tc>
        <w:tc>
          <w:tcPr>
            <w:tcW w:w="1930" w:type="dxa"/>
          </w:tcPr>
          <w:p w14:paraId="719ACAB0" w14:textId="77777777" w:rsidR="003E30A5" w:rsidRDefault="003E30A5" w:rsidP="00FC27A5">
            <w:pPr>
              <w:spacing w:before="24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31.14 %</w:t>
            </w:r>
          </w:p>
        </w:tc>
      </w:tr>
      <w:tr w:rsidR="003E30A5" w14:paraId="1A9A5FBC" w14:textId="77777777" w:rsidTr="00FD07E4">
        <w:tc>
          <w:tcPr>
            <w:cnfStyle w:val="001000000000" w:firstRow="0" w:lastRow="0" w:firstColumn="1" w:lastColumn="0" w:oddVBand="0" w:evenVBand="0" w:oddHBand="0" w:evenHBand="0" w:firstRowFirstColumn="0" w:firstRowLastColumn="0" w:lastRowFirstColumn="0" w:lastRowLastColumn="0"/>
            <w:tcW w:w="2051" w:type="dxa"/>
          </w:tcPr>
          <w:p w14:paraId="7FFFF42F" w14:textId="59437E12" w:rsidR="003E30A5" w:rsidRDefault="003E30A5" w:rsidP="00FD07E4">
            <w:pPr>
              <w:jc w:val="center"/>
              <w:rPr>
                <w:rFonts w:ascii="Arial" w:hAnsi="Arial" w:cs="Arial"/>
                <w:b w:val="0"/>
                <w:bCs w:val="0"/>
                <w:sz w:val="24"/>
                <w:szCs w:val="24"/>
              </w:rPr>
            </w:pPr>
            <w:r>
              <w:rPr>
                <w:rFonts w:ascii="Arial" w:hAnsi="Arial" w:cs="Arial"/>
                <w:sz w:val="24"/>
                <w:szCs w:val="24"/>
              </w:rPr>
              <w:t>SECUNDARIO</w:t>
            </w:r>
          </w:p>
          <w:p w14:paraId="0D485035" w14:textId="77777777" w:rsidR="003E30A5" w:rsidRDefault="003E30A5" w:rsidP="00FD07E4">
            <w:pPr>
              <w:jc w:val="center"/>
              <w:rPr>
                <w:rFonts w:ascii="Arial" w:hAnsi="Arial" w:cs="Arial"/>
                <w:b w:val="0"/>
                <w:bCs w:val="0"/>
                <w:sz w:val="24"/>
                <w:szCs w:val="24"/>
              </w:rPr>
            </w:pPr>
          </w:p>
          <w:p w14:paraId="1947ADDB" w14:textId="77777777" w:rsidR="003E30A5" w:rsidRDefault="003E30A5" w:rsidP="003E30A5">
            <w:pPr>
              <w:rPr>
                <w:rFonts w:ascii="Arial" w:hAnsi="Arial" w:cs="Arial"/>
                <w:sz w:val="24"/>
                <w:szCs w:val="24"/>
              </w:rPr>
            </w:pPr>
            <w:r>
              <w:rPr>
                <w:rFonts w:ascii="Arial" w:hAnsi="Arial" w:cs="Arial"/>
                <w:sz w:val="24"/>
                <w:szCs w:val="24"/>
              </w:rPr>
              <w:t xml:space="preserve">Tratamiento biológico de la materia </w:t>
            </w:r>
            <w:r>
              <w:rPr>
                <w:rFonts w:ascii="Arial" w:hAnsi="Arial" w:cs="Arial"/>
                <w:sz w:val="24"/>
                <w:szCs w:val="24"/>
              </w:rPr>
              <w:lastRenderedPageBreak/>
              <w:t>orgánica disuelta</w:t>
            </w:r>
          </w:p>
        </w:tc>
        <w:tc>
          <w:tcPr>
            <w:tcW w:w="2524" w:type="dxa"/>
          </w:tcPr>
          <w:p w14:paraId="6DE56AEB"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Lodos activos</w:t>
            </w:r>
          </w:p>
          <w:p w14:paraId="1543BAB3"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Lagunas aireadas</w:t>
            </w:r>
          </w:p>
          <w:p w14:paraId="625E2C48" w14:textId="77777777" w:rsidR="003E30A5"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Filtros biológicos</w:t>
            </w:r>
          </w:p>
          <w:p w14:paraId="51D5BC64" w14:textId="77777777" w:rsidR="003E30A5" w:rsidRPr="002D4FD1" w:rsidRDefault="003E30A5" w:rsidP="00FD07E4">
            <w:pPr>
              <w:pStyle w:val="Prrafode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Reactores anaerobios de flujo ascendente</w:t>
            </w:r>
          </w:p>
        </w:tc>
        <w:tc>
          <w:tcPr>
            <w:tcW w:w="2323" w:type="dxa"/>
          </w:tcPr>
          <w:p w14:paraId="0FA93A4C" w14:textId="77777777" w:rsidR="003E30A5" w:rsidRDefault="003E30A5" w:rsidP="00FC27A5">
            <w:pPr>
              <w:pStyle w:val="Prrafodelista"/>
              <w:numPr>
                <w:ilvl w:val="0"/>
                <w:numId w:val="5"/>
              </w:num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Orgánicos coloidales</w:t>
            </w:r>
          </w:p>
          <w:p w14:paraId="6A2E33A6" w14:textId="77777777" w:rsidR="003E30A5" w:rsidRPr="002D4FD1" w:rsidRDefault="003E30A5" w:rsidP="00FC27A5">
            <w:pPr>
              <w:pStyle w:val="Prrafodelista"/>
              <w:numPr>
                <w:ilvl w:val="0"/>
                <w:numId w:val="5"/>
              </w:num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Orgánicos disueltos</w:t>
            </w:r>
          </w:p>
        </w:tc>
        <w:tc>
          <w:tcPr>
            <w:tcW w:w="1930" w:type="dxa"/>
          </w:tcPr>
          <w:p w14:paraId="0980506F" w14:textId="77777777" w:rsidR="003E30A5" w:rsidRDefault="003E30A5" w:rsidP="00FC27A5">
            <w:pPr>
              <w:spacing w:before="24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60.7 %</w:t>
            </w:r>
          </w:p>
        </w:tc>
      </w:tr>
      <w:tr w:rsidR="003E30A5" w14:paraId="7ADDFF4E" w14:textId="77777777" w:rsidTr="00FD0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2F57659F" w14:textId="77777777" w:rsidR="003E30A5" w:rsidRDefault="003E30A5" w:rsidP="00FD07E4">
            <w:pPr>
              <w:jc w:val="center"/>
              <w:rPr>
                <w:rFonts w:ascii="Arial" w:hAnsi="Arial" w:cs="Arial"/>
                <w:b w:val="0"/>
                <w:bCs w:val="0"/>
                <w:sz w:val="24"/>
                <w:szCs w:val="24"/>
              </w:rPr>
            </w:pPr>
            <w:r>
              <w:rPr>
                <w:rFonts w:ascii="Arial" w:hAnsi="Arial" w:cs="Arial"/>
                <w:sz w:val="24"/>
                <w:szCs w:val="24"/>
              </w:rPr>
              <w:t>TERCIARIO</w:t>
            </w:r>
          </w:p>
          <w:p w14:paraId="46E252B0" w14:textId="77777777" w:rsidR="003E30A5" w:rsidRDefault="003E30A5" w:rsidP="00FD07E4">
            <w:pPr>
              <w:jc w:val="center"/>
              <w:rPr>
                <w:rFonts w:ascii="Arial" w:hAnsi="Arial" w:cs="Arial"/>
                <w:sz w:val="24"/>
                <w:szCs w:val="24"/>
              </w:rPr>
            </w:pPr>
            <w:r>
              <w:rPr>
                <w:rFonts w:ascii="Arial" w:hAnsi="Arial" w:cs="Arial"/>
                <w:sz w:val="24"/>
                <w:szCs w:val="24"/>
              </w:rPr>
              <w:t>Microfiltración y desinfección</w:t>
            </w:r>
          </w:p>
        </w:tc>
        <w:tc>
          <w:tcPr>
            <w:tcW w:w="2524" w:type="dxa"/>
          </w:tcPr>
          <w:p w14:paraId="738B002D"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Desinfección</w:t>
            </w:r>
          </w:p>
          <w:p w14:paraId="3692C12C" w14:textId="77777777" w:rsidR="003E30A5" w:rsidRPr="002D4FD1"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Filtración</w:t>
            </w:r>
          </w:p>
        </w:tc>
        <w:tc>
          <w:tcPr>
            <w:tcW w:w="2323" w:type="dxa"/>
          </w:tcPr>
          <w:p w14:paraId="37099485"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Orgánicos disueltos</w:t>
            </w:r>
          </w:p>
          <w:p w14:paraId="05937C80"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Virus</w:t>
            </w:r>
          </w:p>
          <w:p w14:paraId="061BE73C" w14:textId="77777777" w:rsidR="003E30A5"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Iones</w:t>
            </w:r>
          </w:p>
          <w:p w14:paraId="7782AD21" w14:textId="77777777" w:rsidR="003E30A5" w:rsidRPr="00675CE1" w:rsidRDefault="003E30A5" w:rsidP="00FD07E4">
            <w:pPr>
              <w:pStyle w:val="Prrafodelista"/>
              <w:numPr>
                <w:ilvl w:val="0"/>
                <w:numId w:val="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Bacterias</w:t>
            </w:r>
          </w:p>
        </w:tc>
        <w:tc>
          <w:tcPr>
            <w:tcW w:w="1930" w:type="dxa"/>
          </w:tcPr>
          <w:p w14:paraId="6B38BE00" w14:textId="77777777" w:rsidR="003E30A5" w:rsidRDefault="003E30A5" w:rsidP="00FC27A5">
            <w:pPr>
              <w:spacing w:before="24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3.35 %</w:t>
            </w:r>
          </w:p>
        </w:tc>
      </w:tr>
      <w:tr w:rsidR="003E30A5" w14:paraId="4D24CF42" w14:textId="77777777" w:rsidTr="00FD07E4">
        <w:tc>
          <w:tcPr>
            <w:cnfStyle w:val="001000000000" w:firstRow="0" w:lastRow="0" w:firstColumn="1" w:lastColumn="0" w:oddVBand="0" w:evenVBand="0" w:oddHBand="0" w:evenHBand="0" w:firstRowFirstColumn="0" w:firstRowLastColumn="0" w:lastRowFirstColumn="0" w:lastRowLastColumn="0"/>
            <w:tcW w:w="2051" w:type="dxa"/>
          </w:tcPr>
          <w:p w14:paraId="31985689" w14:textId="77777777" w:rsidR="003E30A5" w:rsidRDefault="003E30A5" w:rsidP="00FD07E4">
            <w:pPr>
              <w:jc w:val="center"/>
              <w:rPr>
                <w:rFonts w:ascii="Arial" w:hAnsi="Arial" w:cs="Arial"/>
                <w:b w:val="0"/>
                <w:bCs w:val="0"/>
                <w:sz w:val="24"/>
                <w:szCs w:val="24"/>
              </w:rPr>
            </w:pPr>
            <w:r>
              <w:rPr>
                <w:rFonts w:ascii="Arial" w:hAnsi="Arial" w:cs="Arial"/>
                <w:sz w:val="24"/>
                <w:szCs w:val="24"/>
              </w:rPr>
              <w:t>NO ESPECIFICADO</w:t>
            </w:r>
          </w:p>
          <w:p w14:paraId="3C3CA1B5" w14:textId="77777777" w:rsidR="003E30A5" w:rsidRDefault="003E30A5" w:rsidP="00FD07E4">
            <w:pPr>
              <w:jc w:val="center"/>
              <w:rPr>
                <w:rFonts w:ascii="Arial" w:hAnsi="Arial" w:cs="Arial"/>
                <w:sz w:val="24"/>
                <w:szCs w:val="24"/>
              </w:rPr>
            </w:pPr>
          </w:p>
        </w:tc>
        <w:tc>
          <w:tcPr>
            <w:tcW w:w="2524" w:type="dxa"/>
          </w:tcPr>
          <w:p w14:paraId="7D1471B8" w14:textId="77777777" w:rsidR="003E30A5" w:rsidRDefault="003E30A5" w:rsidP="00FD07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323" w:type="dxa"/>
          </w:tcPr>
          <w:p w14:paraId="145B9F4D" w14:textId="77777777" w:rsidR="003E30A5" w:rsidRDefault="003E30A5" w:rsidP="00FD07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30" w:type="dxa"/>
          </w:tcPr>
          <w:p w14:paraId="19FAFF67" w14:textId="77777777" w:rsidR="003E30A5" w:rsidRDefault="003E30A5" w:rsidP="00FC27A5">
            <w:pPr>
              <w:spacing w:before="24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4.81 %</w:t>
            </w:r>
          </w:p>
        </w:tc>
      </w:tr>
    </w:tbl>
    <w:p w14:paraId="7F44A92B" w14:textId="77777777" w:rsidR="003E30A5" w:rsidRDefault="003E30A5" w:rsidP="003E30A5">
      <w:pPr>
        <w:jc w:val="center"/>
        <w:rPr>
          <w:rFonts w:ascii="Arial" w:hAnsi="Arial" w:cs="Arial"/>
          <w:b/>
          <w:bCs/>
          <w:i/>
          <w:iCs/>
          <w:sz w:val="20"/>
          <w:szCs w:val="20"/>
        </w:rPr>
      </w:pPr>
    </w:p>
    <w:p w14:paraId="050AB303" w14:textId="4DA99EFA" w:rsidR="003E30A5" w:rsidRDefault="003E30A5" w:rsidP="003E30A5">
      <w:pPr>
        <w:jc w:val="center"/>
        <w:rPr>
          <w:rFonts w:ascii="Arial" w:hAnsi="Arial" w:cs="Arial"/>
          <w:b/>
          <w:bCs/>
          <w:i/>
          <w:iCs/>
          <w:sz w:val="20"/>
          <w:szCs w:val="20"/>
        </w:rPr>
      </w:pPr>
      <w:r>
        <w:rPr>
          <w:rFonts w:ascii="Arial" w:hAnsi="Arial" w:cs="Arial"/>
          <w:b/>
          <w:bCs/>
          <w:i/>
          <w:iCs/>
          <w:sz w:val="20"/>
          <w:szCs w:val="20"/>
        </w:rPr>
        <w:t>Tabla 2. Etapas en el tratamiento de aguas residuales.</w:t>
      </w:r>
    </w:p>
    <w:p w14:paraId="55BA2F71" w14:textId="270F7E5B" w:rsidR="00D810A3" w:rsidRDefault="00D810A3" w:rsidP="00343EDF">
      <w:pPr>
        <w:rPr>
          <w:rFonts w:ascii="Arial" w:hAnsi="Arial" w:cs="Arial"/>
          <w:sz w:val="24"/>
          <w:szCs w:val="24"/>
        </w:rPr>
      </w:pPr>
    </w:p>
    <w:p w14:paraId="186F283A" w14:textId="77777777" w:rsidR="00114AD8" w:rsidRDefault="00114AD8" w:rsidP="00343EDF">
      <w:pPr>
        <w:rPr>
          <w:rFonts w:ascii="Arial" w:hAnsi="Arial" w:cs="Arial"/>
          <w:sz w:val="24"/>
          <w:szCs w:val="24"/>
        </w:rPr>
      </w:pPr>
    </w:p>
    <w:p w14:paraId="133F3FB1" w14:textId="77777777" w:rsidR="0065346A" w:rsidRDefault="0065346A" w:rsidP="0065346A">
      <w:pPr>
        <w:jc w:val="both"/>
        <w:rPr>
          <w:rFonts w:ascii="Arial" w:hAnsi="Arial" w:cs="Arial"/>
          <w:sz w:val="24"/>
          <w:szCs w:val="24"/>
        </w:rPr>
      </w:pPr>
    </w:p>
    <w:p w14:paraId="0392D1AF" w14:textId="4338BD2D" w:rsidR="00394C23" w:rsidRPr="00394C23" w:rsidRDefault="00394C23" w:rsidP="0065346A">
      <w:pPr>
        <w:jc w:val="both"/>
        <w:rPr>
          <w:rFonts w:ascii="Arial" w:hAnsi="Arial" w:cs="Arial"/>
          <w:sz w:val="24"/>
          <w:szCs w:val="24"/>
        </w:rPr>
      </w:pPr>
      <w:r w:rsidRPr="00394C23">
        <w:rPr>
          <w:rFonts w:ascii="Arial" w:hAnsi="Arial" w:cs="Arial"/>
          <w:sz w:val="24"/>
          <w:szCs w:val="24"/>
        </w:rPr>
        <w:t>(CONAGUA) los mide regularmente en diferentes puntos. En</w:t>
      </w:r>
      <w:r>
        <w:rPr>
          <w:rFonts w:ascii="Arial" w:hAnsi="Arial" w:cs="Arial"/>
          <w:sz w:val="24"/>
          <w:szCs w:val="24"/>
        </w:rPr>
        <w:t xml:space="preserve"> </w:t>
      </w:r>
      <w:r w:rsidRPr="00394C23">
        <w:rPr>
          <w:rFonts w:ascii="Arial" w:hAnsi="Arial" w:cs="Arial"/>
          <w:sz w:val="24"/>
          <w:szCs w:val="24"/>
        </w:rPr>
        <w:t>2016, la Red</w:t>
      </w:r>
      <w:r>
        <w:rPr>
          <w:rFonts w:ascii="Arial" w:hAnsi="Arial" w:cs="Arial"/>
          <w:sz w:val="24"/>
          <w:szCs w:val="24"/>
        </w:rPr>
        <w:t xml:space="preserve"> </w:t>
      </w:r>
      <w:r w:rsidRPr="00394C23">
        <w:rPr>
          <w:rFonts w:ascii="Arial" w:hAnsi="Arial" w:cs="Arial"/>
          <w:sz w:val="24"/>
          <w:szCs w:val="24"/>
        </w:rPr>
        <w:t>Nacional de Monitoreo contaba con 5,068 sitios</w:t>
      </w:r>
      <w:r>
        <w:rPr>
          <w:rFonts w:ascii="Arial" w:hAnsi="Arial" w:cs="Arial"/>
          <w:sz w:val="24"/>
          <w:szCs w:val="24"/>
        </w:rPr>
        <w:t xml:space="preserve"> </w:t>
      </w:r>
      <w:r w:rsidRPr="00394C23">
        <w:rPr>
          <w:rFonts w:ascii="Arial" w:hAnsi="Arial" w:cs="Arial"/>
          <w:sz w:val="24"/>
          <w:szCs w:val="24"/>
        </w:rPr>
        <w:t>y de estos, sólo 2,772 eran monitoreados con DBO5, 2</w:t>
      </w:r>
      <w:r w:rsidR="001610BA">
        <w:rPr>
          <w:rFonts w:ascii="Arial" w:hAnsi="Arial" w:cs="Arial"/>
          <w:sz w:val="24"/>
          <w:szCs w:val="24"/>
        </w:rPr>
        <w:t>.</w:t>
      </w:r>
      <w:r w:rsidRPr="00394C23">
        <w:rPr>
          <w:rFonts w:ascii="Arial" w:hAnsi="Arial" w:cs="Arial"/>
          <w:sz w:val="24"/>
          <w:szCs w:val="24"/>
        </w:rPr>
        <w:t>779 con</w:t>
      </w:r>
      <w:r w:rsidR="001610BA">
        <w:rPr>
          <w:rFonts w:ascii="Arial" w:hAnsi="Arial" w:cs="Arial"/>
          <w:sz w:val="24"/>
          <w:szCs w:val="24"/>
        </w:rPr>
        <w:t xml:space="preserve"> </w:t>
      </w:r>
      <w:r w:rsidRPr="00394C23">
        <w:rPr>
          <w:rFonts w:ascii="Arial" w:hAnsi="Arial" w:cs="Arial"/>
          <w:sz w:val="24"/>
          <w:szCs w:val="24"/>
        </w:rPr>
        <w:t>DQO y 3</w:t>
      </w:r>
      <w:r w:rsidR="001610BA">
        <w:rPr>
          <w:rFonts w:ascii="Arial" w:hAnsi="Arial" w:cs="Arial"/>
          <w:sz w:val="24"/>
          <w:szCs w:val="24"/>
        </w:rPr>
        <w:t>.</w:t>
      </w:r>
      <w:r w:rsidRPr="00394C23">
        <w:rPr>
          <w:rFonts w:ascii="Arial" w:hAnsi="Arial" w:cs="Arial"/>
          <w:sz w:val="24"/>
          <w:szCs w:val="24"/>
        </w:rPr>
        <w:t>810 con SST.</w:t>
      </w:r>
      <w:r w:rsidR="001610BA">
        <w:rPr>
          <w:rFonts w:ascii="Arial" w:hAnsi="Arial" w:cs="Arial"/>
          <w:sz w:val="24"/>
          <w:szCs w:val="24"/>
        </w:rPr>
        <w:t xml:space="preserve"> </w:t>
      </w:r>
    </w:p>
    <w:p w14:paraId="0433705D" w14:textId="254C4BB1" w:rsidR="00394C23" w:rsidRPr="00394C23" w:rsidRDefault="00394C23" w:rsidP="0065346A">
      <w:pPr>
        <w:jc w:val="both"/>
        <w:rPr>
          <w:rFonts w:ascii="Arial" w:hAnsi="Arial" w:cs="Arial"/>
          <w:sz w:val="24"/>
          <w:szCs w:val="24"/>
        </w:rPr>
      </w:pPr>
      <w:r w:rsidRPr="00394C23">
        <w:rPr>
          <w:rFonts w:ascii="Arial" w:hAnsi="Arial" w:cs="Arial"/>
          <w:sz w:val="24"/>
          <w:szCs w:val="24"/>
        </w:rPr>
        <w:t>Según datos de 2011 de la CONAGUA,</w:t>
      </w:r>
      <w:r w:rsidR="001610BA">
        <w:rPr>
          <w:rFonts w:ascii="Arial" w:hAnsi="Arial" w:cs="Arial"/>
          <w:sz w:val="24"/>
          <w:szCs w:val="24"/>
        </w:rPr>
        <w:t xml:space="preserve"> </w:t>
      </w:r>
      <w:r w:rsidRPr="00394C23">
        <w:rPr>
          <w:rFonts w:ascii="Arial" w:hAnsi="Arial" w:cs="Arial"/>
          <w:sz w:val="24"/>
          <w:szCs w:val="24"/>
        </w:rPr>
        <w:t>cada año se retiran 0.65 millones de</w:t>
      </w:r>
      <w:r w:rsidR="001610BA">
        <w:rPr>
          <w:rFonts w:ascii="Arial" w:hAnsi="Arial" w:cs="Arial"/>
          <w:sz w:val="24"/>
          <w:szCs w:val="24"/>
        </w:rPr>
        <w:t xml:space="preserve"> </w:t>
      </w:r>
      <w:r w:rsidRPr="00394C23">
        <w:rPr>
          <w:rFonts w:ascii="Arial" w:hAnsi="Arial" w:cs="Arial"/>
          <w:sz w:val="24"/>
          <w:szCs w:val="24"/>
        </w:rPr>
        <w:t>toneladas de DBO5</w:t>
      </w:r>
      <w:r w:rsidR="001610BA">
        <w:rPr>
          <w:rFonts w:ascii="Arial" w:hAnsi="Arial" w:cs="Arial"/>
          <w:sz w:val="24"/>
          <w:szCs w:val="24"/>
        </w:rPr>
        <w:t xml:space="preserve"> </w:t>
      </w:r>
      <w:r w:rsidRPr="00394C23">
        <w:rPr>
          <w:rFonts w:ascii="Arial" w:hAnsi="Arial" w:cs="Arial"/>
          <w:sz w:val="24"/>
          <w:szCs w:val="24"/>
        </w:rPr>
        <w:t>de los</w:t>
      </w:r>
      <w:r w:rsidR="001610BA">
        <w:rPr>
          <w:rFonts w:ascii="Arial" w:hAnsi="Arial" w:cs="Arial"/>
          <w:sz w:val="24"/>
          <w:szCs w:val="24"/>
        </w:rPr>
        <w:t xml:space="preserve"> </w:t>
      </w:r>
      <w:r w:rsidRPr="00394C23">
        <w:rPr>
          <w:rFonts w:ascii="Arial" w:hAnsi="Arial" w:cs="Arial"/>
          <w:sz w:val="24"/>
          <w:szCs w:val="24"/>
        </w:rPr>
        <w:t>2 millones de agua residual que se generan.</w:t>
      </w:r>
    </w:p>
    <w:p w14:paraId="7F8C5B0A" w14:textId="0488D044" w:rsidR="00B9294C" w:rsidRDefault="00394C23" w:rsidP="00B9294C">
      <w:pPr>
        <w:jc w:val="both"/>
        <w:rPr>
          <w:rFonts w:ascii="Arial" w:hAnsi="Arial" w:cs="Arial"/>
          <w:sz w:val="24"/>
          <w:szCs w:val="24"/>
        </w:rPr>
      </w:pPr>
      <w:r w:rsidRPr="00394C23">
        <w:rPr>
          <w:rFonts w:ascii="Arial" w:hAnsi="Arial" w:cs="Arial"/>
          <w:sz w:val="24"/>
          <w:szCs w:val="24"/>
        </w:rPr>
        <w:t>Los principales procesos de tratamiento de aguas residuales en los municipios se componen por lodos activados,</w:t>
      </w:r>
      <w:r w:rsidR="001610BA">
        <w:rPr>
          <w:rFonts w:ascii="Arial" w:hAnsi="Arial" w:cs="Arial"/>
          <w:sz w:val="24"/>
          <w:szCs w:val="24"/>
        </w:rPr>
        <w:t xml:space="preserve"> </w:t>
      </w:r>
      <w:r w:rsidRPr="00394C23">
        <w:rPr>
          <w:rFonts w:ascii="Arial" w:hAnsi="Arial" w:cs="Arial"/>
          <w:sz w:val="24"/>
          <w:szCs w:val="24"/>
        </w:rPr>
        <w:t>lagunas de estabilización, lagunas aireadas y filtros biológicos, entre otros. Del total de las plantas en el país, 56%</w:t>
      </w:r>
      <w:r w:rsidR="001610BA">
        <w:rPr>
          <w:rFonts w:ascii="Arial" w:hAnsi="Arial" w:cs="Arial"/>
          <w:sz w:val="24"/>
          <w:szCs w:val="24"/>
        </w:rPr>
        <w:t xml:space="preserve"> </w:t>
      </w:r>
      <w:r w:rsidRPr="00394C23">
        <w:rPr>
          <w:rFonts w:ascii="Arial" w:hAnsi="Arial" w:cs="Arial"/>
          <w:sz w:val="24"/>
          <w:szCs w:val="24"/>
        </w:rPr>
        <w:t xml:space="preserve">son lodos activados y 11.6 </w:t>
      </w:r>
      <w:r w:rsidR="00B9294C">
        <w:rPr>
          <w:rFonts w:ascii="Arial" w:hAnsi="Arial" w:cs="Arial"/>
          <w:sz w:val="24"/>
          <w:szCs w:val="24"/>
        </w:rPr>
        <w:t xml:space="preserve">% </w:t>
      </w:r>
      <w:r w:rsidRPr="00394C23">
        <w:rPr>
          <w:rFonts w:ascii="Arial" w:hAnsi="Arial" w:cs="Arial"/>
          <w:sz w:val="24"/>
          <w:szCs w:val="24"/>
        </w:rPr>
        <w:t>lagunas de estabilización.</w:t>
      </w:r>
    </w:p>
    <w:p w14:paraId="522611D7" w14:textId="20BC8507" w:rsidR="00B9294C" w:rsidRDefault="00B9294C" w:rsidP="00B9294C">
      <w:pPr>
        <w:jc w:val="both"/>
        <w:rPr>
          <w:rFonts w:ascii="Arial" w:hAnsi="Arial" w:cs="Arial"/>
          <w:sz w:val="24"/>
          <w:szCs w:val="24"/>
        </w:rPr>
      </w:pPr>
      <w:r w:rsidRPr="00B9294C">
        <w:rPr>
          <w:rFonts w:ascii="Arial" w:hAnsi="Arial" w:cs="Arial"/>
          <w:sz w:val="24"/>
          <w:szCs w:val="24"/>
        </w:rPr>
        <w:t>Otros</w:t>
      </w:r>
      <w:r>
        <w:rPr>
          <w:rFonts w:ascii="Arial" w:hAnsi="Arial" w:cs="Arial"/>
          <w:sz w:val="24"/>
          <w:szCs w:val="24"/>
        </w:rPr>
        <w:t xml:space="preserve"> </w:t>
      </w:r>
      <w:r w:rsidRPr="00B9294C">
        <w:rPr>
          <w:rFonts w:ascii="Arial" w:hAnsi="Arial" w:cs="Arial"/>
          <w:sz w:val="24"/>
          <w:szCs w:val="24"/>
        </w:rPr>
        <w:t>procesos comunes son las zanjas de oxidación, de reactores</w:t>
      </w:r>
      <w:r>
        <w:rPr>
          <w:rFonts w:ascii="Arial" w:hAnsi="Arial" w:cs="Arial"/>
          <w:sz w:val="24"/>
          <w:szCs w:val="24"/>
        </w:rPr>
        <w:t xml:space="preserve"> </w:t>
      </w:r>
      <w:r w:rsidRPr="00B9294C">
        <w:rPr>
          <w:rFonts w:ascii="Arial" w:hAnsi="Arial" w:cs="Arial"/>
          <w:sz w:val="24"/>
          <w:szCs w:val="24"/>
        </w:rPr>
        <w:t>anaerobios de flujo ascendente (RAFA, o WAST por sus siglas</w:t>
      </w:r>
      <w:r>
        <w:rPr>
          <w:rFonts w:ascii="Arial" w:hAnsi="Arial" w:cs="Arial"/>
          <w:sz w:val="24"/>
          <w:szCs w:val="24"/>
        </w:rPr>
        <w:t xml:space="preserve"> </w:t>
      </w:r>
      <w:r w:rsidRPr="00B9294C">
        <w:rPr>
          <w:rFonts w:ascii="Arial" w:hAnsi="Arial" w:cs="Arial"/>
          <w:sz w:val="24"/>
          <w:szCs w:val="24"/>
        </w:rPr>
        <w:t>en inglés).</w:t>
      </w:r>
      <w:r>
        <w:rPr>
          <w:rFonts w:ascii="Arial" w:hAnsi="Arial" w:cs="Arial"/>
          <w:sz w:val="24"/>
          <w:szCs w:val="24"/>
        </w:rPr>
        <w:t xml:space="preserve"> </w:t>
      </w:r>
      <w:r w:rsidRPr="00B9294C">
        <w:rPr>
          <w:rFonts w:ascii="Arial" w:hAnsi="Arial" w:cs="Arial"/>
          <w:sz w:val="24"/>
          <w:szCs w:val="24"/>
        </w:rPr>
        <w:t>RAFA es una de las mejores opciones debido a</w:t>
      </w:r>
      <w:r>
        <w:rPr>
          <w:rFonts w:ascii="Arial" w:hAnsi="Arial" w:cs="Arial"/>
          <w:sz w:val="24"/>
          <w:szCs w:val="24"/>
        </w:rPr>
        <w:t xml:space="preserve"> </w:t>
      </w:r>
      <w:r w:rsidRPr="00B9294C">
        <w:rPr>
          <w:rFonts w:ascii="Arial" w:hAnsi="Arial" w:cs="Arial"/>
          <w:sz w:val="24"/>
          <w:szCs w:val="24"/>
        </w:rPr>
        <w:t>que evita el uso de energía eléctrica.</w:t>
      </w:r>
    </w:p>
    <w:p w14:paraId="7B4827F2" w14:textId="77777777" w:rsidR="001B4EF3" w:rsidRDefault="001B4EF3" w:rsidP="00B9294C">
      <w:pPr>
        <w:jc w:val="both"/>
        <w:rPr>
          <w:rFonts w:ascii="Arial" w:hAnsi="Arial" w:cs="Arial"/>
          <w:sz w:val="24"/>
          <w:szCs w:val="24"/>
        </w:rPr>
      </w:pPr>
    </w:p>
    <w:p w14:paraId="0508350F" w14:textId="7F60E34A" w:rsidR="00B9294C" w:rsidRPr="00163BF6" w:rsidRDefault="001B4EF3" w:rsidP="00163BF6">
      <w:pPr>
        <w:pStyle w:val="Prrafodelista"/>
        <w:numPr>
          <w:ilvl w:val="1"/>
          <w:numId w:val="19"/>
        </w:numPr>
        <w:jc w:val="both"/>
        <w:rPr>
          <w:rFonts w:ascii="Arial" w:hAnsi="Arial" w:cs="Arial"/>
          <w:b/>
          <w:bCs/>
          <w:sz w:val="24"/>
          <w:szCs w:val="24"/>
        </w:rPr>
      </w:pPr>
      <w:r w:rsidRPr="00163BF6">
        <w:rPr>
          <w:rFonts w:ascii="Arial" w:hAnsi="Arial" w:cs="Arial"/>
          <w:b/>
          <w:bCs/>
          <w:sz w:val="24"/>
          <w:szCs w:val="24"/>
        </w:rPr>
        <w:t>¿Cómo funciona una planta de tratamiento?</w:t>
      </w:r>
    </w:p>
    <w:p w14:paraId="2413312F" w14:textId="0502B85D" w:rsidR="00B9294C" w:rsidRPr="00A03AEA" w:rsidRDefault="00A03AEA" w:rsidP="00A03AEA">
      <w:pPr>
        <w:jc w:val="both"/>
        <w:rPr>
          <w:rFonts w:ascii="Arial" w:hAnsi="Arial" w:cs="Arial"/>
          <w:sz w:val="24"/>
          <w:szCs w:val="24"/>
        </w:rPr>
      </w:pPr>
      <w:r w:rsidRPr="00A03AEA">
        <w:rPr>
          <w:rFonts w:ascii="Arial" w:hAnsi="Arial" w:cs="Arial"/>
          <w:sz w:val="24"/>
          <w:szCs w:val="24"/>
        </w:rPr>
        <w:t>No hay un modelo ni manual único a seguir para su construcción por lo que las plantas de tratamiento son diseñadas de forma individual. Las fases generales del tratamiento son:</w:t>
      </w:r>
    </w:p>
    <w:p w14:paraId="14229754" w14:textId="43A62041" w:rsidR="00A03AEA" w:rsidRPr="00A03AEA" w:rsidRDefault="00A03AEA" w:rsidP="00A03AEA">
      <w:pPr>
        <w:jc w:val="both"/>
        <w:rPr>
          <w:rFonts w:ascii="Arial" w:hAnsi="Arial" w:cs="Arial"/>
          <w:sz w:val="24"/>
          <w:szCs w:val="24"/>
        </w:rPr>
      </w:pPr>
      <w:r w:rsidRPr="00A03AEA">
        <w:rPr>
          <w:rFonts w:ascii="Arial" w:hAnsi="Arial" w:cs="Arial"/>
          <w:sz w:val="24"/>
          <w:szCs w:val="24"/>
        </w:rPr>
        <w:t>Pretratamiento: se retiran los componentes más grandes</w:t>
      </w:r>
      <w:r>
        <w:rPr>
          <w:rFonts w:ascii="Arial" w:hAnsi="Arial" w:cs="Arial"/>
          <w:sz w:val="24"/>
          <w:szCs w:val="24"/>
        </w:rPr>
        <w:t xml:space="preserve"> </w:t>
      </w:r>
      <w:r w:rsidRPr="00A03AEA">
        <w:rPr>
          <w:rFonts w:ascii="Arial" w:hAnsi="Arial" w:cs="Arial"/>
          <w:sz w:val="24"/>
          <w:szCs w:val="24"/>
        </w:rPr>
        <w:t>(rocas, papel, troncos, etc.).</w:t>
      </w:r>
    </w:p>
    <w:p w14:paraId="0E1427EB" w14:textId="77777777" w:rsidR="00A03AEA" w:rsidRPr="00A03AEA" w:rsidRDefault="00A03AEA" w:rsidP="00A03AEA">
      <w:pPr>
        <w:jc w:val="both"/>
        <w:rPr>
          <w:rFonts w:ascii="Arial" w:hAnsi="Arial" w:cs="Arial"/>
          <w:sz w:val="24"/>
          <w:szCs w:val="24"/>
        </w:rPr>
      </w:pPr>
      <w:r w:rsidRPr="00A03AEA">
        <w:rPr>
          <w:rFonts w:ascii="Arial" w:hAnsi="Arial" w:cs="Arial"/>
          <w:sz w:val="24"/>
          <w:szCs w:val="24"/>
        </w:rPr>
        <w:lastRenderedPageBreak/>
        <w:t>• Tratamiento primario: se retiran los componentes más finos (arena, grava, limo, arcilla, etc.).</w:t>
      </w:r>
    </w:p>
    <w:p w14:paraId="1F31400B" w14:textId="3BB53BFF" w:rsidR="00A03AEA" w:rsidRPr="00A03AEA" w:rsidRDefault="00A03AEA" w:rsidP="00A03AEA">
      <w:pPr>
        <w:jc w:val="both"/>
        <w:rPr>
          <w:rFonts w:ascii="Arial" w:hAnsi="Arial" w:cs="Arial"/>
          <w:sz w:val="24"/>
          <w:szCs w:val="24"/>
        </w:rPr>
      </w:pPr>
      <w:r w:rsidRPr="00A03AEA">
        <w:rPr>
          <w:rFonts w:ascii="Arial" w:hAnsi="Arial" w:cs="Arial"/>
          <w:sz w:val="24"/>
          <w:szCs w:val="24"/>
        </w:rPr>
        <w:t>• Tratamiento secundario: uso de lodos para convertir a los</w:t>
      </w:r>
      <w:r w:rsidR="001B4EF3">
        <w:rPr>
          <w:rFonts w:ascii="Arial" w:hAnsi="Arial" w:cs="Arial"/>
          <w:sz w:val="24"/>
          <w:szCs w:val="24"/>
        </w:rPr>
        <w:t xml:space="preserve"> </w:t>
      </w:r>
      <w:r w:rsidRPr="00A03AEA">
        <w:rPr>
          <w:rFonts w:ascii="Arial" w:hAnsi="Arial" w:cs="Arial"/>
          <w:sz w:val="24"/>
          <w:szCs w:val="24"/>
        </w:rPr>
        <w:t>microorganismos en componentes fácilmente removibles.</w:t>
      </w:r>
    </w:p>
    <w:p w14:paraId="2AE98375" w14:textId="419617A2" w:rsidR="00A03AEA" w:rsidRPr="00A03AEA" w:rsidRDefault="00A03AEA" w:rsidP="00A03AEA">
      <w:pPr>
        <w:jc w:val="both"/>
        <w:rPr>
          <w:rFonts w:ascii="Arial" w:hAnsi="Arial" w:cs="Arial"/>
          <w:sz w:val="24"/>
          <w:szCs w:val="24"/>
        </w:rPr>
      </w:pPr>
      <w:r w:rsidRPr="00A03AEA">
        <w:rPr>
          <w:rFonts w:ascii="Arial" w:hAnsi="Arial" w:cs="Arial"/>
          <w:sz w:val="24"/>
          <w:szCs w:val="24"/>
        </w:rPr>
        <w:t>• Manejo de biosólidos: los lodos excedentes se digieren</w:t>
      </w:r>
      <w:r w:rsidR="001B4EF3">
        <w:rPr>
          <w:rFonts w:ascii="Arial" w:hAnsi="Arial" w:cs="Arial"/>
          <w:sz w:val="24"/>
          <w:szCs w:val="24"/>
        </w:rPr>
        <w:t xml:space="preserve"> </w:t>
      </w:r>
      <w:r w:rsidRPr="00A03AEA">
        <w:rPr>
          <w:rFonts w:ascii="Arial" w:hAnsi="Arial" w:cs="Arial"/>
          <w:sz w:val="24"/>
          <w:szCs w:val="24"/>
        </w:rPr>
        <w:t>(por incineración, oxidación o digestión aeróbica), deshidratan y almacenan para su posterior manejo.</w:t>
      </w:r>
    </w:p>
    <w:p w14:paraId="5B64ED81" w14:textId="77777777" w:rsidR="00A03AEA" w:rsidRPr="00A03AEA" w:rsidRDefault="00A03AEA" w:rsidP="00A03AEA">
      <w:pPr>
        <w:jc w:val="both"/>
        <w:rPr>
          <w:rFonts w:ascii="Arial" w:hAnsi="Arial" w:cs="Arial"/>
          <w:sz w:val="24"/>
          <w:szCs w:val="24"/>
        </w:rPr>
      </w:pPr>
      <w:r w:rsidRPr="00A03AEA">
        <w:rPr>
          <w:rFonts w:ascii="Arial" w:hAnsi="Arial" w:cs="Arial"/>
          <w:sz w:val="24"/>
          <w:szCs w:val="24"/>
        </w:rPr>
        <w:t>• Desinfección: se inactivan bacterias, virus y cualquier patógeno para evitar daños a la salud de las personas.</w:t>
      </w:r>
    </w:p>
    <w:p w14:paraId="054E3967" w14:textId="3200BA4D" w:rsidR="00B9294C" w:rsidRPr="00394C23" w:rsidRDefault="00A03AEA" w:rsidP="00A03AEA">
      <w:pPr>
        <w:jc w:val="both"/>
        <w:rPr>
          <w:rFonts w:ascii="Arial" w:hAnsi="Arial" w:cs="Arial"/>
          <w:sz w:val="24"/>
          <w:szCs w:val="24"/>
        </w:rPr>
      </w:pPr>
      <w:r w:rsidRPr="00A03AEA">
        <w:rPr>
          <w:rFonts w:ascii="Arial" w:hAnsi="Arial" w:cs="Arial"/>
          <w:sz w:val="24"/>
          <w:szCs w:val="24"/>
        </w:rPr>
        <w:t>• Producto final: el agua depurada se utiliza para fines</w:t>
      </w:r>
      <w:r w:rsidR="001B4EF3">
        <w:rPr>
          <w:rFonts w:ascii="Arial" w:hAnsi="Arial" w:cs="Arial"/>
          <w:sz w:val="24"/>
          <w:szCs w:val="24"/>
        </w:rPr>
        <w:t xml:space="preserve"> </w:t>
      </w:r>
      <w:r w:rsidRPr="00A03AEA">
        <w:rPr>
          <w:rFonts w:ascii="Arial" w:hAnsi="Arial" w:cs="Arial"/>
          <w:sz w:val="24"/>
          <w:szCs w:val="24"/>
        </w:rPr>
        <w:t>agrícolas y ganaderos en su mayoría y el resto retorna al</w:t>
      </w:r>
      <w:r w:rsidR="001B4EF3">
        <w:rPr>
          <w:rFonts w:ascii="Arial" w:hAnsi="Arial" w:cs="Arial"/>
          <w:sz w:val="24"/>
          <w:szCs w:val="24"/>
        </w:rPr>
        <w:t xml:space="preserve"> </w:t>
      </w:r>
      <w:r w:rsidRPr="00A03AEA">
        <w:rPr>
          <w:rFonts w:ascii="Arial" w:hAnsi="Arial" w:cs="Arial"/>
          <w:sz w:val="24"/>
          <w:szCs w:val="24"/>
        </w:rPr>
        <w:t>medio ambiente.</w:t>
      </w:r>
    </w:p>
    <w:p w14:paraId="259246AA" w14:textId="1A3156EB" w:rsidR="001610BA" w:rsidRDefault="001610BA" w:rsidP="00394C23">
      <w:pPr>
        <w:rPr>
          <w:rFonts w:ascii="Arial" w:hAnsi="Arial" w:cs="Arial"/>
          <w:sz w:val="24"/>
          <w:szCs w:val="24"/>
        </w:rPr>
      </w:pPr>
    </w:p>
    <w:p w14:paraId="71E02D57" w14:textId="66EC4985" w:rsidR="001B4EF3" w:rsidRPr="00163BF6" w:rsidRDefault="001B4EF3" w:rsidP="00163BF6">
      <w:pPr>
        <w:pStyle w:val="Prrafodelista"/>
        <w:numPr>
          <w:ilvl w:val="1"/>
          <w:numId w:val="19"/>
        </w:numPr>
        <w:rPr>
          <w:rFonts w:ascii="Arial" w:hAnsi="Arial" w:cs="Arial"/>
          <w:b/>
          <w:bCs/>
          <w:sz w:val="24"/>
          <w:szCs w:val="24"/>
        </w:rPr>
      </w:pPr>
      <w:r w:rsidRPr="00163BF6">
        <w:rPr>
          <w:rFonts w:ascii="Arial" w:hAnsi="Arial" w:cs="Arial"/>
          <w:b/>
          <w:bCs/>
          <w:sz w:val="24"/>
          <w:szCs w:val="24"/>
        </w:rPr>
        <w:t>Gestión de agua en el mundo</w:t>
      </w:r>
    </w:p>
    <w:p w14:paraId="275C1DF7" w14:textId="2B9246A4" w:rsidR="001B4EF3" w:rsidRPr="001B4EF3" w:rsidRDefault="001B4EF3" w:rsidP="00FC22AF">
      <w:pPr>
        <w:jc w:val="both"/>
        <w:rPr>
          <w:rFonts w:ascii="Arial" w:hAnsi="Arial" w:cs="Arial"/>
          <w:sz w:val="24"/>
          <w:szCs w:val="24"/>
        </w:rPr>
      </w:pPr>
      <w:r w:rsidRPr="001B4EF3">
        <w:rPr>
          <w:rFonts w:ascii="Arial" w:hAnsi="Arial" w:cs="Arial"/>
          <w:sz w:val="24"/>
          <w:szCs w:val="24"/>
        </w:rPr>
        <w:t>Un estudio realizado en 2014 por la CONAGUA, indica que</w:t>
      </w:r>
      <w:r w:rsidR="00FC22AF">
        <w:rPr>
          <w:rFonts w:ascii="Arial" w:hAnsi="Arial" w:cs="Arial"/>
          <w:sz w:val="24"/>
          <w:szCs w:val="24"/>
        </w:rPr>
        <w:t xml:space="preserve"> </w:t>
      </w:r>
      <w:r w:rsidRPr="001B4EF3">
        <w:rPr>
          <w:rFonts w:ascii="Arial" w:hAnsi="Arial" w:cs="Arial"/>
          <w:sz w:val="24"/>
          <w:szCs w:val="24"/>
        </w:rPr>
        <w:t>el sistema de</w:t>
      </w:r>
      <w:r w:rsidR="00FC22AF">
        <w:rPr>
          <w:rFonts w:ascii="Arial" w:hAnsi="Arial" w:cs="Arial"/>
          <w:sz w:val="24"/>
          <w:szCs w:val="24"/>
        </w:rPr>
        <w:t xml:space="preserve"> </w:t>
      </w:r>
      <w:r w:rsidRPr="001B4EF3">
        <w:rPr>
          <w:rFonts w:ascii="Arial" w:hAnsi="Arial" w:cs="Arial"/>
          <w:sz w:val="24"/>
          <w:szCs w:val="24"/>
        </w:rPr>
        <w:t>alcantarillado recolecta un total de 211 m3/s,</w:t>
      </w:r>
      <w:r w:rsidR="00FC22AF">
        <w:rPr>
          <w:rFonts w:ascii="Arial" w:hAnsi="Arial" w:cs="Arial"/>
          <w:sz w:val="24"/>
          <w:szCs w:val="24"/>
        </w:rPr>
        <w:t xml:space="preserve"> </w:t>
      </w:r>
      <w:r w:rsidRPr="001B4EF3">
        <w:rPr>
          <w:rFonts w:ascii="Arial" w:hAnsi="Arial" w:cs="Arial"/>
          <w:sz w:val="24"/>
          <w:szCs w:val="24"/>
        </w:rPr>
        <w:t>es decir que al año se producen 7.21 miles de hectómetros</w:t>
      </w:r>
      <w:r w:rsidR="00FC22AF">
        <w:rPr>
          <w:rFonts w:ascii="Arial" w:hAnsi="Arial" w:cs="Arial"/>
          <w:sz w:val="24"/>
          <w:szCs w:val="24"/>
        </w:rPr>
        <w:t xml:space="preserve"> </w:t>
      </w:r>
      <w:r w:rsidRPr="001B4EF3">
        <w:rPr>
          <w:rFonts w:ascii="Arial" w:hAnsi="Arial" w:cs="Arial"/>
          <w:sz w:val="24"/>
          <w:szCs w:val="24"/>
        </w:rPr>
        <w:t>cúbicos,13 una cantidad de agua que alcanzaría para llenar 2.8</w:t>
      </w:r>
      <w:r w:rsidR="00FC22AF">
        <w:rPr>
          <w:rFonts w:ascii="Arial" w:hAnsi="Arial" w:cs="Arial"/>
          <w:sz w:val="24"/>
          <w:szCs w:val="24"/>
        </w:rPr>
        <w:t xml:space="preserve"> </w:t>
      </w:r>
      <w:r w:rsidRPr="001B4EF3">
        <w:rPr>
          <w:rFonts w:ascii="Arial" w:hAnsi="Arial" w:cs="Arial"/>
          <w:sz w:val="24"/>
          <w:szCs w:val="24"/>
        </w:rPr>
        <w:t>millones de albercas olímpicas.</w:t>
      </w:r>
    </w:p>
    <w:p w14:paraId="6BE9E1D1" w14:textId="37BF2823" w:rsidR="001B4EF3" w:rsidRPr="001B4EF3" w:rsidRDefault="001B4EF3" w:rsidP="00FC22AF">
      <w:pPr>
        <w:jc w:val="both"/>
        <w:rPr>
          <w:rFonts w:ascii="Arial" w:hAnsi="Arial" w:cs="Arial"/>
          <w:sz w:val="24"/>
          <w:szCs w:val="24"/>
        </w:rPr>
      </w:pPr>
      <w:r w:rsidRPr="001B4EF3">
        <w:rPr>
          <w:rFonts w:ascii="Arial" w:hAnsi="Arial" w:cs="Arial"/>
          <w:sz w:val="24"/>
          <w:szCs w:val="24"/>
        </w:rPr>
        <w:t>Los principales problemas para el tratamiento de aguas</w:t>
      </w:r>
      <w:r w:rsidR="00FC22AF">
        <w:rPr>
          <w:rFonts w:ascii="Arial" w:hAnsi="Arial" w:cs="Arial"/>
          <w:sz w:val="24"/>
          <w:szCs w:val="24"/>
        </w:rPr>
        <w:t xml:space="preserve"> </w:t>
      </w:r>
      <w:r w:rsidRPr="001B4EF3">
        <w:rPr>
          <w:rFonts w:ascii="Arial" w:hAnsi="Arial" w:cs="Arial"/>
          <w:sz w:val="24"/>
          <w:szCs w:val="24"/>
        </w:rPr>
        <w:t>comienzan con la</w:t>
      </w:r>
      <w:r w:rsidR="00FC22AF">
        <w:rPr>
          <w:rFonts w:ascii="Arial" w:hAnsi="Arial" w:cs="Arial"/>
          <w:sz w:val="24"/>
          <w:szCs w:val="24"/>
        </w:rPr>
        <w:t xml:space="preserve"> </w:t>
      </w:r>
      <w:r w:rsidRPr="001B4EF3">
        <w:rPr>
          <w:rFonts w:ascii="Arial" w:hAnsi="Arial" w:cs="Arial"/>
          <w:sz w:val="24"/>
          <w:szCs w:val="24"/>
        </w:rPr>
        <w:t>infraestructura para llevar las aguas residuales a las plantas de tratamiento, donde</w:t>
      </w:r>
      <w:r w:rsidR="00FC22AF">
        <w:rPr>
          <w:rFonts w:ascii="Arial" w:hAnsi="Arial" w:cs="Arial"/>
          <w:sz w:val="24"/>
          <w:szCs w:val="24"/>
        </w:rPr>
        <w:t xml:space="preserve"> </w:t>
      </w:r>
      <w:r w:rsidRPr="001B4EF3">
        <w:rPr>
          <w:rFonts w:ascii="Arial" w:hAnsi="Arial" w:cs="Arial"/>
          <w:sz w:val="24"/>
          <w:szCs w:val="24"/>
        </w:rPr>
        <w:t>se presentan diversas dificultades:</w:t>
      </w:r>
    </w:p>
    <w:p w14:paraId="0688FB80" w14:textId="77777777" w:rsidR="001B4EF3" w:rsidRPr="001B4EF3" w:rsidRDefault="001B4EF3" w:rsidP="00FC22AF">
      <w:pPr>
        <w:jc w:val="both"/>
        <w:rPr>
          <w:rFonts w:ascii="Arial" w:hAnsi="Arial" w:cs="Arial"/>
          <w:sz w:val="24"/>
          <w:szCs w:val="24"/>
        </w:rPr>
      </w:pPr>
      <w:r w:rsidRPr="001B4EF3">
        <w:rPr>
          <w:rFonts w:ascii="Arial" w:hAnsi="Arial" w:cs="Arial"/>
          <w:sz w:val="24"/>
          <w:szCs w:val="24"/>
        </w:rPr>
        <w:t>• Las plantas de tratamiento no cuentan con capacidad física suficiente. En temporada de lluvias hay desbordamientos, debido en parte a la falta de infraestructura que separe el agua pluvial de las aguas residuales.</w:t>
      </w:r>
    </w:p>
    <w:p w14:paraId="41AA3443" w14:textId="0C81DFA1" w:rsidR="001B4EF3" w:rsidRDefault="001B4EF3" w:rsidP="00FC22AF">
      <w:pPr>
        <w:jc w:val="both"/>
        <w:rPr>
          <w:rFonts w:ascii="Arial" w:hAnsi="Arial" w:cs="Arial"/>
          <w:sz w:val="24"/>
          <w:szCs w:val="24"/>
        </w:rPr>
      </w:pPr>
      <w:r w:rsidRPr="001B4EF3">
        <w:rPr>
          <w:rFonts w:ascii="Arial" w:hAnsi="Arial" w:cs="Arial"/>
          <w:sz w:val="24"/>
          <w:szCs w:val="24"/>
        </w:rPr>
        <w:t>• La red de agua potable tiene muchas fugas y se pierde</w:t>
      </w:r>
      <w:r w:rsidR="00FC22AF">
        <w:rPr>
          <w:rFonts w:ascii="Arial" w:hAnsi="Arial" w:cs="Arial"/>
          <w:sz w:val="24"/>
          <w:szCs w:val="24"/>
        </w:rPr>
        <w:t xml:space="preserve"> </w:t>
      </w:r>
      <w:r w:rsidRPr="001B4EF3">
        <w:rPr>
          <w:rFonts w:ascii="Arial" w:hAnsi="Arial" w:cs="Arial"/>
          <w:sz w:val="24"/>
          <w:szCs w:val="24"/>
        </w:rPr>
        <w:t>40% del agua dentro de la red.</w:t>
      </w:r>
    </w:p>
    <w:p w14:paraId="645B90C2" w14:textId="3C54CFED" w:rsidR="00FC22AF" w:rsidRPr="00FC22AF" w:rsidRDefault="00FC22AF" w:rsidP="00FC22AF">
      <w:pPr>
        <w:jc w:val="both"/>
        <w:rPr>
          <w:rFonts w:ascii="Arial" w:hAnsi="Arial" w:cs="Arial"/>
          <w:sz w:val="24"/>
          <w:szCs w:val="24"/>
        </w:rPr>
      </w:pPr>
      <w:r w:rsidRPr="00FC22AF">
        <w:rPr>
          <w:rFonts w:ascii="Arial" w:hAnsi="Arial" w:cs="Arial"/>
          <w:sz w:val="24"/>
          <w:szCs w:val="24"/>
        </w:rPr>
        <w:t>La falta de sistemas de monitoreo impide conocer las metas clave para romper el ciclo de desabasto de agua en</w:t>
      </w:r>
      <w:r>
        <w:rPr>
          <w:rFonts w:ascii="Arial" w:hAnsi="Arial" w:cs="Arial"/>
          <w:sz w:val="24"/>
          <w:szCs w:val="24"/>
        </w:rPr>
        <w:t xml:space="preserve"> </w:t>
      </w:r>
      <w:r w:rsidRPr="00FC22AF">
        <w:rPr>
          <w:rFonts w:ascii="Arial" w:hAnsi="Arial" w:cs="Arial"/>
          <w:sz w:val="24"/>
          <w:szCs w:val="24"/>
        </w:rPr>
        <w:t>ciudades con gran demanda, como la Ciudad de México.</w:t>
      </w:r>
    </w:p>
    <w:p w14:paraId="08FFB08C" w14:textId="197A49B7" w:rsidR="00FC22AF" w:rsidRPr="00FC22AF" w:rsidRDefault="00FC22AF" w:rsidP="00FC22AF">
      <w:pPr>
        <w:jc w:val="both"/>
        <w:rPr>
          <w:rFonts w:ascii="Arial" w:hAnsi="Arial" w:cs="Arial"/>
          <w:sz w:val="24"/>
          <w:szCs w:val="24"/>
        </w:rPr>
      </w:pPr>
      <w:r w:rsidRPr="00FC22AF">
        <w:rPr>
          <w:rFonts w:ascii="Arial" w:hAnsi="Arial" w:cs="Arial"/>
          <w:sz w:val="24"/>
          <w:szCs w:val="24"/>
        </w:rPr>
        <w:t>• Además de estas carencias, hay que añadir el problema de</w:t>
      </w:r>
      <w:r>
        <w:rPr>
          <w:rFonts w:ascii="Arial" w:hAnsi="Arial" w:cs="Arial"/>
          <w:sz w:val="24"/>
          <w:szCs w:val="24"/>
        </w:rPr>
        <w:t xml:space="preserve"> </w:t>
      </w:r>
      <w:r w:rsidRPr="00FC22AF">
        <w:rPr>
          <w:rFonts w:ascii="Arial" w:hAnsi="Arial" w:cs="Arial"/>
          <w:sz w:val="24"/>
          <w:szCs w:val="24"/>
        </w:rPr>
        <w:t>la contaminación y explotación de los mantos acuíferos.</w:t>
      </w:r>
    </w:p>
    <w:p w14:paraId="598AE9E9" w14:textId="7A46E336" w:rsidR="00FC22AF" w:rsidRDefault="00FC22AF" w:rsidP="00FC22AF">
      <w:pPr>
        <w:jc w:val="both"/>
        <w:rPr>
          <w:rFonts w:ascii="Arial" w:hAnsi="Arial" w:cs="Arial"/>
          <w:sz w:val="24"/>
          <w:szCs w:val="24"/>
        </w:rPr>
      </w:pPr>
      <w:r w:rsidRPr="00FC22AF">
        <w:rPr>
          <w:rFonts w:ascii="Arial" w:hAnsi="Arial" w:cs="Arial"/>
          <w:sz w:val="24"/>
          <w:szCs w:val="24"/>
        </w:rPr>
        <w:t>El tratamiento de aguas residuales es un tema de preocupación en todo el mundo. Varios países ya están implementado técnicas y estrategias para mejorar la calidad del agua,</w:t>
      </w:r>
      <w:r w:rsidR="008E0FC3">
        <w:rPr>
          <w:rFonts w:ascii="Arial" w:hAnsi="Arial" w:cs="Arial"/>
          <w:sz w:val="24"/>
          <w:szCs w:val="24"/>
        </w:rPr>
        <w:t xml:space="preserve"> </w:t>
      </w:r>
      <w:r w:rsidRPr="00FC22AF">
        <w:rPr>
          <w:rFonts w:ascii="Arial" w:hAnsi="Arial" w:cs="Arial"/>
          <w:sz w:val="24"/>
          <w:szCs w:val="24"/>
        </w:rPr>
        <w:t>aumentar la eficiencia de sus procesos y disminuir los costos</w:t>
      </w:r>
      <w:r w:rsidR="008E0FC3">
        <w:rPr>
          <w:rFonts w:ascii="Arial" w:hAnsi="Arial" w:cs="Arial"/>
          <w:sz w:val="24"/>
          <w:szCs w:val="24"/>
        </w:rPr>
        <w:t xml:space="preserve"> </w:t>
      </w:r>
      <w:r w:rsidRPr="00FC22AF">
        <w:rPr>
          <w:rFonts w:ascii="Arial" w:hAnsi="Arial" w:cs="Arial"/>
          <w:sz w:val="24"/>
          <w:szCs w:val="24"/>
        </w:rPr>
        <w:t>de su procesamiento.</w:t>
      </w:r>
    </w:p>
    <w:p w14:paraId="0C8791E5" w14:textId="47F4BAA9" w:rsidR="008E0FC3" w:rsidRDefault="008E0FC3" w:rsidP="00FC22AF">
      <w:pPr>
        <w:jc w:val="both"/>
        <w:rPr>
          <w:rFonts w:ascii="Arial" w:hAnsi="Arial" w:cs="Arial"/>
          <w:sz w:val="24"/>
          <w:szCs w:val="24"/>
        </w:rPr>
      </w:pPr>
    </w:p>
    <w:p w14:paraId="0C4FAFFB" w14:textId="02AC2C1B" w:rsidR="00B869B7" w:rsidRDefault="00B869B7" w:rsidP="00FC22AF">
      <w:pPr>
        <w:jc w:val="both"/>
        <w:rPr>
          <w:rFonts w:ascii="Arial" w:hAnsi="Arial" w:cs="Arial"/>
          <w:sz w:val="24"/>
          <w:szCs w:val="24"/>
        </w:rPr>
      </w:pPr>
      <w:r>
        <w:rPr>
          <w:rFonts w:ascii="Arial" w:hAnsi="Arial" w:cs="Arial"/>
          <w:noProof/>
          <w:sz w:val="24"/>
          <w:szCs w:val="24"/>
        </w:rPr>
        <w:lastRenderedPageBreak/>
        <w:drawing>
          <wp:inline distT="0" distB="0" distL="0" distR="0" wp14:anchorId="7D2BEAB9" wp14:editId="53F5C204">
            <wp:extent cx="5580000" cy="2930798"/>
            <wp:effectExtent l="0" t="0" r="190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2">
                      <a:extLst>
                        <a:ext uri="{28A0092B-C50C-407E-A947-70E740481C1C}">
                          <a14:useLocalDpi xmlns:a14="http://schemas.microsoft.com/office/drawing/2010/main" val="0"/>
                        </a:ext>
                      </a:extLst>
                    </a:blip>
                    <a:stretch>
                      <a:fillRect/>
                    </a:stretch>
                  </pic:blipFill>
                  <pic:spPr>
                    <a:xfrm>
                      <a:off x="0" y="0"/>
                      <a:ext cx="5580000" cy="2930798"/>
                    </a:xfrm>
                    <a:prstGeom prst="rect">
                      <a:avLst/>
                    </a:prstGeom>
                  </pic:spPr>
                </pic:pic>
              </a:graphicData>
            </a:graphic>
          </wp:inline>
        </w:drawing>
      </w:r>
    </w:p>
    <w:p w14:paraId="31433948" w14:textId="50838672" w:rsidR="00B869B7" w:rsidRDefault="00B869B7" w:rsidP="00B869B7">
      <w:pPr>
        <w:jc w:val="center"/>
        <w:rPr>
          <w:rFonts w:ascii="Arial" w:hAnsi="Arial" w:cs="Arial"/>
          <w:b/>
          <w:bCs/>
          <w:i/>
          <w:iCs/>
          <w:sz w:val="20"/>
          <w:szCs w:val="20"/>
        </w:rPr>
      </w:pPr>
      <w:r>
        <w:rPr>
          <w:rFonts w:ascii="Arial" w:hAnsi="Arial" w:cs="Arial"/>
          <w:b/>
          <w:bCs/>
          <w:i/>
          <w:iCs/>
          <w:sz w:val="20"/>
          <w:szCs w:val="20"/>
        </w:rPr>
        <w:t>Figura 7. Fases de una PTAR.</w:t>
      </w:r>
    </w:p>
    <w:p w14:paraId="2224C720" w14:textId="60C99EFA" w:rsidR="00B869B7" w:rsidRDefault="00B869B7" w:rsidP="00FC22AF">
      <w:pPr>
        <w:jc w:val="both"/>
        <w:rPr>
          <w:rFonts w:ascii="Arial" w:hAnsi="Arial" w:cs="Arial"/>
          <w:sz w:val="24"/>
          <w:szCs w:val="24"/>
        </w:rPr>
      </w:pPr>
    </w:p>
    <w:p w14:paraId="31E4B550" w14:textId="2E0C8565" w:rsidR="00B869B7" w:rsidRDefault="00B869B7" w:rsidP="00FC22AF">
      <w:pPr>
        <w:jc w:val="both"/>
        <w:rPr>
          <w:rFonts w:ascii="Arial" w:hAnsi="Arial" w:cs="Arial"/>
          <w:sz w:val="24"/>
          <w:szCs w:val="24"/>
        </w:rPr>
      </w:pPr>
    </w:p>
    <w:p w14:paraId="31664A89" w14:textId="77777777" w:rsidR="00B869B7" w:rsidRDefault="00B869B7" w:rsidP="00FC22AF">
      <w:pPr>
        <w:jc w:val="both"/>
        <w:rPr>
          <w:rFonts w:ascii="Arial" w:hAnsi="Arial" w:cs="Arial"/>
          <w:sz w:val="24"/>
          <w:szCs w:val="24"/>
        </w:rPr>
      </w:pPr>
    </w:p>
    <w:p w14:paraId="653A66AD" w14:textId="25DCC470" w:rsidR="00FC22AF" w:rsidRPr="00163BF6" w:rsidRDefault="008E0FC3" w:rsidP="00163BF6">
      <w:pPr>
        <w:pStyle w:val="Prrafodelista"/>
        <w:numPr>
          <w:ilvl w:val="0"/>
          <w:numId w:val="19"/>
        </w:numPr>
        <w:jc w:val="both"/>
        <w:rPr>
          <w:rFonts w:ascii="Arial" w:hAnsi="Arial" w:cs="Arial"/>
          <w:b/>
          <w:bCs/>
          <w:sz w:val="24"/>
          <w:szCs w:val="24"/>
        </w:rPr>
      </w:pPr>
      <w:r w:rsidRPr="00163BF6">
        <w:rPr>
          <w:rFonts w:ascii="Arial" w:hAnsi="Arial" w:cs="Arial"/>
          <w:b/>
          <w:bCs/>
          <w:sz w:val="24"/>
          <w:szCs w:val="24"/>
        </w:rPr>
        <w:t xml:space="preserve">PROBLEMÁTICA Y LEGISLACION DE AGUA EN MÉXICO </w:t>
      </w:r>
    </w:p>
    <w:p w14:paraId="35D324FD" w14:textId="12D81D43" w:rsidR="008E0FC3" w:rsidRPr="008E0FC3" w:rsidRDefault="008E0FC3" w:rsidP="008E0FC3">
      <w:pPr>
        <w:jc w:val="both"/>
        <w:rPr>
          <w:rFonts w:ascii="Arial" w:hAnsi="Arial" w:cs="Arial"/>
          <w:sz w:val="24"/>
          <w:szCs w:val="24"/>
        </w:rPr>
      </w:pPr>
      <w:r w:rsidRPr="008E0FC3">
        <w:rPr>
          <w:rFonts w:ascii="Arial" w:hAnsi="Arial" w:cs="Arial"/>
          <w:sz w:val="24"/>
          <w:szCs w:val="24"/>
        </w:rPr>
        <w:t>En México, el saneamiento, agua potable y alcantarillado son</w:t>
      </w:r>
      <w:r>
        <w:rPr>
          <w:rFonts w:ascii="Arial" w:hAnsi="Arial" w:cs="Arial"/>
          <w:sz w:val="24"/>
          <w:szCs w:val="24"/>
        </w:rPr>
        <w:t xml:space="preserve"> </w:t>
      </w:r>
      <w:r w:rsidRPr="008E0FC3">
        <w:rPr>
          <w:rFonts w:ascii="Arial" w:hAnsi="Arial" w:cs="Arial"/>
          <w:sz w:val="24"/>
          <w:szCs w:val="24"/>
        </w:rPr>
        <w:t>responsabilidad de los gobiernos municipales.</w:t>
      </w:r>
    </w:p>
    <w:p w14:paraId="5CFEF01A" w14:textId="7B31627C" w:rsidR="008E0FC3" w:rsidRPr="008E0FC3" w:rsidRDefault="008E0FC3" w:rsidP="008E0FC3">
      <w:pPr>
        <w:jc w:val="both"/>
        <w:rPr>
          <w:rFonts w:ascii="Arial" w:hAnsi="Arial" w:cs="Arial"/>
          <w:sz w:val="24"/>
          <w:szCs w:val="24"/>
        </w:rPr>
      </w:pPr>
      <w:r w:rsidRPr="008E0FC3">
        <w:rPr>
          <w:rFonts w:ascii="Arial" w:hAnsi="Arial" w:cs="Arial"/>
          <w:sz w:val="24"/>
          <w:szCs w:val="24"/>
        </w:rPr>
        <w:t>Actualmente,</w:t>
      </w:r>
      <w:r>
        <w:rPr>
          <w:rFonts w:ascii="Arial" w:hAnsi="Arial" w:cs="Arial"/>
          <w:sz w:val="24"/>
          <w:szCs w:val="24"/>
        </w:rPr>
        <w:t xml:space="preserve"> </w:t>
      </w:r>
      <w:r w:rsidRPr="008E0FC3">
        <w:rPr>
          <w:rFonts w:ascii="Arial" w:hAnsi="Arial" w:cs="Arial"/>
          <w:sz w:val="24"/>
          <w:szCs w:val="24"/>
        </w:rPr>
        <w:t>la cobertura del drenaje en el país es de 73%, con 2,477 plantas de tratamiento. Sin embargo, solo 57% de las aguas municipales recolectadas en el sistema de drenaje son tratadas, y</w:t>
      </w:r>
      <w:r>
        <w:rPr>
          <w:rFonts w:ascii="Arial" w:hAnsi="Arial" w:cs="Arial"/>
          <w:sz w:val="24"/>
          <w:szCs w:val="24"/>
        </w:rPr>
        <w:t xml:space="preserve"> </w:t>
      </w:r>
      <w:r w:rsidRPr="008E0FC3">
        <w:rPr>
          <w:rFonts w:ascii="Arial" w:hAnsi="Arial" w:cs="Arial"/>
          <w:sz w:val="24"/>
          <w:szCs w:val="24"/>
        </w:rPr>
        <w:t>existe un volumen indeterminado de aguas que no son colectadas debido a que se pierden en las redes de desagüe o son</w:t>
      </w:r>
      <w:r>
        <w:rPr>
          <w:rFonts w:ascii="Arial" w:hAnsi="Arial" w:cs="Arial"/>
          <w:sz w:val="24"/>
          <w:szCs w:val="24"/>
        </w:rPr>
        <w:t xml:space="preserve"> </w:t>
      </w:r>
      <w:r w:rsidRPr="008E0FC3">
        <w:rPr>
          <w:rFonts w:ascii="Arial" w:hAnsi="Arial" w:cs="Arial"/>
          <w:sz w:val="24"/>
          <w:szCs w:val="24"/>
        </w:rPr>
        <w:t>vertidas ilegalmente al medio ambiente.</w:t>
      </w:r>
      <w:r>
        <w:rPr>
          <w:rFonts w:ascii="Arial" w:hAnsi="Arial" w:cs="Arial"/>
          <w:sz w:val="24"/>
          <w:szCs w:val="24"/>
        </w:rPr>
        <w:t xml:space="preserve"> </w:t>
      </w:r>
      <w:r w:rsidRPr="008E0FC3">
        <w:rPr>
          <w:rFonts w:ascii="Arial" w:hAnsi="Arial" w:cs="Arial"/>
          <w:sz w:val="24"/>
          <w:szCs w:val="24"/>
        </w:rPr>
        <w:t>Un problema</w:t>
      </w:r>
      <w:r>
        <w:rPr>
          <w:rFonts w:ascii="Arial" w:hAnsi="Arial" w:cs="Arial"/>
          <w:sz w:val="24"/>
          <w:szCs w:val="24"/>
        </w:rPr>
        <w:t xml:space="preserve"> </w:t>
      </w:r>
      <w:r w:rsidRPr="008E0FC3">
        <w:rPr>
          <w:rFonts w:ascii="Arial" w:hAnsi="Arial" w:cs="Arial"/>
          <w:sz w:val="24"/>
          <w:szCs w:val="24"/>
        </w:rPr>
        <w:t>grave es la inoperancia en el funcionamiento de las plantas</w:t>
      </w:r>
      <w:r>
        <w:rPr>
          <w:rFonts w:ascii="Arial" w:hAnsi="Arial" w:cs="Arial"/>
          <w:sz w:val="24"/>
          <w:szCs w:val="24"/>
        </w:rPr>
        <w:t xml:space="preserve"> </w:t>
      </w:r>
      <w:r w:rsidRPr="008E0FC3">
        <w:rPr>
          <w:rFonts w:ascii="Arial" w:hAnsi="Arial" w:cs="Arial"/>
          <w:sz w:val="24"/>
          <w:szCs w:val="24"/>
        </w:rPr>
        <w:t>y otro es que no se tiene regulación alguna sobre su tamaño,</w:t>
      </w:r>
      <w:r>
        <w:rPr>
          <w:rFonts w:ascii="Arial" w:hAnsi="Arial" w:cs="Arial"/>
          <w:sz w:val="24"/>
          <w:szCs w:val="24"/>
        </w:rPr>
        <w:t xml:space="preserve"> </w:t>
      </w:r>
      <w:r w:rsidRPr="008E0FC3">
        <w:rPr>
          <w:rFonts w:ascii="Arial" w:hAnsi="Arial" w:cs="Arial"/>
          <w:sz w:val="24"/>
          <w:szCs w:val="24"/>
        </w:rPr>
        <w:t>por lo cual existe una diversidad de tamaños y estructuras,</w:t>
      </w:r>
      <w:r>
        <w:rPr>
          <w:rFonts w:ascii="Arial" w:hAnsi="Arial" w:cs="Arial"/>
          <w:sz w:val="24"/>
          <w:szCs w:val="24"/>
        </w:rPr>
        <w:t xml:space="preserve"> </w:t>
      </w:r>
      <w:r w:rsidRPr="008E0FC3">
        <w:rPr>
          <w:rFonts w:ascii="Arial" w:hAnsi="Arial" w:cs="Arial"/>
          <w:sz w:val="24"/>
          <w:szCs w:val="24"/>
        </w:rPr>
        <w:t>aunque podrían clasificarse por la cantidad de agua que reciben. Por ejemplo, de las plantas pequeñas del país (aquellas</w:t>
      </w:r>
      <w:r>
        <w:rPr>
          <w:rFonts w:ascii="Arial" w:hAnsi="Arial" w:cs="Arial"/>
          <w:sz w:val="24"/>
          <w:szCs w:val="24"/>
        </w:rPr>
        <w:t xml:space="preserve"> </w:t>
      </w:r>
      <w:r w:rsidRPr="008E0FC3">
        <w:rPr>
          <w:rFonts w:ascii="Arial" w:hAnsi="Arial" w:cs="Arial"/>
          <w:sz w:val="24"/>
          <w:szCs w:val="24"/>
        </w:rPr>
        <w:t>que reciben menos de 100 litros por segundo), solo 25% funcionan de manera adecuada.7</w:t>
      </w:r>
    </w:p>
    <w:p w14:paraId="6D933913" w14:textId="77777777" w:rsidR="008E0FC3" w:rsidRDefault="008E0FC3" w:rsidP="008E0FC3">
      <w:pPr>
        <w:jc w:val="both"/>
        <w:rPr>
          <w:rFonts w:ascii="Arial" w:hAnsi="Arial" w:cs="Arial"/>
          <w:sz w:val="24"/>
          <w:szCs w:val="24"/>
        </w:rPr>
      </w:pPr>
      <w:r w:rsidRPr="008E0FC3">
        <w:rPr>
          <w:rFonts w:ascii="Arial" w:hAnsi="Arial" w:cs="Arial"/>
          <w:sz w:val="24"/>
          <w:szCs w:val="24"/>
        </w:rPr>
        <w:t>Esto se debe a una combinación de tres causas principales:</w:t>
      </w:r>
    </w:p>
    <w:p w14:paraId="0AE3717D" w14:textId="52858D32" w:rsidR="008E0FC3" w:rsidRPr="008E0FC3" w:rsidRDefault="008E0FC3" w:rsidP="008E0FC3">
      <w:pPr>
        <w:pStyle w:val="Prrafodelista"/>
        <w:numPr>
          <w:ilvl w:val="0"/>
          <w:numId w:val="7"/>
        </w:numPr>
        <w:jc w:val="both"/>
        <w:rPr>
          <w:rFonts w:ascii="Arial" w:hAnsi="Arial" w:cs="Arial"/>
          <w:sz w:val="24"/>
          <w:szCs w:val="24"/>
        </w:rPr>
      </w:pPr>
      <w:r w:rsidRPr="008E0FC3">
        <w:rPr>
          <w:rFonts w:ascii="Arial" w:hAnsi="Arial" w:cs="Arial"/>
          <w:sz w:val="24"/>
          <w:szCs w:val="24"/>
        </w:rPr>
        <w:t>los costos de energía eléctrica necesaria para la operación</w:t>
      </w:r>
    </w:p>
    <w:p w14:paraId="18697752" w14:textId="5666217A" w:rsidR="008E0FC3" w:rsidRPr="008E0FC3" w:rsidRDefault="008E0FC3" w:rsidP="008E0FC3">
      <w:pPr>
        <w:ind w:left="60"/>
        <w:jc w:val="both"/>
        <w:rPr>
          <w:rFonts w:ascii="Arial" w:hAnsi="Arial" w:cs="Arial"/>
          <w:sz w:val="24"/>
          <w:szCs w:val="24"/>
        </w:rPr>
      </w:pPr>
      <w:r w:rsidRPr="008E0FC3">
        <w:rPr>
          <w:rFonts w:ascii="Arial" w:hAnsi="Arial" w:cs="Arial"/>
          <w:sz w:val="24"/>
          <w:szCs w:val="24"/>
        </w:rPr>
        <w:t>2. los costos asociados a lodos o materiales especiales</w:t>
      </w:r>
    </w:p>
    <w:p w14:paraId="42A297EC" w14:textId="314356B4" w:rsidR="008E0FC3" w:rsidRDefault="008E0FC3" w:rsidP="008E0FC3">
      <w:pPr>
        <w:ind w:left="60"/>
        <w:jc w:val="both"/>
        <w:rPr>
          <w:rFonts w:ascii="Arial" w:hAnsi="Arial" w:cs="Arial"/>
          <w:sz w:val="24"/>
          <w:szCs w:val="24"/>
        </w:rPr>
      </w:pPr>
      <w:r w:rsidRPr="008E0FC3">
        <w:rPr>
          <w:rFonts w:ascii="Arial" w:hAnsi="Arial" w:cs="Arial"/>
          <w:sz w:val="24"/>
          <w:szCs w:val="24"/>
        </w:rPr>
        <w:t>3. los costos generados por operar arriba de sus capacidades.</w:t>
      </w:r>
    </w:p>
    <w:p w14:paraId="22B00C89" w14:textId="76DC4B56" w:rsidR="008E0FC3" w:rsidRDefault="008E0FC3" w:rsidP="004D1D8F">
      <w:pPr>
        <w:ind w:left="60"/>
        <w:jc w:val="both"/>
        <w:rPr>
          <w:rFonts w:ascii="Arial" w:hAnsi="Arial" w:cs="Arial"/>
          <w:sz w:val="24"/>
          <w:szCs w:val="24"/>
        </w:rPr>
      </w:pPr>
      <w:r w:rsidRPr="008E0FC3">
        <w:rPr>
          <w:rFonts w:ascii="Arial" w:hAnsi="Arial" w:cs="Arial"/>
          <w:sz w:val="24"/>
          <w:szCs w:val="24"/>
        </w:rPr>
        <w:lastRenderedPageBreak/>
        <w:t>Además, es importante considerar que, debido a factores</w:t>
      </w:r>
      <w:r>
        <w:rPr>
          <w:rFonts w:ascii="Arial" w:hAnsi="Arial" w:cs="Arial"/>
          <w:sz w:val="24"/>
          <w:szCs w:val="24"/>
        </w:rPr>
        <w:t xml:space="preserve"> </w:t>
      </w:r>
      <w:r w:rsidRPr="008E0FC3">
        <w:rPr>
          <w:rFonts w:ascii="Arial" w:hAnsi="Arial" w:cs="Arial"/>
          <w:sz w:val="24"/>
          <w:szCs w:val="24"/>
        </w:rPr>
        <w:t>económicos, culturales y políticos, existen grandes disparidades geográficas en el tratamiento de aguas en el país. De</w:t>
      </w:r>
      <w:r>
        <w:rPr>
          <w:rFonts w:ascii="Arial" w:hAnsi="Arial" w:cs="Arial"/>
          <w:sz w:val="24"/>
          <w:szCs w:val="24"/>
        </w:rPr>
        <w:t xml:space="preserve"> </w:t>
      </w:r>
      <w:r w:rsidRPr="008E0FC3">
        <w:rPr>
          <w:rFonts w:ascii="Arial" w:hAnsi="Arial" w:cs="Arial"/>
          <w:sz w:val="24"/>
          <w:szCs w:val="24"/>
        </w:rPr>
        <w:t>acuerdo con la Secretaría de Medio Ambiente y Recursos Naturales (SEMARNAT), en los estados de Nuevo León y Aguascalientes se trata más de 90% del caudal generado en dichos</w:t>
      </w:r>
      <w:r>
        <w:rPr>
          <w:rFonts w:ascii="Arial" w:hAnsi="Arial" w:cs="Arial"/>
          <w:sz w:val="24"/>
          <w:szCs w:val="24"/>
        </w:rPr>
        <w:t xml:space="preserve"> </w:t>
      </w:r>
      <w:r w:rsidRPr="008E0FC3">
        <w:rPr>
          <w:rFonts w:ascii="Arial" w:hAnsi="Arial" w:cs="Arial"/>
          <w:sz w:val="24"/>
          <w:szCs w:val="24"/>
        </w:rPr>
        <w:t>estados, mientras que en Yucatán, Campeche</w:t>
      </w:r>
      <w:r>
        <w:rPr>
          <w:rFonts w:ascii="Arial" w:hAnsi="Arial" w:cs="Arial"/>
          <w:sz w:val="24"/>
          <w:szCs w:val="24"/>
        </w:rPr>
        <w:t xml:space="preserve"> </w:t>
      </w:r>
      <w:r w:rsidRPr="008E0FC3">
        <w:rPr>
          <w:rFonts w:ascii="Arial" w:hAnsi="Arial" w:cs="Arial"/>
          <w:sz w:val="24"/>
          <w:szCs w:val="24"/>
        </w:rPr>
        <w:t>e Hidalgo se</w:t>
      </w:r>
      <w:r>
        <w:rPr>
          <w:rFonts w:ascii="Arial" w:hAnsi="Arial" w:cs="Arial"/>
          <w:sz w:val="24"/>
          <w:szCs w:val="24"/>
        </w:rPr>
        <w:t xml:space="preserve"> </w:t>
      </w:r>
      <w:r w:rsidRPr="008E0FC3">
        <w:rPr>
          <w:rFonts w:ascii="Arial" w:hAnsi="Arial" w:cs="Arial"/>
          <w:sz w:val="24"/>
          <w:szCs w:val="24"/>
        </w:rPr>
        <w:t>trata menos de 10%. Adicionalmente, México se encuentra</w:t>
      </w:r>
      <w:r>
        <w:rPr>
          <w:rFonts w:ascii="Arial" w:hAnsi="Arial" w:cs="Arial"/>
          <w:sz w:val="24"/>
          <w:szCs w:val="24"/>
        </w:rPr>
        <w:t xml:space="preserve"> </w:t>
      </w:r>
      <w:r w:rsidRPr="008E0FC3">
        <w:rPr>
          <w:rFonts w:ascii="Arial" w:hAnsi="Arial" w:cs="Arial"/>
          <w:sz w:val="24"/>
          <w:szCs w:val="24"/>
        </w:rPr>
        <w:t>en situación de sobreexplotación de los mantos acuíferos, ya</w:t>
      </w:r>
      <w:r>
        <w:rPr>
          <w:rFonts w:ascii="Arial" w:hAnsi="Arial" w:cs="Arial"/>
          <w:sz w:val="24"/>
          <w:szCs w:val="24"/>
        </w:rPr>
        <w:t xml:space="preserve"> </w:t>
      </w:r>
      <w:r w:rsidRPr="008E0FC3">
        <w:rPr>
          <w:rFonts w:ascii="Arial" w:hAnsi="Arial" w:cs="Arial"/>
          <w:sz w:val="24"/>
          <w:szCs w:val="24"/>
        </w:rPr>
        <w:t>que éstos se explotan y no se les da oportunidad de recargarse. En 2015 se registró que de los 653 acuíferos existentes 105</w:t>
      </w:r>
      <w:r>
        <w:rPr>
          <w:rFonts w:ascii="Arial" w:hAnsi="Arial" w:cs="Arial"/>
          <w:sz w:val="24"/>
          <w:szCs w:val="24"/>
        </w:rPr>
        <w:t xml:space="preserve"> </w:t>
      </w:r>
      <w:r w:rsidRPr="008E0FC3">
        <w:rPr>
          <w:rFonts w:ascii="Arial" w:hAnsi="Arial" w:cs="Arial"/>
          <w:sz w:val="24"/>
          <w:szCs w:val="24"/>
        </w:rPr>
        <w:t>estaban sobreexplotados.</w:t>
      </w:r>
      <w:r w:rsidR="004D1D8F">
        <w:rPr>
          <w:rFonts w:ascii="Arial" w:hAnsi="Arial" w:cs="Arial"/>
          <w:sz w:val="24"/>
          <w:szCs w:val="24"/>
        </w:rPr>
        <w:t xml:space="preserve"> </w:t>
      </w:r>
      <w:r w:rsidRPr="008E0FC3">
        <w:rPr>
          <w:rFonts w:ascii="Arial" w:hAnsi="Arial" w:cs="Arial"/>
          <w:sz w:val="24"/>
          <w:szCs w:val="24"/>
        </w:rPr>
        <w:t>Se estima que en México el consumo de agua por persona es de 280 litros de agua al día y según Forbes en 2018 la Ciudad de México donde actualmente</w:t>
      </w:r>
      <w:r w:rsidR="004D1D8F">
        <w:rPr>
          <w:rFonts w:ascii="Arial" w:hAnsi="Arial" w:cs="Arial"/>
          <w:sz w:val="24"/>
          <w:szCs w:val="24"/>
        </w:rPr>
        <w:t xml:space="preserve"> </w:t>
      </w:r>
      <w:r w:rsidRPr="008E0FC3">
        <w:rPr>
          <w:rFonts w:ascii="Arial" w:hAnsi="Arial" w:cs="Arial"/>
          <w:sz w:val="24"/>
          <w:szCs w:val="24"/>
        </w:rPr>
        <w:t>solo se trata el 15% del agua, es una de las 11 ciudades del</w:t>
      </w:r>
      <w:r w:rsidR="004D1D8F">
        <w:rPr>
          <w:rFonts w:ascii="Arial" w:hAnsi="Arial" w:cs="Arial"/>
          <w:sz w:val="24"/>
          <w:szCs w:val="24"/>
        </w:rPr>
        <w:t xml:space="preserve"> </w:t>
      </w:r>
      <w:r w:rsidRPr="008E0FC3">
        <w:rPr>
          <w:rFonts w:ascii="Arial" w:hAnsi="Arial" w:cs="Arial"/>
          <w:sz w:val="24"/>
          <w:szCs w:val="24"/>
        </w:rPr>
        <w:t>mundo que podría quedarse sin agua en un futuro próximo.</w:t>
      </w:r>
    </w:p>
    <w:p w14:paraId="7C4316D4" w14:textId="7B66F143" w:rsidR="004D1D8F" w:rsidRDefault="004D1D8F" w:rsidP="004D1D8F">
      <w:pPr>
        <w:ind w:left="60"/>
        <w:jc w:val="both"/>
        <w:rPr>
          <w:rFonts w:ascii="Arial" w:hAnsi="Arial" w:cs="Arial"/>
          <w:sz w:val="24"/>
          <w:szCs w:val="24"/>
        </w:rPr>
      </w:pPr>
      <w:r w:rsidRPr="004D1D8F">
        <w:rPr>
          <w:rFonts w:ascii="Arial" w:hAnsi="Arial" w:cs="Arial"/>
          <w:sz w:val="24"/>
          <w:szCs w:val="24"/>
        </w:rPr>
        <w:t>Existen Normas Oficiales Mexicanas relevantes a la calidad</w:t>
      </w:r>
      <w:r>
        <w:rPr>
          <w:rFonts w:ascii="Arial" w:hAnsi="Arial" w:cs="Arial"/>
          <w:sz w:val="24"/>
          <w:szCs w:val="24"/>
        </w:rPr>
        <w:t xml:space="preserve"> </w:t>
      </w:r>
      <w:r w:rsidRPr="004D1D8F">
        <w:rPr>
          <w:rFonts w:ascii="Arial" w:hAnsi="Arial" w:cs="Arial"/>
          <w:sz w:val="24"/>
          <w:szCs w:val="24"/>
        </w:rPr>
        <w:t>del agua</w:t>
      </w:r>
      <w:r>
        <w:rPr>
          <w:rFonts w:ascii="Arial" w:hAnsi="Arial" w:cs="Arial"/>
          <w:sz w:val="24"/>
          <w:szCs w:val="24"/>
        </w:rPr>
        <w:t>, tales como las que se presentan a continuación:</w:t>
      </w:r>
    </w:p>
    <w:p w14:paraId="3742A062" w14:textId="3C463140" w:rsidR="00114AD8" w:rsidRDefault="00114AD8" w:rsidP="004D1D8F">
      <w:pPr>
        <w:ind w:left="60"/>
        <w:jc w:val="both"/>
        <w:rPr>
          <w:rFonts w:ascii="Arial" w:hAnsi="Arial" w:cs="Arial"/>
          <w:sz w:val="24"/>
          <w:szCs w:val="24"/>
        </w:rPr>
      </w:pPr>
    </w:p>
    <w:p w14:paraId="6BDC4907" w14:textId="7CEA7724" w:rsidR="00B869B7" w:rsidRDefault="00B869B7" w:rsidP="004D1D8F">
      <w:pPr>
        <w:ind w:left="60"/>
        <w:jc w:val="both"/>
        <w:rPr>
          <w:rFonts w:ascii="Arial" w:hAnsi="Arial" w:cs="Arial"/>
          <w:sz w:val="24"/>
          <w:szCs w:val="24"/>
        </w:rPr>
      </w:pPr>
    </w:p>
    <w:p w14:paraId="49E9ABF8" w14:textId="247727BB" w:rsidR="00B869B7" w:rsidRDefault="00B869B7" w:rsidP="004D1D8F">
      <w:pPr>
        <w:ind w:left="60"/>
        <w:jc w:val="both"/>
        <w:rPr>
          <w:rFonts w:ascii="Arial" w:hAnsi="Arial" w:cs="Arial"/>
          <w:sz w:val="24"/>
          <w:szCs w:val="24"/>
        </w:rPr>
      </w:pPr>
    </w:p>
    <w:p w14:paraId="0A3BF439" w14:textId="3914E688" w:rsidR="00B869B7" w:rsidRDefault="00B869B7" w:rsidP="004D1D8F">
      <w:pPr>
        <w:ind w:left="60"/>
        <w:jc w:val="both"/>
        <w:rPr>
          <w:rFonts w:ascii="Arial" w:hAnsi="Arial" w:cs="Arial"/>
          <w:sz w:val="24"/>
          <w:szCs w:val="24"/>
        </w:rPr>
      </w:pPr>
    </w:p>
    <w:p w14:paraId="24518A5B" w14:textId="77777777" w:rsidR="00B869B7" w:rsidRDefault="00B869B7" w:rsidP="004D1D8F">
      <w:pPr>
        <w:ind w:left="60"/>
        <w:jc w:val="both"/>
        <w:rPr>
          <w:rFonts w:ascii="Arial" w:hAnsi="Arial" w:cs="Arial"/>
          <w:sz w:val="24"/>
          <w:szCs w:val="24"/>
        </w:rPr>
      </w:pPr>
    </w:p>
    <w:tbl>
      <w:tblPr>
        <w:tblStyle w:val="Tablaconcuadrcula"/>
        <w:tblW w:w="0" w:type="auto"/>
        <w:tblInd w:w="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B869B7" w:rsidRPr="00B869B7" w14:paraId="591457BE" w14:textId="77777777" w:rsidTr="00B869B7">
        <w:tc>
          <w:tcPr>
            <w:tcW w:w="8778" w:type="dxa"/>
          </w:tcPr>
          <w:tbl>
            <w:tblPr>
              <w:tblStyle w:val="Tablaconcuadrcula"/>
              <w:tblW w:w="0" w:type="auto"/>
              <w:tblLook w:val="04A0" w:firstRow="1" w:lastRow="0" w:firstColumn="1" w:lastColumn="0" w:noHBand="0" w:noVBand="1"/>
            </w:tblPr>
            <w:tblGrid>
              <w:gridCol w:w="2830"/>
              <w:gridCol w:w="2830"/>
              <w:gridCol w:w="2831"/>
            </w:tblGrid>
            <w:tr w:rsidR="00B869B7" w:rsidRPr="00B869B7" w14:paraId="071AB6C9" w14:textId="77777777" w:rsidTr="00FD07E4">
              <w:trPr>
                <w:trHeight w:val="292"/>
              </w:trPr>
              <w:tc>
                <w:tcPr>
                  <w:tcW w:w="2830" w:type="dxa"/>
                </w:tcPr>
                <w:p w14:paraId="164A3836"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NORMA</w:t>
                  </w:r>
                </w:p>
              </w:tc>
              <w:tc>
                <w:tcPr>
                  <w:tcW w:w="2830" w:type="dxa"/>
                </w:tcPr>
                <w:p w14:paraId="385B25CB"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AÑO</w:t>
                  </w:r>
                </w:p>
              </w:tc>
              <w:tc>
                <w:tcPr>
                  <w:tcW w:w="2831" w:type="dxa"/>
                </w:tcPr>
                <w:p w14:paraId="1BC59CBD" w14:textId="77777777" w:rsidR="00B869B7" w:rsidRPr="00B869B7" w:rsidRDefault="00B869B7" w:rsidP="00FD07E4">
                  <w:pPr>
                    <w:jc w:val="center"/>
                    <w:rPr>
                      <w:rFonts w:ascii="Arial" w:hAnsi="Arial" w:cs="Arial"/>
                      <w:b/>
                      <w:bCs/>
                      <w:color w:val="000000" w:themeColor="text1"/>
                      <w:sz w:val="24"/>
                      <w:szCs w:val="24"/>
                    </w:rPr>
                  </w:pPr>
                  <w:r w:rsidRPr="00B869B7">
                    <w:rPr>
                      <w:rFonts w:ascii="Arial" w:hAnsi="Arial" w:cs="Arial"/>
                      <w:b/>
                      <w:bCs/>
                      <w:color w:val="000000" w:themeColor="text1"/>
                      <w:sz w:val="24"/>
                      <w:szCs w:val="24"/>
                    </w:rPr>
                    <w:t>CONTENIDO</w:t>
                  </w:r>
                </w:p>
              </w:tc>
            </w:tr>
            <w:tr w:rsidR="00B869B7" w:rsidRPr="00B869B7" w14:paraId="0B78875A" w14:textId="77777777" w:rsidTr="00FD07E4">
              <w:trPr>
                <w:trHeight w:val="1338"/>
              </w:trPr>
              <w:tc>
                <w:tcPr>
                  <w:tcW w:w="2830" w:type="dxa"/>
                </w:tcPr>
                <w:p w14:paraId="26E2F25F"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NOM-001-Semarnat</w:t>
                  </w:r>
                </w:p>
              </w:tc>
              <w:tc>
                <w:tcPr>
                  <w:tcW w:w="2830" w:type="dxa"/>
                </w:tcPr>
                <w:p w14:paraId="6B78E693"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1996</w:t>
                  </w:r>
                </w:p>
              </w:tc>
              <w:tc>
                <w:tcPr>
                  <w:tcW w:w="2831" w:type="dxa"/>
                </w:tcPr>
                <w:p w14:paraId="18327ADC"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de contaminantes en la descarga</w:t>
                  </w:r>
                </w:p>
                <w:p w14:paraId="639FFB4C"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de aguas residuales a mares y ríos.</w:t>
                  </w:r>
                </w:p>
              </w:tc>
            </w:tr>
            <w:tr w:rsidR="00B869B7" w:rsidRPr="00B869B7" w14:paraId="388B86ED" w14:textId="77777777" w:rsidTr="00FD07E4">
              <w:trPr>
                <w:trHeight w:val="1921"/>
              </w:trPr>
              <w:tc>
                <w:tcPr>
                  <w:tcW w:w="2830" w:type="dxa"/>
                </w:tcPr>
                <w:p w14:paraId="29ED3B06"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NOM-002-Semarnat 1</w:t>
                  </w:r>
                </w:p>
              </w:tc>
              <w:tc>
                <w:tcPr>
                  <w:tcW w:w="2830" w:type="dxa"/>
                </w:tcPr>
                <w:p w14:paraId="0CFE18E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1996</w:t>
                  </w:r>
                </w:p>
              </w:tc>
              <w:tc>
                <w:tcPr>
                  <w:tcW w:w="2831" w:type="dxa"/>
                </w:tcPr>
                <w:p w14:paraId="0B0EAAA5"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de contaminantes permitidos</w:t>
                  </w:r>
                </w:p>
                <w:p w14:paraId="4CB5230E"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en la descarga de aguas residuales a sistema de</w:t>
                  </w:r>
                </w:p>
                <w:p w14:paraId="5C0EA2E1"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alcantarillado urbano o municipal.</w:t>
                  </w:r>
                </w:p>
              </w:tc>
            </w:tr>
            <w:tr w:rsidR="00B869B7" w:rsidRPr="00B869B7" w14:paraId="4952C226" w14:textId="77777777" w:rsidTr="00FD07E4">
              <w:trPr>
                <w:trHeight w:val="1898"/>
              </w:trPr>
              <w:tc>
                <w:tcPr>
                  <w:tcW w:w="2830" w:type="dxa"/>
                </w:tcPr>
                <w:p w14:paraId="5BC40F3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NOM-003-Semarnat</w:t>
                  </w:r>
                </w:p>
              </w:tc>
              <w:tc>
                <w:tcPr>
                  <w:tcW w:w="2830" w:type="dxa"/>
                </w:tcPr>
                <w:p w14:paraId="0B89422C"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1997</w:t>
                  </w:r>
                </w:p>
              </w:tc>
              <w:tc>
                <w:tcPr>
                  <w:tcW w:w="2831" w:type="dxa"/>
                </w:tcPr>
                <w:p w14:paraId="2BBC4F81"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Límites máximos permisibles de contaminantes en</w:t>
                  </w:r>
                </w:p>
                <w:p w14:paraId="7242C035"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las aguas residuales tratadas que se producen en</w:t>
                  </w:r>
                </w:p>
                <w:p w14:paraId="05D4A1E0"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los servicios públicos.</w:t>
                  </w:r>
                </w:p>
              </w:tc>
            </w:tr>
            <w:tr w:rsidR="00B869B7" w:rsidRPr="00B869B7" w14:paraId="431A8F87" w14:textId="77777777" w:rsidTr="00FD07E4">
              <w:trPr>
                <w:trHeight w:val="1921"/>
              </w:trPr>
              <w:tc>
                <w:tcPr>
                  <w:tcW w:w="2830" w:type="dxa"/>
                </w:tcPr>
                <w:p w14:paraId="06EF195B"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lastRenderedPageBreak/>
                    <w:t>NOM-004-Semarnat</w:t>
                  </w:r>
                </w:p>
              </w:tc>
              <w:tc>
                <w:tcPr>
                  <w:tcW w:w="2830" w:type="dxa"/>
                </w:tcPr>
                <w:p w14:paraId="1DAC5A9A" w14:textId="77777777" w:rsidR="00B869B7" w:rsidRPr="00B869B7" w:rsidRDefault="00B869B7" w:rsidP="00FD07E4">
                  <w:pPr>
                    <w:jc w:val="center"/>
                    <w:rPr>
                      <w:rFonts w:ascii="Arial" w:hAnsi="Arial" w:cs="Arial"/>
                      <w:color w:val="000000" w:themeColor="text1"/>
                      <w:sz w:val="24"/>
                      <w:szCs w:val="24"/>
                    </w:rPr>
                  </w:pPr>
                  <w:r w:rsidRPr="00B869B7">
                    <w:rPr>
                      <w:rFonts w:ascii="Arial" w:hAnsi="Arial" w:cs="Arial"/>
                      <w:color w:val="000000" w:themeColor="text1"/>
                      <w:sz w:val="24"/>
                      <w:szCs w:val="24"/>
                    </w:rPr>
                    <w:t>2001</w:t>
                  </w:r>
                </w:p>
              </w:tc>
              <w:tc>
                <w:tcPr>
                  <w:tcW w:w="2831" w:type="dxa"/>
                </w:tcPr>
                <w:p w14:paraId="781C95AA"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Especificaciones y límites máximos de contaminantes permitidos en lodos y biosólidos para su</w:t>
                  </w:r>
                </w:p>
                <w:p w14:paraId="7BA6A526" w14:textId="77777777" w:rsidR="00B869B7" w:rsidRPr="00B869B7" w:rsidRDefault="00B869B7" w:rsidP="00FD07E4">
                  <w:pPr>
                    <w:jc w:val="both"/>
                    <w:rPr>
                      <w:rFonts w:ascii="Arial" w:hAnsi="Arial" w:cs="Arial"/>
                      <w:color w:val="000000" w:themeColor="text1"/>
                      <w:sz w:val="24"/>
                      <w:szCs w:val="24"/>
                    </w:rPr>
                  </w:pPr>
                  <w:r w:rsidRPr="00B869B7">
                    <w:rPr>
                      <w:rFonts w:ascii="Arial" w:hAnsi="Arial" w:cs="Arial"/>
                      <w:color w:val="000000" w:themeColor="text1"/>
                      <w:sz w:val="24"/>
                      <w:szCs w:val="24"/>
                    </w:rPr>
                    <w:t>aprovechamiento y disposición final.</w:t>
                  </w:r>
                </w:p>
              </w:tc>
            </w:tr>
          </w:tbl>
          <w:p w14:paraId="6D00F718" w14:textId="77777777" w:rsidR="00B869B7" w:rsidRPr="00B869B7" w:rsidRDefault="00B869B7" w:rsidP="00FD07E4">
            <w:pPr>
              <w:jc w:val="center"/>
              <w:rPr>
                <w:rFonts w:ascii="Arial" w:hAnsi="Arial" w:cs="Arial"/>
                <w:color w:val="000000" w:themeColor="text1"/>
                <w:sz w:val="24"/>
                <w:szCs w:val="24"/>
                <w:highlight w:val="magenta"/>
              </w:rPr>
            </w:pPr>
          </w:p>
        </w:tc>
      </w:tr>
    </w:tbl>
    <w:p w14:paraId="0976D0F2" w14:textId="4C211662" w:rsidR="00B869B7" w:rsidRDefault="00B869B7" w:rsidP="00B869B7">
      <w:pPr>
        <w:jc w:val="center"/>
        <w:rPr>
          <w:rFonts w:ascii="Arial" w:hAnsi="Arial" w:cs="Arial"/>
          <w:b/>
          <w:bCs/>
          <w:i/>
          <w:iCs/>
          <w:sz w:val="20"/>
          <w:szCs w:val="20"/>
        </w:rPr>
      </w:pPr>
      <w:r>
        <w:rPr>
          <w:rFonts w:ascii="Arial" w:hAnsi="Arial" w:cs="Arial"/>
          <w:b/>
          <w:bCs/>
          <w:i/>
          <w:iCs/>
          <w:sz w:val="20"/>
          <w:szCs w:val="20"/>
        </w:rPr>
        <w:lastRenderedPageBreak/>
        <w:t>Tabla 3. Normas oficiales mexicanas.</w:t>
      </w:r>
    </w:p>
    <w:p w14:paraId="3E304CA8" w14:textId="6A626DB4" w:rsidR="00404207" w:rsidRDefault="00404207" w:rsidP="00B869B7">
      <w:pPr>
        <w:jc w:val="both"/>
        <w:rPr>
          <w:rFonts w:ascii="Arial" w:hAnsi="Arial" w:cs="Arial"/>
          <w:sz w:val="24"/>
          <w:szCs w:val="24"/>
        </w:rPr>
      </w:pPr>
    </w:p>
    <w:p w14:paraId="5D1777D8" w14:textId="31121461" w:rsidR="00404207" w:rsidRPr="00772C15" w:rsidRDefault="00404207" w:rsidP="00772C15">
      <w:pPr>
        <w:pStyle w:val="Prrafodelista"/>
        <w:numPr>
          <w:ilvl w:val="0"/>
          <w:numId w:val="19"/>
        </w:numPr>
        <w:jc w:val="both"/>
        <w:rPr>
          <w:rFonts w:ascii="Arial" w:hAnsi="Arial" w:cs="Arial"/>
          <w:sz w:val="24"/>
          <w:szCs w:val="24"/>
        </w:rPr>
      </w:pPr>
    </w:p>
    <w:p w14:paraId="63C73340" w14:textId="060167E9" w:rsidR="00404207" w:rsidRDefault="00E245DC" w:rsidP="004D1D8F">
      <w:pPr>
        <w:ind w:left="60"/>
        <w:jc w:val="both"/>
        <w:rPr>
          <w:rFonts w:ascii="Arial" w:hAnsi="Arial" w:cs="Arial"/>
          <w:b/>
          <w:bCs/>
          <w:sz w:val="24"/>
          <w:szCs w:val="24"/>
        </w:rPr>
      </w:pPr>
      <w:r>
        <w:rPr>
          <w:rFonts w:ascii="Arial" w:hAnsi="Arial" w:cs="Arial"/>
          <w:b/>
          <w:bCs/>
          <w:sz w:val="24"/>
          <w:szCs w:val="24"/>
        </w:rPr>
        <w:t>PROCESOS DE TRATAMIENTO DE AGUA EN MÉXICO</w:t>
      </w:r>
    </w:p>
    <w:p w14:paraId="4B4048C2" w14:textId="0B4CEE21" w:rsidR="00B869B7" w:rsidRDefault="00202789" w:rsidP="00355476">
      <w:pPr>
        <w:ind w:left="60"/>
        <w:jc w:val="both"/>
        <w:rPr>
          <w:rFonts w:ascii="Arial" w:hAnsi="Arial" w:cs="Arial"/>
          <w:sz w:val="24"/>
          <w:szCs w:val="24"/>
        </w:rPr>
      </w:pPr>
      <w:r>
        <w:rPr>
          <w:rFonts w:ascii="Arial" w:hAnsi="Arial" w:cs="Arial"/>
          <w:sz w:val="24"/>
          <w:szCs w:val="24"/>
        </w:rPr>
        <w:t>En México se tienen plantas de tratamiento con variaciones en sus procesos, dependiendo de los objetivos específicos que tengan en cuestión a la remoción de los contaminantes de efluentes</w:t>
      </w:r>
      <w:r w:rsidR="006073AC">
        <w:rPr>
          <w:rFonts w:ascii="Arial" w:hAnsi="Arial" w:cs="Arial"/>
          <w:sz w:val="24"/>
          <w:szCs w:val="24"/>
        </w:rPr>
        <w:t>. A continuación, se muestra la distribución de tipos de plantas:</w:t>
      </w:r>
    </w:p>
    <w:p w14:paraId="52385047" w14:textId="16D89D66" w:rsidR="005200F0" w:rsidRDefault="00B869B7" w:rsidP="005200F0">
      <w:pPr>
        <w:ind w:left="60"/>
        <w:jc w:val="both"/>
        <w:rPr>
          <w:rFonts w:ascii="Arial" w:hAnsi="Arial" w:cs="Arial"/>
          <w:sz w:val="24"/>
          <w:szCs w:val="24"/>
        </w:rPr>
      </w:pPr>
      <w:r>
        <w:rPr>
          <w:rFonts w:ascii="Arial" w:hAnsi="Arial" w:cs="Arial"/>
          <w:noProof/>
          <w:sz w:val="24"/>
          <w:szCs w:val="24"/>
        </w:rPr>
        <w:drawing>
          <wp:inline distT="0" distB="0" distL="0" distR="0" wp14:anchorId="3127B219" wp14:editId="5AE824CC">
            <wp:extent cx="5401339" cy="3874871"/>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5418072" cy="3886875"/>
                    </a:xfrm>
                    <a:prstGeom prst="rect">
                      <a:avLst/>
                    </a:prstGeom>
                  </pic:spPr>
                </pic:pic>
              </a:graphicData>
            </a:graphic>
          </wp:inline>
        </w:drawing>
      </w:r>
    </w:p>
    <w:p w14:paraId="4F5A2919" w14:textId="29A26347" w:rsidR="00B869B7" w:rsidRDefault="00B869B7" w:rsidP="00B869B7">
      <w:pPr>
        <w:jc w:val="center"/>
        <w:rPr>
          <w:rFonts w:ascii="Arial" w:hAnsi="Arial" w:cs="Arial"/>
          <w:b/>
          <w:bCs/>
          <w:i/>
          <w:iCs/>
          <w:sz w:val="20"/>
          <w:szCs w:val="20"/>
        </w:rPr>
      </w:pPr>
      <w:r>
        <w:rPr>
          <w:rFonts w:ascii="Arial" w:hAnsi="Arial" w:cs="Arial"/>
          <w:b/>
          <w:bCs/>
          <w:i/>
          <w:iCs/>
          <w:sz w:val="20"/>
          <w:szCs w:val="20"/>
        </w:rPr>
        <w:t>Figura 8. Principales procesos de tratamiento en México.</w:t>
      </w:r>
    </w:p>
    <w:p w14:paraId="0F1B0C21" w14:textId="77777777" w:rsidR="00B869B7" w:rsidRDefault="00B869B7" w:rsidP="005200F0">
      <w:pPr>
        <w:ind w:left="60"/>
        <w:jc w:val="both"/>
        <w:rPr>
          <w:rFonts w:ascii="Arial" w:hAnsi="Arial" w:cs="Arial"/>
          <w:sz w:val="24"/>
          <w:szCs w:val="24"/>
        </w:rPr>
      </w:pPr>
    </w:p>
    <w:p w14:paraId="6417DAD9" w14:textId="7677B463" w:rsidR="00013E36" w:rsidRDefault="00013E36" w:rsidP="00013E36">
      <w:pPr>
        <w:ind w:left="60"/>
        <w:jc w:val="both"/>
        <w:rPr>
          <w:rFonts w:ascii="Arial" w:hAnsi="Arial" w:cs="Arial"/>
          <w:sz w:val="24"/>
          <w:szCs w:val="24"/>
        </w:rPr>
      </w:pPr>
      <w:r>
        <w:rPr>
          <w:rFonts w:ascii="Arial" w:hAnsi="Arial" w:cs="Arial"/>
          <w:sz w:val="24"/>
          <w:szCs w:val="24"/>
        </w:rPr>
        <w:t xml:space="preserve">En la Figura 9 se aprecia que predominan las plantas de tratamiento de lodos activados y por lagunas de estabilización, siendo las primeras las que han tenido a </w:t>
      </w:r>
      <w:r>
        <w:rPr>
          <w:rFonts w:ascii="Arial" w:hAnsi="Arial" w:cs="Arial"/>
          <w:sz w:val="24"/>
          <w:szCs w:val="24"/>
        </w:rPr>
        <w:lastRenderedPageBreak/>
        <w:t xml:space="preserve">lo largo de los años una mayor preferencia ante las demás alternativas de procesos y razón por la cual hablaremos sobre </w:t>
      </w:r>
      <w:r w:rsidR="009E54D8">
        <w:rPr>
          <w:rFonts w:ascii="Arial" w:hAnsi="Arial" w:cs="Arial"/>
          <w:sz w:val="24"/>
          <w:szCs w:val="24"/>
        </w:rPr>
        <w:t>los pros y contras de dichas plantas.</w:t>
      </w:r>
    </w:p>
    <w:p w14:paraId="501183CE" w14:textId="77777777" w:rsidR="005415A9" w:rsidRDefault="005415A9" w:rsidP="00013E36">
      <w:pPr>
        <w:ind w:left="60"/>
        <w:jc w:val="both"/>
        <w:rPr>
          <w:rFonts w:ascii="Arial" w:hAnsi="Arial" w:cs="Arial"/>
          <w:sz w:val="24"/>
          <w:szCs w:val="24"/>
        </w:rPr>
      </w:pPr>
    </w:p>
    <w:p w14:paraId="3327B6F1" w14:textId="4AFA634E" w:rsidR="0015459A" w:rsidRPr="00B832FC" w:rsidRDefault="00B832FC" w:rsidP="005415A9">
      <w:pPr>
        <w:ind w:left="60"/>
        <w:jc w:val="both"/>
        <w:rPr>
          <w:rFonts w:ascii="Arial" w:hAnsi="Arial" w:cs="Arial"/>
          <w:b/>
          <w:bCs/>
          <w:sz w:val="24"/>
          <w:szCs w:val="24"/>
        </w:rPr>
      </w:pPr>
      <w:r w:rsidRPr="00B832FC">
        <w:rPr>
          <w:rFonts w:ascii="Arial" w:hAnsi="Arial" w:cs="Arial"/>
          <w:b/>
          <w:bCs/>
          <w:sz w:val="24"/>
          <w:szCs w:val="24"/>
        </w:rPr>
        <w:t>P</w:t>
      </w:r>
      <w:r w:rsidR="005415A9">
        <w:rPr>
          <w:rFonts w:ascii="Arial" w:hAnsi="Arial" w:cs="Arial"/>
          <w:b/>
          <w:bCs/>
          <w:sz w:val="24"/>
          <w:szCs w:val="24"/>
        </w:rPr>
        <w:t>lantas de tratamiento</w:t>
      </w:r>
      <w:r w:rsidRPr="00B832FC">
        <w:rPr>
          <w:rFonts w:ascii="Arial" w:hAnsi="Arial" w:cs="Arial"/>
          <w:b/>
          <w:bCs/>
          <w:sz w:val="24"/>
          <w:szCs w:val="24"/>
        </w:rPr>
        <w:t xml:space="preserve"> de Lodos activados.</w:t>
      </w:r>
    </w:p>
    <w:p w14:paraId="49495988" w14:textId="25E5E391" w:rsidR="009E54D8" w:rsidRPr="00B832FC" w:rsidRDefault="00B832FC" w:rsidP="00B832FC">
      <w:pPr>
        <w:ind w:left="60"/>
        <w:jc w:val="both"/>
        <w:rPr>
          <w:rFonts w:ascii="Arial" w:hAnsi="Arial" w:cs="Arial"/>
          <w:sz w:val="24"/>
          <w:szCs w:val="24"/>
        </w:rPr>
      </w:pPr>
      <w:r w:rsidRPr="00B832FC">
        <w:rPr>
          <w:rFonts w:ascii="Arial" w:hAnsi="Arial" w:cs="Arial"/>
          <w:sz w:val="24"/>
          <w:szCs w:val="24"/>
        </w:rPr>
        <w:t>Como se explicó con anterioridad, todas las plantas de tratamiento siguen una secuencia similar y la mayoría de ellos varían en el tratamiento secundario, es aquí en donde se debe implementar algún tipo de proceso para remover contaminantes orgánicos (coloides y disueltos). Los lodos activados cumplen bien esa función, incluso han sido muy eficientes en comparación a los otros, demostrando que reduce</w:t>
      </w:r>
      <w:r w:rsidR="005415A9">
        <w:rPr>
          <w:rFonts w:ascii="Arial" w:hAnsi="Arial" w:cs="Arial"/>
          <w:sz w:val="24"/>
          <w:szCs w:val="24"/>
        </w:rPr>
        <w:t>n</w:t>
      </w:r>
      <w:r w:rsidRPr="00B832FC">
        <w:rPr>
          <w:rFonts w:ascii="Arial" w:hAnsi="Arial" w:cs="Arial"/>
          <w:sz w:val="24"/>
          <w:szCs w:val="24"/>
        </w:rPr>
        <w:t xml:space="preserve"> en gran medida la carga orgánica, a pesar de que la concentración</w:t>
      </w:r>
      <w:r w:rsidR="005415A9">
        <w:rPr>
          <w:rFonts w:ascii="Arial" w:hAnsi="Arial" w:cs="Arial"/>
          <w:sz w:val="24"/>
          <w:szCs w:val="24"/>
        </w:rPr>
        <w:t xml:space="preserve"> de materia orgánica</w:t>
      </w:r>
      <w:r w:rsidRPr="00B832FC">
        <w:rPr>
          <w:rFonts w:ascii="Arial" w:hAnsi="Arial" w:cs="Arial"/>
          <w:sz w:val="24"/>
          <w:szCs w:val="24"/>
        </w:rPr>
        <w:t xml:space="preserve"> en el efluente sea alta.</w:t>
      </w:r>
    </w:p>
    <w:p w14:paraId="4F83DE88" w14:textId="60C1E9DF" w:rsidR="0031257A" w:rsidRDefault="006F579A" w:rsidP="005200F0">
      <w:pPr>
        <w:ind w:left="60"/>
        <w:jc w:val="both"/>
        <w:rPr>
          <w:rFonts w:ascii="Arial" w:hAnsi="Arial" w:cs="Arial"/>
          <w:sz w:val="24"/>
          <w:szCs w:val="24"/>
        </w:rPr>
      </w:pPr>
      <w:r w:rsidRPr="006F579A">
        <w:rPr>
          <w:rFonts w:ascii="Arial" w:hAnsi="Arial" w:cs="Arial"/>
          <w:sz w:val="24"/>
          <w:szCs w:val="24"/>
        </w:rPr>
        <w:t>El sistema de lodos activados es un proceso de tratamiento de aguas residuales que se fundamenta en la utilización de microorganismos (sobre todo bacterias heterótrofas facultativas), que crecen en el agua residual, convirtiendo la materia orgánica disuelta en productos más simples como nuevas bacterias, dióxido de carbono y agua. Es un tratamiento secundario o biológico en una estación depuradora de aguas residuales (EDAR) y es el comúnmente más utilizado tanto municipal como industrialmente.</w:t>
      </w:r>
    </w:p>
    <w:p w14:paraId="4328173D" w14:textId="20695B35" w:rsidR="006F579A" w:rsidRPr="006F579A" w:rsidRDefault="006F579A" w:rsidP="00656C33">
      <w:pPr>
        <w:ind w:left="60"/>
        <w:jc w:val="both"/>
        <w:rPr>
          <w:rFonts w:ascii="Arial" w:hAnsi="Arial" w:cs="Arial"/>
          <w:sz w:val="24"/>
          <w:szCs w:val="24"/>
        </w:rPr>
      </w:pPr>
      <w:r w:rsidRPr="006F579A">
        <w:rPr>
          <w:rFonts w:ascii="Arial" w:hAnsi="Arial" w:cs="Arial"/>
          <w:sz w:val="24"/>
          <w:szCs w:val="24"/>
        </w:rPr>
        <w:t xml:space="preserve">Antes de realizar el tratamiento con lodos activados, se debe realizar una caracterización del agua residual para poder homogeneizar el flujo y la carga orgánica que entra en el reactor. </w:t>
      </w:r>
      <w:r w:rsidR="0015459A">
        <w:rPr>
          <w:rFonts w:ascii="Arial" w:hAnsi="Arial" w:cs="Arial"/>
          <w:sz w:val="24"/>
          <w:szCs w:val="24"/>
        </w:rPr>
        <w:t>Posteriormente,</w:t>
      </w:r>
      <w:r w:rsidRPr="006F579A">
        <w:rPr>
          <w:rFonts w:ascii="Arial" w:hAnsi="Arial" w:cs="Arial"/>
          <w:sz w:val="24"/>
          <w:szCs w:val="24"/>
        </w:rPr>
        <w:t xml:space="preserve"> entra en el reactor</w:t>
      </w:r>
      <w:r w:rsidR="0015459A">
        <w:rPr>
          <w:rFonts w:ascii="Arial" w:hAnsi="Arial" w:cs="Arial"/>
          <w:sz w:val="24"/>
          <w:szCs w:val="24"/>
        </w:rPr>
        <w:t xml:space="preserve"> y</w:t>
      </w:r>
      <w:r w:rsidRPr="006F579A">
        <w:rPr>
          <w:rFonts w:ascii="Arial" w:hAnsi="Arial" w:cs="Arial"/>
          <w:sz w:val="24"/>
          <w:szCs w:val="24"/>
        </w:rPr>
        <w:t xml:space="preserve"> se </w:t>
      </w:r>
      <w:r w:rsidR="0015459A">
        <w:rPr>
          <w:rFonts w:ascii="Arial" w:hAnsi="Arial" w:cs="Arial"/>
          <w:sz w:val="24"/>
          <w:szCs w:val="24"/>
        </w:rPr>
        <w:t xml:space="preserve">pondrá en contacto con un </w:t>
      </w:r>
      <w:r w:rsidRPr="006F579A">
        <w:rPr>
          <w:rFonts w:ascii="Arial" w:hAnsi="Arial" w:cs="Arial"/>
          <w:sz w:val="24"/>
          <w:szCs w:val="24"/>
        </w:rPr>
        <w:t xml:space="preserve">cultivo de microorganismos, formado principalmente por bacterias en suspensión y conocidas como "licor mezclado".  </w:t>
      </w:r>
    </w:p>
    <w:p w14:paraId="74104597" w14:textId="04B5C7A6" w:rsidR="006F579A" w:rsidRDefault="006F579A" w:rsidP="006F579A">
      <w:pPr>
        <w:ind w:left="60"/>
        <w:jc w:val="both"/>
        <w:rPr>
          <w:rFonts w:ascii="Arial" w:hAnsi="Arial" w:cs="Arial"/>
          <w:sz w:val="24"/>
          <w:szCs w:val="24"/>
        </w:rPr>
      </w:pPr>
      <w:r w:rsidRPr="006F579A">
        <w:rPr>
          <w:rFonts w:ascii="Arial" w:hAnsi="Arial" w:cs="Arial"/>
          <w:sz w:val="24"/>
          <w:szCs w:val="24"/>
        </w:rPr>
        <w:t>Al “licor mezclado” se le suministra aire, por sistemas de difusión o aeración mecánica, manteniendo condiciones aerobias en el proceso. Posteriormente, el “licor mezclado” se introduce en un tanque de sedimentación secundaria que separa el agua residual tratada de los microorganismos y productos de la degradación. Parte de la biomasa separada retorna al reactor para mantener una concentración deseada</w:t>
      </w:r>
      <w:r w:rsidR="00BA681F">
        <w:rPr>
          <w:rFonts w:ascii="Arial" w:hAnsi="Arial" w:cs="Arial"/>
          <w:sz w:val="24"/>
          <w:szCs w:val="24"/>
        </w:rPr>
        <w:t xml:space="preserve"> de</w:t>
      </w:r>
      <w:r w:rsidRPr="006F579A">
        <w:rPr>
          <w:rFonts w:ascii="Arial" w:hAnsi="Arial" w:cs="Arial"/>
          <w:sz w:val="24"/>
          <w:szCs w:val="24"/>
        </w:rPr>
        <w:t xml:space="preserve"> microorganismos en el licor mezclado, y la otra parte se retira como desecho, denominado "lodo residual".</w:t>
      </w:r>
    </w:p>
    <w:p w14:paraId="7B316DFC" w14:textId="77777777" w:rsidR="006F579A" w:rsidRPr="006F579A" w:rsidRDefault="006F579A" w:rsidP="006F579A">
      <w:pPr>
        <w:ind w:left="60"/>
        <w:jc w:val="both"/>
        <w:rPr>
          <w:rFonts w:ascii="Arial" w:hAnsi="Arial" w:cs="Arial"/>
          <w:sz w:val="24"/>
          <w:szCs w:val="24"/>
        </w:rPr>
      </w:pPr>
    </w:p>
    <w:p w14:paraId="69A3D570" w14:textId="77777777" w:rsidR="006F579A" w:rsidRPr="006F579A" w:rsidRDefault="006F579A" w:rsidP="006F579A">
      <w:pPr>
        <w:ind w:left="60"/>
        <w:jc w:val="both"/>
        <w:rPr>
          <w:rFonts w:ascii="Arial" w:hAnsi="Arial" w:cs="Arial"/>
          <w:sz w:val="24"/>
          <w:szCs w:val="24"/>
        </w:rPr>
      </w:pPr>
      <w:r w:rsidRPr="006F579A">
        <w:rPr>
          <w:rFonts w:ascii="Arial" w:hAnsi="Arial" w:cs="Arial"/>
          <w:sz w:val="24"/>
          <w:szCs w:val="24"/>
        </w:rPr>
        <w:t>Los componentes de un sistema de lodos activados son:</w:t>
      </w:r>
    </w:p>
    <w:p w14:paraId="4D402A30" w14:textId="77777777" w:rsidR="006F579A" w:rsidRPr="006F579A" w:rsidRDefault="006F579A" w:rsidP="006F579A">
      <w:pPr>
        <w:ind w:left="60"/>
        <w:jc w:val="both"/>
        <w:rPr>
          <w:rFonts w:ascii="Arial" w:hAnsi="Arial" w:cs="Arial"/>
          <w:sz w:val="24"/>
          <w:szCs w:val="24"/>
        </w:rPr>
      </w:pPr>
    </w:p>
    <w:p w14:paraId="319F60FC" w14:textId="77777777"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El reactor o el tanque de aireación</w:t>
      </w:r>
      <w:r w:rsidRPr="006F579A">
        <w:rPr>
          <w:rFonts w:ascii="Arial" w:hAnsi="Arial" w:cs="Arial"/>
          <w:sz w:val="24"/>
          <w:szCs w:val="24"/>
        </w:rPr>
        <w:t>: es donde los microorganismos se mantienen en suspensión y aireados. Es la parte fundamental de un sistema de lodos activados, su diseño y operación dependen de numerosas variables como la carga orgánica, la temperatura o la presencia de sustancias tóxicas.</w:t>
      </w:r>
    </w:p>
    <w:p w14:paraId="4A586C74" w14:textId="0FA045D4"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lastRenderedPageBreak/>
        <w:t>Fuente de aireación</w:t>
      </w:r>
      <w:r w:rsidRPr="006F579A">
        <w:rPr>
          <w:rFonts w:ascii="Arial" w:hAnsi="Arial" w:cs="Arial"/>
          <w:sz w:val="24"/>
          <w:szCs w:val="24"/>
        </w:rPr>
        <w:t xml:space="preserve">: </w:t>
      </w:r>
      <w:r>
        <w:rPr>
          <w:rFonts w:ascii="Arial" w:hAnsi="Arial" w:cs="Arial"/>
          <w:sz w:val="24"/>
          <w:szCs w:val="24"/>
        </w:rPr>
        <w:t>P</w:t>
      </w:r>
      <w:r w:rsidRPr="006F579A">
        <w:rPr>
          <w:rFonts w:ascii="Arial" w:hAnsi="Arial" w:cs="Arial"/>
          <w:sz w:val="24"/>
          <w:szCs w:val="24"/>
        </w:rPr>
        <w:t>ermite airear y transferir el oxígeno al sistema. Puede ser un soplador con difusores, aeración mecánica o a través de la inyección de oxígeno puro.</w:t>
      </w:r>
    </w:p>
    <w:p w14:paraId="3D456DDD" w14:textId="2776D198"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Sistema de separación de sólidos (tanque de sedimentación)</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e utiliza para separar los sólidos biológicos del agua tratada.</w:t>
      </w:r>
    </w:p>
    <w:p w14:paraId="2B949B51" w14:textId="606FF5CE" w:rsidR="006F579A" w:rsidRPr="006F579A" w:rsidRDefault="006F579A" w:rsidP="006F579A">
      <w:pPr>
        <w:ind w:left="60"/>
        <w:jc w:val="both"/>
        <w:rPr>
          <w:rFonts w:ascii="Arial" w:hAnsi="Arial" w:cs="Arial"/>
          <w:sz w:val="24"/>
          <w:szCs w:val="24"/>
        </w:rPr>
      </w:pPr>
      <w:r w:rsidRPr="006F579A">
        <w:rPr>
          <w:rFonts w:ascii="Arial" w:hAnsi="Arial" w:cs="Arial"/>
          <w:b/>
          <w:bCs/>
          <w:sz w:val="24"/>
          <w:szCs w:val="24"/>
        </w:rPr>
        <w:t>Sistema de tuberías y bomba</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irve para recircular los sólidos biológicos (microorganismos y solidos inertes) del sedimentador al reactor biológico. Este proceso también se le conoce como la “recirculación de lodos activados”.</w:t>
      </w:r>
    </w:p>
    <w:p w14:paraId="0A35E968" w14:textId="1D3A9C1B" w:rsidR="006F579A" w:rsidRDefault="006F579A" w:rsidP="006F579A">
      <w:pPr>
        <w:ind w:left="60"/>
        <w:jc w:val="both"/>
        <w:rPr>
          <w:rFonts w:ascii="Arial" w:hAnsi="Arial" w:cs="Arial"/>
          <w:sz w:val="24"/>
          <w:szCs w:val="24"/>
        </w:rPr>
      </w:pPr>
      <w:r w:rsidRPr="006F579A">
        <w:rPr>
          <w:rFonts w:ascii="Arial" w:hAnsi="Arial" w:cs="Arial"/>
          <w:b/>
          <w:bCs/>
          <w:sz w:val="24"/>
          <w:szCs w:val="24"/>
        </w:rPr>
        <w:t>Tubería de desecho</w:t>
      </w:r>
      <w:r w:rsidRPr="006F579A">
        <w:rPr>
          <w:rFonts w:ascii="Arial" w:hAnsi="Arial" w:cs="Arial"/>
          <w:sz w:val="24"/>
          <w:szCs w:val="24"/>
        </w:rPr>
        <w:t xml:space="preserve">: </w:t>
      </w:r>
      <w:r>
        <w:rPr>
          <w:rFonts w:ascii="Arial" w:hAnsi="Arial" w:cs="Arial"/>
          <w:sz w:val="24"/>
          <w:szCs w:val="24"/>
        </w:rPr>
        <w:t>S</w:t>
      </w:r>
      <w:r w:rsidRPr="006F579A">
        <w:rPr>
          <w:rFonts w:ascii="Arial" w:hAnsi="Arial" w:cs="Arial"/>
          <w:sz w:val="24"/>
          <w:szCs w:val="24"/>
        </w:rPr>
        <w:t>e desechan lodos biológicos del sistema que quedan en exceso. A este proceso también se denomina “purga de lodos”.</w:t>
      </w:r>
    </w:p>
    <w:p w14:paraId="6C837938" w14:textId="77777777" w:rsidR="00656C33" w:rsidRDefault="00656C33" w:rsidP="006F579A">
      <w:pPr>
        <w:ind w:left="60"/>
        <w:jc w:val="both"/>
        <w:rPr>
          <w:rFonts w:ascii="Arial" w:hAnsi="Arial" w:cs="Arial"/>
          <w:sz w:val="24"/>
          <w:szCs w:val="24"/>
        </w:rPr>
      </w:pPr>
    </w:p>
    <w:p w14:paraId="500723AA" w14:textId="23509938" w:rsidR="006F579A" w:rsidRDefault="004F50B3" w:rsidP="006F579A">
      <w:pPr>
        <w:ind w:left="60"/>
        <w:jc w:val="both"/>
        <w:rPr>
          <w:rFonts w:ascii="Arial" w:hAnsi="Arial" w:cs="Arial"/>
          <w:sz w:val="24"/>
          <w:szCs w:val="24"/>
        </w:rPr>
      </w:pPr>
      <w:r>
        <w:rPr>
          <w:rFonts w:ascii="Arial" w:hAnsi="Arial" w:cs="Arial"/>
          <w:noProof/>
          <w:sz w:val="24"/>
          <w:szCs w:val="24"/>
        </w:rPr>
        <w:drawing>
          <wp:inline distT="0" distB="0" distL="0" distR="0" wp14:anchorId="300F6EFA" wp14:editId="5B21308E">
            <wp:extent cx="5464810" cy="2912745"/>
            <wp:effectExtent l="0" t="0" r="254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5501058" cy="2932065"/>
                    </a:xfrm>
                    <a:prstGeom prst="rect">
                      <a:avLst/>
                    </a:prstGeom>
                  </pic:spPr>
                </pic:pic>
              </a:graphicData>
            </a:graphic>
          </wp:inline>
        </w:drawing>
      </w:r>
    </w:p>
    <w:p w14:paraId="6612C6D1" w14:textId="448D0F79" w:rsidR="004F50B3" w:rsidRDefault="004F50B3" w:rsidP="004F50B3">
      <w:pPr>
        <w:jc w:val="center"/>
        <w:rPr>
          <w:rFonts w:ascii="Arial" w:hAnsi="Arial" w:cs="Arial"/>
          <w:b/>
          <w:bCs/>
          <w:i/>
          <w:iCs/>
          <w:sz w:val="20"/>
          <w:szCs w:val="20"/>
        </w:rPr>
      </w:pPr>
      <w:r>
        <w:rPr>
          <w:rFonts w:ascii="Arial" w:hAnsi="Arial" w:cs="Arial"/>
          <w:b/>
          <w:bCs/>
          <w:i/>
          <w:iCs/>
          <w:sz w:val="20"/>
          <w:szCs w:val="20"/>
        </w:rPr>
        <w:t>F</w:t>
      </w:r>
      <w:r w:rsidRPr="004F50B3">
        <w:rPr>
          <w:rFonts w:ascii="Arial" w:hAnsi="Arial" w:cs="Arial"/>
          <w:b/>
          <w:bCs/>
          <w:i/>
          <w:iCs/>
          <w:sz w:val="20"/>
          <w:szCs w:val="20"/>
        </w:rPr>
        <w:t>igura 10. proceso de un sistema de lodos activados</w:t>
      </w:r>
    </w:p>
    <w:p w14:paraId="72977E14" w14:textId="77777777" w:rsidR="004F50B3" w:rsidRPr="004F50B3" w:rsidRDefault="004F50B3" w:rsidP="004F50B3">
      <w:pPr>
        <w:jc w:val="center"/>
        <w:rPr>
          <w:rFonts w:ascii="Arial" w:hAnsi="Arial" w:cs="Arial"/>
          <w:b/>
          <w:bCs/>
          <w:i/>
          <w:iCs/>
          <w:sz w:val="20"/>
          <w:szCs w:val="20"/>
        </w:rPr>
      </w:pPr>
    </w:p>
    <w:p w14:paraId="16C5FC13" w14:textId="4066F199" w:rsidR="00117C59" w:rsidRDefault="00A166DF" w:rsidP="00117C59">
      <w:pPr>
        <w:jc w:val="both"/>
        <w:rPr>
          <w:rFonts w:ascii="Arial" w:hAnsi="Arial" w:cs="Arial"/>
          <w:sz w:val="24"/>
          <w:szCs w:val="24"/>
        </w:rPr>
      </w:pPr>
      <w:r>
        <w:rPr>
          <w:rFonts w:ascii="Arial" w:hAnsi="Arial" w:cs="Arial"/>
          <w:sz w:val="24"/>
          <w:szCs w:val="24"/>
        </w:rPr>
        <w:t>A pesar de que el proceso descrito anteriormente es eficiente y presenta muchas ventajas en comparación a los demás mencionados, también es importante mencionar que existen numerosos factores que se deben tomar en cuenta previo a la implementación y operación de una planta de lodos activados.</w:t>
      </w:r>
    </w:p>
    <w:p w14:paraId="6CF7963D" w14:textId="36B4F649" w:rsidR="00A166DF" w:rsidRDefault="00A166DF" w:rsidP="00117C59">
      <w:pPr>
        <w:jc w:val="both"/>
        <w:rPr>
          <w:rFonts w:ascii="Arial" w:hAnsi="Arial" w:cs="Arial"/>
          <w:sz w:val="24"/>
          <w:szCs w:val="24"/>
        </w:rPr>
      </w:pPr>
      <w:r>
        <w:rPr>
          <w:rFonts w:ascii="Arial" w:hAnsi="Arial" w:cs="Arial"/>
          <w:sz w:val="24"/>
          <w:szCs w:val="24"/>
        </w:rPr>
        <w:t>A continuación, se da un listado de desventajas del proceso:</w:t>
      </w:r>
    </w:p>
    <w:p w14:paraId="57592762" w14:textId="77777777" w:rsidR="00D50621" w:rsidRDefault="00D50621" w:rsidP="00117C59">
      <w:pPr>
        <w:jc w:val="both"/>
        <w:rPr>
          <w:rFonts w:ascii="Arial" w:hAnsi="Arial" w:cs="Arial"/>
          <w:sz w:val="24"/>
          <w:szCs w:val="24"/>
        </w:rPr>
      </w:pPr>
    </w:p>
    <w:p w14:paraId="33FE170B" w14:textId="29055292" w:rsidR="00A166DF" w:rsidRPr="00A166DF" w:rsidRDefault="00A166DF" w:rsidP="00A166DF">
      <w:pPr>
        <w:jc w:val="both"/>
        <w:rPr>
          <w:rFonts w:ascii="Arial" w:hAnsi="Arial" w:cs="Arial"/>
          <w:b/>
          <w:bCs/>
          <w:sz w:val="24"/>
          <w:szCs w:val="24"/>
        </w:rPr>
      </w:pPr>
      <w:r w:rsidRPr="00A166DF">
        <w:rPr>
          <w:rFonts w:ascii="Arial" w:hAnsi="Arial" w:cs="Arial"/>
          <w:b/>
          <w:bCs/>
          <w:sz w:val="24"/>
          <w:szCs w:val="24"/>
        </w:rPr>
        <w:t>Tiempo de retención hidráulica</w:t>
      </w:r>
    </w:p>
    <w:p w14:paraId="3951AB5E" w14:textId="0002BD44" w:rsidR="00A166DF" w:rsidRDefault="00A166DF" w:rsidP="00A166DF">
      <w:pPr>
        <w:jc w:val="both"/>
        <w:rPr>
          <w:rFonts w:ascii="Arial" w:hAnsi="Arial" w:cs="Arial"/>
          <w:sz w:val="24"/>
          <w:szCs w:val="24"/>
        </w:rPr>
      </w:pPr>
      <w:r w:rsidRPr="00A166DF">
        <w:rPr>
          <w:rFonts w:ascii="Arial" w:hAnsi="Arial" w:cs="Arial"/>
          <w:sz w:val="24"/>
          <w:szCs w:val="24"/>
        </w:rPr>
        <w:t xml:space="preserve">Quizás el aspecto más importante de cualquier proceso de tratamiento de aguas residuales es el tiempo. Cualquier solución de tratamiento necesita tiempo para </w:t>
      </w:r>
      <w:r w:rsidRPr="00A166DF">
        <w:rPr>
          <w:rFonts w:ascii="Arial" w:hAnsi="Arial" w:cs="Arial"/>
          <w:sz w:val="24"/>
          <w:szCs w:val="24"/>
        </w:rPr>
        <w:lastRenderedPageBreak/>
        <w:t>seguir su curso y ciertos tratamientos tardan más que otros.</w:t>
      </w:r>
      <w:r>
        <w:rPr>
          <w:rFonts w:ascii="Arial" w:hAnsi="Arial" w:cs="Arial"/>
          <w:sz w:val="24"/>
          <w:szCs w:val="24"/>
        </w:rPr>
        <w:t xml:space="preserve"> En el particular caso de lodos activados el tiempo de re</w:t>
      </w:r>
      <w:r w:rsidR="00D50621">
        <w:rPr>
          <w:rFonts w:ascii="Arial" w:hAnsi="Arial" w:cs="Arial"/>
          <w:sz w:val="24"/>
          <w:szCs w:val="24"/>
        </w:rPr>
        <w:t>tención</w:t>
      </w:r>
      <w:r>
        <w:rPr>
          <w:rFonts w:ascii="Arial" w:hAnsi="Arial" w:cs="Arial"/>
          <w:sz w:val="24"/>
          <w:szCs w:val="24"/>
        </w:rPr>
        <w:t xml:space="preserve"> es generalmente tardado ya que la degradación de materia orgánica está en función del tiempo de metabolismo bacteriano. </w:t>
      </w:r>
    </w:p>
    <w:p w14:paraId="240A746C" w14:textId="62AB2FA1" w:rsidR="00A166DF" w:rsidRDefault="00FB32B6" w:rsidP="00A166DF">
      <w:pPr>
        <w:jc w:val="both"/>
        <w:rPr>
          <w:rFonts w:ascii="Arial" w:hAnsi="Arial" w:cs="Arial"/>
          <w:b/>
          <w:bCs/>
          <w:sz w:val="24"/>
          <w:szCs w:val="24"/>
        </w:rPr>
      </w:pPr>
      <w:r w:rsidRPr="00FB32B6">
        <w:rPr>
          <w:rFonts w:ascii="Arial" w:hAnsi="Arial" w:cs="Arial"/>
          <w:b/>
          <w:bCs/>
          <w:sz w:val="24"/>
          <w:szCs w:val="24"/>
        </w:rPr>
        <w:t>Tiempo de retención de lodos / reciclaje</w:t>
      </w:r>
    </w:p>
    <w:p w14:paraId="5C4F2826" w14:textId="7647AFD5" w:rsidR="00FB32B6" w:rsidRDefault="00FB32B6" w:rsidP="00A166DF">
      <w:pPr>
        <w:jc w:val="both"/>
        <w:rPr>
          <w:rFonts w:ascii="Arial" w:hAnsi="Arial" w:cs="Arial"/>
          <w:sz w:val="24"/>
          <w:szCs w:val="24"/>
        </w:rPr>
      </w:pPr>
      <w:r w:rsidRPr="00FB32B6">
        <w:rPr>
          <w:rFonts w:ascii="Arial" w:hAnsi="Arial" w:cs="Arial"/>
          <w:sz w:val="24"/>
          <w:szCs w:val="24"/>
        </w:rPr>
        <w:t>El tiempo también se aplica al medio de la reacción. En este caso, el medio es el lodo activado.</w:t>
      </w:r>
      <w:r w:rsidRPr="00FB32B6">
        <w:t xml:space="preserve"> </w:t>
      </w:r>
      <w:r w:rsidRPr="00FB32B6">
        <w:rPr>
          <w:rFonts w:ascii="Arial" w:hAnsi="Arial" w:cs="Arial"/>
          <w:sz w:val="24"/>
          <w:szCs w:val="24"/>
        </w:rPr>
        <w:t>Con el tiempo (sin un sistema de recirculación), todo el lodo activado en el tanque se bombearía. La idea es maximizar el tiempo que el lodo pasa en el sistema. Esta vez es para asegurar que haya suficiente biomasa para descomponer la materia orgánica entrante; De ahí la necesidad de recirculación.</w:t>
      </w:r>
    </w:p>
    <w:p w14:paraId="373168EE" w14:textId="7D933153" w:rsidR="00FB32B6" w:rsidRDefault="00FB32B6" w:rsidP="00A166DF">
      <w:pPr>
        <w:jc w:val="both"/>
        <w:rPr>
          <w:rFonts w:ascii="Arial" w:hAnsi="Arial" w:cs="Arial"/>
          <w:sz w:val="24"/>
          <w:szCs w:val="24"/>
        </w:rPr>
      </w:pPr>
    </w:p>
    <w:p w14:paraId="12D82634" w14:textId="023536FE" w:rsidR="00FB32B6" w:rsidRDefault="00FB32B6" w:rsidP="00A166DF">
      <w:pPr>
        <w:jc w:val="both"/>
        <w:rPr>
          <w:rFonts w:ascii="Arial" w:hAnsi="Arial" w:cs="Arial"/>
          <w:b/>
          <w:bCs/>
          <w:sz w:val="24"/>
          <w:szCs w:val="24"/>
        </w:rPr>
      </w:pPr>
      <w:r>
        <w:rPr>
          <w:rFonts w:ascii="Arial" w:hAnsi="Arial" w:cs="Arial"/>
          <w:b/>
          <w:bCs/>
          <w:sz w:val="24"/>
          <w:szCs w:val="24"/>
        </w:rPr>
        <w:t>Dimensionamiento</w:t>
      </w:r>
    </w:p>
    <w:p w14:paraId="13589CA4" w14:textId="0B8E6572" w:rsidR="00FB32B6" w:rsidRDefault="00FB32B6" w:rsidP="00A166DF">
      <w:pPr>
        <w:jc w:val="both"/>
        <w:rPr>
          <w:rFonts w:ascii="Arial" w:hAnsi="Arial" w:cs="Arial"/>
          <w:sz w:val="24"/>
          <w:szCs w:val="24"/>
        </w:rPr>
      </w:pPr>
      <w:r>
        <w:rPr>
          <w:rFonts w:ascii="Arial" w:hAnsi="Arial" w:cs="Arial"/>
          <w:sz w:val="24"/>
          <w:szCs w:val="24"/>
        </w:rPr>
        <w:t>En cuestión al diseño del biorreactor en donde se llevará a cabo el proceso</w:t>
      </w:r>
      <w:r w:rsidR="00C63C70">
        <w:rPr>
          <w:rFonts w:ascii="Arial" w:hAnsi="Arial" w:cs="Arial"/>
          <w:sz w:val="24"/>
          <w:szCs w:val="24"/>
        </w:rPr>
        <w:t>,</w:t>
      </w:r>
      <w:r>
        <w:rPr>
          <w:rFonts w:ascii="Arial" w:hAnsi="Arial" w:cs="Arial"/>
          <w:sz w:val="24"/>
          <w:szCs w:val="24"/>
        </w:rPr>
        <w:t xml:space="preserve"> también presentamos dificultades debido a que</w:t>
      </w:r>
      <w:r w:rsidR="00C63C70">
        <w:rPr>
          <w:rFonts w:ascii="Arial" w:hAnsi="Arial" w:cs="Arial"/>
          <w:sz w:val="24"/>
          <w:szCs w:val="24"/>
        </w:rPr>
        <w:t>,</w:t>
      </w:r>
      <w:r>
        <w:rPr>
          <w:rFonts w:ascii="Arial" w:hAnsi="Arial" w:cs="Arial"/>
          <w:sz w:val="24"/>
          <w:szCs w:val="24"/>
        </w:rPr>
        <w:t xml:space="preserve"> para que el proceso ofrezca una eficiencia buena tendría que contar con un área de contacto lo suficientemente grande y esto se resume en espacio y costos</w:t>
      </w:r>
      <w:r w:rsidR="00C63C70">
        <w:rPr>
          <w:rFonts w:ascii="Arial" w:hAnsi="Arial" w:cs="Arial"/>
          <w:sz w:val="24"/>
          <w:szCs w:val="24"/>
        </w:rPr>
        <w:t xml:space="preserve"> altos</w:t>
      </w:r>
      <w:r>
        <w:rPr>
          <w:rFonts w:ascii="Arial" w:hAnsi="Arial" w:cs="Arial"/>
          <w:sz w:val="24"/>
          <w:szCs w:val="24"/>
        </w:rPr>
        <w:t>.</w:t>
      </w:r>
    </w:p>
    <w:p w14:paraId="70D680B5" w14:textId="77777777" w:rsidR="00C63C70" w:rsidRDefault="00C63C70" w:rsidP="00A166DF">
      <w:pPr>
        <w:jc w:val="both"/>
        <w:rPr>
          <w:rFonts w:ascii="Arial" w:hAnsi="Arial" w:cs="Arial"/>
          <w:sz w:val="24"/>
          <w:szCs w:val="24"/>
        </w:rPr>
      </w:pPr>
    </w:p>
    <w:p w14:paraId="44F3F3E9" w14:textId="1A9CC716"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Eliminación de lodos</w:t>
      </w:r>
    </w:p>
    <w:p w14:paraId="72751928" w14:textId="5DE0F827" w:rsidR="00FB32B6" w:rsidRPr="00FB32B6" w:rsidRDefault="00C63C70" w:rsidP="00C63C70">
      <w:pPr>
        <w:jc w:val="both"/>
        <w:rPr>
          <w:rFonts w:ascii="Arial" w:hAnsi="Arial" w:cs="Arial"/>
          <w:sz w:val="24"/>
          <w:szCs w:val="24"/>
        </w:rPr>
      </w:pPr>
      <w:r w:rsidRPr="00C63C70">
        <w:rPr>
          <w:rFonts w:ascii="Arial" w:hAnsi="Arial" w:cs="Arial"/>
          <w:sz w:val="24"/>
          <w:szCs w:val="24"/>
        </w:rPr>
        <w:t>Como se puede esperar al tratar con un proceso de tratamiento que usa lodo para tratar las aguas residuales, hay volúmenes considerables de lodo que deben eliminarse después de este proceso. Mayores volúmenes de lodo significan mayores costos de eliminación asociados.</w:t>
      </w:r>
    </w:p>
    <w:p w14:paraId="7CFC7E45" w14:textId="701485BB" w:rsidR="00A166DF" w:rsidRDefault="00A166DF" w:rsidP="00117C59">
      <w:pPr>
        <w:jc w:val="both"/>
        <w:rPr>
          <w:rFonts w:ascii="Arial" w:hAnsi="Arial" w:cs="Arial"/>
          <w:sz w:val="24"/>
          <w:szCs w:val="24"/>
        </w:rPr>
      </w:pPr>
    </w:p>
    <w:p w14:paraId="3AFE3458" w14:textId="1BA9E799"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Operación / Supervisión</w:t>
      </w:r>
    </w:p>
    <w:p w14:paraId="5E5B3903" w14:textId="60269067" w:rsidR="00C63C70" w:rsidRDefault="00C63C70" w:rsidP="00C63C70">
      <w:pPr>
        <w:jc w:val="both"/>
        <w:rPr>
          <w:rFonts w:ascii="Arial" w:hAnsi="Arial" w:cs="Arial"/>
          <w:sz w:val="24"/>
          <w:szCs w:val="24"/>
        </w:rPr>
      </w:pPr>
      <w:r w:rsidRPr="00C63C70">
        <w:rPr>
          <w:rFonts w:ascii="Arial" w:hAnsi="Arial" w:cs="Arial"/>
          <w:sz w:val="24"/>
          <w:szCs w:val="24"/>
        </w:rPr>
        <w:t>La biología es un tema complejo, por lo tanto, es lógico pensar que un proceso de tratamiento biológico del agua sería complejo en ciertos aspectos. A gran escala, el proceso general parece bastante simple. Sin embargo, el diseño y la operación de un reactor de lodo activado generalmente requiere expertos en diseño de sistemas biológicos para monitorearlo. Un sistema como este necesita un poco más de supervisión experta que solo vigilar las fallas mecánicas y monitorear el pH. Es necesario que existan operadores y supervisores altamente calificados que puedan verificar la viabilidad y la eficiencia de las bacterias y los protozoos en el lodo para evitar alteraciones del sistema.</w:t>
      </w:r>
    </w:p>
    <w:p w14:paraId="427EA59F" w14:textId="0FA49550" w:rsidR="00C63C70" w:rsidRDefault="00C63C70" w:rsidP="00C63C70">
      <w:pPr>
        <w:jc w:val="both"/>
        <w:rPr>
          <w:rFonts w:ascii="Arial" w:hAnsi="Arial" w:cs="Arial"/>
          <w:sz w:val="24"/>
          <w:szCs w:val="24"/>
        </w:rPr>
      </w:pPr>
    </w:p>
    <w:p w14:paraId="242758DD" w14:textId="7F82233A" w:rsidR="00C63C70" w:rsidRPr="00C63C70" w:rsidRDefault="00C63C70" w:rsidP="00C63C70">
      <w:pPr>
        <w:jc w:val="both"/>
        <w:rPr>
          <w:rFonts w:ascii="Arial" w:hAnsi="Arial" w:cs="Arial"/>
          <w:b/>
          <w:bCs/>
          <w:sz w:val="24"/>
          <w:szCs w:val="24"/>
        </w:rPr>
      </w:pPr>
      <w:r w:rsidRPr="00C63C70">
        <w:rPr>
          <w:rFonts w:ascii="Arial" w:hAnsi="Arial" w:cs="Arial"/>
          <w:b/>
          <w:bCs/>
          <w:sz w:val="24"/>
          <w:szCs w:val="24"/>
        </w:rPr>
        <w:t>Problemas con la sedimentación de lodos</w:t>
      </w:r>
    </w:p>
    <w:p w14:paraId="1BC123A4" w14:textId="77777777" w:rsidR="00C63C70" w:rsidRDefault="00C63C70" w:rsidP="00C63C70">
      <w:pPr>
        <w:jc w:val="both"/>
        <w:rPr>
          <w:rFonts w:ascii="Arial" w:hAnsi="Arial" w:cs="Arial"/>
          <w:sz w:val="24"/>
          <w:szCs w:val="24"/>
        </w:rPr>
      </w:pPr>
      <w:r w:rsidRPr="00C63C70">
        <w:rPr>
          <w:rFonts w:ascii="Arial" w:hAnsi="Arial" w:cs="Arial"/>
          <w:sz w:val="24"/>
          <w:szCs w:val="24"/>
        </w:rPr>
        <w:lastRenderedPageBreak/>
        <w:t>Algunos de los mayores problemas con el proceso de lodo activado se revelan en cómo todo se resuelve en el proceso de clarificación secundaria. A veces, los sólidos no se compactan muy bien en el fondo y el lodo tiene un alto contenido de agua.</w:t>
      </w:r>
    </w:p>
    <w:p w14:paraId="3800DBA8" w14:textId="5B80FDC1" w:rsidR="00C63C70" w:rsidRDefault="00C63C70" w:rsidP="00C63C70">
      <w:pPr>
        <w:jc w:val="both"/>
        <w:rPr>
          <w:rFonts w:ascii="Arial" w:hAnsi="Arial" w:cs="Arial"/>
          <w:sz w:val="24"/>
          <w:szCs w:val="24"/>
        </w:rPr>
      </w:pPr>
      <w:r w:rsidRPr="00C63C70">
        <w:rPr>
          <w:rFonts w:ascii="Arial" w:hAnsi="Arial" w:cs="Arial"/>
          <w:sz w:val="24"/>
          <w:szCs w:val="24"/>
        </w:rPr>
        <w:t>A veces, el sobrenadante (material flotante) tiene una turbidez mayor de la que desea, lo que puede afectar la calidad del agua del efluente final. Otros problemas pueden dar como resultado una disminución de las concentraciones de lodo activado de retorno.</w:t>
      </w:r>
    </w:p>
    <w:p w14:paraId="45EC305E" w14:textId="37BD733C" w:rsidR="007B060D" w:rsidRDefault="008807BE" w:rsidP="00C63C70">
      <w:pPr>
        <w:jc w:val="both"/>
        <w:rPr>
          <w:rFonts w:ascii="Arial" w:hAnsi="Arial" w:cs="Arial"/>
          <w:sz w:val="24"/>
          <w:szCs w:val="24"/>
        </w:rPr>
      </w:pPr>
      <w:r>
        <w:rPr>
          <w:rFonts w:ascii="Arial" w:hAnsi="Arial" w:cs="Arial"/>
          <w:sz w:val="24"/>
          <w:szCs w:val="24"/>
        </w:rPr>
        <w:t xml:space="preserve">Así pues, como se acaba de describir anteriormente para el proceso de lodos activos que, es uno de los mayormente utilizados, es un hecho que en los otros procesos existen otras tantas </w:t>
      </w:r>
      <w:r w:rsidR="00A2286A">
        <w:rPr>
          <w:rFonts w:ascii="Arial" w:hAnsi="Arial" w:cs="Arial"/>
          <w:sz w:val="24"/>
          <w:szCs w:val="24"/>
        </w:rPr>
        <w:t>más</w:t>
      </w:r>
      <w:r>
        <w:rPr>
          <w:rFonts w:ascii="Arial" w:hAnsi="Arial" w:cs="Arial"/>
          <w:sz w:val="24"/>
          <w:szCs w:val="24"/>
        </w:rPr>
        <w:t xml:space="preserve"> desventajas de su uso en diferentes aspectos y esto es un problema cuando se trata desde el punto de vista económico y rentable.</w:t>
      </w:r>
    </w:p>
    <w:p w14:paraId="79FA90EC" w14:textId="725B2113" w:rsidR="00C34E1C" w:rsidRDefault="00C34E1C" w:rsidP="00C63C70">
      <w:pPr>
        <w:jc w:val="both"/>
        <w:rPr>
          <w:rFonts w:ascii="Arial" w:hAnsi="Arial" w:cs="Arial"/>
          <w:sz w:val="24"/>
          <w:szCs w:val="24"/>
        </w:rPr>
      </w:pPr>
    </w:p>
    <w:p w14:paraId="37FEFEA3" w14:textId="3B3AF90F" w:rsidR="00163BF6" w:rsidRPr="00163BF6" w:rsidRDefault="00163BF6" w:rsidP="00E834BA">
      <w:pPr>
        <w:jc w:val="both"/>
        <w:rPr>
          <w:rFonts w:ascii="Arial" w:hAnsi="Arial" w:cs="Arial"/>
          <w:b/>
          <w:bCs/>
          <w:color w:val="FF0000"/>
          <w:sz w:val="24"/>
          <w:szCs w:val="24"/>
          <w:highlight w:val="yellow"/>
        </w:rPr>
      </w:pPr>
      <w:r>
        <w:rPr>
          <w:rFonts w:ascii="Arial" w:hAnsi="Arial" w:cs="Arial"/>
          <w:b/>
          <w:bCs/>
          <w:color w:val="FF0000"/>
          <w:sz w:val="24"/>
          <w:szCs w:val="24"/>
          <w:highlight w:val="yellow"/>
        </w:rPr>
        <w:t>CAMBIAR DE LUGAR ESTO Y PONER DETRO DE UN SUBTEMA</w:t>
      </w:r>
    </w:p>
    <w:p w14:paraId="75D3AAF1" w14:textId="5BDFE91E" w:rsidR="00E834BA" w:rsidRPr="00163BF6" w:rsidRDefault="00E834BA" w:rsidP="00E834BA">
      <w:pPr>
        <w:jc w:val="both"/>
        <w:rPr>
          <w:rFonts w:ascii="Arial" w:hAnsi="Arial" w:cs="Arial"/>
          <w:b/>
          <w:bCs/>
          <w:sz w:val="24"/>
          <w:szCs w:val="24"/>
          <w:highlight w:val="yellow"/>
        </w:rPr>
      </w:pPr>
      <w:r w:rsidRPr="00163BF6">
        <w:rPr>
          <w:rFonts w:ascii="Arial" w:hAnsi="Arial" w:cs="Arial"/>
          <w:b/>
          <w:bCs/>
          <w:sz w:val="24"/>
          <w:szCs w:val="24"/>
          <w:highlight w:val="yellow"/>
        </w:rPr>
        <w:t>OPERACIONES UNITARIAS PARA REDUCCION DE DQO, DBO Y SST</w:t>
      </w:r>
    </w:p>
    <w:p w14:paraId="5451C933"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COAGULACIÓN, FLOCULACIÓN Y SEDIMENTACIÓN</w:t>
      </w:r>
    </w:p>
    <w:p w14:paraId="60A087DC"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En los procesos de tratamiento de aguas residuales convencionales se suele utilizar la operación unitaria conocida como coagulación-floculación, misma que tiene como objetivo desestabilizar la materia coloidal del efluente para después de esto pasar a una operación de filtrado y sedimentado y así disminuir la demanda bioquímica de oxígeno, demanda química de oxígeno y sólidos suspendidos totales.</w:t>
      </w:r>
    </w:p>
    <w:p w14:paraId="0988F710" w14:textId="77777777" w:rsidR="00E834BA" w:rsidRPr="00163BF6" w:rsidRDefault="00E834BA" w:rsidP="00E834BA">
      <w:pPr>
        <w:jc w:val="both"/>
        <w:rPr>
          <w:rFonts w:ascii="Arial" w:hAnsi="Arial" w:cs="Arial"/>
          <w:sz w:val="24"/>
          <w:szCs w:val="24"/>
          <w:highlight w:val="yellow"/>
        </w:rPr>
      </w:pPr>
      <w:r w:rsidRPr="00163BF6">
        <w:rPr>
          <w:rFonts w:ascii="Arial" w:hAnsi="Arial" w:cs="Arial"/>
          <w:sz w:val="24"/>
          <w:szCs w:val="24"/>
          <w:highlight w:val="yellow"/>
        </w:rPr>
        <w:t>Generalmente para llevar a cabo la coagulación-floculación se hace uso de sustancias químicas que cumplen la función de coagular (desestabilización de coloides) y una operación de agitación para flocular (aglomerar los coloides desestabilizados) los cuales forman flocs y dependiendo de la densidad de estos sucederá que floten en el medio o bien sedimenten para hacer una posterior separación mecánica (sedimentación).</w:t>
      </w:r>
    </w:p>
    <w:p w14:paraId="3803C8B7" w14:textId="56745E46" w:rsidR="00866127" w:rsidRDefault="00E834BA" w:rsidP="00C63C70">
      <w:pPr>
        <w:jc w:val="both"/>
        <w:rPr>
          <w:rFonts w:ascii="Arial" w:hAnsi="Arial" w:cs="Arial"/>
          <w:sz w:val="24"/>
          <w:szCs w:val="24"/>
        </w:rPr>
      </w:pPr>
      <w:r w:rsidRPr="00163BF6">
        <w:rPr>
          <w:rFonts w:ascii="Arial" w:hAnsi="Arial" w:cs="Arial"/>
          <w:sz w:val="24"/>
          <w:szCs w:val="24"/>
          <w:highlight w:val="yellow"/>
        </w:rPr>
        <w:t>En realidad, el complemento adecuado de las anteriores operaciones es efectivo y funcional en una medida considerable, aunque también trae consigo aspectos económicos no muy favorables en el sentido de que hay que estar invirtiendo constantemente en cada una de ellas tanto en cuestión al mantenimiento como en el suministro de los reactivos coagulantes, además de que el espacio debe ser mayor para lograr distribuir de manera adecuada la planta con cada equipo para su respectiva operación unitaria.</w:t>
      </w:r>
    </w:p>
    <w:p w14:paraId="495179E6" w14:textId="21A1E4B4" w:rsidR="003229B6" w:rsidRDefault="003229B6" w:rsidP="00C63C70">
      <w:pPr>
        <w:jc w:val="both"/>
        <w:rPr>
          <w:rFonts w:ascii="Arial" w:hAnsi="Arial" w:cs="Arial"/>
          <w:sz w:val="24"/>
          <w:szCs w:val="24"/>
        </w:rPr>
      </w:pPr>
    </w:p>
    <w:p w14:paraId="5ACF8C2E" w14:textId="6741A2CA" w:rsidR="00D96338" w:rsidRDefault="00D96338" w:rsidP="00C63C70">
      <w:pPr>
        <w:jc w:val="both"/>
        <w:rPr>
          <w:rFonts w:ascii="Arial" w:hAnsi="Arial" w:cs="Arial"/>
          <w:sz w:val="24"/>
          <w:szCs w:val="24"/>
        </w:rPr>
      </w:pPr>
    </w:p>
    <w:p w14:paraId="5C0F16AB" w14:textId="77777777" w:rsidR="00D96338" w:rsidRDefault="00D96338" w:rsidP="00C63C70">
      <w:pPr>
        <w:jc w:val="both"/>
        <w:rPr>
          <w:rFonts w:ascii="Arial" w:hAnsi="Arial" w:cs="Arial"/>
          <w:sz w:val="24"/>
          <w:szCs w:val="24"/>
        </w:rPr>
      </w:pPr>
    </w:p>
    <w:p w14:paraId="5685F550" w14:textId="38C59B25" w:rsidR="00C17491" w:rsidRPr="00467EC8" w:rsidRDefault="00467EC8" w:rsidP="00C63C70">
      <w:pPr>
        <w:jc w:val="both"/>
        <w:rPr>
          <w:rFonts w:ascii="Arial" w:hAnsi="Arial" w:cs="Arial"/>
          <w:b/>
          <w:bCs/>
          <w:sz w:val="24"/>
          <w:szCs w:val="24"/>
        </w:rPr>
      </w:pPr>
      <w:r>
        <w:rPr>
          <w:rFonts w:ascii="Arial" w:hAnsi="Arial" w:cs="Arial"/>
          <w:b/>
          <w:bCs/>
          <w:sz w:val="24"/>
          <w:szCs w:val="24"/>
        </w:rPr>
        <w:lastRenderedPageBreak/>
        <w:t>CARACTERISTICAS DE CONTAMINANTES COLOIDALES</w:t>
      </w:r>
    </w:p>
    <w:p w14:paraId="6F80CF61" w14:textId="3BA0B7F2" w:rsidR="001D2EBE" w:rsidRDefault="007B060D" w:rsidP="00C63C70">
      <w:pPr>
        <w:jc w:val="both"/>
        <w:rPr>
          <w:rFonts w:ascii="Arial" w:hAnsi="Arial" w:cs="Arial"/>
          <w:sz w:val="24"/>
          <w:szCs w:val="24"/>
        </w:rPr>
      </w:pPr>
      <w:r>
        <w:rPr>
          <w:rFonts w:ascii="Arial" w:hAnsi="Arial" w:cs="Arial"/>
          <w:sz w:val="24"/>
          <w:szCs w:val="24"/>
        </w:rPr>
        <w:t>En contexto con lo anterior haremos énfasis en la naturaleza de los coloides</w:t>
      </w:r>
      <w:r w:rsidR="00D96338">
        <w:rPr>
          <w:rFonts w:ascii="Arial" w:hAnsi="Arial" w:cs="Arial"/>
          <w:sz w:val="24"/>
          <w:szCs w:val="24"/>
        </w:rPr>
        <w:t xml:space="preserve"> ya que estos son los responsables de la turbidez en el agua y de los niveles de DBO en el agua a tratar</w:t>
      </w:r>
      <w:r w:rsidR="001D2EBE">
        <w:rPr>
          <w:rFonts w:ascii="Arial" w:hAnsi="Arial" w:cs="Arial"/>
          <w:sz w:val="24"/>
          <w:szCs w:val="24"/>
        </w:rPr>
        <w:t>,</w:t>
      </w:r>
      <w:r>
        <w:rPr>
          <w:rFonts w:ascii="Arial" w:hAnsi="Arial" w:cs="Arial"/>
          <w:sz w:val="24"/>
          <w:szCs w:val="24"/>
        </w:rPr>
        <w:t xml:space="preserve"> para entender cómo funcionan y más aún </w:t>
      </w:r>
      <w:r w:rsidR="001D2EBE">
        <w:rPr>
          <w:rFonts w:ascii="Arial" w:hAnsi="Arial" w:cs="Arial"/>
          <w:sz w:val="24"/>
          <w:szCs w:val="24"/>
        </w:rPr>
        <w:t>saber cómo</w:t>
      </w:r>
      <w:r>
        <w:rPr>
          <w:rFonts w:ascii="Arial" w:hAnsi="Arial" w:cs="Arial"/>
          <w:sz w:val="24"/>
          <w:szCs w:val="24"/>
        </w:rPr>
        <w:t xml:space="preserve"> se puede atacar el problema de eliminarlos de nuestro efluente</w:t>
      </w:r>
      <w:r w:rsidR="001D2EBE">
        <w:rPr>
          <w:rFonts w:ascii="Arial" w:hAnsi="Arial" w:cs="Arial"/>
          <w:sz w:val="24"/>
          <w:szCs w:val="24"/>
        </w:rPr>
        <w:t xml:space="preserve"> explicaremos a breve su naturaleza fisicoquímica.</w:t>
      </w:r>
    </w:p>
    <w:p w14:paraId="72C81407" w14:textId="0FAB7145" w:rsidR="00C17491" w:rsidRDefault="007B060D" w:rsidP="00C63C70">
      <w:pPr>
        <w:jc w:val="both"/>
        <w:rPr>
          <w:rFonts w:ascii="Arial" w:hAnsi="Arial" w:cs="Arial"/>
          <w:sz w:val="24"/>
          <w:szCs w:val="24"/>
        </w:rPr>
      </w:pPr>
      <w:r w:rsidRPr="007B060D">
        <w:rPr>
          <w:rFonts w:ascii="Arial" w:hAnsi="Arial" w:cs="Arial"/>
          <w:sz w:val="24"/>
          <w:szCs w:val="24"/>
        </w:rPr>
        <w:t>El agua consta de tres tipos de impurezas: física, químicas y biológicas; las partículas pueden variar en origen, concentración, tamaño y superficie. El tamaño de la partícula puede variar en varios órdenes de magnitud; los sólidos que se pueden filtrar usando una membrana de 0.55µ de tamaño de poro se pueden</w:t>
      </w:r>
      <w:r>
        <w:rPr>
          <w:rFonts w:ascii="Arial" w:hAnsi="Arial" w:cs="Arial"/>
          <w:sz w:val="24"/>
          <w:szCs w:val="24"/>
        </w:rPr>
        <w:t xml:space="preserve"> </w:t>
      </w:r>
      <w:r w:rsidRPr="007B060D">
        <w:rPr>
          <w:rFonts w:ascii="Arial" w:hAnsi="Arial" w:cs="Arial"/>
          <w:sz w:val="24"/>
          <w:szCs w:val="24"/>
        </w:rPr>
        <w:t>clasificar como partículas filtrables o disueltas y los que no se pueden filtrar corresponde a los coloide</w:t>
      </w:r>
      <w:r>
        <w:rPr>
          <w:rFonts w:ascii="Arial" w:hAnsi="Arial" w:cs="Arial"/>
          <w:sz w:val="24"/>
          <w:szCs w:val="24"/>
        </w:rPr>
        <w:t>s.</w:t>
      </w:r>
    </w:p>
    <w:p w14:paraId="1374B2B4" w14:textId="77B52BE3" w:rsidR="0041287B" w:rsidRDefault="00702D60" w:rsidP="00C63C70">
      <w:pPr>
        <w:jc w:val="both"/>
        <w:rPr>
          <w:rFonts w:ascii="Arial" w:hAnsi="Arial" w:cs="Arial"/>
          <w:sz w:val="24"/>
          <w:szCs w:val="24"/>
        </w:rPr>
      </w:pPr>
      <w:r>
        <w:rPr>
          <w:rFonts w:ascii="Arial" w:hAnsi="Arial" w:cs="Arial"/>
          <w:sz w:val="24"/>
          <w:szCs w:val="24"/>
        </w:rPr>
        <w:t xml:space="preserve">Los coloides se encuentran en una escala de aproximadamente 0.0001 </w:t>
      </w:r>
      <w:r w:rsidR="0041287B">
        <w:rPr>
          <w:rFonts w:ascii="Arial" w:hAnsi="Arial" w:cs="Arial"/>
          <w:sz w:val="24"/>
          <w:szCs w:val="24"/>
        </w:rPr>
        <w:t>micrómetros</w:t>
      </w:r>
      <w:r>
        <w:rPr>
          <w:rFonts w:ascii="Arial" w:hAnsi="Arial" w:cs="Arial"/>
          <w:sz w:val="24"/>
          <w:szCs w:val="24"/>
        </w:rPr>
        <w:t xml:space="preserve">, la gravedad </w:t>
      </w:r>
      <w:r w:rsidR="0041287B">
        <w:rPr>
          <w:rFonts w:ascii="Arial" w:hAnsi="Arial" w:cs="Arial"/>
          <w:sz w:val="24"/>
          <w:szCs w:val="24"/>
        </w:rPr>
        <w:t>no suele afectar al transporte de estos debido a su tamaño y peso</w:t>
      </w:r>
      <w:r w:rsidR="00D50621">
        <w:rPr>
          <w:rFonts w:ascii="Arial" w:hAnsi="Arial" w:cs="Arial"/>
          <w:sz w:val="24"/>
          <w:szCs w:val="24"/>
        </w:rPr>
        <w:t xml:space="preserve"> que son</w:t>
      </w:r>
      <w:r w:rsidR="0041287B">
        <w:rPr>
          <w:rFonts w:ascii="Arial" w:hAnsi="Arial" w:cs="Arial"/>
          <w:sz w:val="24"/>
          <w:szCs w:val="24"/>
        </w:rPr>
        <w:t xml:space="preserve"> despreciable</w:t>
      </w:r>
      <w:r w:rsidR="00D50621">
        <w:rPr>
          <w:rFonts w:ascii="Arial" w:hAnsi="Arial" w:cs="Arial"/>
          <w:sz w:val="24"/>
          <w:szCs w:val="24"/>
        </w:rPr>
        <w:t>s</w:t>
      </w:r>
      <w:r w:rsidR="0041287B">
        <w:rPr>
          <w:rFonts w:ascii="Arial" w:hAnsi="Arial" w:cs="Arial"/>
          <w:sz w:val="24"/>
          <w:szCs w:val="24"/>
        </w:rPr>
        <w:t xml:space="preserve"> en comparación con el movimiento difusional</w:t>
      </w:r>
      <w:r w:rsidR="00D50621">
        <w:rPr>
          <w:rFonts w:ascii="Arial" w:hAnsi="Arial" w:cs="Arial"/>
          <w:sz w:val="24"/>
          <w:szCs w:val="24"/>
        </w:rPr>
        <w:t xml:space="preserve"> del</w:t>
      </w:r>
      <w:r w:rsidR="0041287B">
        <w:rPr>
          <w:rFonts w:ascii="Arial" w:hAnsi="Arial" w:cs="Arial"/>
          <w:sz w:val="24"/>
          <w:szCs w:val="24"/>
        </w:rPr>
        <w:t xml:space="preserve"> fluido (movimiento browniano). Los coloides son partículas menores de 1 micrómetro, además de que tiene</w:t>
      </w:r>
      <w:r w:rsidR="00D50621">
        <w:rPr>
          <w:rFonts w:ascii="Arial" w:hAnsi="Arial" w:cs="Arial"/>
          <w:sz w:val="24"/>
          <w:szCs w:val="24"/>
        </w:rPr>
        <w:t>n</w:t>
      </w:r>
      <w:r w:rsidR="0041287B">
        <w:rPr>
          <w:rFonts w:ascii="Arial" w:hAnsi="Arial" w:cs="Arial"/>
          <w:sz w:val="24"/>
          <w:szCs w:val="24"/>
        </w:rPr>
        <w:t xml:space="preserve"> carga superficial debido a que la mayoría de las moléculas orgánicas que los conforman tienen</w:t>
      </w:r>
      <w:r w:rsidR="00467EC8">
        <w:rPr>
          <w:rFonts w:ascii="Arial" w:hAnsi="Arial" w:cs="Arial"/>
          <w:sz w:val="24"/>
          <w:szCs w:val="24"/>
        </w:rPr>
        <w:t xml:space="preserve"> presencia de</w:t>
      </w:r>
      <w:r w:rsidR="0041287B">
        <w:rPr>
          <w:rFonts w:ascii="Arial" w:hAnsi="Arial" w:cs="Arial"/>
          <w:sz w:val="24"/>
          <w:szCs w:val="24"/>
        </w:rPr>
        <w:t xml:space="preserve"> carga</w:t>
      </w:r>
      <w:r w:rsidR="00467EC8">
        <w:rPr>
          <w:rFonts w:ascii="Arial" w:hAnsi="Arial" w:cs="Arial"/>
          <w:sz w:val="24"/>
          <w:szCs w:val="24"/>
        </w:rPr>
        <w:t>s</w:t>
      </w:r>
      <w:r w:rsidR="0041287B">
        <w:rPr>
          <w:rFonts w:ascii="Arial" w:hAnsi="Arial" w:cs="Arial"/>
          <w:sz w:val="24"/>
          <w:szCs w:val="24"/>
        </w:rPr>
        <w:t xml:space="preserve"> negativa</w:t>
      </w:r>
      <w:r w:rsidR="00467EC8">
        <w:rPr>
          <w:rFonts w:ascii="Arial" w:hAnsi="Arial" w:cs="Arial"/>
          <w:sz w:val="24"/>
          <w:szCs w:val="24"/>
        </w:rPr>
        <w:t>s</w:t>
      </w:r>
      <w:r w:rsidR="0041287B">
        <w:rPr>
          <w:rFonts w:ascii="Arial" w:hAnsi="Arial" w:cs="Arial"/>
          <w:sz w:val="24"/>
          <w:szCs w:val="24"/>
        </w:rPr>
        <w:t xml:space="preserve"> como consecuencia de los grupos funcionales que tienen en sus cadenas. Es debido a estas cargas superficiales iguales en signo de los coloides que</w:t>
      </w:r>
      <w:r w:rsidR="00467EC8">
        <w:rPr>
          <w:rFonts w:ascii="Arial" w:hAnsi="Arial" w:cs="Arial"/>
          <w:sz w:val="24"/>
          <w:szCs w:val="24"/>
        </w:rPr>
        <w:t xml:space="preserve"> se</w:t>
      </w:r>
      <w:r w:rsidR="0041287B">
        <w:rPr>
          <w:rFonts w:ascii="Arial" w:hAnsi="Arial" w:cs="Arial"/>
          <w:sz w:val="24"/>
          <w:szCs w:val="24"/>
        </w:rPr>
        <w:t xml:space="preserve"> generan fuerzas de repulsión entre </w:t>
      </w:r>
      <w:r w:rsidR="0087664C">
        <w:rPr>
          <w:rFonts w:ascii="Arial" w:hAnsi="Arial" w:cs="Arial"/>
          <w:sz w:val="24"/>
          <w:szCs w:val="24"/>
        </w:rPr>
        <w:t>sí</w:t>
      </w:r>
      <w:r w:rsidR="0041287B">
        <w:rPr>
          <w:rFonts w:ascii="Arial" w:hAnsi="Arial" w:cs="Arial"/>
          <w:sz w:val="24"/>
          <w:szCs w:val="24"/>
        </w:rPr>
        <w:t xml:space="preserve"> y les da el carácter de ser estables en el seno del medio fluido donde se encuentren</w:t>
      </w:r>
      <w:r w:rsidR="00496CAA">
        <w:rPr>
          <w:rFonts w:ascii="Arial" w:hAnsi="Arial" w:cs="Arial"/>
          <w:sz w:val="24"/>
          <w:szCs w:val="24"/>
        </w:rPr>
        <w:t>.</w:t>
      </w:r>
    </w:p>
    <w:p w14:paraId="7C618D09" w14:textId="04CE312A" w:rsidR="00FF4DB9" w:rsidRPr="00FF4DB9" w:rsidRDefault="00FF4DB9" w:rsidP="00C63C70">
      <w:pPr>
        <w:jc w:val="both"/>
        <w:rPr>
          <w:rFonts w:ascii="Arial" w:hAnsi="Arial" w:cs="Arial"/>
          <w:b/>
          <w:bCs/>
          <w:sz w:val="24"/>
          <w:szCs w:val="24"/>
        </w:rPr>
      </w:pPr>
      <w:r w:rsidRPr="00FF4DB9">
        <w:rPr>
          <w:rFonts w:ascii="Arial" w:hAnsi="Arial" w:cs="Arial"/>
          <w:b/>
          <w:bCs/>
          <w:sz w:val="24"/>
          <w:szCs w:val="24"/>
        </w:rPr>
        <w:t>Componentes de una dispersión coloidal.</w:t>
      </w:r>
    </w:p>
    <w:p w14:paraId="7540D506" w14:textId="76BC43F7" w:rsidR="00FF4DB9" w:rsidRDefault="00FF4DB9" w:rsidP="00C63C70">
      <w:pPr>
        <w:jc w:val="both"/>
        <w:rPr>
          <w:rFonts w:ascii="Arial" w:hAnsi="Arial" w:cs="Arial"/>
          <w:sz w:val="24"/>
          <w:szCs w:val="24"/>
        </w:rPr>
      </w:pPr>
      <w:r>
        <w:rPr>
          <w:rFonts w:ascii="Arial" w:hAnsi="Arial" w:cs="Arial"/>
          <w:sz w:val="24"/>
          <w:szCs w:val="24"/>
        </w:rPr>
        <w:t>Un sistema coloidal está compuesto por dos fases:</w:t>
      </w:r>
    </w:p>
    <w:p w14:paraId="27236E8D" w14:textId="030CD66B" w:rsidR="00FF4DB9" w:rsidRDefault="00FF4DB9" w:rsidP="00C63C70">
      <w:pPr>
        <w:jc w:val="both"/>
        <w:rPr>
          <w:rFonts w:ascii="Arial" w:hAnsi="Arial" w:cs="Arial"/>
          <w:sz w:val="24"/>
          <w:szCs w:val="24"/>
        </w:rPr>
      </w:pPr>
      <w:r>
        <w:rPr>
          <w:rFonts w:ascii="Arial" w:hAnsi="Arial" w:cs="Arial"/>
          <w:sz w:val="24"/>
          <w:szCs w:val="24"/>
        </w:rPr>
        <w:t>Fase dispersa (discontinua): Formada por las micelas o partículas coloidales.</w:t>
      </w:r>
    </w:p>
    <w:p w14:paraId="431684C1" w14:textId="418512BB" w:rsidR="00FF4DB9" w:rsidRDefault="00FF4DB9" w:rsidP="00C63C70">
      <w:pPr>
        <w:jc w:val="both"/>
        <w:rPr>
          <w:rFonts w:ascii="Arial" w:hAnsi="Arial" w:cs="Arial"/>
          <w:sz w:val="24"/>
          <w:szCs w:val="24"/>
        </w:rPr>
      </w:pPr>
      <w:r>
        <w:rPr>
          <w:rFonts w:ascii="Arial" w:hAnsi="Arial" w:cs="Arial"/>
          <w:sz w:val="24"/>
          <w:szCs w:val="24"/>
        </w:rPr>
        <w:t>Fase dispersante (continua): Constituida por un medio continuo</w:t>
      </w:r>
      <w:r w:rsidR="002E0BC2">
        <w:rPr>
          <w:rFonts w:ascii="Arial" w:hAnsi="Arial" w:cs="Arial"/>
          <w:sz w:val="24"/>
          <w:szCs w:val="24"/>
        </w:rPr>
        <w:t xml:space="preserve"> en el que están dispersas las micelas coloidales.</w:t>
      </w:r>
    </w:p>
    <w:p w14:paraId="3008F036" w14:textId="77777777" w:rsidR="00C75F4A" w:rsidRDefault="00C75F4A" w:rsidP="00C63C70">
      <w:pPr>
        <w:jc w:val="both"/>
        <w:rPr>
          <w:rFonts w:ascii="Arial" w:hAnsi="Arial" w:cs="Arial"/>
          <w:sz w:val="24"/>
          <w:szCs w:val="24"/>
        </w:rPr>
      </w:pPr>
      <w:r>
        <w:rPr>
          <w:rFonts w:ascii="Arial" w:hAnsi="Arial" w:cs="Arial"/>
          <w:sz w:val="24"/>
          <w:szCs w:val="24"/>
        </w:rPr>
        <w:t>Cuando la fase dispersa de un sistema coloidal es solida y la fase dispersante es liquida se le denomina soles y, según la magnitud de atracción entre fases se clasifican en Liófobos (con poca atracción) y Liófilos (con gran atracción). Cuando la fase dispersa es agua se les llama Hidrófobos e Hidrófilos.</w:t>
      </w:r>
    </w:p>
    <w:p w14:paraId="5FEED317" w14:textId="4E2F21DA" w:rsidR="00C75F4A" w:rsidRDefault="00C75F4A" w:rsidP="00C63C70">
      <w:pPr>
        <w:jc w:val="both"/>
        <w:rPr>
          <w:rFonts w:ascii="Arial" w:hAnsi="Arial" w:cs="Arial"/>
          <w:sz w:val="24"/>
          <w:szCs w:val="24"/>
        </w:rPr>
      </w:pPr>
      <w:r>
        <w:rPr>
          <w:rFonts w:ascii="Arial" w:hAnsi="Arial" w:cs="Arial"/>
          <w:sz w:val="24"/>
          <w:szCs w:val="24"/>
        </w:rPr>
        <w:t xml:space="preserve">En los efluentes generados industrialmente en su mayoría se encuentran sistemas Hidrófilos ya que la materia orgánica es afín al agua y hace que sea difícil de </w:t>
      </w:r>
      <w:r w:rsidR="00B85944">
        <w:rPr>
          <w:rFonts w:ascii="Arial" w:hAnsi="Arial" w:cs="Arial"/>
          <w:sz w:val="24"/>
          <w:szCs w:val="24"/>
        </w:rPr>
        <w:t>separar</w:t>
      </w:r>
      <w:r>
        <w:rPr>
          <w:rFonts w:ascii="Arial" w:hAnsi="Arial" w:cs="Arial"/>
          <w:sz w:val="24"/>
          <w:szCs w:val="24"/>
        </w:rPr>
        <w:t xml:space="preserve"> de la misma.</w:t>
      </w:r>
    </w:p>
    <w:p w14:paraId="1F6EA4DE" w14:textId="0D7CB256" w:rsidR="00E834BA" w:rsidRDefault="00B85944" w:rsidP="00C63C70">
      <w:pPr>
        <w:jc w:val="both"/>
        <w:rPr>
          <w:rFonts w:ascii="Arial" w:hAnsi="Arial" w:cs="Arial"/>
          <w:sz w:val="24"/>
          <w:szCs w:val="24"/>
        </w:rPr>
      </w:pPr>
      <w:r>
        <w:rPr>
          <w:rFonts w:ascii="Arial" w:hAnsi="Arial" w:cs="Arial"/>
          <w:sz w:val="24"/>
          <w:szCs w:val="24"/>
        </w:rPr>
        <w:t>Al proceso de asociación de un disolvente con moléculas, iones o micelas se le llama solvatación.</w:t>
      </w:r>
    </w:p>
    <w:p w14:paraId="06EF45B2" w14:textId="7B1DA182" w:rsidR="00E834BA" w:rsidRDefault="00E834BA" w:rsidP="00C63C70">
      <w:pPr>
        <w:jc w:val="both"/>
        <w:rPr>
          <w:rFonts w:ascii="Arial" w:hAnsi="Arial" w:cs="Arial"/>
          <w:sz w:val="24"/>
          <w:szCs w:val="24"/>
        </w:rPr>
      </w:pPr>
    </w:p>
    <w:p w14:paraId="3AC9FDE6" w14:textId="721E3C30" w:rsidR="00D96338" w:rsidRDefault="00D96338" w:rsidP="00C63C70">
      <w:pPr>
        <w:jc w:val="both"/>
        <w:rPr>
          <w:rFonts w:ascii="Arial" w:hAnsi="Arial" w:cs="Arial"/>
          <w:sz w:val="24"/>
          <w:szCs w:val="24"/>
        </w:rPr>
      </w:pPr>
    </w:p>
    <w:p w14:paraId="0CF80343" w14:textId="77777777" w:rsidR="00D96338" w:rsidRDefault="00D96338" w:rsidP="00C63C70">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826"/>
      </w:tblGrid>
      <w:tr w:rsidR="00B85944" w14:paraId="77CDC88E" w14:textId="77777777" w:rsidTr="00B85944">
        <w:trPr>
          <w:trHeight w:val="454"/>
        </w:trPr>
        <w:tc>
          <w:tcPr>
            <w:tcW w:w="8778" w:type="dxa"/>
          </w:tcPr>
          <w:p w14:paraId="40AE3FAE" w14:textId="02BFF589" w:rsidR="00B85944" w:rsidRPr="00B85944" w:rsidRDefault="00B85944" w:rsidP="006B7211">
            <w:pPr>
              <w:jc w:val="both"/>
              <w:rPr>
                <w:rFonts w:ascii="Arial" w:hAnsi="Arial" w:cs="Arial"/>
                <w:b/>
                <w:bCs/>
                <w:sz w:val="24"/>
                <w:szCs w:val="24"/>
              </w:rPr>
            </w:pPr>
            <w:r>
              <w:rPr>
                <w:rFonts w:ascii="Arial" w:hAnsi="Arial" w:cs="Arial"/>
                <w:b/>
                <w:bCs/>
                <w:sz w:val="24"/>
                <w:szCs w:val="24"/>
              </w:rPr>
              <w:t>FIGURA 11. FASES DE UN SISTEMA COLOIDAL</w:t>
            </w:r>
          </w:p>
        </w:tc>
      </w:tr>
      <w:tr w:rsidR="00B85944" w14:paraId="4038232A" w14:textId="77777777" w:rsidTr="00B85944">
        <w:trPr>
          <w:trHeight w:val="4228"/>
        </w:trPr>
        <w:tc>
          <w:tcPr>
            <w:tcW w:w="8778" w:type="dxa"/>
          </w:tcPr>
          <w:p w14:paraId="2C93E154" w14:textId="12BF7284" w:rsidR="00B85944" w:rsidRDefault="00B85944" w:rsidP="00C63C70">
            <w:pPr>
              <w:jc w:val="both"/>
              <w:rPr>
                <w:rFonts w:ascii="Arial" w:hAnsi="Arial" w:cs="Arial"/>
                <w:sz w:val="24"/>
                <w:szCs w:val="24"/>
              </w:rPr>
            </w:pPr>
            <w:r>
              <w:rPr>
                <w:rFonts w:ascii="Arial" w:hAnsi="Arial" w:cs="Arial"/>
                <w:noProof/>
                <w:sz w:val="24"/>
                <w:szCs w:val="24"/>
              </w:rPr>
              <w:drawing>
                <wp:inline distT="0" distB="0" distL="0" distR="0" wp14:anchorId="5598EC8C" wp14:editId="26B990C8">
                  <wp:extent cx="5465986" cy="2626242"/>
                  <wp:effectExtent l="0" t="0" r="190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5520108" cy="2652246"/>
                          </a:xfrm>
                          <a:prstGeom prst="rect">
                            <a:avLst/>
                          </a:prstGeom>
                        </pic:spPr>
                      </pic:pic>
                    </a:graphicData>
                  </a:graphic>
                </wp:inline>
              </w:drawing>
            </w:r>
          </w:p>
        </w:tc>
      </w:tr>
    </w:tbl>
    <w:p w14:paraId="5B447750" w14:textId="179212FC" w:rsidR="00B85944" w:rsidRDefault="00B85944" w:rsidP="00C63C70">
      <w:pPr>
        <w:jc w:val="both"/>
        <w:rPr>
          <w:rFonts w:ascii="Arial" w:hAnsi="Arial" w:cs="Arial"/>
          <w:sz w:val="24"/>
          <w:szCs w:val="24"/>
        </w:rPr>
      </w:pPr>
    </w:p>
    <w:p w14:paraId="59EEFBED" w14:textId="09B49BE2" w:rsidR="006B7211" w:rsidRDefault="006B7211" w:rsidP="00C63C70">
      <w:pPr>
        <w:jc w:val="both"/>
        <w:rPr>
          <w:rFonts w:ascii="Arial" w:hAnsi="Arial" w:cs="Arial"/>
          <w:b/>
          <w:bCs/>
          <w:sz w:val="24"/>
          <w:szCs w:val="24"/>
        </w:rPr>
      </w:pPr>
      <w:r>
        <w:rPr>
          <w:rFonts w:ascii="Arial" w:hAnsi="Arial" w:cs="Arial"/>
          <w:b/>
          <w:bCs/>
          <w:sz w:val="24"/>
          <w:szCs w:val="24"/>
        </w:rPr>
        <w:t>Interacciones de grupos funcionales con moléculas de agua.</w:t>
      </w:r>
    </w:p>
    <w:p w14:paraId="70CCF076" w14:textId="77777777" w:rsidR="00E351B5" w:rsidRDefault="00E351B5" w:rsidP="00C63C70">
      <w:pPr>
        <w:jc w:val="both"/>
        <w:rPr>
          <w:rFonts w:ascii="Arial" w:hAnsi="Arial" w:cs="Arial"/>
          <w:b/>
          <w:bCs/>
          <w:sz w:val="24"/>
          <w:szCs w:val="24"/>
        </w:rPr>
      </w:pPr>
    </w:p>
    <w:p w14:paraId="01EA82F7" w14:textId="03D24272" w:rsidR="00E834BA" w:rsidRDefault="006C4F1A" w:rsidP="00C63C70">
      <w:pPr>
        <w:jc w:val="both"/>
        <w:rPr>
          <w:rFonts w:ascii="Arial" w:hAnsi="Arial" w:cs="Arial"/>
          <w:sz w:val="24"/>
          <w:szCs w:val="24"/>
        </w:rPr>
      </w:pPr>
      <w:r>
        <w:rPr>
          <w:rFonts w:ascii="Arial" w:hAnsi="Arial" w:cs="Arial"/>
          <w:sz w:val="24"/>
          <w:szCs w:val="24"/>
        </w:rPr>
        <w:t>La solvatación de moléculas polares y el agua como por ejemplo alcohol</w:t>
      </w:r>
      <w:r w:rsidR="00E351B5">
        <w:rPr>
          <w:rFonts w:ascii="Arial" w:hAnsi="Arial" w:cs="Arial"/>
          <w:sz w:val="24"/>
          <w:szCs w:val="24"/>
        </w:rPr>
        <w:t xml:space="preserve"> o amidas</w:t>
      </w:r>
      <w:r>
        <w:rPr>
          <w:rFonts w:ascii="Arial" w:hAnsi="Arial" w:cs="Arial"/>
          <w:sz w:val="24"/>
          <w:szCs w:val="24"/>
        </w:rPr>
        <w:t xml:space="preserve"> se puede dar por interacciones como puentes de hidrogeno tal como se ve en la</w:t>
      </w:r>
      <w:r w:rsidR="00E351B5">
        <w:rPr>
          <w:rFonts w:ascii="Arial" w:hAnsi="Arial" w:cs="Arial"/>
          <w:sz w:val="24"/>
          <w:szCs w:val="24"/>
        </w:rPr>
        <w:t>s</w:t>
      </w:r>
      <w:r>
        <w:rPr>
          <w:rFonts w:ascii="Arial" w:hAnsi="Arial" w:cs="Arial"/>
          <w:sz w:val="24"/>
          <w:szCs w:val="24"/>
        </w:rPr>
        <w:t xml:space="preserve"> figura</w:t>
      </w:r>
      <w:r w:rsidR="00E351B5">
        <w:rPr>
          <w:rFonts w:ascii="Arial" w:hAnsi="Arial" w:cs="Arial"/>
          <w:sz w:val="24"/>
          <w:szCs w:val="24"/>
        </w:rPr>
        <w:t>s</w:t>
      </w:r>
      <w:r>
        <w:rPr>
          <w:rFonts w:ascii="Arial" w:hAnsi="Arial" w:cs="Arial"/>
          <w:sz w:val="24"/>
          <w:szCs w:val="24"/>
        </w:rPr>
        <w:t xml:space="preserve"> 12</w:t>
      </w:r>
      <w:r w:rsidR="00E351B5">
        <w:rPr>
          <w:rFonts w:ascii="Arial" w:hAnsi="Arial" w:cs="Arial"/>
          <w:sz w:val="24"/>
          <w:szCs w:val="24"/>
        </w:rPr>
        <w:t xml:space="preserve"> y 13</w:t>
      </w:r>
      <w:r>
        <w:rPr>
          <w:rFonts w:ascii="Arial" w:hAnsi="Arial" w:cs="Arial"/>
          <w:sz w:val="24"/>
          <w:szCs w:val="24"/>
        </w:rPr>
        <w:t>.</w:t>
      </w:r>
    </w:p>
    <w:tbl>
      <w:tblPr>
        <w:tblStyle w:val="Tablaconcuadrcula"/>
        <w:tblW w:w="0" w:type="auto"/>
        <w:tblLook w:val="04A0" w:firstRow="1" w:lastRow="0" w:firstColumn="1" w:lastColumn="0" w:noHBand="0" w:noVBand="1"/>
      </w:tblPr>
      <w:tblGrid>
        <w:gridCol w:w="8706"/>
      </w:tblGrid>
      <w:tr w:rsidR="006C4F1A" w14:paraId="5088B5DD" w14:textId="77777777" w:rsidTr="006C4F1A">
        <w:trPr>
          <w:trHeight w:val="347"/>
        </w:trPr>
        <w:tc>
          <w:tcPr>
            <w:tcW w:w="8510" w:type="dxa"/>
          </w:tcPr>
          <w:p w14:paraId="6758B0EF" w14:textId="62B8D930" w:rsidR="006C4F1A" w:rsidRPr="006C4F1A" w:rsidRDefault="006C4F1A" w:rsidP="00C63C70">
            <w:pPr>
              <w:jc w:val="both"/>
              <w:rPr>
                <w:rFonts w:ascii="Arial" w:hAnsi="Arial" w:cs="Arial"/>
                <w:b/>
                <w:bCs/>
                <w:sz w:val="24"/>
                <w:szCs w:val="24"/>
              </w:rPr>
            </w:pPr>
            <w:bookmarkStart w:id="68" w:name="_Hlk115782834"/>
            <w:r>
              <w:rPr>
                <w:rFonts w:ascii="Arial" w:hAnsi="Arial" w:cs="Arial"/>
                <w:b/>
                <w:bCs/>
                <w:sz w:val="24"/>
                <w:szCs w:val="24"/>
              </w:rPr>
              <w:t>FIGURA 12. INTERACCION ENTRE UN SISTEMA ALCOHOL- AGUA</w:t>
            </w:r>
            <w:bookmarkEnd w:id="68"/>
          </w:p>
        </w:tc>
      </w:tr>
      <w:tr w:rsidR="006C4F1A" w14:paraId="7FF3A4A8" w14:textId="77777777" w:rsidTr="006C4F1A">
        <w:trPr>
          <w:trHeight w:val="3644"/>
        </w:trPr>
        <w:tc>
          <w:tcPr>
            <w:tcW w:w="8510" w:type="dxa"/>
          </w:tcPr>
          <w:p w14:paraId="27B5AE7C" w14:textId="4100CA86" w:rsidR="006C4F1A" w:rsidRDefault="006C4F1A" w:rsidP="00C63C70">
            <w:pPr>
              <w:jc w:val="both"/>
              <w:rPr>
                <w:rFonts w:ascii="Arial" w:hAnsi="Arial" w:cs="Arial"/>
                <w:sz w:val="24"/>
                <w:szCs w:val="24"/>
              </w:rPr>
            </w:pPr>
            <w:r>
              <w:rPr>
                <w:rFonts w:ascii="Arial" w:hAnsi="Arial" w:cs="Arial"/>
                <w:noProof/>
                <w:sz w:val="24"/>
                <w:szCs w:val="24"/>
              </w:rPr>
              <w:drawing>
                <wp:inline distT="0" distB="0" distL="0" distR="0" wp14:anchorId="56665C82" wp14:editId="04CC708F">
                  <wp:extent cx="5390515" cy="2275367"/>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5417359" cy="2286698"/>
                          </a:xfrm>
                          <a:prstGeom prst="rect">
                            <a:avLst/>
                          </a:prstGeom>
                        </pic:spPr>
                      </pic:pic>
                    </a:graphicData>
                  </a:graphic>
                </wp:inline>
              </w:drawing>
            </w:r>
          </w:p>
        </w:tc>
      </w:tr>
    </w:tbl>
    <w:p w14:paraId="2A3CBD9B" w14:textId="344BC18B" w:rsidR="006C4F1A" w:rsidRDefault="006C4F1A" w:rsidP="00C63C70">
      <w:pPr>
        <w:jc w:val="both"/>
        <w:rPr>
          <w:rFonts w:ascii="Arial" w:hAnsi="Arial" w:cs="Arial"/>
          <w:sz w:val="24"/>
          <w:szCs w:val="24"/>
        </w:rPr>
      </w:pPr>
    </w:p>
    <w:p w14:paraId="594CB8D4" w14:textId="6F5B73DB" w:rsidR="00D96338" w:rsidRDefault="00D96338" w:rsidP="00C63C70">
      <w:pPr>
        <w:jc w:val="both"/>
        <w:rPr>
          <w:rFonts w:ascii="Arial" w:hAnsi="Arial" w:cs="Arial"/>
          <w:sz w:val="24"/>
          <w:szCs w:val="24"/>
        </w:rPr>
      </w:pPr>
    </w:p>
    <w:p w14:paraId="2E6BDD82" w14:textId="77777777" w:rsidR="00D96338" w:rsidRDefault="00D96338" w:rsidP="00C63C70">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22"/>
      </w:tblGrid>
      <w:tr w:rsidR="00E351B5" w14:paraId="7A17149D" w14:textId="77777777" w:rsidTr="00E351B5">
        <w:trPr>
          <w:trHeight w:val="304"/>
        </w:trPr>
        <w:tc>
          <w:tcPr>
            <w:tcW w:w="8694" w:type="dxa"/>
          </w:tcPr>
          <w:p w14:paraId="399A9370" w14:textId="379F1BC9" w:rsidR="00E351B5" w:rsidRDefault="00E351B5" w:rsidP="00C63C70">
            <w:pPr>
              <w:jc w:val="both"/>
              <w:rPr>
                <w:rFonts w:ascii="Arial" w:hAnsi="Arial" w:cs="Arial"/>
                <w:sz w:val="24"/>
                <w:szCs w:val="24"/>
              </w:rPr>
            </w:pPr>
            <w:r>
              <w:rPr>
                <w:rFonts w:ascii="Arial" w:hAnsi="Arial" w:cs="Arial"/>
                <w:b/>
                <w:bCs/>
                <w:sz w:val="24"/>
                <w:szCs w:val="24"/>
              </w:rPr>
              <w:t>FIGURA 13. INTERACCION ENTRE UN SISTEMA AMIDA- AGUA</w:t>
            </w:r>
          </w:p>
        </w:tc>
      </w:tr>
      <w:tr w:rsidR="00E351B5" w14:paraId="3361EAD7" w14:textId="77777777" w:rsidTr="00E351B5">
        <w:trPr>
          <w:trHeight w:val="3557"/>
        </w:trPr>
        <w:tc>
          <w:tcPr>
            <w:tcW w:w="8694" w:type="dxa"/>
          </w:tcPr>
          <w:p w14:paraId="627EBE93" w14:textId="1EF9FCB0" w:rsidR="00E351B5" w:rsidRDefault="00E351B5" w:rsidP="00C63C70">
            <w:pPr>
              <w:jc w:val="both"/>
              <w:rPr>
                <w:rFonts w:ascii="Arial" w:hAnsi="Arial" w:cs="Arial"/>
                <w:sz w:val="24"/>
                <w:szCs w:val="24"/>
              </w:rPr>
            </w:pPr>
            <w:r>
              <w:rPr>
                <w:rFonts w:ascii="Arial" w:hAnsi="Arial" w:cs="Arial"/>
                <w:noProof/>
                <w:sz w:val="24"/>
                <w:szCs w:val="24"/>
              </w:rPr>
              <w:drawing>
                <wp:inline distT="0" distB="0" distL="0" distR="0" wp14:anchorId="775FAA80" wp14:editId="23872771">
                  <wp:extent cx="5401310" cy="22115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5417689" cy="2218279"/>
                          </a:xfrm>
                          <a:prstGeom prst="rect">
                            <a:avLst/>
                          </a:prstGeom>
                        </pic:spPr>
                      </pic:pic>
                    </a:graphicData>
                  </a:graphic>
                </wp:inline>
              </w:drawing>
            </w:r>
          </w:p>
        </w:tc>
      </w:tr>
    </w:tbl>
    <w:p w14:paraId="4EF2F444" w14:textId="15053208" w:rsidR="00E351B5" w:rsidRDefault="00E351B5" w:rsidP="00C63C70">
      <w:pPr>
        <w:jc w:val="both"/>
        <w:rPr>
          <w:rFonts w:ascii="Arial" w:hAnsi="Arial" w:cs="Arial"/>
          <w:sz w:val="24"/>
          <w:szCs w:val="24"/>
        </w:rPr>
      </w:pPr>
    </w:p>
    <w:p w14:paraId="035D0D17" w14:textId="23735498" w:rsidR="00E834BA" w:rsidRDefault="00E834BA" w:rsidP="00C63C70">
      <w:pPr>
        <w:jc w:val="both"/>
        <w:rPr>
          <w:rFonts w:ascii="Arial" w:hAnsi="Arial" w:cs="Arial"/>
          <w:sz w:val="24"/>
          <w:szCs w:val="24"/>
        </w:rPr>
      </w:pPr>
    </w:p>
    <w:p w14:paraId="1A811879" w14:textId="77777777" w:rsidR="00E834BA" w:rsidRDefault="00E834BA" w:rsidP="00C63C70">
      <w:pPr>
        <w:jc w:val="both"/>
        <w:rPr>
          <w:rFonts w:ascii="Arial" w:hAnsi="Arial" w:cs="Arial"/>
          <w:sz w:val="24"/>
          <w:szCs w:val="24"/>
        </w:rPr>
      </w:pPr>
    </w:p>
    <w:p w14:paraId="4571574B" w14:textId="05701E30" w:rsidR="00E351B5" w:rsidRDefault="00190961" w:rsidP="00C63C70">
      <w:pPr>
        <w:jc w:val="both"/>
        <w:rPr>
          <w:rFonts w:ascii="Arial" w:hAnsi="Arial" w:cs="Arial"/>
          <w:sz w:val="24"/>
          <w:szCs w:val="24"/>
        </w:rPr>
      </w:pPr>
      <w:r>
        <w:rPr>
          <w:rFonts w:ascii="Arial" w:hAnsi="Arial" w:cs="Arial"/>
          <w:sz w:val="24"/>
          <w:szCs w:val="24"/>
        </w:rPr>
        <w:t xml:space="preserve">Un caso especial de interacción de moléculas con agua como medio dispersante en un sistema coloidal es </w:t>
      </w:r>
      <w:r w:rsidR="00563A70">
        <w:rPr>
          <w:rFonts w:ascii="Arial" w:hAnsi="Arial" w:cs="Arial"/>
          <w:sz w:val="24"/>
          <w:szCs w:val="24"/>
        </w:rPr>
        <w:t xml:space="preserve">el de la dispersión de proteínas debidas a su elevada masa molecular y la dispersión de este tipo de coloides se da como consecuencia de la interacción de grupos funcionales presentes en las proteínas con el agua. </w:t>
      </w:r>
    </w:p>
    <w:p w14:paraId="1C93A458" w14:textId="659497D9" w:rsidR="000867BE" w:rsidRDefault="00563A70" w:rsidP="00C63C70">
      <w:pPr>
        <w:jc w:val="both"/>
        <w:rPr>
          <w:rFonts w:ascii="Arial" w:hAnsi="Arial" w:cs="Arial"/>
          <w:sz w:val="24"/>
          <w:szCs w:val="24"/>
        </w:rPr>
      </w:pPr>
      <w:r>
        <w:rPr>
          <w:rFonts w:ascii="Arial" w:hAnsi="Arial" w:cs="Arial"/>
          <w:sz w:val="24"/>
          <w:szCs w:val="24"/>
        </w:rPr>
        <w:t xml:space="preserve">Las micelas están cargadas eléctricamente y es en consecuencia de esto que </w:t>
      </w:r>
      <w:r w:rsidR="000867BE">
        <w:rPr>
          <w:rFonts w:ascii="Arial" w:hAnsi="Arial" w:cs="Arial"/>
          <w:sz w:val="24"/>
          <w:szCs w:val="24"/>
        </w:rPr>
        <w:t>les</w:t>
      </w:r>
      <w:r>
        <w:rPr>
          <w:rFonts w:ascii="Arial" w:hAnsi="Arial" w:cs="Arial"/>
          <w:sz w:val="24"/>
          <w:szCs w:val="24"/>
        </w:rPr>
        <w:t xml:space="preserve"> confieren la propiedad a los coloides de ser estables en el medio dispersante, es decir se generan fuerzas electrostáticas </w:t>
      </w:r>
      <w:r w:rsidR="000867BE">
        <w:rPr>
          <w:rFonts w:ascii="Arial" w:hAnsi="Arial" w:cs="Arial"/>
          <w:sz w:val="24"/>
          <w:szCs w:val="24"/>
        </w:rPr>
        <w:t>repulsivas entre los soles hidrófilos y su estabilidad depende básicamente de la solvatación que actúa como barrera e impide el contacto entre micelas.</w:t>
      </w:r>
    </w:p>
    <w:p w14:paraId="10923B06" w14:textId="77777777" w:rsidR="00E834BA" w:rsidRDefault="00E834BA" w:rsidP="00C63C70">
      <w:pPr>
        <w:jc w:val="both"/>
        <w:rPr>
          <w:rFonts w:ascii="Arial" w:hAnsi="Arial" w:cs="Arial"/>
          <w:sz w:val="24"/>
          <w:szCs w:val="24"/>
        </w:rPr>
      </w:pPr>
    </w:p>
    <w:p w14:paraId="1D04B136" w14:textId="54EF0AD4" w:rsidR="000867BE" w:rsidRDefault="000867BE" w:rsidP="00C63C70">
      <w:pPr>
        <w:jc w:val="both"/>
        <w:rPr>
          <w:rFonts w:ascii="Arial" w:hAnsi="Arial" w:cs="Arial"/>
          <w:b/>
          <w:bCs/>
          <w:sz w:val="24"/>
          <w:szCs w:val="24"/>
        </w:rPr>
      </w:pPr>
      <w:r>
        <w:rPr>
          <w:rFonts w:ascii="Arial" w:hAnsi="Arial" w:cs="Arial"/>
          <w:b/>
          <w:bCs/>
          <w:sz w:val="24"/>
          <w:szCs w:val="24"/>
        </w:rPr>
        <w:t>Origen de cargas micelares.</w:t>
      </w:r>
    </w:p>
    <w:p w14:paraId="717F42F3" w14:textId="77777777" w:rsidR="00E834BA" w:rsidRDefault="00E834BA" w:rsidP="00C63C70">
      <w:pPr>
        <w:jc w:val="both"/>
        <w:rPr>
          <w:rFonts w:ascii="Arial" w:hAnsi="Arial" w:cs="Arial"/>
          <w:b/>
          <w:bCs/>
          <w:sz w:val="24"/>
          <w:szCs w:val="24"/>
        </w:rPr>
      </w:pPr>
    </w:p>
    <w:p w14:paraId="0A474D80" w14:textId="77777777" w:rsidR="000867BE" w:rsidRDefault="000867BE" w:rsidP="00C63C70">
      <w:pPr>
        <w:jc w:val="both"/>
        <w:rPr>
          <w:rFonts w:ascii="Arial" w:hAnsi="Arial" w:cs="Arial"/>
          <w:sz w:val="24"/>
          <w:szCs w:val="24"/>
        </w:rPr>
      </w:pPr>
      <w:r>
        <w:rPr>
          <w:rFonts w:ascii="Arial" w:hAnsi="Arial" w:cs="Arial"/>
          <w:sz w:val="24"/>
          <w:szCs w:val="24"/>
        </w:rPr>
        <w:t>Las cargas micelares pueden ser debidas a los siguientes factores:</w:t>
      </w:r>
    </w:p>
    <w:p w14:paraId="3942DBB3" w14:textId="34362213" w:rsidR="00563A70" w:rsidRDefault="000867BE" w:rsidP="000867BE">
      <w:pPr>
        <w:pStyle w:val="Prrafodelista"/>
        <w:numPr>
          <w:ilvl w:val="0"/>
          <w:numId w:val="8"/>
        </w:numPr>
        <w:jc w:val="both"/>
        <w:rPr>
          <w:rFonts w:ascii="Arial" w:hAnsi="Arial" w:cs="Arial"/>
          <w:sz w:val="24"/>
          <w:szCs w:val="24"/>
        </w:rPr>
      </w:pPr>
      <w:r>
        <w:rPr>
          <w:rFonts w:ascii="Arial" w:hAnsi="Arial" w:cs="Arial"/>
          <w:sz w:val="24"/>
          <w:szCs w:val="24"/>
        </w:rPr>
        <w:t>Absorción de iones (soles hidrófobos)</w:t>
      </w:r>
    </w:p>
    <w:p w14:paraId="4630117F" w14:textId="77777777" w:rsidR="000867BE" w:rsidRDefault="000867BE" w:rsidP="000867BE">
      <w:pPr>
        <w:pStyle w:val="Prrafodelista"/>
        <w:numPr>
          <w:ilvl w:val="0"/>
          <w:numId w:val="8"/>
        </w:numPr>
        <w:jc w:val="both"/>
        <w:rPr>
          <w:rFonts w:ascii="Arial" w:hAnsi="Arial" w:cs="Arial"/>
          <w:sz w:val="24"/>
          <w:szCs w:val="24"/>
        </w:rPr>
      </w:pPr>
      <w:r>
        <w:rPr>
          <w:rFonts w:ascii="Arial" w:hAnsi="Arial" w:cs="Arial"/>
          <w:sz w:val="24"/>
          <w:szCs w:val="24"/>
        </w:rPr>
        <w:t>Ionización de grupos funcionales (soles hidrófilos)</w:t>
      </w:r>
    </w:p>
    <w:p w14:paraId="4F9035BF" w14:textId="49E57E8E" w:rsidR="00E834BA" w:rsidRDefault="000867BE" w:rsidP="00E834BA">
      <w:pPr>
        <w:pStyle w:val="Prrafodelista"/>
        <w:numPr>
          <w:ilvl w:val="0"/>
          <w:numId w:val="8"/>
        </w:numPr>
        <w:jc w:val="both"/>
        <w:rPr>
          <w:rFonts w:ascii="Arial" w:hAnsi="Arial" w:cs="Arial"/>
          <w:sz w:val="24"/>
          <w:szCs w:val="24"/>
        </w:rPr>
      </w:pPr>
      <w:r>
        <w:rPr>
          <w:rFonts w:ascii="Arial" w:hAnsi="Arial" w:cs="Arial"/>
          <w:sz w:val="24"/>
          <w:szCs w:val="24"/>
        </w:rPr>
        <w:t>Sustitución isomórfica (arcillas)</w:t>
      </w:r>
    </w:p>
    <w:p w14:paraId="0434DEAA" w14:textId="682B5FD1" w:rsidR="00D96338" w:rsidRDefault="00D96338" w:rsidP="00D96338">
      <w:pPr>
        <w:jc w:val="both"/>
        <w:rPr>
          <w:rFonts w:ascii="Arial" w:hAnsi="Arial" w:cs="Arial"/>
          <w:sz w:val="24"/>
          <w:szCs w:val="24"/>
        </w:rPr>
      </w:pPr>
    </w:p>
    <w:p w14:paraId="6307C458" w14:textId="3C0441A1" w:rsidR="00D96338" w:rsidRDefault="00D96338" w:rsidP="00D96338">
      <w:pPr>
        <w:jc w:val="both"/>
        <w:rPr>
          <w:rFonts w:ascii="Arial" w:hAnsi="Arial" w:cs="Arial"/>
          <w:sz w:val="24"/>
          <w:szCs w:val="24"/>
        </w:rPr>
      </w:pPr>
    </w:p>
    <w:p w14:paraId="0A569947" w14:textId="3742FFD3" w:rsidR="00D96338" w:rsidRDefault="00D96338" w:rsidP="00D96338">
      <w:pPr>
        <w:jc w:val="both"/>
        <w:rPr>
          <w:rFonts w:ascii="Arial" w:hAnsi="Arial" w:cs="Arial"/>
          <w:sz w:val="24"/>
          <w:szCs w:val="24"/>
        </w:rPr>
      </w:pPr>
    </w:p>
    <w:p w14:paraId="205D22FD" w14:textId="77777777" w:rsidR="00D96338" w:rsidRPr="00D96338" w:rsidRDefault="00D96338" w:rsidP="00D9633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42"/>
      </w:tblGrid>
      <w:tr w:rsidR="000867BE" w14:paraId="17A53944" w14:textId="77777777" w:rsidTr="00161DFD">
        <w:trPr>
          <w:trHeight w:val="365"/>
        </w:trPr>
        <w:tc>
          <w:tcPr>
            <w:tcW w:w="8742" w:type="dxa"/>
          </w:tcPr>
          <w:p w14:paraId="4768B99B" w14:textId="5B928D4C" w:rsidR="000867BE" w:rsidRPr="00161DFD" w:rsidRDefault="00161DFD" w:rsidP="000867BE">
            <w:pPr>
              <w:jc w:val="both"/>
              <w:rPr>
                <w:rFonts w:ascii="Arial" w:hAnsi="Arial" w:cs="Arial"/>
                <w:b/>
                <w:bCs/>
                <w:sz w:val="24"/>
                <w:szCs w:val="24"/>
              </w:rPr>
            </w:pPr>
            <w:r>
              <w:rPr>
                <w:rFonts w:ascii="Arial" w:hAnsi="Arial" w:cs="Arial"/>
                <w:b/>
                <w:bCs/>
                <w:sz w:val="24"/>
                <w:szCs w:val="24"/>
              </w:rPr>
              <w:t>FIGURA 14. ABSORCION DE IONES</w:t>
            </w:r>
          </w:p>
        </w:tc>
      </w:tr>
      <w:tr w:rsidR="000867BE" w14:paraId="6CA658E3" w14:textId="77777777" w:rsidTr="00161DFD">
        <w:trPr>
          <w:trHeight w:val="3853"/>
        </w:trPr>
        <w:tc>
          <w:tcPr>
            <w:tcW w:w="8742" w:type="dxa"/>
          </w:tcPr>
          <w:p w14:paraId="3892A3E5" w14:textId="56F8CD63" w:rsidR="000867BE" w:rsidRDefault="00161DFD" w:rsidP="000867BE">
            <w:pPr>
              <w:jc w:val="both"/>
              <w:rPr>
                <w:rFonts w:ascii="Arial" w:hAnsi="Arial" w:cs="Arial"/>
                <w:sz w:val="24"/>
                <w:szCs w:val="24"/>
              </w:rPr>
            </w:pPr>
            <w:r>
              <w:rPr>
                <w:rFonts w:ascii="Arial" w:hAnsi="Arial" w:cs="Arial"/>
                <w:noProof/>
                <w:sz w:val="24"/>
                <w:szCs w:val="24"/>
              </w:rPr>
              <w:drawing>
                <wp:inline distT="0" distB="0" distL="0" distR="0" wp14:anchorId="21EC3FCF" wp14:editId="1B71BC61">
                  <wp:extent cx="5403198" cy="234741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8">
                            <a:extLst>
                              <a:ext uri="{28A0092B-C50C-407E-A947-70E740481C1C}">
                                <a14:useLocalDpi xmlns:a14="http://schemas.microsoft.com/office/drawing/2010/main" val="0"/>
                              </a:ext>
                            </a:extLst>
                          </a:blip>
                          <a:stretch>
                            <a:fillRect/>
                          </a:stretch>
                        </pic:blipFill>
                        <pic:spPr>
                          <a:xfrm>
                            <a:off x="0" y="0"/>
                            <a:ext cx="5445107" cy="2365623"/>
                          </a:xfrm>
                          <a:prstGeom prst="rect">
                            <a:avLst/>
                          </a:prstGeom>
                        </pic:spPr>
                      </pic:pic>
                    </a:graphicData>
                  </a:graphic>
                </wp:inline>
              </w:drawing>
            </w:r>
          </w:p>
        </w:tc>
      </w:tr>
    </w:tbl>
    <w:p w14:paraId="31F20054" w14:textId="2C035887" w:rsidR="00E834BA" w:rsidRDefault="00E834BA" w:rsidP="000867BE">
      <w:pPr>
        <w:jc w:val="both"/>
        <w:rPr>
          <w:rFonts w:ascii="Arial" w:hAnsi="Arial" w:cs="Arial"/>
          <w:sz w:val="24"/>
          <w:szCs w:val="24"/>
        </w:rPr>
      </w:pPr>
    </w:p>
    <w:p w14:paraId="17680DDC" w14:textId="77777777" w:rsidR="00E834BA" w:rsidRDefault="00E834BA" w:rsidP="000867BE">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748"/>
      </w:tblGrid>
      <w:tr w:rsidR="00161DFD" w14:paraId="619301F7" w14:textId="77777777" w:rsidTr="00C75493">
        <w:trPr>
          <w:trHeight w:val="365"/>
        </w:trPr>
        <w:tc>
          <w:tcPr>
            <w:tcW w:w="8742" w:type="dxa"/>
          </w:tcPr>
          <w:p w14:paraId="21700596" w14:textId="46C9786D" w:rsidR="00161DFD" w:rsidRPr="00161DFD" w:rsidRDefault="00161DFD" w:rsidP="00C75493">
            <w:pPr>
              <w:jc w:val="both"/>
              <w:rPr>
                <w:rFonts w:ascii="Arial" w:hAnsi="Arial" w:cs="Arial"/>
                <w:b/>
                <w:bCs/>
                <w:sz w:val="24"/>
                <w:szCs w:val="24"/>
              </w:rPr>
            </w:pPr>
            <w:r>
              <w:rPr>
                <w:rFonts w:ascii="Arial" w:hAnsi="Arial" w:cs="Arial"/>
                <w:b/>
                <w:bCs/>
                <w:sz w:val="24"/>
                <w:szCs w:val="24"/>
              </w:rPr>
              <w:t>FIGURA 15. IONIZACION DE GRUPOS FUNCIONALES</w:t>
            </w:r>
          </w:p>
        </w:tc>
      </w:tr>
      <w:tr w:rsidR="00161DFD" w14:paraId="46846138" w14:textId="77777777" w:rsidTr="00C75493">
        <w:trPr>
          <w:trHeight w:val="3853"/>
        </w:trPr>
        <w:tc>
          <w:tcPr>
            <w:tcW w:w="8742" w:type="dxa"/>
          </w:tcPr>
          <w:p w14:paraId="5FBF3C97" w14:textId="59E0E40A" w:rsidR="00161DFD" w:rsidRDefault="00161DFD" w:rsidP="00C75493">
            <w:pPr>
              <w:jc w:val="both"/>
              <w:rPr>
                <w:rFonts w:ascii="Arial" w:hAnsi="Arial" w:cs="Arial"/>
                <w:sz w:val="24"/>
                <w:szCs w:val="24"/>
              </w:rPr>
            </w:pPr>
            <w:r>
              <w:rPr>
                <w:rFonts w:ascii="Arial" w:hAnsi="Arial" w:cs="Arial"/>
                <w:noProof/>
                <w:sz w:val="24"/>
                <w:szCs w:val="24"/>
              </w:rPr>
              <w:drawing>
                <wp:inline distT="0" distB="0" distL="0" distR="0" wp14:anchorId="2399344B" wp14:editId="2AFB2704">
                  <wp:extent cx="5417820" cy="2374711"/>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5428324" cy="2379315"/>
                          </a:xfrm>
                          <a:prstGeom prst="rect">
                            <a:avLst/>
                          </a:prstGeom>
                        </pic:spPr>
                      </pic:pic>
                    </a:graphicData>
                  </a:graphic>
                </wp:inline>
              </w:drawing>
            </w:r>
          </w:p>
        </w:tc>
      </w:tr>
    </w:tbl>
    <w:p w14:paraId="478380DA" w14:textId="6A6ABA86" w:rsidR="00161DFD" w:rsidRDefault="00161DFD" w:rsidP="000867BE">
      <w:pPr>
        <w:jc w:val="both"/>
        <w:rPr>
          <w:rFonts w:ascii="Arial" w:hAnsi="Arial" w:cs="Arial"/>
          <w:sz w:val="24"/>
          <w:szCs w:val="24"/>
        </w:rPr>
      </w:pPr>
    </w:p>
    <w:p w14:paraId="0EBF6F8C" w14:textId="77777777" w:rsidR="00E834BA" w:rsidRDefault="00E834BA" w:rsidP="000867BE">
      <w:pPr>
        <w:jc w:val="both"/>
        <w:rPr>
          <w:rFonts w:ascii="Arial" w:hAnsi="Arial" w:cs="Arial"/>
          <w:sz w:val="24"/>
          <w:szCs w:val="24"/>
        </w:rPr>
      </w:pPr>
    </w:p>
    <w:p w14:paraId="2E913CE2" w14:textId="5A95C839" w:rsidR="00161DFD" w:rsidRDefault="007C6A63" w:rsidP="000867BE">
      <w:pPr>
        <w:jc w:val="both"/>
        <w:rPr>
          <w:rFonts w:ascii="Arial" w:hAnsi="Arial" w:cs="Arial"/>
          <w:sz w:val="24"/>
          <w:szCs w:val="24"/>
        </w:rPr>
      </w:pPr>
      <w:r>
        <w:rPr>
          <w:rFonts w:ascii="Arial" w:hAnsi="Arial" w:cs="Arial"/>
          <w:sz w:val="24"/>
          <w:szCs w:val="24"/>
        </w:rPr>
        <w:t xml:space="preserve">En la figura 15 se hace referencia al punto isoeléctrico que se define como el pH en el cual el </w:t>
      </w:r>
      <w:r w:rsidR="00916A6A">
        <w:rPr>
          <w:rFonts w:ascii="Arial" w:hAnsi="Arial" w:cs="Arial"/>
          <w:sz w:val="24"/>
          <w:szCs w:val="24"/>
        </w:rPr>
        <w:t>número</w:t>
      </w:r>
      <w:r>
        <w:rPr>
          <w:rFonts w:ascii="Arial" w:hAnsi="Arial" w:cs="Arial"/>
          <w:sz w:val="24"/>
          <w:szCs w:val="24"/>
        </w:rPr>
        <w:t xml:space="preserve"> de cargas positivas se iguala al número de cargas negativas que aportan los grupos funcionales de la molécula.</w:t>
      </w:r>
    </w:p>
    <w:p w14:paraId="6044FE91" w14:textId="564233F2" w:rsidR="007C6A63" w:rsidRDefault="007C6A63" w:rsidP="000867BE">
      <w:pPr>
        <w:jc w:val="both"/>
        <w:rPr>
          <w:rFonts w:ascii="Arial" w:hAnsi="Arial" w:cs="Arial"/>
          <w:sz w:val="24"/>
          <w:szCs w:val="24"/>
        </w:rPr>
      </w:pPr>
      <w:r>
        <w:rPr>
          <w:rFonts w:ascii="Arial" w:hAnsi="Arial" w:cs="Arial"/>
          <w:sz w:val="24"/>
          <w:szCs w:val="24"/>
        </w:rPr>
        <w:t>En el punto isoeléctrico la carga neta de las proteínas es cero.</w:t>
      </w:r>
    </w:p>
    <w:p w14:paraId="44CFA547" w14:textId="22686635" w:rsidR="007C6A63" w:rsidRDefault="007C6A63" w:rsidP="000867BE">
      <w:pPr>
        <w:jc w:val="both"/>
        <w:rPr>
          <w:rFonts w:ascii="Arial" w:hAnsi="Arial" w:cs="Arial"/>
          <w:sz w:val="24"/>
          <w:szCs w:val="24"/>
        </w:rPr>
      </w:pPr>
      <w:r>
        <w:rPr>
          <w:rFonts w:ascii="Arial" w:hAnsi="Arial" w:cs="Arial"/>
          <w:sz w:val="24"/>
          <w:szCs w:val="24"/>
        </w:rPr>
        <w:t>La sustitución isomórfica implica que el lugar que ocupa un catión en la red cristalina es utilizado por otro catión con radio similar y con carga igual o diferente</w:t>
      </w:r>
    </w:p>
    <w:tbl>
      <w:tblPr>
        <w:tblStyle w:val="Tablaconcuadrcula"/>
        <w:tblW w:w="0" w:type="auto"/>
        <w:tblLook w:val="04A0" w:firstRow="1" w:lastRow="0" w:firstColumn="1" w:lastColumn="0" w:noHBand="0" w:noVBand="1"/>
      </w:tblPr>
      <w:tblGrid>
        <w:gridCol w:w="8796"/>
      </w:tblGrid>
      <w:tr w:rsidR="007C6A63" w14:paraId="2BEF3CCB" w14:textId="77777777" w:rsidTr="00C75493">
        <w:trPr>
          <w:trHeight w:val="365"/>
        </w:trPr>
        <w:tc>
          <w:tcPr>
            <w:tcW w:w="8742" w:type="dxa"/>
          </w:tcPr>
          <w:p w14:paraId="78D55A1F" w14:textId="49A0ECB3" w:rsidR="007C6A63" w:rsidRPr="00161DFD" w:rsidRDefault="007C6A63" w:rsidP="00C75493">
            <w:pPr>
              <w:jc w:val="both"/>
              <w:rPr>
                <w:rFonts w:ascii="Arial" w:hAnsi="Arial" w:cs="Arial"/>
                <w:b/>
                <w:bCs/>
                <w:sz w:val="24"/>
                <w:szCs w:val="24"/>
              </w:rPr>
            </w:pPr>
            <w:r>
              <w:rPr>
                <w:rFonts w:ascii="Arial" w:hAnsi="Arial" w:cs="Arial"/>
                <w:b/>
                <w:bCs/>
                <w:sz w:val="24"/>
                <w:szCs w:val="24"/>
              </w:rPr>
              <w:lastRenderedPageBreak/>
              <w:t>FIGURA 15. SUSTITUCIÓN ISOMORFICA</w:t>
            </w:r>
          </w:p>
        </w:tc>
      </w:tr>
      <w:tr w:rsidR="007C6A63" w14:paraId="4333B31A" w14:textId="77777777" w:rsidTr="00C75493">
        <w:trPr>
          <w:trHeight w:val="3853"/>
        </w:trPr>
        <w:tc>
          <w:tcPr>
            <w:tcW w:w="8742" w:type="dxa"/>
          </w:tcPr>
          <w:p w14:paraId="13FBF005" w14:textId="2245E1A9" w:rsidR="007C6A63" w:rsidRDefault="007C6A63" w:rsidP="00C75493">
            <w:pPr>
              <w:jc w:val="both"/>
              <w:rPr>
                <w:rFonts w:ascii="Arial" w:hAnsi="Arial" w:cs="Arial"/>
                <w:sz w:val="24"/>
                <w:szCs w:val="24"/>
              </w:rPr>
            </w:pPr>
            <w:r>
              <w:rPr>
                <w:rFonts w:ascii="Arial" w:hAnsi="Arial" w:cs="Arial"/>
                <w:noProof/>
                <w:sz w:val="24"/>
                <w:szCs w:val="24"/>
              </w:rPr>
              <w:drawing>
                <wp:inline distT="0" distB="0" distL="0" distR="0" wp14:anchorId="6DEEC5AB" wp14:editId="1A94B721">
                  <wp:extent cx="5445125" cy="2374710"/>
                  <wp:effectExtent l="0" t="0" r="3175"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a:extLst>
                              <a:ext uri="{28A0092B-C50C-407E-A947-70E740481C1C}">
                                <a14:useLocalDpi xmlns:a14="http://schemas.microsoft.com/office/drawing/2010/main" val="0"/>
                              </a:ext>
                            </a:extLst>
                          </a:blip>
                          <a:stretch>
                            <a:fillRect/>
                          </a:stretch>
                        </pic:blipFill>
                        <pic:spPr>
                          <a:xfrm>
                            <a:off x="0" y="0"/>
                            <a:ext cx="5475150" cy="2387804"/>
                          </a:xfrm>
                          <a:prstGeom prst="rect">
                            <a:avLst/>
                          </a:prstGeom>
                        </pic:spPr>
                      </pic:pic>
                    </a:graphicData>
                  </a:graphic>
                </wp:inline>
              </w:drawing>
            </w:r>
          </w:p>
        </w:tc>
      </w:tr>
    </w:tbl>
    <w:p w14:paraId="32846C04" w14:textId="77777777" w:rsidR="007C6A63" w:rsidRPr="000867BE" w:rsidRDefault="007C6A63" w:rsidP="000867BE">
      <w:pPr>
        <w:jc w:val="both"/>
        <w:rPr>
          <w:rFonts w:ascii="Arial" w:hAnsi="Arial" w:cs="Arial"/>
          <w:sz w:val="24"/>
          <w:szCs w:val="24"/>
        </w:rPr>
      </w:pPr>
    </w:p>
    <w:p w14:paraId="4695143D" w14:textId="1A25C22B" w:rsidR="00C7659B" w:rsidRDefault="001967DC" w:rsidP="00C63C70">
      <w:pPr>
        <w:jc w:val="both"/>
        <w:rPr>
          <w:rFonts w:ascii="Arial" w:hAnsi="Arial" w:cs="Arial"/>
          <w:b/>
          <w:bCs/>
          <w:sz w:val="24"/>
          <w:szCs w:val="24"/>
        </w:rPr>
      </w:pPr>
      <w:r w:rsidRPr="00C34E1C">
        <w:rPr>
          <w:rFonts w:ascii="Arial" w:hAnsi="Arial" w:cs="Arial"/>
          <w:b/>
          <w:bCs/>
          <w:sz w:val="24"/>
          <w:szCs w:val="24"/>
        </w:rPr>
        <w:t>Modelo de doble capa difusa</w:t>
      </w:r>
    </w:p>
    <w:p w14:paraId="3596A6F7" w14:textId="39C0A3B7" w:rsidR="007C6A63" w:rsidRPr="007C6A63" w:rsidRDefault="007C6A63" w:rsidP="00C63C70">
      <w:pPr>
        <w:jc w:val="both"/>
        <w:rPr>
          <w:rFonts w:ascii="Arial" w:hAnsi="Arial" w:cs="Arial"/>
          <w:sz w:val="24"/>
          <w:szCs w:val="24"/>
        </w:rPr>
      </w:pPr>
      <w:r>
        <w:rPr>
          <w:rFonts w:ascii="Arial" w:hAnsi="Arial" w:cs="Arial"/>
          <w:sz w:val="24"/>
          <w:szCs w:val="24"/>
        </w:rPr>
        <w:t xml:space="preserve">Cuando se estudian los </w:t>
      </w:r>
      <w:r w:rsidR="003376D0">
        <w:rPr>
          <w:rFonts w:ascii="Arial" w:hAnsi="Arial" w:cs="Arial"/>
          <w:sz w:val="24"/>
          <w:szCs w:val="24"/>
        </w:rPr>
        <w:t>fenómenos</w:t>
      </w:r>
      <w:r>
        <w:rPr>
          <w:rFonts w:ascii="Arial" w:hAnsi="Arial" w:cs="Arial"/>
          <w:sz w:val="24"/>
          <w:szCs w:val="24"/>
        </w:rPr>
        <w:t xml:space="preserve"> asociados a </w:t>
      </w:r>
      <w:r w:rsidR="003376D0">
        <w:rPr>
          <w:rFonts w:ascii="Arial" w:hAnsi="Arial" w:cs="Arial"/>
          <w:sz w:val="24"/>
          <w:szCs w:val="24"/>
        </w:rPr>
        <w:t>los coloides es de vital importancia hacer énfasis en los fenómenos interfaciales que tiene lugar en estos sistemas ya que nos dan mucha pauta para atacar diversas problemáticas.</w:t>
      </w:r>
    </w:p>
    <w:p w14:paraId="7AD6AA9E" w14:textId="49C95218" w:rsidR="001967DC" w:rsidRDefault="001967DC" w:rsidP="001967DC">
      <w:pPr>
        <w:jc w:val="both"/>
        <w:rPr>
          <w:rFonts w:ascii="Arial" w:hAnsi="Arial" w:cs="Arial"/>
          <w:sz w:val="24"/>
          <w:szCs w:val="24"/>
        </w:rPr>
      </w:pPr>
      <w:r w:rsidRPr="001967DC">
        <w:rPr>
          <w:rFonts w:ascii="Arial" w:hAnsi="Arial" w:cs="Arial"/>
          <w:sz w:val="24"/>
          <w:szCs w:val="24"/>
        </w:rPr>
        <w:t>Se usa el modelo de la doble capa eléctrica para describir la nube iónica</w:t>
      </w:r>
      <w:r>
        <w:rPr>
          <w:rFonts w:ascii="Arial" w:hAnsi="Arial" w:cs="Arial"/>
          <w:sz w:val="24"/>
          <w:szCs w:val="24"/>
        </w:rPr>
        <w:t xml:space="preserve"> </w:t>
      </w:r>
      <w:r w:rsidRPr="001967DC">
        <w:rPr>
          <w:rFonts w:ascii="Arial" w:hAnsi="Arial" w:cs="Arial"/>
          <w:sz w:val="24"/>
          <w:szCs w:val="24"/>
        </w:rPr>
        <w:t>en la proximidad de un coloide cargado y para explicar las interacciones entre</w:t>
      </w:r>
      <w:r>
        <w:rPr>
          <w:rFonts w:ascii="Arial" w:hAnsi="Arial" w:cs="Arial"/>
          <w:sz w:val="24"/>
          <w:szCs w:val="24"/>
        </w:rPr>
        <w:t xml:space="preserve"> </w:t>
      </w:r>
      <w:r w:rsidRPr="001967DC">
        <w:rPr>
          <w:rFonts w:ascii="Arial" w:hAnsi="Arial" w:cs="Arial"/>
          <w:sz w:val="24"/>
          <w:szCs w:val="24"/>
        </w:rPr>
        <w:t>coloides. Es posible entender este modelo como una secuencia de etapas</w:t>
      </w:r>
      <w:r>
        <w:rPr>
          <w:rFonts w:ascii="Arial" w:hAnsi="Arial" w:cs="Arial"/>
          <w:sz w:val="24"/>
          <w:szCs w:val="24"/>
        </w:rPr>
        <w:t xml:space="preserve"> </w:t>
      </w:r>
      <w:r w:rsidRPr="001967DC">
        <w:rPr>
          <w:rFonts w:ascii="Arial" w:hAnsi="Arial" w:cs="Arial"/>
          <w:sz w:val="24"/>
          <w:szCs w:val="24"/>
        </w:rPr>
        <w:t>que ocurren alrededor de un coloide negativo, si los iones que neutralizan sus</w:t>
      </w:r>
      <w:r>
        <w:rPr>
          <w:rFonts w:ascii="Arial" w:hAnsi="Arial" w:cs="Arial"/>
          <w:sz w:val="24"/>
          <w:szCs w:val="24"/>
        </w:rPr>
        <w:t xml:space="preserve"> </w:t>
      </w:r>
      <w:r w:rsidRPr="001967DC">
        <w:rPr>
          <w:rFonts w:ascii="Arial" w:hAnsi="Arial" w:cs="Arial"/>
          <w:sz w:val="24"/>
          <w:szCs w:val="24"/>
        </w:rPr>
        <w:t xml:space="preserve">cargas son </w:t>
      </w:r>
      <w:r w:rsidR="0087664C" w:rsidRPr="001967DC">
        <w:rPr>
          <w:rFonts w:ascii="Arial" w:hAnsi="Arial" w:cs="Arial"/>
          <w:sz w:val="24"/>
          <w:szCs w:val="24"/>
        </w:rPr>
        <w:t>distribuidos</w:t>
      </w:r>
      <w:r w:rsidRPr="001967DC">
        <w:rPr>
          <w:rFonts w:ascii="Arial" w:hAnsi="Arial" w:cs="Arial"/>
          <w:sz w:val="24"/>
          <w:szCs w:val="24"/>
        </w:rPr>
        <w:t xml:space="preserve"> en la </w:t>
      </w:r>
      <w:r>
        <w:rPr>
          <w:rFonts w:ascii="Arial" w:hAnsi="Arial" w:cs="Arial"/>
          <w:sz w:val="24"/>
          <w:szCs w:val="24"/>
        </w:rPr>
        <w:t>solución</w:t>
      </w:r>
      <w:r w:rsidRPr="001967DC">
        <w:rPr>
          <w:rFonts w:ascii="Arial" w:hAnsi="Arial" w:cs="Arial"/>
          <w:sz w:val="24"/>
          <w:szCs w:val="24"/>
        </w:rPr>
        <w:t xml:space="preserve"> acuosa</w:t>
      </w:r>
      <w:r>
        <w:rPr>
          <w:rFonts w:ascii="Arial" w:hAnsi="Arial" w:cs="Arial"/>
          <w:sz w:val="24"/>
          <w:szCs w:val="24"/>
        </w:rPr>
        <w:t>.</w:t>
      </w:r>
    </w:p>
    <w:p w14:paraId="283AE4E6" w14:textId="328CC8F4" w:rsidR="00E834BA" w:rsidRDefault="00467EC8" w:rsidP="00467EC8">
      <w:pPr>
        <w:jc w:val="both"/>
        <w:rPr>
          <w:rFonts w:ascii="Arial" w:hAnsi="Arial" w:cs="Arial"/>
          <w:sz w:val="24"/>
          <w:szCs w:val="24"/>
        </w:rPr>
      </w:pPr>
      <w:r w:rsidRPr="00496CAA">
        <w:rPr>
          <w:rFonts w:ascii="Arial" w:hAnsi="Arial" w:cs="Arial"/>
          <w:sz w:val="24"/>
          <w:szCs w:val="24"/>
        </w:rPr>
        <w:t>Mediante el modelo de la doble capa es posible visualizar el comportamiento de iones alrededor de un coloide con carga superficial negativa</w:t>
      </w:r>
      <w:r>
        <w:rPr>
          <w:rFonts w:ascii="Arial" w:hAnsi="Arial" w:cs="Arial"/>
          <w:sz w:val="24"/>
          <w:szCs w:val="24"/>
        </w:rPr>
        <w:t xml:space="preserve">. </w:t>
      </w:r>
      <w:r w:rsidRPr="00496CAA">
        <w:rPr>
          <w:rFonts w:ascii="Arial" w:hAnsi="Arial" w:cs="Arial"/>
          <w:sz w:val="24"/>
          <w:szCs w:val="24"/>
        </w:rPr>
        <w:t>Inicialmente, la atracción del coloide negativo hace que se forme una capa</w:t>
      </w:r>
      <w:r>
        <w:rPr>
          <w:rFonts w:ascii="Arial" w:hAnsi="Arial" w:cs="Arial"/>
          <w:sz w:val="24"/>
          <w:szCs w:val="24"/>
        </w:rPr>
        <w:t xml:space="preserve"> </w:t>
      </w:r>
      <w:r w:rsidRPr="00496CAA">
        <w:rPr>
          <w:rFonts w:ascii="Arial" w:hAnsi="Arial" w:cs="Arial"/>
          <w:sz w:val="24"/>
          <w:szCs w:val="24"/>
        </w:rPr>
        <w:t xml:space="preserve">rígida de </w:t>
      </w:r>
      <w:r w:rsidR="00916A6A" w:rsidRPr="00496CAA">
        <w:rPr>
          <w:rFonts w:ascii="Arial" w:hAnsi="Arial" w:cs="Arial"/>
          <w:sz w:val="24"/>
          <w:szCs w:val="24"/>
        </w:rPr>
        <w:t>contraiones</w:t>
      </w:r>
      <w:r w:rsidRPr="00496CAA">
        <w:rPr>
          <w:rFonts w:ascii="Arial" w:hAnsi="Arial" w:cs="Arial"/>
          <w:sz w:val="24"/>
          <w:szCs w:val="24"/>
        </w:rPr>
        <w:t xml:space="preserve"> positivos a su alrededor, ésta es conocida como </w:t>
      </w:r>
      <w:r w:rsidRPr="00CC4148">
        <w:rPr>
          <w:rFonts w:ascii="Arial" w:hAnsi="Arial" w:cs="Arial"/>
          <w:sz w:val="24"/>
          <w:szCs w:val="24"/>
          <w:highlight w:val="magenta"/>
        </w:rPr>
        <w:t>capa de Stern</w:t>
      </w:r>
      <w:r w:rsidRPr="00496CAA">
        <w:rPr>
          <w:rFonts w:ascii="Arial" w:hAnsi="Arial" w:cs="Arial"/>
          <w:sz w:val="24"/>
          <w:szCs w:val="24"/>
        </w:rPr>
        <w:t xml:space="preserve">. Además, otros </w:t>
      </w:r>
      <w:r w:rsidR="00916A6A" w:rsidRPr="00496CAA">
        <w:rPr>
          <w:rFonts w:ascii="Arial" w:hAnsi="Arial" w:cs="Arial"/>
          <w:sz w:val="24"/>
          <w:szCs w:val="24"/>
        </w:rPr>
        <w:t>contraiones</w:t>
      </w:r>
      <w:r w:rsidRPr="00496CAA">
        <w:rPr>
          <w:rFonts w:ascii="Arial" w:hAnsi="Arial" w:cs="Arial"/>
          <w:sz w:val="24"/>
          <w:szCs w:val="24"/>
        </w:rPr>
        <w:t xml:space="preserve"> positivos son atraídos por el coloide negativo, pero a su vez son repelidos por la capa de Stern, este equilibrio dinámico resulta de la formación de una capa difusa de contraiones</w:t>
      </w:r>
      <w:r>
        <w:rPr>
          <w:rFonts w:ascii="Arial" w:hAnsi="Arial" w:cs="Arial"/>
          <w:sz w:val="24"/>
          <w:szCs w:val="24"/>
        </w:rPr>
        <w:t>.</w:t>
      </w:r>
    </w:p>
    <w:p w14:paraId="39A5A85B" w14:textId="1FBD948F" w:rsidR="00486D34" w:rsidRDefault="00486D34" w:rsidP="00467EC8">
      <w:pPr>
        <w:jc w:val="both"/>
        <w:rPr>
          <w:rFonts w:ascii="Arial" w:hAnsi="Arial" w:cs="Arial"/>
          <w:sz w:val="24"/>
          <w:szCs w:val="24"/>
        </w:rPr>
      </w:pPr>
    </w:p>
    <w:p w14:paraId="46F8FD07" w14:textId="590FCF88" w:rsidR="001D2EBE" w:rsidRDefault="001D2EBE" w:rsidP="00467EC8">
      <w:pPr>
        <w:jc w:val="both"/>
        <w:rPr>
          <w:rFonts w:ascii="Arial" w:hAnsi="Arial" w:cs="Arial"/>
          <w:sz w:val="24"/>
          <w:szCs w:val="24"/>
        </w:rPr>
      </w:pPr>
    </w:p>
    <w:p w14:paraId="4E997404" w14:textId="70048E99" w:rsidR="001D2EBE" w:rsidRDefault="001D2EBE" w:rsidP="00467EC8">
      <w:pPr>
        <w:jc w:val="both"/>
        <w:rPr>
          <w:rFonts w:ascii="Arial" w:hAnsi="Arial" w:cs="Arial"/>
          <w:sz w:val="24"/>
          <w:szCs w:val="24"/>
        </w:rPr>
      </w:pPr>
    </w:p>
    <w:p w14:paraId="79DF78EB" w14:textId="0D2EBA99" w:rsidR="001D2EBE" w:rsidRDefault="001D2EBE" w:rsidP="00467EC8">
      <w:pPr>
        <w:jc w:val="both"/>
        <w:rPr>
          <w:rFonts w:ascii="Arial" w:hAnsi="Arial" w:cs="Arial"/>
          <w:sz w:val="24"/>
          <w:szCs w:val="24"/>
        </w:rPr>
      </w:pPr>
    </w:p>
    <w:p w14:paraId="54B9305C" w14:textId="5F811CC6" w:rsidR="001D2EBE" w:rsidRDefault="001D2EBE" w:rsidP="00467EC8">
      <w:pPr>
        <w:jc w:val="both"/>
        <w:rPr>
          <w:rFonts w:ascii="Arial" w:hAnsi="Arial" w:cs="Arial"/>
          <w:sz w:val="24"/>
          <w:szCs w:val="24"/>
        </w:rPr>
      </w:pPr>
    </w:p>
    <w:p w14:paraId="7739D296" w14:textId="77777777" w:rsidR="001D2EBE" w:rsidRDefault="001D2EBE" w:rsidP="00467EC8">
      <w:pPr>
        <w:jc w:val="both"/>
        <w:rPr>
          <w:rFonts w:ascii="Arial" w:hAnsi="Arial" w:cs="Arial"/>
          <w:sz w:val="24"/>
          <w:szCs w:val="24"/>
        </w:rPr>
      </w:pPr>
    </w:p>
    <w:tbl>
      <w:tblPr>
        <w:tblStyle w:val="Tablaconcuadrcula"/>
        <w:tblW w:w="8601" w:type="dxa"/>
        <w:tblLook w:val="04A0" w:firstRow="1" w:lastRow="0" w:firstColumn="1" w:lastColumn="0" w:noHBand="0" w:noVBand="1"/>
      </w:tblPr>
      <w:tblGrid>
        <w:gridCol w:w="8601"/>
      </w:tblGrid>
      <w:tr w:rsidR="005250BE" w14:paraId="0CB935B2" w14:textId="77777777" w:rsidTr="002B7AD3">
        <w:trPr>
          <w:trHeight w:val="2"/>
        </w:trPr>
        <w:tc>
          <w:tcPr>
            <w:tcW w:w="8601" w:type="dxa"/>
          </w:tcPr>
          <w:p w14:paraId="6E1DEA7A" w14:textId="7A066A11" w:rsidR="005250BE" w:rsidRPr="005250BE" w:rsidRDefault="005250BE" w:rsidP="00467EC8">
            <w:pPr>
              <w:jc w:val="both"/>
              <w:rPr>
                <w:rFonts w:ascii="Arial" w:hAnsi="Arial" w:cs="Arial"/>
                <w:b/>
                <w:bCs/>
                <w:sz w:val="24"/>
                <w:szCs w:val="24"/>
              </w:rPr>
            </w:pPr>
            <w:r>
              <w:rPr>
                <w:rFonts w:ascii="Arial" w:hAnsi="Arial" w:cs="Arial"/>
                <w:b/>
                <w:bCs/>
                <w:sz w:val="24"/>
                <w:szCs w:val="24"/>
              </w:rPr>
              <w:lastRenderedPageBreak/>
              <w:t>FUGURA 16. TEORIA DE LA DOBLE CAPA.</w:t>
            </w:r>
          </w:p>
        </w:tc>
      </w:tr>
      <w:tr w:rsidR="005250BE" w14:paraId="16DAE05B" w14:textId="77777777" w:rsidTr="002B7AD3">
        <w:trPr>
          <w:trHeight w:val="68"/>
        </w:trPr>
        <w:tc>
          <w:tcPr>
            <w:tcW w:w="8601" w:type="dxa"/>
          </w:tcPr>
          <w:p w14:paraId="384DAC61" w14:textId="21ADED92" w:rsidR="005250BE" w:rsidRDefault="002B7AD3" w:rsidP="00467EC8">
            <w:pPr>
              <w:jc w:val="both"/>
              <w:rPr>
                <w:rFonts w:ascii="Arial" w:hAnsi="Arial" w:cs="Arial"/>
                <w:sz w:val="24"/>
                <w:szCs w:val="24"/>
              </w:rPr>
            </w:pPr>
            <w:r>
              <w:rPr>
                <w:rFonts w:ascii="Arial" w:hAnsi="Arial" w:cs="Arial"/>
                <w:noProof/>
                <w:sz w:val="24"/>
                <w:szCs w:val="24"/>
              </w:rPr>
              <w:drawing>
                <wp:inline distT="0" distB="0" distL="0" distR="0" wp14:anchorId="287FD108" wp14:editId="4EF77A08">
                  <wp:extent cx="5308595" cy="280035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1">
                            <a:extLst>
                              <a:ext uri="{28A0092B-C50C-407E-A947-70E740481C1C}">
                                <a14:useLocalDpi xmlns:a14="http://schemas.microsoft.com/office/drawing/2010/main" val="0"/>
                              </a:ext>
                            </a:extLst>
                          </a:blip>
                          <a:stretch>
                            <a:fillRect/>
                          </a:stretch>
                        </pic:blipFill>
                        <pic:spPr>
                          <a:xfrm>
                            <a:off x="0" y="0"/>
                            <a:ext cx="5430183" cy="2864489"/>
                          </a:xfrm>
                          <a:prstGeom prst="rect">
                            <a:avLst/>
                          </a:prstGeom>
                        </pic:spPr>
                      </pic:pic>
                    </a:graphicData>
                  </a:graphic>
                </wp:inline>
              </w:drawing>
            </w:r>
          </w:p>
        </w:tc>
      </w:tr>
    </w:tbl>
    <w:p w14:paraId="1ACE7E35" w14:textId="78645412" w:rsidR="005250BE" w:rsidRDefault="005250BE" w:rsidP="00467EC8">
      <w:pPr>
        <w:jc w:val="both"/>
        <w:rPr>
          <w:rFonts w:ascii="Arial" w:hAnsi="Arial" w:cs="Arial"/>
          <w:sz w:val="24"/>
          <w:szCs w:val="24"/>
        </w:rPr>
      </w:pPr>
    </w:p>
    <w:p w14:paraId="1986ED59" w14:textId="26063824"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Los contraiones tienen una alta concentración alrededor del coloide la cual va disminuyendo conforme aumenta la distancia respecto a la partícula del coloide. Por otro lado, la concentración de contraiones negativos se incrementa conforme aumenta l distancia de la partícula del coloide a la solución, mientras que las fuerzas de repulsión son neutralizadas por los </w:t>
      </w:r>
      <w:r w:rsidR="00916A6A" w:rsidRPr="002B7AD3">
        <w:rPr>
          <w:rFonts w:ascii="Arial" w:hAnsi="Arial" w:cs="Arial"/>
          <w:sz w:val="24"/>
          <w:szCs w:val="24"/>
        </w:rPr>
        <w:t>contraiones</w:t>
      </w:r>
      <w:r w:rsidRPr="002B7AD3">
        <w:rPr>
          <w:rFonts w:ascii="Arial" w:hAnsi="Arial" w:cs="Arial"/>
          <w:sz w:val="24"/>
          <w:szCs w:val="24"/>
        </w:rPr>
        <w:t xml:space="preserve">, hasta alcanzar nuevamente el equilibrio con los iones en solución. </w:t>
      </w:r>
    </w:p>
    <w:p w14:paraId="458BD9A6" w14:textId="5B531997" w:rsidR="002B7AD3" w:rsidRPr="002B7AD3" w:rsidRDefault="002B7AD3" w:rsidP="002B7AD3">
      <w:pPr>
        <w:jc w:val="both"/>
        <w:rPr>
          <w:rFonts w:ascii="Arial" w:hAnsi="Arial" w:cs="Arial"/>
          <w:sz w:val="24"/>
          <w:szCs w:val="24"/>
        </w:rPr>
      </w:pPr>
      <w:r w:rsidRPr="002B7AD3">
        <w:rPr>
          <w:rFonts w:ascii="Arial" w:hAnsi="Arial" w:cs="Arial"/>
          <w:sz w:val="24"/>
          <w:szCs w:val="24"/>
        </w:rPr>
        <w:t>La densidad de carga es mayor cerca de la partícula del coloide y va disminuyendo conforme se aleja del mismo. La capa de Stern y esta capa difusa es lo que conforman el modelo de la doble capa, el espesor depende del tipo y concentración de los iones de la solución.</w:t>
      </w:r>
    </w:p>
    <w:p w14:paraId="79EDA721" w14:textId="70B207A2"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Las partículas del coloide con un exceso de carga negativo y su atmósfera cargada positivamente producen un campo eléctrico relativo a la solución, éste tiene un valor máximo en la superficie y va disminuyendo conforme sale de la capa difusa. </w:t>
      </w:r>
    </w:p>
    <w:p w14:paraId="627C7D27" w14:textId="78DBCF6E" w:rsidR="002B7AD3" w:rsidRPr="002B7AD3" w:rsidRDefault="002B7AD3" w:rsidP="002B7AD3">
      <w:pPr>
        <w:jc w:val="both"/>
        <w:rPr>
          <w:rFonts w:ascii="Arial" w:hAnsi="Arial" w:cs="Arial"/>
          <w:sz w:val="24"/>
          <w:szCs w:val="24"/>
        </w:rPr>
      </w:pPr>
      <w:r w:rsidRPr="002B7AD3">
        <w:rPr>
          <w:rFonts w:ascii="Arial" w:hAnsi="Arial" w:cs="Arial"/>
          <w:sz w:val="24"/>
          <w:szCs w:val="24"/>
        </w:rPr>
        <w:t>La desestabilización es el proceso mediante el cual los coloides incrementan su tendencia a formar agregados, lo cual se puede lograr de tres formas:</w:t>
      </w:r>
    </w:p>
    <w:p w14:paraId="7798E845" w14:textId="6C93515B"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1. </w:t>
      </w:r>
      <w:r w:rsidRPr="002B7AD3">
        <w:rPr>
          <w:rFonts w:ascii="Arial" w:hAnsi="Arial" w:cs="Arial"/>
          <w:b/>
          <w:bCs/>
          <w:sz w:val="24"/>
          <w:szCs w:val="24"/>
        </w:rPr>
        <w:t>Compresión de la doble capa</w:t>
      </w:r>
      <w:r w:rsidRPr="002B7AD3">
        <w:rPr>
          <w:rFonts w:ascii="Arial" w:hAnsi="Arial" w:cs="Arial"/>
          <w:sz w:val="24"/>
          <w:szCs w:val="24"/>
        </w:rPr>
        <w:t>. Esto se logra adicionando un electrolito a la solución, los iones que son de signo opuesto a la carga superficial del coloide entran a la capa difusa</w:t>
      </w:r>
      <w:r>
        <w:rPr>
          <w:rFonts w:ascii="Arial" w:hAnsi="Arial" w:cs="Arial"/>
          <w:sz w:val="24"/>
          <w:szCs w:val="24"/>
        </w:rPr>
        <w:t xml:space="preserve"> </w:t>
      </w:r>
      <w:r w:rsidRPr="002B7AD3">
        <w:rPr>
          <w:rFonts w:ascii="Arial" w:hAnsi="Arial" w:cs="Arial"/>
          <w:sz w:val="24"/>
          <w:szCs w:val="24"/>
        </w:rPr>
        <w:t>comprimiéndola, este método no es recomendable para el tratamiento de agua ya que se requieren de altas concentraciones de sal; además la conglomeración de partículas es muy lenta.</w:t>
      </w:r>
    </w:p>
    <w:p w14:paraId="5F807449" w14:textId="3422A198" w:rsidR="002B7AD3" w:rsidRPr="002B7AD3" w:rsidRDefault="002B7AD3" w:rsidP="002B7AD3">
      <w:pPr>
        <w:jc w:val="both"/>
        <w:rPr>
          <w:rFonts w:ascii="Arial" w:hAnsi="Arial" w:cs="Arial"/>
          <w:sz w:val="24"/>
          <w:szCs w:val="24"/>
        </w:rPr>
      </w:pPr>
      <w:r w:rsidRPr="002B7AD3">
        <w:rPr>
          <w:rFonts w:ascii="Arial" w:hAnsi="Arial" w:cs="Arial"/>
          <w:sz w:val="24"/>
          <w:szCs w:val="24"/>
        </w:rPr>
        <w:t xml:space="preserve">2. </w:t>
      </w:r>
      <w:r w:rsidRPr="002B7AD3">
        <w:rPr>
          <w:rFonts w:ascii="Arial" w:hAnsi="Arial" w:cs="Arial"/>
          <w:b/>
          <w:bCs/>
          <w:sz w:val="24"/>
          <w:szCs w:val="24"/>
        </w:rPr>
        <w:t>Neutralización de la carga superficial</w:t>
      </w:r>
      <w:r w:rsidRPr="002B7AD3">
        <w:rPr>
          <w:rFonts w:ascii="Arial" w:hAnsi="Arial" w:cs="Arial"/>
          <w:sz w:val="24"/>
          <w:szCs w:val="24"/>
        </w:rPr>
        <w:t>. Implica la disminución de la carga superficial del coloide, llevándose a cabo mediante a) la adición de un coagulante con carga de signo contrario al coloide y b) modificando el pH de la solución.</w:t>
      </w:r>
    </w:p>
    <w:p w14:paraId="3BFA244F" w14:textId="6EDDF6E6" w:rsidR="002B7AD3" w:rsidRDefault="002B7AD3" w:rsidP="002B7AD3">
      <w:pPr>
        <w:jc w:val="both"/>
        <w:rPr>
          <w:rFonts w:ascii="Arial" w:hAnsi="Arial" w:cs="Arial"/>
          <w:sz w:val="24"/>
          <w:szCs w:val="24"/>
        </w:rPr>
      </w:pPr>
      <w:r w:rsidRPr="002B7AD3">
        <w:rPr>
          <w:rFonts w:ascii="Arial" w:hAnsi="Arial" w:cs="Arial"/>
          <w:sz w:val="24"/>
          <w:szCs w:val="24"/>
        </w:rPr>
        <w:lastRenderedPageBreak/>
        <w:t xml:space="preserve">3. </w:t>
      </w:r>
      <w:r w:rsidRPr="002B7AD3">
        <w:rPr>
          <w:rFonts w:ascii="Arial" w:hAnsi="Arial" w:cs="Arial"/>
          <w:b/>
          <w:bCs/>
          <w:sz w:val="24"/>
          <w:szCs w:val="24"/>
        </w:rPr>
        <w:t>Adsorción y puentes entre partículas</w:t>
      </w:r>
      <w:r w:rsidRPr="002B7AD3">
        <w:rPr>
          <w:rFonts w:ascii="Arial" w:hAnsi="Arial" w:cs="Arial"/>
          <w:sz w:val="24"/>
          <w:szCs w:val="24"/>
        </w:rPr>
        <w:t>. Esta se produce cuando los segmentos de un polímero de alto peso molecular adsorben los coloides formando puentes entre ellos. La adsorción de polímero en exceso puede llevar a la reestabilización de los coloides.</w:t>
      </w:r>
      <w:r w:rsidRPr="002B7AD3">
        <w:rPr>
          <w:rFonts w:ascii="Arial" w:hAnsi="Arial" w:cs="Arial"/>
          <w:sz w:val="24"/>
          <w:szCs w:val="24"/>
        </w:rPr>
        <w:cr/>
      </w:r>
    </w:p>
    <w:p w14:paraId="08F95B14" w14:textId="794CE7BB" w:rsidR="00486D34" w:rsidRDefault="002B7AD3" w:rsidP="00467EC8">
      <w:pPr>
        <w:jc w:val="both"/>
        <w:rPr>
          <w:rFonts w:ascii="Arial" w:hAnsi="Arial" w:cs="Arial"/>
          <w:b/>
          <w:bCs/>
          <w:sz w:val="24"/>
          <w:szCs w:val="24"/>
        </w:rPr>
      </w:pPr>
      <w:r>
        <w:rPr>
          <w:rFonts w:ascii="Arial" w:hAnsi="Arial" w:cs="Arial"/>
          <w:b/>
          <w:bCs/>
          <w:sz w:val="24"/>
          <w:szCs w:val="24"/>
        </w:rPr>
        <w:t>Potencial Z</w:t>
      </w:r>
    </w:p>
    <w:p w14:paraId="1662E214" w14:textId="23A910CE" w:rsidR="002B7AD3" w:rsidRDefault="00CC4148" w:rsidP="00467EC8">
      <w:pPr>
        <w:jc w:val="both"/>
        <w:rPr>
          <w:rFonts w:ascii="Arial" w:hAnsi="Arial" w:cs="Arial"/>
          <w:sz w:val="24"/>
          <w:szCs w:val="24"/>
        </w:rPr>
      </w:pPr>
      <w:r w:rsidRPr="00CC4148">
        <w:rPr>
          <w:rFonts w:ascii="Arial" w:hAnsi="Arial" w:cs="Arial"/>
          <w:sz w:val="24"/>
          <w:szCs w:val="24"/>
        </w:rPr>
        <w:t xml:space="preserve">Es una medida de la estabilidad de una partícula e indica el potencial que se requiere para penetrar la capa de iones circundante en la partícula para desestabilizarla. Por lo tanto, </w:t>
      </w:r>
      <w:r w:rsidR="00B36186">
        <w:rPr>
          <w:rFonts w:ascii="Arial" w:hAnsi="Arial" w:cs="Arial"/>
          <w:sz w:val="24"/>
          <w:szCs w:val="24"/>
        </w:rPr>
        <w:t>el</w:t>
      </w:r>
      <w:r w:rsidRPr="00CC4148">
        <w:rPr>
          <w:rFonts w:ascii="Arial" w:hAnsi="Arial" w:cs="Arial"/>
          <w:sz w:val="24"/>
          <w:szCs w:val="24"/>
        </w:rPr>
        <w:t xml:space="preserve"> potencial zeta es la potencia electrostática que existe entre la separación de las capas que rodean a la partícula.</w:t>
      </w:r>
    </w:p>
    <w:p w14:paraId="7337CCB9" w14:textId="1C1E62C6" w:rsidR="00CC4148" w:rsidRDefault="00B36186" w:rsidP="00467EC8">
      <w:pPr>
        <w:jc w:val="both"/>
        <w:rPr>
          <w:rFonts w:ascii="Arial" w:hAnsi="Arial" w:cs="Arial"/>
          <w:sz w:val="24"/>
          <w:szCs w:val="24"/>
        </w:rPr>
      </w:pPr>
      <w:r>
        <w:rPr>
          <w:rFonts w:ascii="Arial" w:hAnsi="Arial" w:cs="Arial"/>
          <w:sz w:val="24"/>
          <w:szCs w:val="24"/>
        </w:rPr>
        <w:t>Es</w:t>
      </w:r>
      <w:r w:rsidR="00CC4148" w:rsidRPr="00CC4148">
        <w:rPr>
          <w:rFonts w:ascii="Arial" w:hAnsi="Arial" w:cs="Arial"/>
          <w:sz w:val="24"/>
          <w:szCs w:val="24"/>
        </w:rPr>
        <w:t xml:space="preserve"> de particular interés el potencial donde se unen la capa difusa y la de Stern</w:t>
      </w:r>
      <w:r>
        <w:rPr>
          <w:rFonts w:ascii="Arial" w:hAnsi="Arial" w:cs="Arial"/>
          <w:sz w:val="24"/>
          <w:szCs w:val="24"/>
        </w:rPr>
        <w:t>,</w:t>
      </w:r>
      <w:r w:rsidR="00CC4148" w:rsidRPr="00CC4148">
        <w:rPr>
          <w:rFonts w:ascii="Arial" w:hAnsi="Arial" w:cs="Arial"/>
          <w:sz w:val="24"/>
          <w:szCs w:val="24"/>
        </w:rPr>
        <w:t xml:space="preserve"> conocido como potencial zeta, es importante porque puede ser medido de una manera muy simple, mientras que la carga de la superficie y su potencial no pueden medirse. El potencial zeta puede ser una manera efectiva de controlar el comportamiento del coloide puesto que indica cambios en el potencial de la superficie y en las fuerzas de repulsión entre los coloides. </w:t>
      </w:r>
    </w:p>
    <w:p w14:paraId="5F8B8DDB" w14:textId="77777777" w:rsidR="00B36186" w:rsidRDefault="00B36186" w:rsidP="00467EC8">
      <w:pPr>
        <w:jc w:val="both"/>
        <w:rPr>
          <w:rFonts w:ascii="Arial" w:hAnsi="Arial" w:cs="Arial"/>
          <w:sz w:val="24"/>
          <w:szCs w:val="24"/>
        </w:rPr>
      </w:pPr>
      <w:r>
        <w:rPr>
          <w:rFonts w:ascii="Arial" w:hAnsi="Arial" w:cs="Arial"/>
          <w:sz w:val="24"/>
          <w:szCs w:val="24"/>
        </w:rPr>
        <w:t>E</w:t>
      </w:r>
      <w:r w:rsidRPr="00B36186">
        <w:rPr>
          <w:rFonts w:ascii="Arial" w:hAnsi="Arial" w:cs="Arial"/>
          <w:sz w:val="24"/>
          <w:szCs w:val="24"/>
        </w:rPr>
        <w:t>n la capa difusa hay un déficit de iones negativos, llamados coiones pues tienen la misma carga que el coloide. Su concentración se incrementa gradualmente al alejarse del coloide, mientras que las fuerzas repulsivas del coloide son compensadas por los iones positivos, hasta alcanzar nuevamente el equilibrio. La capa difusa puede ser visualizada como una atmósfera cargada rodeando al coloide. A cualquier distancia de la superficie, la densidad de carga es igual a la diferencia de concentración entre iones positivos y negativos. La densidad de carga es mucho mayor cerca del coloide y gradualmente disminuye a cero cuando las concentraciones de iones positivos y negativos se asemejan.</w:t>
      </w:r>
    </w:p>
    <w:p w14:paraId="1730B96B" w14:textId="77777777" w:rsidR="00B36186" w:rsidRDefault="00B36186" w:rsidP="00467EC8">
      <w:pPr>
        <w:jc w:val="both"/>
        <w:rPr>
          <w:rFonts w:ascii="Arial" w:hAnsi="Arial" w:cs="Arial"/>
          <w:sz w:val="24"/>
          <w:szCs w:val="24"/>
        </w:rPr>
      </w:pPr>
      <w:r w:rsidRPr="00B36186">
        <w:rPr>
          <w:rFonts w:ascii="Arial" w:hAnsi="Arial" w:cs="Arial"/>
          <w:sz w:val="24"/>
          <w:szCs w:val="24"/>
        </w:rPr>
        <w:t>Los contraiones de la capa de Stern y de la capa difusa son los que juntos llamaremos la doble capa. El espesor de esta doble capa depende del tipo y concentración de los iones de la solución.</w:t>
      </w:r>
    </w:p>
    <w:p w14:paraId="4AB44BCC" w14:textId="155B1E00" w:rsidR="00B36186" w:rsidRDefault="00B36186" w:rsidP="00467EC8">
      <w:pPr>
        <w:jc w:val="both"/>
        <w:rPr>
          <w:rFonts w:ascii="Arial" w:hAnsi="Arial" w:cs="Arial"/>
          <w:sz w:val="24"/>
          <w:szCs w:val="24"/>
        </w:rPr>
      </w:pPr>
      <w:r w:rsidRPr="00B36186">
        <w:rPr>
          <w:rFonts w:ascii="Arial" w:hAnsi="Arial" w:cs="Arial"/>
          <w:sz w:val="24"/>
          <w:szCs w:val="24"/>
        </w:rPr>
        <w:t>La variación de la densidad de iones en la capa difusa se muestra en las figura</w:t>
      </w:r>
      <w:r>
        <w:rPr>
          <w:rFonts w:ascii="Arial" w:hAnsi="Arial" w:cs="Arial"/>
          <w:sz w:val="24"/>
          <w:szCs w:val="24"/>
        </w:rPr>
        <w:t xml:space="preserve"> 17</w:t>
      </w:r>
      <w:r w:rsidRPr="00B36186">
        <w:rPr>
          <w:rFonts w:ascii="Arial" w:hAnsi="Arial" w:cs="Arial"/>
          <w:sz w:val="24"/>
          <w:szCs w:val="24"/>
        </w:rPr>
        <w:t>. La primera muestra la variación en la concentración de iones positivos y negativos con la distancia de un coloide negativo, la segunda el efecto neto, esto es, la diferencia en la densidad de carga positiva y negativa.</w:t>
      </w:r>
    </w:p>
    <w:p w14:paraId="551BFA52" w14:textId="0050AB99" w:rsidR="0099590C" w:rsidRDefault="0099590C" w:rsidP="00467EC8">
      <w:pPr>
        <w:jc w:val="both"/>
        <w:rPr>
          <w:rFonts w:ascii="Arial" w:hAnsi="Arial" w:cs="Arial"/>
          <w:sz w:val="24"/>
          <w:szCs w:val="24"/>
        </w:rPr>
      </w:pPr>
    </w:p>
    <w:p w14:paraId="31D3BDA9" w14:textId="231FD543" w:rsidR="001D2EBE" w:rsidRDefault="001D2EBE" w:rsidP="00467EC8">
      <w:pPr>
        <w:jc w:val="both"/>
        <w:rPr>
          <w:rFonts w:ascii="Arial" w:hAnsi="Arial" w:cs="Arial"/>
          <w:sz w:val="24"/>
          <w:szCs w:val="24"/>
        </w:rPr>
      </w:pPr>
    </w:p>
    <w:p w14:paraId="17453D8A" w14:textId="77777777" w:rsidR="001D2EBE" w:rsidRDefault="001D2EBE" w:rsidP="00467EC8">
      <w:pPr>
        <w:jc w:val="both"/>
        <w:rPr>
          <w:rFonts w:ascii="Arial" w:hAnsi="Arial" w:cs="Arial"/>
          <w:sz w:val="24"/>
          <w:szCs w:val="24"/>
        </w:rPr>
      </w:pPr>
    </w:p>
    <w:p w14:paraId="75352993" w14:textId="77777777" w:rsidR="00D96338" w:rsidRDefault="00D96338" w:rsidP="00467EC8">
      <w:pPr>
        <w:jc w:val="both"/>
        <w:rPr>
          <w:rFonts w:ascii="Arial" w:hAnsi="Arial" w:cs="Arial"/>
          <w:sz w:val="24"/>
          <w:szCs w:val="24"/>
        </w:rPr>
      </w:pPr>
    </w:p>
    <w:tbl>
      <w:tblPr>
        <w:tblStyle w:val="Tablaconcuadrcula1clara-nfasis5"/>
        <w:tblW w:w="8872" w:type="dxa"/>
        <w:tblLook w:val="04A0" w:firstRow="1" w:lastRow="0" w:firstColumn="1" w:lastColumn="0" w:noHBand="0" w:noVBand="1"/>
      </w:tblPr>
      <w:tblGrid>
        <w:gridCol w:w="8872"/>
      </w:tblGrid>
      <w:tr w:rsidR="0099590C" w14:paraId="54FC3077" w14:textId="77777777" w:rsidTr="0099590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2" w:type="dxa"/>
          </w:tcPr>
          <w:p w14:paraId="3AF49B72" w14:textId="6026824E" w:rsidR="0099590C" w:rsidRDefault="0099590C" w:rsidP="00467EC8">
            <w:pPr>
              <w:jc w:val="both"/>
              <w:rPr>
                <w:rFonts w:ascii="Arial" w:hAnsi="Arial" w:cs="Arial"/>
                <w:sz w:val="24"/>
                <w:szCs w:val="24"/>
              </w:rPr>
            </w:pPr>
            <w:r>
              <w:rPr>
                <w:rFonts w:ascii="Arial" w:hAnsi="Arial" w:cs="Arial"/>
                <w:sz w:val="24"/>
                <w:szCs w:val="24"/>
              </w:rPr>
              <w:lastRenderedPageBreak/>
              <w:t>FIGURA 17. VARIACIONES EN LA CONCENTRACION DE IONES Y DENSIDAD DE CARGA.</w:t>
            </w:r>
          </w:p>
        </w:tc>
      </w:tr>
      <w:tr w:rsidR="0099590C" w14:paraId="3EBA4F07" w14:textId="77777777" w:rsidTr="0099590C">
        <w:trPr>
          <w:trHeight w:val="4462"/>
        </w:trPr>
        <w:tc>
          <w:tcPr>
            <w:cnfStyle w:val="001000000000" w:firstRow="0" w:lastRow="0" w:firstColumn="1" w:lastColumn="0" w:oddVBand="0" w:evenVBand="0" w:oddHBand="0" w:evenHBand="0" w:firstRowFirstColumn="0" w:firstRowLastColumn="0" w:lastRowFirstColumn="0" w:lastRowLastColumn="0"/>
            <w:tcW w:w="8872" w:type="dxa"/>
          </w:tcPr>
          <w:p w14:paraId="69DC2D14" w14:textId="059AF6E3" w:rsidR="0099590C" w:rsidRDefault="0099590C" w:rsidP="00467EC8">
            <w:pPr>
              <w:jc w:val="both"/>
              <w:rPr>
                <w:rFonts w:ascii="Arial" w:hAnsi="Arial" w:cs="Arial"/>
                <w:sz w:val="24"/>
                <w:szCs w:val="24"/>
              </w:rPr>
            </w:pPr>
            <w:r>
              <w:rPr>
                <w:rFonts w:ascii="Arial" w:hAnsi="Arial" w:cs="Arial"/>
                <w:noProof/>
                <w:sz w:val="24"/>
                <w:szCs w:val="24"/>
              </w:rPr>
              <w:drawing>
                <wp:inline distT="0" distB="0" distL="0" distR="0" wp14:anchorId="24FE290D" wp14:editId="63792E37">
                  <wp:extent cx="5487166" cy="270547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2">
                            <a:extLst>
                              <a:ext uri="{28A0092B-C50C-407E-A947-70E740481C1C}">
                                <a14:useLocalDpi xmlns:a14="http://schemas.microsoft.com/office/drawing/2010/main" val="0"/>
                              </a:ext>
                            </a:extLst>
                          </a:blip>
                          <a:stretch>
                            <a:fillRect/>
                          </a:stretch>
                        </pic:blipFill>
                        <pic:spPr>
                          <a:xfrm>
                            <a:off x="0" y="0"/>
                            <a:ext cx="5487166" cy="2705478"/>
                          </a:xfrm>
                          <a:prstGeom prst="rect">
                            <a:avLst/>
                          </a:prstGeom>
                        </pic:spPr>
                      </pic:pic>
                    </a:graphicData>
                  </a:graphic>
                </wp:inline>
              </w:drawing>
            </w:r>
          </w:p>
        </w:tc>
      </w:tr>
    </w:tbl>
    <w:p w14:paraId="37FD775B" w14:textId="77777777" w:rsidR="0099590C" w:rsidRDefault="0099590C" w:rsidP="00467EC8">
      <w:pPr>
        <w:jc w:val="both"/>
        <w:rPr>
          <w:rFonts w:ascii="Arial" w:hAnsi="Arial" w:cs="Arial"/>
          <w:sz w:val="24"/>
          <w:szCs w:val="24"/>
        </w:rPr>
      </w:pPr>
    </w:p>
    <w:p w14:paraId="5CC0FD3E" w14:textId="2D5EF4E1" w:rsidR="00CC4148" w:rsidRDefault="00B36186" w:rsidP="00467EC8">
      <w:pPr>
        <w:jc w:val="both"/>
        <w:rPr>
          <w:rFonts w:ascii="Arial" w:hAnsi="Arial" w:cs="Arial"/>
          <w:sz w:val="24"/>
          <w:szCs w:val="24"/>
        </w:rPr>
      </w:pPr>
      <w:r w:rsidRPr="00B36186">
        <w:rPr>
          <w:rFonts w:ascii="Arial" w:hAnsi="Arial" w:cs="Arial"/>
          <w:sz w:val="24"/>
          <w:szCs w:val="24"/>
        </w:rPr>
        <w:t>El coloide negativo y su atmósfera cargada positivamente producen un potencial eléctrico relativo a la solución. Este tiene su valor máximo en la superficie y disminuye gradualmente con la distancia, aproximándose a cero fuera de la capa difusa. La caída del potencial y la distancia desde el coloide es un indicador de la fuerza repulsiva entre los coloides en función de la distancia a las cuales estas fuerzas entran en juego.</w:t>
      </w:r>
    </w:p>
    <w:p w14:paraId="2EE53474" w14:textId="2A1A2261" w:rsidR="0099590C" w:rsidRDefault="0099590C" w:rsidP="00467EC8">
      <w:pPr>
        <w:jc w:val="both"/>
        <w:rPr>
          <w:rFonts w:ascii="Arial" w:hAnsi="Arial" w:cs="Arial"/>
          <w:sz w:val="24"/>
          <w:szCs w:val="24"/>
        </w:rPr>
      </w:pPr>
    </w:p>
    <w:p w14:paraId="47A5ADB8" w14:textId="386C4962" w:rsidR="0099590C" w:rsidRDefault="0099590C" w:rsidP="00467EC8">
      <w:pPr>
        <w:jc w:val="both"/>
        <w:rPr>
          <w:rFonts w:ascii="Arial" w:hAnsi="Arial" w:cs="Arial"/>
          <w:sz w:val="24"/>
          <w:szCs w:val="24"/>
        </w:rPr>
      </w:pPr>
      <w:r w:rsidRPr="0099590C">
        <w:rPr>
          <w:rFonts w:ascii="Arial" w:hAnsi="Arial" w:cs="Arial"/>
          <w:sz w:val="24"/>
          <w:szCs w:val="24"/>
        </w:rPr>
        <w:t xml:space="preserve">En la figura </w:t>
      </w:r>
      <w:r>
        <w:rPr>
          <w:rFonts w:ascii="Arial" w:hAnsi="Arial" w:cs="Arial"/>
          <w:sz w:val="24"/>
          <w:szCs w:val="24"/>
        </w:rPr>
        <w:t>18</w:t>
      </w:r>
      <w:r w:rsidRPr="0099590C">
        <w:rPr>
          <w:rFonts w:ascii="Arial" w:hAnsi="Arial" w:cs="Arial"/>
          <w:sz w:val="24"/>
          <w:szCs w:val="24"/>
        </w:rPr>
        <w:t xml:space="preserve"> se muestra una gráfica del potencial Z y el tiempo de precipitación en función del pH para una solución de arcilla utilizando alfa alúmina como coagulante; en donde se observa, como al ir cambiando el pH de la solución va cambiando también el valor del potencial Z y como éste al llegar a 0, llamado punto de carga cero coincide con el tiempo menor de precipitación. Pero también es evidente que después del punto de carga cero, al ir disminuyendo el potencial Z el tiempo de sedimentación también va aumentando; lo que indicaría que el coloide se está reestabilizando.</w:t>
      </w:r>
    </w:p>
    <w:p w14:paraId="2D47F531" w14:textId="3C96224E" w:rsidR="00764E6D" w:rsidRDefault="00764E6D" w:rsidP="00467EC8">
      <w:pPr>
        <w:jc w:val="both"/>
        <w:rPr>
          <w:rFonts w:ascii="Arial" w:hAnsi="Arial" w:cs="Arial"/>
          <w:sz w:val="24"/>
          <w:szCs w:val="24"/>
        </w:rPr>
      </w:pPr>
    </w:p>
    <w:p w14:paraId="29FC4D4E" w14:textId="1388E2F1" w:rsidR="00764E6D" w:rsidRDefault="00764E6D" w:rsidP="00467EC8">
      <w:pPr>
        <w:jc w:val="both"/>
        <w:rPr>
          <w:rFonts w:ascii="Arial" w:hAnsi="Arial" w:cs="Arial"/>
          <w:sz w:val="24"/>
          <w:szCs w:val="24"/>
        </w:rPr>
      </w:pPr>
    </w:p>
    <w:p w14:paraId="0576F8D1" w14:textId="4034256B" w:rsidR="00D96338" w:rsidRDefault="00D96338" w:rsidP="00467EC8">
      <w:pPr>
        <w:jc w:val="both"/>
        <w:rPr>
          <w:rFonts w:ascii="Arial" w:hAnsi="Arial" w:cs="Arial"/>
          <w:sz w:val="24"/>
          <w:szCs w:val="24"/>
        </w:rPr>
      </w:pPr>
    </w:p>
    <w:p w14:paraId="2B8C5C41" w14:textId="77777777" w:rsidR="00D96338" w:rsidRDefault="00D96338" w:rsidP="00467EC8">
      <w:pPr>
        <w:jc w:val="both"/>
        <w:rPr>
          <w:rFonts w:ascii="Arial" w:hAnsi="Arial" w:cs="Arial"/>
          <w:sz w:val="24"/>
          <w:szCs w:val="24"/>
        </w:rPr>
      </w:pPr>
    </w:p>
    <w:tbl>
      <w:tblPr>
        <w:tblStyle w:val="Tablaconcuadrcula"/>
        <w:tblW w:w="0" w:type="auto"/>
        <w:tblLook w:val="04A0" w:firstRow="1" w:lastRow="0" w:firstColumn="1" w:lastColumn="0" w:noHBand="0" w:noVBand="1"/>
      </w:tblPr>
      <w:tblGrid>
        <w:gridCol w:w="8828"/>
      </w:tblGrid>
      <w:tr w:rsidR="0099590C" w14:paraId="2A7D10FF" w14:textId="77777777" w:rsidTr="00764E6D">
        <w:trPr>
          <w:trHeight w:val="841"/>
        </w:trPr>
        <w:tc>
          <w:tcPr>
            <w:tcW w:w="8678" w:type="dxa"/>
          </w:tcPr>
          <w:p w14:paraId="2D8034F9" w14:textId="196E3806" w:rsidR="0099590C" w:rsidRPr="0099590C" w:rsidRDefault="0099590C" w:rsidP="00467EC8">
            <w:pPr>
              <w:jc w:val="both"/>
              <w:rPr>
                <w:rFonts w:ascii="Arial" w:hAnsi="Arial" w:cs="Arial"/>
                <w:b/>
                <w:bCs/>
                <w:sz w:val="24"/>
                <w:szCs w:val="24"/>
              </w:rPr>
            </w:pPr>
            <w:r>
              <w:rPr>
                <w:rFonts w:ascii="Arial" w:hAnsi="Arial" w:cs="Arial"/>
                <w:b/>
                <w:bCs/>
                <w:sz w:val="24"/>
                <w:szCs w:val="24"/>
              </w:rPr>
              <w:lastRenderedPageBreak/>
              <w:t>FIGURA 18. DIAGRAMA</w:t>
            </w:r>
            <w:r w:rsidRPr="0099590C">
              <w:rPr>
                <w:rFonts w:ascii="Arial" w:hAnsi="Arial" w:cs="Arial"/>
                <w:b/>
                <w:bCs/>
                <w:sz w:val="24"/>
                <w:szCs w:val="24"/>
              </w:rPr>
              <w:t xml:space="preserve"> DEL POTENCIAL Z Y EL TIEMPO DE SEDIMENTACIÓN EN FUNCIÓN DEL PH PARA UNA SOLUCIÓN DE ARCILLA UTILIZANDO ALÚMINA COMO COAGULANTE</w:t>
            </w:r>
          </w:p>
        </w:tc>
      </w:tr>
      <w:tr w:rsidR="0099590C" w14:paraId="2E2DC69C" w14:textId="77777777" w:rsidTr="00764E6D">
        <w:trPr>
          <w:trHeight w:val="5677"/>
        </w:trPr>
        <w:tc>
          <w:tcPr>
            <w:tcW w:w="8678" w:type="dxa"/>
          </w:tcPr>
          <w:p w14:paraId="1B01C6A1" w14:textId="034E6DBD" w:rsidR="0099590C" w:rsidRDefault="00764E6D" w:rsidP="00467EC8">
            <w:pPr>
              <w:jc w:val="both"/>
              <w:rPr>
                <w:rFonts w:ascii="Arial" w:hAnsi="Arial" w:cs="Arial"/>
                <w:sz w:val="24"/>
                <w:szCs w:val="24"/>
              </w:rPr>
            </w:pPr>
            <w:r>
              <w:rPr>
                <w:rFonts w:ascii="Arial" w:hAnsi="Arial" w:cs="Arial"/>
                <w:noProof/>
                <w:sz w:val="24"/>
                <w:szCs w:val="24"/>
              </w:rPr>
              <w:drawing>
                <wp:inline distT="0" distB="0" distL="0" distR="0" wp14:anchorId="72D49E29" wp14:editId="34610CC5">
                  <wp:extent cx="5476875" cy="3543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3">
                            <a:extLst>
                              <a:ext uri="{28A0092B-C50C-407E-A947-70E740481C1C}">
                                <a14:useLocalDpi xmlns:a14="http://schemas.microsoft.com/office/drawing/2010/main" val="0"/>
                              </a:ext>
                            </a:extLst>
                          </a:blip>
                          <a:stretch>
                            <a:fillRect/>
                          </a:stretch>
                        </pic:blipFill>
                        <pic:spPr>
                          <a:xfrm>
                            <a:off x="0" y="0"/>
                            <a:ext cx="5477644" cy="3543798"/>
                          </a:xfrm>
                          <a:prstGeom prst="rect">
                            <a:avLst/>
                          </a:prstGeom>
                        </pic:spPr>
                      </pic:pic>
                    </a:graphicData>
                  </a:graphic>
                </wp:inline>
              </w:drawing>
            </w:r>
          </w:p>
        </w:tc>
      </w:tr>
    </w:tbl>
    <w:p w14:paraId="3E3A0CBC" w14:textId="77777777" w:rsidR="00E834BA" w:rsidRDefault="00E834BA" w:rsidP="00467EC8">
      <w:pPr>
        <w:jc w:val="both"/>
        <w:rPr>
          <w:rFonts w:ascii="Arial" w:hAnsi="Arial" w:cs="Arial"/>
          <w:sz w:val="24"/>
          <w:szCs w:val="24"/>
        </w:rPr>
      </w:pPr>
    </w:p>
    <w:p w14:paraId="2CE0B101" w14:textId="75E86835" w:rsidR="00E834BA" w:rsidRDefault="00E834BA" w:rsidP="00467EC8">
      <w:pPr>
        <w:jc w:val="both"/>
        <w:rPr>
          <w:rFonts w:ascii="Arial" w:hAnsi="Arial" w:cs="Arial"/>
          <w:b/>
          <w:bCs/>
          <w:sz w:val="24"/>
          <w:szCs w:val="24"/>
        </w:rPr>
      </w:pPr>
      <w:r>
        <w:rPr>
          <w:rFonts w:ascii="Arial" w:hAnsi="Arial" w:cs="Arial"/>
          <w:b/>
          <w:bCs/>
          <w:sz w:val="24"/>
          <w:szCs w:val="24"/>
        </w:rPr>
        <w:t>Termodinámica y diagramas de Pourbaix</w:t>
      </w:r>
    </w:p>
    <w:p w14:paraId="6FF2B5C8" w14:textId="77777777" w:rsidR="007A69EB" w:rsidRDefault="007A69EB" w:rsidP="00467EC8">
      <w:pPr>
        <w:jc w:val="both"/>
        <w:rPr>
          <w:rFonts w:ascii="Arial" w:hAnsi="Arial" w:cs="Arial"/>
          <w:b/>
          <w:bCs/>
          <w:sz w:val="24"/>
          <w:szCs w:val="24"/>
        </w:rPr>
      </w:pPr>
    </w:p>
    <w:p w14:paraId="34C95580" w14:textId="08CFA201" w:rsidR="0081500E" w:rsidRDefault="0081500E" w:rsidP="0081500E">
      <w:pPr>
        <w:jc w:val="both"/>
        <w:rPr>
          <w:rFonts w:ascii="Arial" w:hAnsi="Arial" w:cs="Arial"/>
          <w:sz w:val="24"/>
          <w:szCs w:val="24"/>
        </w:rPr>
      </w:pPr>
      <w:r w:rsidRPr="0081500E">
        <w:rPr>
          <w:rFonts w:ascii="Arial" w:hAnsi="Arial" w:cs="Arial"/>
          <w:sz w:val="24"/>
          <w:szCs w:val="24"/>
        </w:rPr>
        <w:t xml:space="preserve">Un diagrama de Pourbaix es una representación gráfica del potencial (ordenada) en función del pH (abscisa) para un metal dado bajo condiciones termodinámicas </w:t>
      </w:r>
      <w:r>
        <w:rPr>
          <w:rFonts w:ascii="Arial" w:hAnsi="Arial" w:cs="Arial"/>
          <w:sz w:val="24"/>
          <w:szCs w:val="24"/>
        </w:rPr>
        <w:t>estándar</w:t>
      </w:r>
      <w:r w:rsidRPr="0081500E">
        <w:rPr>
          <w:rFonts w:ascii="Arial" w:hAnsi="Arial" w:cs="Arial"/>
          <w:sz w:val="24"/>
          <w:szCs w:val="24"/>
        </w:rPr>
        <w:t xml:space="preserve"> (usualmente agua a 25ºC). El diagrama tiene en cuenta los equilibrios químicos y electroquímicos y define el dominio de estabilidad para el electrólito (normalmente agua), el metal y los compuestos relacionados, por ejemplo, óxidos, hidróxidos e hidruros. Tales diagramas puede</w:t>
      </w:r>
      <w:r w:rsidR="00D97E61">
        <w:rPr>
          <w:rFonts w:ascii="Arial" w:hAnsi="Arial" w:cs="Arial"/>
          <w:sz w:val="24"/>
          <w:szCs w:val="24"/>
        </w:rPr>
        <w:t>n construirse</w:t>
      </w:r>
      <w:r w:rsidRPr="0081500E">
        <w:rPr>
          <w:rFonts w:ascii="Arial" w:hAnsi="Arial" w:cs="Arial"/>
          <w:sz w:val="24"/>
          <w:szCs w:val="24"/>
        </w:rPr>
        <w:t xml:space="preserve"> a partir de cálculos basados en la ecuación de Nernst y en las constantes de equilibrio de distintos compuestos metálicos.</w:t>
      </w:r>
    </w:p>
    <w:p w14:paraId="6A1A7CCE" w14:textId="4D51BB4D" w:rsidR="00D369C2" w:rsidRDefault="00D369C2" w:rsidP="001812C9">
      <w:pPr>
        <w:jc w:val="both"/>
        <w:rPr>
          <w:rFonts w:ascii="Arial" w:hAnsi="Arial" w:cs="Arial"/>
          <w:sz w:val="24"/>
          <w:szCs w:val="24"/>
        </w:rPr>
      </w:pPr>
      <w:r w:rsidRPr="00D369C2">
        <w:rPr>
          <w:rFonts w:ascii="Arial" w:hAnsi="Arial" w:cs="Arial"/>
          <w:sz w:val="24"/>
          <w:szCs w:val="24"/>
        </w:rPr>
        <w:t>Los diagramas de Pourbaix son útiles en el campo de la corrosión, además de en</w:t>
      </w:r>
      <w:r>
        <w:rPr>
          <w:rFonts w:ascii="Arial" w:hAnsi="Arial" w:cs="Arial"/>
          <w:sz w:val="24"/>
          <w:szCs w:val="24"/>
        </w:rPr>
        <w:t xml:space="preserve"> </w:t>
      </w:r>
      <w:r w:rsidRPr="00D369C2">
        <w:rPr>
          <w:rFonts w:ascii="Arial" w:hAnsi="Arial" w:cs="Arial"/>
          <w:sz w:val="24"/>
          <w:szCs w:val="24"/>
        </w:rPr>
        <w:t>otros muchos campos, tales como electrolisis industrial, recubrimiento,</w:t>
      </w:r>
      <w:r>
        <w:rPr>
          <w:rFonts w:ascii="Arial" w:hAnsi="Arial" w:cs="Arial"/>
          <w:sz w:val="24"/>
          <w:szCs w:val="24"/>
        </w:rPr>
        <w:t xml:space="preserve"> </w:t>
      </w:r>
      <w:r w:rsidRPr="00D369C2">
        <w:rPr>
          <w:rFonts w:ascii="Arial" w:hAnsi="Arial" w:cs="Arial"/>
          <w:sz w:val="24"/>
          <w:szCs w:val="24"/>
        </w:rPr>
        <w:t>electroobtención y electrorefinado de metales, celdas eléctricas primarias y</w:t>
      </w:r>
      <w:r>
        <w:rPr>
          <w:rFonts w:ascii="Arial" w:hAnsi="Arial" w:cs="Arial"/>
          <w:sz w:val="24"/>
          <w:szCs w:val="24"/>
        </w:rPr>
        <w:t xml:space="preserve"> </w:t>
      </w:r>
      <w:r w:rsidRPr="00D369C2">
        <w:rPr>
          <w:rFonts w:ascii="Arial" w:hAnsi="Arial" w:cs="Arial"/>
          <w:sz w:val="24"/>
          <w:szCs w:val="24"/>
        </w:rPr>
        <w:t>secundarias, tratamiento de aguas e hidrometalurgia, etc.</w:t>
      </w:r>
    </w:p>
    <w:p w14:paraId="276FE9EC" w14:textId="77777777" w:rsidR="001812C9" w:rsidRDefault="001812C9" w:rsidP="00D369C2">
      <w:pPr>
        <w:rPr>
          <w:rFonts w:ascii="Arial" w:hAnsi="Arial" w:cs="Arial"/>
          <w:sz w:val="24"/>
          <w:szCs w:val="24"/>
        </w:rPr>
      </w:pPr>
    </w:p>
    <w:p w14:paraId="0E07A3DB" w14:textId="5632FC05" w:rsidR="001812C9" w:rsidRDefault="00D369C2" w:rsidP="00D369C2">
      <w:pPr>
        <w:jc w:val="both"/>
        <w:rPr>
          <w:rFonts w:ascii="Arial" w:hAnsi="Arial" w:cs="Arial"/>
          <w:sz w:val="24"/>
          <w:szCs w:val="24"/>
        </w:rPr>
      </w:pPr>
      <w:r w:rsidRPr="00D369C2">
        <w:rPr>
          <w:rFonts w:ascii="Arial" w:hAnsi="Arial" w:cs="Arial"/>
          <w:sz w:val="24"/>
          <w:szCs w:val="24"/>
        </w:rPr>
        <w:t>Los diagramas de Pourbaix son particularmente útiles en el estudio del</w:t>
      </w:r>
      <w:r>
        <w:rPr>
          <w:rFonts w:ascii="Arial" w:hAnsi="Arial" w:cs="Arial"/>
          <w:sz w:val="24"/>
          <w:szCs w:val="24"/>
        </w:rPr>
        <w:t xml:space="preserve"> </w:t>
      </w:r>
      <w:r w:rsidRPr="00D369C2">
        <w:rPr>
          <w:rFonts w:ascii="Arial" w:hAnsi="Arial" w:cs="Arial"/>
          <w:sz w:val="24"/>
          <w:szCs w:val="24"/>
        </w:rPr>
        <w:t>comportamiento frente a la corrosión de materiales metálicos, ya que permiten</w:t>
      </w:r>
      <w:r>
        <w:rPr>
          <w:rFonts w:ascii="Arial" w:hAnsi="Arial" w:cs="Arial"/>
          <w:sz w:val="24"/>
          <w:szCs w:val="24"/>
        </w:rPr>
        <w:t xml:space="preserve"> </w:t>
      </w:r>
      <w:r w:rsidRPr="00D369C2">
        <w:rPr>
          <w:rFonts w:ascii="Arial" w:hAnsi="Arial" w:cs="Arial"/>
          <w:sz w:val="24"/>
          <w:szCs w:val="24"/>
        </w:rPr>
        <w:lastRenderedPageBreak/>
        <w:t>predecir las zonas de inmunidad, corrosión y pasivación de un metal en un medio</w:t>
      </w:r>
      <w:r>
        <w:rPr>
          <w:rFonts w:ascii="Arial" w:hAnsi="Arial" w:cs="Arial"/>
          <w:sz w:val="24"/>
          <w:szCs w:val="24"/>
        </w:rPr>
        <w:t xml:space="preserve"> </w:t>
      </w:r>
      <w:r w:rsidRPr="00D369C2">
        <w:rPr>
          <w:rFonts w:ascii="Arial" w:hAnsi="Arial" w:cs="Arial"/>
          <w:sz w:val="24"/>
          <w:szCs w:val="24"/>
        </w:rPr>
        <w:t>agresivo determinado. Si el metal en su forma elemental es la fase</w:t>
      </w:r>
      <w:r>
        <w:rPr>
          <w:rFonts w:ascii="Arial" w:hAnsi="Arial" w:cs="Arial"/>
          <w:sz w:val="24"/>
          <w:szCs w:val="24"/>
        </w:rPr>
        <w:t xml:space="preserve"> </w:t>
      </w:r>
      <w:r w:rsidRPr="00D369C2">
        <w:rPr>
          <w:rFonts w:ascii="Arial" w:hAnsi="Arial" w:cs="Arial"/>
          <w:sz w:val="24"/>
          <w:szCs w:val="24"/>
        </w:rPr>
        <w:t>termodinámicamente estable, esto indicará condiciones de inmunidad. La</w:t>
      </w:r>
      <w:r>
        <w:rPr>
          <w:rFonts w:ascii="Arial" w:hAnsi="Arial" w:cs="Arial"/>
          <w:sz w:val="24"/>
          <w:szCs w:val="24"/>
        </w:rPr>
        <w:t xml:space="preserve"> </w:t>
      </w:r>
      <w:r w:rsidRPr="00D369C2">
        <w:rPr>
          <w:rFonts w:ascii="Arial" w:hAnsi="Arial" w:cs="Arial"/>
          <w:sz w:val="24"/>
          <w:szCs w:val="24"/>
        </w:rPr>
        <w:t>corrosión ocurrirá si un catión soluble del metal es la fase termodinámicamente</w:t>
      </w:r>
      <w:r>
        <w:rPr>
          <w:rFonts w:ascii="Arial" w:hAnsi="Arial" w:cs="Arial"/>
          <w:sz w:val="24"/>
          <w:szCs w:val="24"/>
        </w:rPr>
        <w:t xml:space="preserve"> </w:t>
      </w:r>
      <w:r w:rsidRPr="00D369C2">
        <w:rPr>
          <w:rFonts w:ascii="Arial" w:hAnsi="Arial" w:cs="Arial"/>
          <w:sz w:val="24"/>
          <w:szCs w:val="24"/>
        </w:rPr>
        <w:t>estable. Si un anión complejo soluble del catión en medio alcalino es la fase</w:t>
      </w:r>
      <w:r>
        <w:rPr>
          <w:rFonts w:ascii="Arial" w:hAnsi="Arial" w:cs="Arial"/>
          <w:sz w:val="24"/>
          <w:szCs w:val="24"/>
        </w:rPr>
        <w:t xml:space="preserve"> </w:t>
      </w:r>
      <w:r w:rsidRPr="00D369C2">
        <w:rPr>
          <w:rFonts w:ascii="Arial" w:hAnsi="Arial" w:cs="Arial"/>
          <w:sz w:val="24"/>
          <w:szCs w:val="24"/>
        </w:rPr>
        <w:t>termodinámicamente estable, lo que ocurre en el caso de metales anfóteros, como,</w:t>
      </w:r>
      <w:r>
        <w:rPr>
          <w:rFonts w:ascii="Arial" w:hAnsi="Arial" w:cs="Arial"/>
          <w:sz w:val="24"/>
          <w:szCs w:val="24"/>
        </w:rPr>
        <w:t xml:space="preserve"> </w:t>
      </w:r>
      <w:r w:rsidRPr="00D369C2">
        <w:rPr>
          <w:rFonts w:ascii="Arial" w:hAnsi="Arial" w:cs="Arial"/>
          <w:sz w:val="24"/>
          <w:szCs w:val="24"/>
        </w:rPr>
        <w:t>por ejemplo, hierro, aluminio, cinc, etc., esto indicará condiciones de corrosión</w:t>
      </w:r>
      <w:r>
        <w:rPr>
          <w:rFonts w:ascii="Arial" w:hAnsi="Arial" w:cs="Arial"/>
          <w:sz w:val="24"/>
          <w:szCs w:val="24"/>
        </w:rPr>
        <w:t xml:space="preserve"> </w:t>
      </w:r>
      <w:r w:rsidRPr="00D369C2">
        <w:rPr>
          <w:rFonts w:ascii="Arial" w:hAnsi="Arial" w:cs="Arial"/>
          <w:sz w:val="24"/>
          <w:szCs w:val="24"/>
        </w:rPr>
        <w:t>alcalina. La pasivación ocurrirá si un compuesto sólido del metal es la fase</w:t>
      </w:r>
      <w:r>
        <w:rPr>
          <w:rFonts w:ascii="Arial" w:hAnsi="Arial" w:cs="Arial"/>
          <w:sz w:val="24"/>
          <w:szCs w:val="24"/>
        </w:rPr>
        <w:t xml:space="preserve"> </w:t>
      </w:r>
      <w:r w:rsidRPr="00D369C2">
        <w:rPr>
          <w:rFonts w:ascii="Arial" w:hAnsi="Arial" w:cs="Arial"/>
          <w:sz w:val="24"/>
          <w:szCs w:val="24"/>
        </w:rPr>
        <w:t>termodinámicamente estable, como, por ejemplo, óxido, hidróxido o hidruros. Esta</w:t>
      </w:r>
      <w:r>
        <w:rPr>
          <w:rFonts w:ascii="Arial" w:hAnsi="Arial" w:cs="Arial"/>
          <w:sz w:val="24"/>
          <w:szCs w:val="24"/>
        </w:rPr>
        <w:t xml:space="preserve"> </w:t>
      </w:r>
      <w:r w:rsidRPr="00D369C2">
        <w:rPr>
          <w:rFonts w:ascii="Arial" w:hAnsi="Arial" w:cs="Arial"/>
          <w:sz w:val="24"/>
          <w:szCs w:val="24"/>
        </w:rPr>
        <w:t>es la razón por la cual habitualmente en los estudios de corrosión los diagramas de</w:t>
      </w:r>
      <w:r>
        <w:rPr>
          <w:rFonts w:ascii="Arial" w:hAnsi="Arial" w:cs="Arial"/>
          <w:sz w:val="24"/>
          <w:szCs w:val="24"/>
        </w:rPr>
        <w:t xml:space="preserve"> </w:t>
      </w:r>
      <w:r w:rsidRPr="00D369C2">
        <w:rPr>
          <w:rFonts w:ascii="Arial" w:hAnsi="Arial" w:cs="Arial"/>
          <w:sz w:val="24"/>
          <w:szCs w:val="24"/>
        </w:rPr>
        <w:t>Pourbaix aparecen de forma simplificada mostrando las regiones descritas y sin</w:t>
      </w:r>
      <w:r>
        <w:rPr>
          <w:rFonts w:ascii="Arial" w:hAnsi="Arial" w:cs="Arial"/>
          <w:sz w:val="24"/>
          <w:szCs w:val="24"/>
        </w:rPr>
        <w:t xml:space="preserve"> </w:t>
      </w:r>
      <w:r w:rsidRPr="00D369C2">
        <w:rPr>
          <w:rFonts w:ascii="Arial" w:hAnsi="Arial" w:cs="Arial"/>
          <w:sz w:val="24"/>
          <w:szCs w:val="24"/>
        </w:rPr>
        <w:t>precisar cuáles son las especies estables en cada condición.</w:t>
      </w:r>
    </w:p>
    <w:p w14:paraId="0EFFD141" w14:textId="0B33D818" w:rsidR="001812C9" w:rsidRDefault="00D369C2" w:rsidP="00D369C2">
      <w:pPr>
        <w:jc w:val="both"/>
        <w:rPr>
          <w:rFonts w:ascii="Arial" w:hAnsi="Arial" w:cs="Arial"/>
          <w:sz w:val="24"/>
          <w:szCs w:val="24"/>
        </w:rPr>
      </w:pPr>
      <w:r w:rsidRPr="00D369C2">
        <w:rPr>
          <w:rFonts w:ascii="Arial" w:hAnsi="Arial" w:cs="Arial"/>
          <w:sz w:val="24"/>
          <w:szCs w:val="24"/>
        </w:rPr>
        <w:t xml:space="preserve">En la Figura </w:t>
      </w:r>
      <w:r>
        <w:rPr>
          <w:rFonts w:ascii="Arial" w:hAnsi="Arial" w:cs="Arial"/>
          <w:sz w:val="24"/>
          <w:szCs w:val="24"/>
        </w:rPr>
        <w:t>19</w:t>
      </w:r>
      <w:r w:rsidRPr="00D369C2">
        <w:rPr>
          <w:rFonts w:ascii="Arial" w:hAnsi="Arial" w:cs="Arial"/>
          <w:sz w:val="24"/>
          <w:szCs w:val="24"/>
        </w:rPr>
        <w:t xml:space="preserve"> puedes ver un diagrama de Pourbaix simplificado para el sistema</w:t>
      </w:r>
      <w:r>
        <w:rPr>
          <w:rFonts w:ascii="Arial" w:hAnsi="Arial" w:cs="Arial"/>
          <w:sz w:val="24"/>
          <w:szCs w:val="24"/>
        </w:rPr>
        <w:t xml:space="preserve"> </w:t>
      </w:r>
      <w:r w:rsidRPr="00D369C2">
        <w:rPr>
          <w:rFonts w:ascii="Arial" w:hAnsi="Arial" w:cs="Arial"/>
          <w:sz w:val="24"/>
          <w:szCs w:val="24"/>
        </w:rPr>
        <w:t>níquel-agua a 25ºC</w:t>
      </w:r>
      <w:r w:rsidR="001812C9">
        <w:rPr>
          <w:rFonts w:ascii="Arial" w:hAnsi="Arial" w:cs="Arial"/>
          <w:sz w:val="24"/>
          <w:szCs w:val="24"/>
        </w:rPr>
        <w:t>.</w:t>
      </w:r>
    </w:p>
    <w:p w14:paraId="2C2ED2FC" w14:textId="77777777" w:rsidR="00C5584B" w:rsidRDefault="00C5584B" w:rsidP="00D369C2">
      <w:pPr>
        <w:jc w:val="both"/>
        <w:rPr>
          <w:rFonts w:ascii="Arial" w:hAnsi="Arial" w:cs="Arial"/>
          <w:sz w:val="24"/>
          <w:szCs w:val="24"/>
        </w:rPr>
      </w:pPr>
    </w:p>
    <w:tbl>
      <w:tblPr>
        <w:tblStyle w:val="Tablaconcuadrcula1clara-nfasis5"/>
        <w:tblW w:w="8896" w:type="dxa"/>
        <w:tblLook w:val="04A0" w:firstRow="1" w:lastRow="0" w:firstColumn="1" w:lastColumn="0" w:noHBand="0" w:noVBand="1"/>
      </w:tblPr>
      <w:tblGrid>
        <w:gridCol w:w="8916"/>
      </w:tblGrid>
      <w:tr w:rsidR="00D369C2" w14:paraId="0E9E7533" w14:textId="77777777" w:rsidTr="007A69E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8896" w:type="dxa"/>
          </w:tcPr>
          <w:p w14:paraId="2AE42CFB" w14:textId="78CA7CF0" w:rsidR="00D369C2" w:rsidRPr="00C5584B" w:rsidRDefault="00D369C2" w:rsidP="00D369C2">
            <w:pPr>
              <w:jc w:val="both"/>
              <w:rPr>
                <w:rFonts w:ascii="Arial" w:hAnsi="Arial" w:cs="Arial"/>
                <w:sz w:val="24"/>
                <w:szCs w:val="24"/>
              </w:rPr>
            </w:pPr>
            <w:r w:rsidRPr="00C5584B">
              <w:rPr>
                <w:rFonts w:ascii="Arial" w:hAnsi="Arial" w:cs="Arial"/>
                <w:sz w:val="24"/>
                <w:szCs w:val="24"/>
              </w:rPr>
              <w:t>FIGURA 19.</w:t>
            </w:r>
            <w:r w:rsidR="001812C9" w:rsidRPr="00C5584B">
              <w:rPr>
                <w:rFonts w:ascii="Arial" w:hAnsi="Arial" w:cs="Arial"/>
                <w:sz w:val="24"/>
                <w:szCs w:val="24"/>
              </w:rPr>
              <w:t xml:space="preserve"> DIAGRAMA DE POURBAIX SIMPLIFICADO PARA UN SISTEMA AGUA-NIQUEL</w:t>
            </w:r>
          </w:p>
        </w:tc>
      </w:tr>
      <w:tr w:rsidR="00D369C2" w14:paraId="389C496A" w14:textId="77777777" w:rsidTr="007A69EB">
        <w:trPr>
          <w:trHeight w:val="5759"/>
        </w:trPr>
        <w:tc>
          <w:tcPr>
            <w:cnfStyle w:val="001000000000" w:firstRow="0" w:lastRow="0" w:firstColumn="1" w:lastColumn="0" w:oddVBand="0" w:evenVBand="0" w:oddHBand="0" w:evenHBand="0" w:firstRowFirstColumn="0" w:firstRowLastColumn="0" w:lastRowFirstColumn="0" w:lastRowLastColumn="0"/>
            <w:tcW w:w="8896" w:type="dxa"/>
          </w:tcPr>
          <w:p w14:paraId="7002DB19" w14:textId="1A41D7A1" w:rsidR="00D369C2" w:rsidRDefault="001812C9" w:rsidP="00D369C2">
            <w:pPr>
              <w:jc w:val="both"/>
              <w:rPr>
                <w:rFonts w:ascii="Arial" w:hAnsi="Arial" w:cs="Arial"/>
                <w:sz w:val="24"/>
                <w:szCs w:val="24"/>
              </w:rPr>
            </w:pPr>
            <w:r>
              <w:rPr>
                <w:rFonts w:ascii="Arial" w:hAnsi="Arial" w:cs="Arial"/>
                <w:noProof/>
                <w:sz w:val="24"/>
                <w:szCs w:val="24"/>
              </w:rPr>
              <w:drawing>
                <wp:inline distT="0" distB="0" distL="0" distR="0" wp14:anchorId="6AF9EEE3" wp14:editId="1326BCE9">
                  <wp:extent cx="5523117" cy="358634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4">
                            <a:extLst>
                              <a:ext uri="{28A0092B-C50C-407E-A947-70E740481C1C}">
                                <a14:useLocalDpi xmlns:a14="http://schemas.microsoft.com/office/drawing/2010/main" val="0"/>
                              </a:ext>
                            </a:extLst>
                          </a:blip>
                          <a:stretch>
                            <a:fillRect/>
                          </a:stretch>
                        </pic:blipFill>
                        <pic:spPr>
                          <a:xfrm>
                            <a:off x="0" y="0"/>
                            <a:ext cx="5645886" cy="3666066"/>
                          </a:xfrm>
                          <a:prstGeom prst="rect">
                            <a:avLst/>
                          </a:prstGeom>
                        </pic:spPr>
                      </pic:pic>
                    </a:graphicData>
                  </a:graphic>
                </wp:inline>
              </w:drawing>
            </w:r>
          </w:p>
        </w:tc>
      </w:tr>
    </w:tbl>
    <w:p w14:paraId="14C12CD3" w14:textId="42BBF00C" w:rsidR="00D369C2" w:rsidRDefault="00D369C2" w:rsidP="00D369C2">
      <w:pPr>
        <w:jc w:val="both"/>
        <w:rPr>
          <w:rFonts w:ascii="Arial" w:hAnsi="Arial" w:cs="Arial"/>
          <w:sz w:val="24"/>
          <w:szCs w:val="24"/>
        </w:rPr>
      </w:pPr>
    </w:p>
    <w:p w14:paraId="3EF4CC4F" w14:textId="504EC545" w:rsidR="00D96338" w:rsidRDefault="00D96338" w:rsidP="00D369C2">
      <w:pPr>
        <w:jc w:val="both"/>
        <w:rPr>
          <w:rFonts w:ascii="Arial" w:hAnsi="Arial" w:cs="Arial"/>
          <w:sz w:val="24"/>
          <w:szCs w:val="24"/>
        </w:rPr>
      </w:pPr>
    </w:p>
    <w:p w14:paraId="78F2C859" w14:textId="14FCE7D6" w:rsidR="00D96338" w:rsidRDefault="00D96338" w:rsidP="00D369C2">
      <w:pPr>
        <w:jc w:val="both"/>
        <w:rPr>
          <w:rFonts w:ascii="Arial" w:hAnsi="Arial" w:cs="Arial"/>
          <w:sz w:val="24"/>
          <w:szCs w:val="24"/>
        </w:rPr>
      </w:pPr>
    </w:p>
    <w:p w14:paraId="4556A6A1" w14:textId="77777777" w:rsidR="00D96338" w:rsidRDefault="00D96338" w:rsidP="00D369C2">
      <w:pPr>
        <w:jc w:val="both"/>
        <w:rPr>
          <w:rFonts w:ascii="Arial" w:hAnsi="Arial" w:cs="Arial"/>
          <w:sz w:val="24"/>
          <w:szCs w:val="24"/>
        </w:rPr>
      </w:pPr>
    </w:p>
    <w:p w14:paraId="14E0A645" w14:textId="5E53DB0D" w:rsidR="006869B8" w:rsidRDefault="006869B8" w:rsidP="006869B8">
      <w:pPr>
        <w:ind w:left="360"/>
        <w:jc w:val="both"/>
        <w:rPr>
          <w:rFonts w:ascii="Arial" w:eastAsiaTheme="minorEastAsia" w:hAnsi="Arial" w:cs="Arial"/>
          <w:b/>
          <w:bCs/>
          <w:sz w:val="24"/>
          <w:szCs w:val="24"/>
        </w:rPr>
      </w:pPr>
      <w:r>
        <w:rPr>
          <w:rFonts w:ascii="Arial" w:eastAsiaTheme="minorEastAsia" w:hAnsi="Arial" w:cs="Arial"/>
          <w:b/>
          <w:bCs/>
          <w:sz w:val="24"/>
          <w:szCs w:val="24"/>
        </w:rPr>
        <w:lastRenderedPageBreak/>
        <w:t>ANÁLISIS CINÉTICO DE UN PROCESO ELECTROLITICO</w:t>
      </w:r>
    </w:p>
    <w:p w14:paraId="09577086" w14:textId="77777777" w:rsidR="006869B8" w:rsidRDefault="006869B8" w:rsidP="006869B8">
      <w:pPr>
        <w:ind w:left="360"/>
        <w:jc w:val="both"/>
        <w:rPr>
          <w:rFonts w:ascii="Arial" w:hAnsi="Arial" w:cs="Arial"/>
          <w:sz w:val="24"/>
          <w:szCs w:val="24"/>
        </w:rPr>
      </w:pPr>
      <w:r w:rsidRPr="002F5ADF">
        <w:rPr>
          <w:rFonts w:ascii="Arial" w:hAnsi="Arial" w:cs="Arial"/>
          <w:sz w:val="24"/>
          <w:szCs w:val="24"/>
        </w:rPr>
        <w:t>Las reacciones químicas se llaman homogéneas cuando los reactivos y los productos se encuentran en la misma fase, en cuyo se tiene lugar la reacción. Por otro lado, se llaman heterogéneas cuando la reacción se produce en una interfase; en este caso, los reactivos pueden provenir de una sola fase o de fases distintas. Para el</w:t>
      </w:r>
      <w:r>
        <w:rPr>
          <w:rFonts w:ascii="Arial" w:hAnsi="Arial" w:cs="Arial"/>
          <w:sz w:val="24"/>
          <w:szCs w:val="24"/>
        </w:rPr>
        <w:t xml:space="preserve"> </w:t>
      </w:r>
      <w:r w:rsidRPr="002F5ADF">
        <w:rPr>
          <w:rFonts w:ascii="Arial" w:hAnsi="Arial" w:cs="Arial"/>
          <w:sz w:val="24"/>
          <w:szCs w:val="24"/>
        </w:rPr>
        <w:t>caso de las reacciones electroquímicas simples las cuales ocurren en una interfase, se puede escribir la reacción como:</w:t>
      </w:r>
    </w:p>
    <w:p w14:paraId="7A8474C8" w14:textId="77777777" w:rsidR="006869B8" w:rsidRPr="00E15E6B"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O+n</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e</m:t>
              </m:r>
            </m:e>
            <m:sub>
              <m:r>
                <m:rPr>
                  <m:sty m:val="bi"/>
                </m:rPr>
                <w:rPr>
                  <w:rFonts w:ascii="Cambria Math" w:eastAsiaTheme="minorEastAsia" w:hAnsi="Cambria Math" w:cs="Arial"/>
                  <w:sz w:val="24"/>
                  <w:szCs w:val="24"/>
                </w:rPr>
                <m:t>M</m:t>
              </m:r>
            </m:sub>
            <m:sup>
              <m:r>
                <m:rPr>
                  <m:sty m:val="bi"/>
                </m:rPr>
                <w:rPr>
                  <w:rFonts w:ascii="Cambria Math" w:eastAsiaTheme="minorEastAsia" w:hAnsi="Cambria Math" w:cs="Arial"/>
                  <w:sz w:val="24"/>
                  <w:szCs w:val="24"/>
                </w:rPr>
                <m:t>-</m:t>
              </m:r>
            </m:sup>
          </m:sSubSup>
          <m:r>
            <m:rPr>
              <m:sty m:val="bi"/>
            </m:rPr>
            <w:rPr>
              <w:rFonts w:ascii="Cambria Math" w:eastAsiaTheme="minorEastAsia" w:hAnsi="Cambria Math" w:cs="Arial"/>
              <w:sz w:val="24"/>
              <w:szCs w:val="24"/>
            </w:rPr>
            <m:t>→R</m:t>
          </m:r>
        </m:oMath>
      </m:oMathPara>
    </w:p>
    <w:p w14:paraId="46810E06" w14:textId="77777777" w:rsidR="006869B8" w:rsidRDefault="006869B8" w:rsidP="006869B8">
      <w:pPr>
        <w:ind w:left="360"/>
        <w:jc w:val="both"/>
        <w:rPr>
          <w:rFonts w:ascii="Arial" w:hAnsi="Arial" w:cs="Arial"/>
          <w:sz w:val="24"/>
          <w:szCs w:val="24"/>
        </w:rPr>
      </w:pPr>
      <w:r w:rsidRPr="00E15E6B">
        <w:rPr>
          <w:rFonts w:ascii="Arial" w:hAnsi="Arial" w:cs="Arial"/>
          <w:sz w:val="24"/>
          <w:szCs w:val="24"/>
        </w:rPr>
        <w:t xml:space="preserve">Donde la sustancia </w:t>
      </w:r>
      <w:r w:rsidRPr="00E15E6B">
        <w:rPr>
          <w:rFonts w:ascii="Cambria Math" w:hAnsi="Cambria Math" w:cs="Cambria Math"/>
          <w:sz w:val="24"/>
          <w:szCs w:val="24"/>
        </w:rPr>
        <w:t>𝑂</w:t>
      </w:r>
      <w:r w:rsidRPr="00E15E6B">
        <w:rPr>
          <w:rFonts w:ascii="Arial" w:hAnsi="Arial" w:cs="Arial"/>
          <w:sz w:val="24"/>
          <w:szCs w:val="24"/>
        </w:rPr>
        <w:t xml:space="preserve"> y los electrones del material que constituye el electrodo donde se lleva a cabo la reacción </w:t>
      </w:r>
      <w:r w:rsidRPr="00E15E6B">
        <w:rPr>
          <w:rFonts w:ascii="Cambria Math" w:hAnsi="Cambria Math" w:cs="Cambria Math"/>
          <w:sz w:val="24"/>
          <w:szCs w:val="24"/>
        </w:rPr>
        <w:t>𝑛𝑒𝑀</w:t>
      </w:r>
      <w:r w:rsidRPr="00E15E6B">
        <w:rPr>
          <w:rFonts w:ascii="Arial" w:hAnsi="Arial" w:cs="Arial"/>
          <w:sz w:val="24"/>
          <w:szCs w:val="24"/>
        </w:rPr>
        <w:t xml:space="preserve"> − conforman los reactivos para producir la sustancia </w:t>
      </w:r>
      <w:r w:rsidRPr="00E15E6B">
        <w:rPr>
          <w:rFonts w:ascii="Cambria Math" w:hAnsi="Cambria Math" w:cs="Cambria Math"/>
          <w:sz w:val="24"/>
          <w:szCs w:val="24"/>
        </w:rPr>
        <w:t>𝑅</w:t>
      </w:r>
      <w:r w:rsidRPr="00E15E6B">
        <w:rPr>
          <w:rFonts w:ascii="Arial" w:hAnsi="Arial" w:cs="Arial"/>
          <w:sz w:val="24"/>
          <w:szCs w:val="24"/>
        </w:rPr>
        <w:t>. La velocidad de una reacción química de primer orden en un sentido se puede expresar como el producto de una constante de velocidad (</w:t>
      </w:r>
      <w:r w:rsidRPr="00E15E6B">
        <w:rPr>
          <w:rFonts w:ascii="Cambria Math" w:hAnsi="Cambria Math" w:cs="Cambria Math"/>
          <w:sz w:val="24"/>
          <w:szCs w:val="24"/>
        </w:rPr>
        <w:t>𝑘</w:t>
      </w:r>
      <w:r w:rsidRPr="00E15E6B">
        <w:rPr>
          <w:rFonts w:ascii="Arial" w:hAnsi="Arial" w:cs="Arial"/>
          <w:sz w:val="24"/>
          <w:szCs w:val="24"/>
        </w:rPr>
        <w:t>′</w:t>
      </w:r>
      <w:r w:rsidRPr="00E15E6B">
        <w:rPr>
          <w:rFonts w:ascii="Cambria Math" w:hAnsi="Cambria Math" w:cs="Cambria Math"/>
          <w:sz w:val="24"/>
          <w:szCs w:val="24"/>
        </w:rPr>
        <w:t>𝑂</w:t>
      </w:r>
      <w:r w:rsidRPr="00E15E6B">
        <w:rPr>
          <w:rFonts w:ascii="Arial" w:hAnsi="Arial" w:cs="Arial"/>
          <w:sz w:val="24"/>
          <w:szCs w:val="24"/>
        </w:rPr>
        <w:t xml:space="preserve">) por la concentración de los reactivos que participan, en este caso </w:t>
      </w:r>
      <w:r w:rsidRPr="00E15E6B">
        <w:rPr>
          <w:rFonts w:ascii="Cambria Math" w:hAnsi="Cambria Math" w:cs="Cambria Math"/>
          <w:sz w:val="24"/>
          <w:szCs w:val="24"/>
        </w:rPr>
        <w:t>𝐶𝑂</w:t>
      </w:r>
      <w:r w:rsidRPr="00E15E6B">
        <w:rPr>
          <w:rFonts w:ascii="Arial" w:hAnsi="Arial" w:cs="Arial"/>
          <w:sz w:val="24"/>
          <w:szCs w:val="24"/>
        </w:rPr>
        <w:t>.</w:t>
      </w:r>
    </w:p>
    <w:p w14:paraId="6003CF46"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dn</m:t>
                  </m:r>
                </m:e>
                <m:sub>
                  <m:r>
                    <w:rPr>
                      <w:rFonts w:ascii="Cambria Math" w:hAnsi="Cambria Math" w:cs="Arial"/>
                      <w:sz w:val="24"/>
                      <w:szCs w:val="24"/>
                    </w:rPr>
                    <m:t>0</m:t>
                  </m:r>
                </m:sub>
              </m:sSub>
            </m:num>
            <m:den>
              <m:r>
                <w:rPr>
                  <w:rFonts w:ascii="Cambria Math" w:hAnsi="Cambria Math" w:cs="Arial"/>
                  <w:sz w:val="24"/>
                  <w:szCs w:val="24"/>
                </w:rPr>
                <m:t>dt</m:t>
              </m:r>
            </m:den>
          </m:f>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oMath>
      </m:oMathPara>
    </w:p>
    <w:p w14:paraId="0D339B22" w14:textId="77777777" w:rsidR="006869B8" w:rsidRDefault="006869B8" w:rsidP="006869B8">
      <w:pPr>
        <w:ind w:left="360"/>
        <w:jc w:val="both"/>
        <w:rPr>
          <w:rFonts w:ascii="Arial" w:hAnsi="Arial" w:cs="Arial"/>
          <w:sz w:val="24"/>
          <w:szCs w:val="24"/>
        </w:rPr>
      </w:pPr>
      <w:r w:rsidRPr="00AB1114">
        <w:rPr>
          <w:rFonts w:ascii="Arial" w:hAnsi="Arial" w:cs="Arial"/>
          <w:sz w:val="24"/>
          <w:szCs w:val="24"/>
        </w:rPr>
        <w:t>La expresión −</w:t>
      </w:r>
      <w:r w:rsidRPr="00AB1114">
        <w:rPr>
          <w:rFonts w:ascii="Cambria Math" w:hAnsi="Cambria Math" w:cs="Cambria Math"/>
          <w:sz w:val="24"/>
          <w:szCs w:val="24"/>
        </w:rPr>
        <w:t>𝑑𝑛𝑂</w:t>
      </w:r>
      <w:r w:rsidRPr="00AB1114">
        <w:rPr>
          <w:rFonts w:ascii="Arial" w:hAnsi="Arial" w:cs="Arial"/>
          <w:sz w:val="24"/>
          <w:szCs w:val="24"/>
        </w:rPr>
        <w:t>⁄</w:t>
      </w:r>
      <w:r w:rsidRPr="00AB1114">
        <w:rPr>
          <w:rFonts w:ascii="Cambria Math" w:hAnsi="Cambria Math" w:cs="Cambria Math"/>
          <w:sz w:val="24"/>
          <w:szCs w:val="24"/>
        </w:rPr>
        <w:t>𝑑𝑡</w:t>
      </w:r>
      <w:r w:rsidRPr="00AB1114">
        <w:rPr>
          <w:rFonts w:ascii="Arial" w:hAnsi="Arial" w:cs="Arial"/>
          <w:sz w:val="24"/>
          <w:szCs w:val="24"/>
        </w:rPr>
        <w:t xml:space="preserve"> representa la velocidad de desaparición del reactivo </w:t>
      </w:r>
      <w:r w:rsidRPr="00AB1114">
        <w:rPr>
          <w:rFonts w:ascii="Cambria Math" w:hAnsi="Cambria Math" w:cs="Cambria Math"/>
          <w:sz w:val="24"/>
          <w:szCs w:val="24"/>
        </w:rPr>
        <w:t>𝑂</w:t>
      </w:r>
      <w:r w:rsidRPr="00AB1114">
        <w:rPr>
          <w:rFonts w:ascii="Arial" w:hAnsi="Arial" w:cs="Arial"/>
          <w:sz w:val="24"/>
          <w:szCs w:val="24"/>
        </w:rPr>
        <w:t xml:space="preserve"> en función del tiempo, es decir, la velocidad con la cual se está consumiendo el reactivo para la formación de los productos, en el sentido en el cual se indica el mecanismo (→). De igual manera, la velocidad de reacción en sentido inverso se expresaría como:</w:t>
      </w:r>
    </w:p>
    <w:p w14:paraId="0FD30DA5"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dn</m:t>
                  </m:r>
                </m:e>
                <m:sub>
                  <m:r>
                    <w:rPr>
                      <w:rFonts w:ascii="Cambria Math" w:hAnsi="Cambria Math" w:cs="Arial"/>
                      <w:sz w:val="24"/>
                      <w:szCs w:val="24"/>
                    </w:rPr>
                    <m:t>R</m:t>
                  </m:r>
                </m:sub>
              </m:sSub>
            </m:num>
            <m:den>
              <m:r>
                <w:rPr>
                  <w:rFonts w:ascii="Cambria Math" w:hAnsi="Cambria Math" w:cs="Arial"/>
                  <w:sz w:val="24"/>
                  <w:szCs w:val="24"/>
                </w:rPr>
                <m:t>dt</m:t>
              </m:r>
            </m:den>
          </m:f>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oMath>
      </m:oMathPara>
    </w:p>
    <w:p w14:paraId="2EBF1F73" w14:textId="77777777" w:rsidR="006869B8" w:rsidRDefault="006869B8" w:rsidP="006869B8">
      <w:pPr>
        <w:ind w:left="360"/>
        <w:jc w:val="both"/>
        <w:rPr>
          <w:rFonts w:ascii="Arial" w:hAnsi="Arial" w:cs="Arial"/>
          <w:sz w:val="24"/>
          <w:szCs w:val="24"/>
        </w:rPr>
      </w:pPr>
      <w:r w:rsidRPr="00AB1114">
        <w:rPr>
          <w:rFonts w:ascii="Arial" w:hAnsi="Arial" w:cs="Arial"/>
          <w:sz w:val="24"/>
          <w:szCs w:val="24"/>
        </w:rPr>
        <w:t xml:space="preserve">Tanto </w:t>
      </w:r>
      <w:r w:rsidRPr="00AB1114">
        <w:rPr>
          <w:rFonts w:ascii="Cambria Math" w:hAnsi="Cambria Math" w:cs="Cambria Math"/>
          <w:sz w:val="24"/>
          <w:szCs w:val="24"/>
        </w:rPr>
        <w:t>𝐶𝑂</w:t>
      </w:r>
      <w:r w:rsidRPr="00AB1114">
        <w:rPr>
          <w:rFonts w:ascii="Arial" w:hAnsi="Arial" w:cs="Arial"/>
          <w:sz w:val="24"/>
          <w:szCs w:val="24"/>
        </w:rPr>
        <w:t xml:space="preserve"> como </w:t>
      </w:r>
      <w:r w:rsidRPr="00AB1114">
        <w:rPr>
          <w:rFonts w:ascii="Cambria Math" w:hAnsi="Cambria Math" w:cs="Cambria Math"/>
          <w:sz w:val="24"/>
          <w:szCs w:val="24"/>
        </w:rPr>
        <w:t>𝐶𝑅</w:t>
      </w:r>
      <w:r w:rsidRPr="00AB1114">
        <w:rPr>
          <w:rFonts w:ascii="Arial" w:hAnsi="Arial" w:cs="Arial"/>
          <w:sz w:val="24"/>
          <w:szCs w:val="24"/>
        </w:rPr>
        <w:t xml:space="preserve"> son funciones del tiempo, además las constantes </w:t>
      </w:r>
      <w:r w:rsidRPr="00AB1114">
        <w:rPr>
          <w:rFonts w:ascii="Cambria Math" w:hAnsi="Cambria Math" w:cs="Cambria Math"/>
          <w:sz w:val="24"/>
          <w:szCs w:val="24"/>
        </w:rPr>
        <w:t>𝑘</w:t>
      </w:r>
      <w:r w:rsidRPr="00AB1114">
        <w:rPr>
          <w:rFonts w:ascii="Arial" w:hAnsi="Arial" w:cs="Arial"/>
          <w:sz w:val="24"/>
          <w:szCs w:val="24"/>
        </w:rPr>
        <w:t>′</w:t>
      </w:r>
      <w:r w:rsidRPr="00AB1114">
        <w:rPr>
          <w:rFonts w:ascii="Cambria Math" w:hAnsi="Cambria Math" w:cs="Cambria Math"/>
          <w:sz w:val="24"/>
          <w:szCs w:val="24"/>
        </w:rPr>
        <w:t>𝑂</w:t>
      </w:r>
      <w:r w:rsidRPr="00AB1114">
        <w:rPr>
          <w:rFonts w:ascii="Arial" w:hAnsi="Arial" w:cs="Arial"/>
          <w:sz w:val="24"/>
          <w:szCs w:val="24"/>
        </w:rPr>
        <w:t xml:space="preserve"> y </w:t>
      </w:r>
      <w:r w:rsidRPr="00AB1114">
        <w:rPr>
          <w:rFonts w:ascii="Cambria Math" w:hAnsi="Cambria Math" w:cs="Cambria Math"/>
          <w:sz w:val="24"/>
          <w:szCs w:val="24"/>
        </w:rPr>
        <w:t>𝑘</w:t>
      </w:r>
      <w:r w:rsidRPr="00AB1114">
        <w:rPr>
          <w:rFonts w:ascii="Arial" w:hAnsi="Arial" w:cs="Arial"/>
          <w:sz w:val="24"/>
          <w:szCs w:val="24"/>
        </w:rPr>
        <w:t>′</w:t>
      </w:r>
      <w:r w:rsidRPr="00AB1114">
        <w:rPr>
          <w:rFonts w:ascii="Cambria Math" w:hAnsi="Cambria Math" w:cs="Cambria Math"/>
          <w:sz w:val="24"/>
          <w:szCs w:val="24"/>
        </w:rPr>
        <w:t>𝑅</w:t>
      </w:r>
      <w:r w:rsidRPr="00AB1114">
        <w:rPr>
          <w:rFonts w:ascii="Arial" w:hAnsi="Arial" w:cs="Arial"/>
          <w:sz w:val="24"/>
          <w:szCs w:val="24"/>
        </w:rPr>
        <w:t xml:space="preserve"> se expresan en términos de velocidad como cm3 /s o en términos de la cantidad de materia en mol/s. Por último, al combinar la velocidad de reacción en sentido directo e inverso, la velocidad neta de reacción (</w:t>
      </w:r>
      <w:r w:rsidRPr="00AB1114">
        <w:rPr>
          <w:rFonts w:ascii="Cambria Math" w:hAnsi="Cambria Math" w:cs="Cambria Math"/>
          <w:sz w:val="24"/>
          <w:szCs w:val="24"/>
        </w:rPr>
        <w:t>𝑣</w:t>
      </w:r>
      <w:r w:rsidRPr="00AB1114">
        <w:rPr>
          <w:rFonts w:ascii="Arial" w:hAnsi="Arial" w:cs="Arial"/>
          <w:sz w:val="24"/>
          <w:szCs w:val="24"/>
        </w:rPr>
        <w:t>) será la diferencia entre estas dos, como se indica en la ecuación</w:t>
      </w:r>
      <w:r>
        <w:rPr>
          <w:rFonts w:ascii="Arial" w:hAnsi="Arial" w:cs="Arial"/>
          <w:sz w:val="24"/>
          <w:szCs w:val="24"/>
        </w:rPr>
        <w:t>.</w:t>
      </w:r>
    </w:p>
    <w:p w14:paraId="75265491" w14:textId="77777777" w:rsidR="006869B8" w:rsidRDefault="006869B8" w:rsidP="006869B8">
      <w:pPr>
        <w:ind w:left="360"/>
        <w:jc w:val="center"/>
        <w:rPr>
          <w:rFonts w:ascii="Arial" w:eastAsiaTheme="minorEastAsia" w:hAnsi="Arial" w:cs="Arial"/>
          <w:sz w:val="24"/>
          <w:szCs w:val="24"/>
        </w:rPr>
      </w:pPr>
      <m:oMath>
        <m:r>
          <w:rPr>
            <w:rFonts w:ascii="Cambria Math" w:eastAsiaTheme="minorEastAsia" w:hAnsi="Cambria Math" w:cs="Arial"/>
            <w:sz w:val="24"/>
            <w:szCs w:val="24"/>
          </w:rPr>
          <m:t>v=</m:t>
        </m:r>
        <m:acc>
          <m:accPr>
            <m:chr m:val="⃗"/>
            <m:ctrlPr>
              <w:rPr>
                <w:rFonts w:ascii="Cambria Math" w:hAnsi="Cambria Math" w:cs="Arial"/>
                <w:i/>
                <w:sz w:val="24"/>
                <w:szCs w:val="24"/>
              </w:rPr>
            </m:ctrlPr>
          </m:accPr>
          <m:e>
            <m:r>
              <w:rPr>
                <w:rFonts w:ascii="Cambria Math" w:hAnsi="Cambria Math" w:cs="Arial"/>
                <w:sz w:val="24"/>
                <w:szCs w:val="24"/>
              </w:rPr>
              <m:t>v</m:t>
            </m:r>
          </m:e>
        </m:acc>
      </m:oMath>
      <w:r>
        <w:rPr>
          <w:rFonts w:ascii="Arial" w:eastAsiaTheme="minorEastAsia" w:hAnsi="Arial" w:cs="Arial"/>
          <w:sz w:val="24"/>
          <w:szCs w:val="24"/>
        </w:rPr>
        <w:t>-</w:t>
      </w:r>
      <m:oMath>
        <m:acc>
          <m:accPr>
            <m:chr m:val="⃖"/>
            <m:ctrlPr>
              <w:rPr>
                <w:rFonts w:ascii="Cambria Math" w:hAnsi="Cambria Math" w:cs="Arial"/>
                <w:i/>
                <w:sz w:val="24"/>
                <w:szCs w:val="24"/>
              </w:rPr>
            </m:ctrlPr>
          </m:accPr>
          <m:e>
            <m:r>
              <w:rPr>
                <w:rFonts w:ascii="Cambria Math" w:hAnsi="Cambria Math" w:cs="Arial"/>
                <w:sz w:val="24"/>
                <w:szCs w:val="24"/>
              </w:rPr>
              <m:t>v</m:t>
            </m:r>
          </m:e>
        </m:acc>
      </m:oMath>
      <w:r>
        <w:rPr>
          <w:rFonts w:ascii="Arial" w:eastAsiaTheme="minorEastAsia" w:hAnsi="Arial" w:cs="Arial"/>
          <w:sz w:val="24"/>
          <w:szCs w:val="24"/>
        </w:rPr>
        <w:t>=</w:t>
      </w:r>
      <m:oMath>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oMath>
    </w:p>
    <w:p w14:paraId="5A873E0D" w14:textId="77777777" w:rsidR="006869B8" w:rsidRDefault="006869B8" w:rsidP="006869B8">
      <w:pPr>
        <w:ind w:left="360"/>
        <w:jc w:val="both"/>
        <w:rPr>
          <w:rFonts w:ascii="Arial" w:hAnsi="Arial" w:cs="Arial"/>
          <w:sz w:val="24"/>
          <w:szCs w:val="24"/>
        </w:rPr>
      </w:pPr>
      <w:r w:rsidRPr="00EA21EF">
        <w:rPr>
          <w:rFonts w:ascii="Arial" w:hAnsi="Arial" w:cs="Arial"/>
          <w:sz w:val="24"/>
          <w:szCs w:val="24"/>
        </w:rPr>
        <w:t xml:space="preserve">Velocidad de una reacción electroquímica. Una reacción electroquímica se caracteriza por un flujo de electrones a través de una interfase en cantidad equivalente a la velocidad de transformación del reactivo </w:t>
      </w:r>
      <w:r w:rsidRPr="00EA21EF">
        <w:rPr>
          <w:rFonts w:ascii="Cambria Math" w:hAnsi="Cambria Math" w:cs="Cambria Math"/>
          <w:sz w:val="24"/>
          <w:szCs w:val="24"/>
        </w:rPr>
        <w:t>𝑂</w:t>
      </w:r>
      <w:r w:rsidRPr="00EA21EF">
        <w:rPr>
          <w:rFonts w:ascii="Arial" w:hAnsi="Arial" w:cs="Arial"/>
          <w:sz w:val="24"/>
          <w:szCs w:val="24"/>
        </w:rPr>
        <w:t xml:space="preserve"> en producto </w:t>
      </w:r>
      <w:r w:rsidRPr="00EA21EF">
        <w:rPr>
          <w:rFonts w:ascii="Cambria Math" w:hAnsi="Cambria Math" w:cs="Cambria Math"/>
          <w:sz w:val="24"/>
          <w:szCs w:val="24"/>
        </w:rPr>
        <w:t>𝑅</w:t>
      </w:r>
      <w:r w:rsidRPr="00EA21EF">
        <w:rPr>
          <w:rFonts w:ascii="Arial" w:hAnsi="Arial" w:cs="Arial"/>
          <w:sz w:val="24"/>
          <w:szCs w:val="24"/>
        </w:rPr>
        <w:t>. Por lo tanto, la expresión de la velocidad de una reacción electroquímica puede escribirse al multiplicar la cantidad de carga que pasa por el sistema con la velocidad de reacción, obteniendo que:</w:t>
      </w:r>
    </w:p>
    <w:p w14:paraId="116470D6" w14:textId="77777777" w:rsidR="006869B8" w:rsidRPr="00EA21EF" w:rsidRDefault="006869B8" w:rsidP="006869B8">
      <w:pPr>
        <w:ind w:left="360"/>
        <w:jc w:val="both"/>
        <w:rPr>
          <w:rFonts w:ascii="Arial" w:hAnsi="Arial" w:cs="Arial"/>
          <w:b/>
          <w:bCs/>
        </w:rPr>
      </w:pPr>
      <w:r w:rsidRPr="00EA21EF">
        <w:rPr>
          <w:rFonts w:ascii="Arial" w:hAnsi="Arial" w:cs="Arial"/>
          <w:b/>
          <w:bCs/>
        </w:rPr>
        <w:t>Velocidad de reacción en forma directa:</w:t>
      </w:r>
    </w:p>
    <w:p w14:paraId="55497BBC" w14:textId="77777777" w:rsidR="006869B8" w:rsidRPr="00AB1114"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=d</m:t>
          </m:r>
          <m:f>
            <m:fPr>
              <m:ctrlPr>
                <w:rPr>
                  <w:rFonts w:ascii="Cambria Math" w:hAnsi="Cambria Math" w:cs="Arial"/>
                  <w:i/>
                  <w:sz w:val="24"/>
                  <w:szCs w:val="24"/>
                </w:rPr>
              </m:ctrlPr>
            </m:fPr>
            <m:num>
              <m:r>
                <w:rPr>
                  <w:rFonts w:ascii="Cambria Math" w:hAnsi="Cambria Math" w:cs="Arial"/>
                  <w:sz w:val="24"/>
                  <w:szCs w:val="24"/>
                </w:rPr>
                <m:t>nF</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0</m:t>
                  </m:r>
                </m:sub>
              </m:sSub>
            </m:num>
            <m:den>
              <m:r>
                <w:rPr>
                  <w:rFonts w:ascii="Cambria Math" w:hAnsi="Cambria Math" w:cs="Arial"/>
                  <w:sz w:val="24"/>
                  <w:szCs w:val="24"/>
                </w:rPr>
                <m:t>dT</m:t>
              </m:r>
            </m:den>
          </m:f>
        </m:oMath>
      </m:oMathPara>
    </w:p>
    <w:p w14:paraId="7F1CCBC3" w14:textId="77777777" w:rsidR="006869B8" w:rsidRDefault="006869B8" w:rsidP="006869B8">
      <w:pPr>
        <w:ind w:left="360"/>
        <w:jc w:val="both"/>
        <w:rPr>
          <w:b/>
          <w:bCs/>
        </w:rPr>
      </w:pPr>
    </w:p>
    <w:p w14:paraId="0EC1EA55" w14:textId="77777777" w:rsidR="006869B8" w:rsidRDefault="006869B8" w:rsidP="006869B8">
      <w:pPr>
        <w:ind w:left="360"/>
        <w:jc w:val="both"/>
        <w:rPr>
          <w:rFonts w:ascii="Arial" w:hAnsi="Arial" w:cs="Arial"/>
          <w:b/>
          <w:bCs/>
        </w:rPr>
      </w:pPr>
      <w:r w:rsidRPr="00EA21EF">
        <w:rPr>
          <w:rFonts w:ascii="Arial" w:hAnsi="Arial" w:cs="Arial"/>
          <w:b/>
          <w:bCs/>
        </w:rPr>
        <w:t>Velocidad de reacción en forma inversa</w:t>
      </w:r>
      <w:r>
        <w:rPr>
          <w:rFonts w:ascii="Arial" w:hAnsi="Arial" w:cs="Arial"/>
          <w:b/>
          <w:bCs/>
        </w:rPr>
        <w:t>:</w:t>
      </w:r>
    </w:p>
    <w:p w14:paraId="40478756" w14:textId="77777777" w:rsidR="006869B8" w:rsidRPr="00EA21EF" w:rsidRDefault="00000000" w:rsidP="006869B8">
      <w:pPr>
        <w:ind w:left="360"/>
        <w:jc w:val="both"/>
        <w:rPr>
          <w:rFonts w:ascii="Arial" w:eastAsiaTheme="minorEastAsia" w:hAnsi="Arial" w:cs="Arial"/>
          <w:sz w:val="24"/>
          <w:szCs w:val="24"/>
        </w:rPr>
      </w:pPr>
      <m:oMathPara>
        <m:oMath>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acc>
            <m:accPr>
              <m:chr m:val="⃖"/>
              <m:ctrlPr>
                <w:rPr>
                  <w:rFonts w:ascii="Cambria Math" w:hAnsi="Cambria Math" w:cs="Arial"/>
                  <w:i/>
                  <w:sz w:val="24"/>
                  <w:szCs w:val="24"/>
                </w:rPr>
              </m:ctrlPr>
            </m:accPr>
            <m:e>
              <m:r>
                <w:rPr>
                  <w:rFonts w:ascii="Cambria Math" w:hAnsi="Cambria Math" w:cs="Arial"/>
                  <w:sz w:val="24"/>
                  <w:szCs w:val="24"/>
                </w:rPr>
                <m:t>v</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r>
            <w:rPr>
              <w:rFonts w:ascii="Cambria Math" w:hAnsi="Cambria Math" w:cs="Arial"/>
              <w:sz w:val="24"/>
              <w:szCs w:val="24"/>
            </w:rPr>
            <m:t>=d</m:t>
          </m:r>
          <m:f>
            <m:fPr>
              <m:ctrlPr>
                <w:rPr>
                  <w:rFonts w:ascii="Cambria Math" w:hAnsi="Cambria Math" w:cs="Arial"/>
                  <w:i/>
                  <w:sz w:val="24"/>
                  <w:szCs w:val="24"/>
                </w:rPr>
              </m:ctrlPr>
            </m:fPr>
            <m:num>
              <m:r>
                <w:rPr>
                  <w:rFonts w:ascii="Cambria Math" w:hAnsi="Cambria Math" w:cs="Arial"/>
                  <w:sz w:val="24"/>
                  <w:szCs w:val="24"/>
                </w:rPr>
                <m:t>nF</m:t>
              </m:r>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R</m:t>
                  </m:r>
                </m:sub>
              </m:sSub>
            </m:num>
            <m:den>
              <m:r>
                <w:rPr>
                  <w:rFonts w:ascii="Cambria Math" w:hAnsi="Cambria Math" w:cs="Arial"/>
                  <w:sz w:val="24"/>
                  <w:szCs w:val="24"/>
                </w:rPr>
                <m:t>dT</m:t>
              </m:r>
            </m:den>
          </m:f>
        </m:oMath>
      </m:oMathPara>
    </w:p>
    <w:p w14:paraId="131FBA86" w14:textId="77777777" w:rsidR="006869B8" w:rsidRDefault="006869B8" w:rsidP="006869B8">
      <w:pPr>
        <w:ind w:left="360"/>
        <w:jc w:val="both"/>
        <w:rPr>
          <w:rFonts w:ascii="Arial" w:hAnsi="Arial" w:cs="Arial"/>
          <w:sz w:val="24"/>
          <w:szCs w:val="24"/>
        </w:rPr>
      </w:pPr>
      <w:r w:rsidRPr="00EA21EF">
        <w:rPr>
          <w:rFonts w:ascii="Arial" w:hAnsi="Arial" w:cs="Arial"/>
          <w:sz w:val="24"/>
          <w:szCs w:val="24"/>
        </w:rPr>
        <w:t>Siendo así, la ecuación para la velocidad neta de reacción de un proceso electroquímico quedaría expresada como:</w:t>
      </w:r>
    </w:p>
    <w:p w14:paraId="434356B5" w14:textId="77777777" w:rsidR="006869B8" w:rsidRPr="00EA21EF"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I=</m:t>
          </m:r>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m:t>
          </m:r>
          <m:acc>
            <m:accPr>
              <m:chr m:val="⃖"/>
              <m:ctrlPr>
                <w:rPr>
                  <w:rFonts w:ascii="Cambria Math" w:hAnsi="Cambria Math" w:cs="Arial"/>
                  <w:i/>
                  <w:sz w:val="24"/>
                  <w:szCs w:val="24"/>
                </w:rPr>
              </m:ctrlPr>
            </m:accPr>
            <m:e>
              <m:r>
                <w:rPr>
                  <w:rFonts w:ascii="Cambria Math" w:hAnsi="Cambria Math" w:cs="Arial"/>
                  <w:sz w:val="24"/>
                  <w:szCs w:val="24"/>
                </w:rPr>
                <m:t>I</m:t>
              </m:r>
            </m:e>
          </m:acc>
          <m:r>
            <w:rPr>
              <w:rFonts w:ascii="Cambria Math" w:hAnsi="Cambria Math" w:cs="Arial"/>
              <w:sz w:val="24"/>
              <w:szCs w:val="24"/>
            </w:rPr>
            <m:t>=nF(</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0</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k</m:t>
              </m:r>
            </m:e>
            <m:sub>
              <m:r>
                <w:rPr>
                  <w:rFonts w:ascii="Cambria Math" w:hAnsi="Cambria Math" w:cs="Arial"/>
                  <w:sz w:val="24"/>
                  <w:szCs w:val="24"/>
                </w:rPr>
                <m:t>R</m:t>
              </m:r>
            </m:sub>
            <m:sup>
              <m:r>
                <w:rPr>
                  <w:rFonts w:ascii="Cambria Math" w:hAnsi="Cambria Math" w:cs="Arial"/>
                  <w:sz w:val="24"/>
                  <w:szCs w:val="24"/>
                </w:rPr>
                <m:t>'</m:t>
              </m:r>
            </m:sup>
          </m:sSubSup>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R</m:t>
              </m:r>
            </m:sub>
          </m:sSub>
          <m:r>
            <w:rPr>
              <w:rFonts w:ascii="Cambria Math" w:hAnsi="Cambria Math" w:cs="Arial"/>
              <w:sz w:val="24"/>
              <w:szCs w:val="24"/>
            </w:rPr>
            <m:t>)</m:t>
          </m:r>
        </m:oMath>
      </m:oMathPara>
    </w:p>
    <w:p w14:paraId="09624828" w14:textId="77777777" w:rsidR="006869B8" w:rsidRPr="00EA21EF" w:rsidRDefault="006869B8" w:rsidP="006869B8">
      <w:pPr>
        <w:ind w:left="360"/>
        <w:jc w:val="both"/>
        <w:rPr>
          <w:rFonts w:ascii="Arial" w:hAnsi="Arial" w:cs="Arial"/>
          <w:b/>
          <w:bCs/>
        </w:rPr>
      </w:pPr>
    </w:p>
    <w:p w14:paraId="1A76D750" w14:textId="77777777" w:rsidR="006869B8" w:rsidRDefault="006869B8" w:rsidP="006869B8">
      <w:pPr>
        <w:ind w:left="360"/>
        <w:jc w:val="both"/>
      </w:pPr>
      <w:r w:rsidRPr="00D4594D">
        <w:rPr>
          <w:rFonts w:ascii="Arial" w:hAnsi="Arial" w:cs="Arial"/>
          <w:sz w:val="24"/>
          <w:szCs w:val="24"/>
        </w:rPr>
        <w:t xml:space="preserve">Dado que la velocidad de una reacción química depende de la extensión de la interfase en la que ocurre la reacción, conviene expresar dicha velocidad en términos de unidad de área, teniendo como resultado la densidad de corriente que define la cantidad de corriente eléctrica que pasa por una superficie, como se indica en la ecuación 12. Así se obtiene que las constantes de velocidad </w:t>
      </w:r>
      <w:r w:rsidRPr="00D4594D">
        <w:rPr>
          <w:rFonts w:ascii="Cambria Math" w:hAnsi="Cambria Math" w:cs="Cambria Math"/>
          <w:sz w:val="24"/>
          <w:szCs w:val="24"/>
        </w:rPr>
        <w:t>𝐾𝑂</w:t>
      </w:r>
      <w:r w:rsidRPr="00D4594D">
        <w:rPr>
          <w:rFonts w:ascii="Arial" w:hAnsi="Arial" w:cs="Arial"/>
          <w:sz w:val="24"/>
          <w:szCs w:val="24"/>
        </w:rPr>
        <w:t xml:space="preserve"> y </w:t>
      </w:r>
      <w:r w:rsidRPr="00D4594D">
        <w:rPr>
          <w:rFonts w:ascii="Cambria Math" w:hAnsi="Cambria Math" w:cs="Cambria Math"/>
          <w:sz w:val="24"/>
          <w:szCs w:val="24"/>
        </w:rPr>
        <w:t>𝐾𝑅</w:t>
      </w:r>
      <w:r w:rsidRPr="00D4594D">
        <w:rPr>
          <w:rFonts w:ascii="Arial" w:hAnsi="Arial" w:cs="Arial"/>
          <w:sz w:val="24"/>
          <w:szCs w:val="24"/>
        </w:rPr>
        <w:t xml:space="preserve"> están expresadas en términos del área del electrodo, donde </w:t>
      </w:r>
      <w:r w:rsidRPr="00D4594D">
        <w:rPr>
          <w:rFonts w:ascii="Cambria Math" w:hAnsi="Cambria Math" w:cs="Cambria Math"/>
          <w:sz w:val="24"/>
          <w:szCs w:val="24"/>
        </w:rPr>
        <w:t>𝐾𝑖</w:t>
      </w:r>
      <w:r w:rsidRPr="00D4594D">
        <w:rPr>
          <w:rFonts w:ascii="Arial" w:hAnsi="Arial" w:cs="Arial"/>
          <w:sz w:val="24"/>
          <w:szCs w:val="24"/>
        </w:rPr>
        <w:t xml:space="preserve"> = </w:t>
      </w:r>
      <w:r w:rsidRPr="00D4594D">
        <w:rPr>
          <w:rFonts w:ascii="Cambria Math" w:hAnsi="Cambria Math" w:cs="Cambria Math"/>
          <w:sz w:val="24"/>
          <w:szCs w:val="24"/>
        </w:rPr>
        <w:t>𝑘</w:t>
      </w:r>
      <w:r w:rsidRPr="00D4594D">
        <w:rPr>
          <w:rFonts w:ascii="Arial" w:hAnsi="Arial" w:cs="Arial"/>
          <w:sz w:val="24"/>
          <w:szCs w:val="24"/>
        </w:rPr>
        <w:t xml:space="preserve"> ′ </w:t>
      </w:r>
      <w:r w:rsidRPr="00D4594D">
        <w:rPr>
          <w:rFonts w:ascii="Cambria Math" w:hAnsi="Cambria Math" w:cs="Cambria Math"/>
          <w:sz w:val="24"/>
          <w:szCs w:val="24"/>
        </w:rPr>
        <w:t>𝑖</w:t>
      </w:r>
      <w:r w:rsidRPr="00D4594D">
        <w:rPr>
          <w:rFonts w:ascii="Arial" w:hAnsi="Arial" w:cs="Arial"/>
          <w:sz w:val="24"/>
          <w:szCs w:val="24"/>
        </w:rPr>
        <w:t>⁄</w:t>
      </w:r>
      <w:r w:rsidRPr="00D4594D">
        <w:rPr>
          <w:rFonts w:ascii="Cambria Math" w:hAnsi="Cambria Math" w:cs="Cambria Math"/>
          <w:sz w:val="24"/>
          <w:szCs w:val="24"/>
        </w:rPr>
        <w:t>𝐴</w:t>
      </w:r>
      <w:r w:rsidRPr="00D4594D">
        <w:rPr>
          <w:rFonts w:ascii="Arial" w:hAnsi="Arial" w:cs="Arial"/>
          <w:sz w:val="24"/>
          <w:szCs w:val="24"/>
        </w:rPr>
        <w:t xml:space="preserve">, y quedarían expresadas en unidades de cm/s o como </w:t>
      </w:r>
      <w:r w:rsidRPr="00D4594D">
        <w:rPr>
          <w:rFonts w:ascii="Cambria Math" w:hAnsi="Cambria Math" w:cs="Cambria Math"/>
          <w:sz w:val="24"/>
          <w:szCs w:val="24"/>
        </w:rPr>
        <w:t>𝑚𝑜𝑙</w:t>
      </w:r>
      <w:r w:rsidRPr="00D4594D">
        <w:rPr>
          <w:rFonts w:ascii="Arial" w:hAnsi="Arial" w:cs="Arial"/>
          <w:sz w:val="24"/>
          <w:szCs w:val="24"/>
        </w:rPr>
        <w:t xml:space="preserve"> </w:t>
      </w:r>
      <w:r w:rsidRPr="00D4594D">
        <w:rPr>
          <w:rFonts w:ascii="Cambria Math" w:hAnsi="Cambria Math" w:cs="Cambria Math"/>
          <w:sz w:val="24"/>
          <w:szCs w:val="24"/>
        </w:rPr>
        <w:t>𝑐𝑚</w:t>
      </w:r>
      <w:r w:rsidRPr="00D4594D">
        <w:rPr>
          <w:rFonts w:ascii="Arial" w:hAnsi="Arial" w:cs="Arial"/>
          <w:sz w:val="24"/>
          <w:szCs w:val="24"/>
        </w:rPr>
        <w:t xml:space="preserve">2 ⁄ </w:t>
      </w:r>
      <w:r w:rsidRPr="00D4594D">
        <w:rPr>
          <w:rFonts w:ascii="Cambria Math" w:hAnsi="Cambria Math" w:cs="Cambria Math"/>
          <w:sz w:val="24"/>
          <w:szCs w:val="24"/>
        </w:rPr>
        <w:t>𝑠</w:t>
      </w:r>
      <w:r>
        <w:t>.</w:t>
      </w:r>
    </w:p>
    <w:p w14:paraId="5C2ED50E" w14:textId="77777777" w:rsidR="006869B8" w:rsidRPr="00D4594D" w:rsidRDefault="006869B8" w:rsidP="006869B8">
      <w:pPr>
        <w:ind w:left="360"/>
        <w:jc w:val="both"/>
        <w:rPr>
          <w:rFonts w:eastAsiaTheme="minorEastAsia"/>
          <w:b/>
          <w:bCs/>
          <w:sz w:val="24"/>
          <w:szCs w:val="24"/>
        </w:rPr>
      </w:pPr>
      <m:oMathPara>
        <m:oMath>
          <m:r>
            <m:rPr>
              <m:sty m:val="bi"/>
            </m:rPr>
            <w:rPr>
              <w:rFonts w:ascii="Cambria Math" w:eastAsiaTheme="minorEastAsia" w:hAnsi="Cambria Math" w:cs="Arial"/>
              <w:sz w:val="24"/>
              <w:szCs w:val="24"/>
            </w:rPr>
            <m:t>i=</m:t>
          </m:r>
          <m:f>
            <m:fPr>
              <m:ctrlPr>
                <w:rPr>
                  <w:rFonts w:ascii="Cambria Math" w:eastAsiaTheme="minorEastAsia" w:hAnsi="Cambria Math" w:cs="Arial"/>
                  <w:b/>
                  <w:bCs/>
                  <w:i/>
                  <w:sz w:val="24"/>
                  <w:szCs w:val="24"/>
                </w:rPr>
              </m:ctrlPr>
            </m:fPr>
            <m:num>
              <m:r>
                <m:rPr>
                  <m:sty m:val="bi"/>
                </m:rPr>
                <w:rPr>
                  <w:rFonts w:ascii="Cambria Math" w:eastAsiaTheme="minorEastAsia" w:hAnsi="Cambria Math" w:cs="Arial"/>
                  <w:sz w:val="24"/>
                  <w:szCs w:val="24"/>
                </w:rPr>
                <m:t>l</m:t>
              </m:r>
            </m:num>
            <m:den>
              <m:r>
                <m:rPr>
                  <m:sty m:val="bi"/>
                </m:rPr>
                <w:rPr>
                  <w:rFonts w:ascii="Cambria Math" w:eastAsiaTheme="minorEastAsia" w:hAnsi="Cambria Math" w:cs="Arial"/>
                  <w:sz w:val="24"/>
                  <w:szCs w:val="24"/>
                </w:rPr>
                <m:t>A</m:t>
              </m:r>
            </m:den>
          </m:f>
          <m:r>
            <m:rPr>
              <m:sty m:val="bi"/>
            </m:rPr>
            <w:rPr>
              <w:rFonts w:ascii="Cambria Math" w:eastAsiaTheme="minorEastAsia" w:hAnsi="Cambria Math" w:cs="Arial"/>
              <w:sz w:val="24"/>
              <w:szCs w:val="24"/>
            </w:rPr>
            <m:t>=</m:t>
          </m:r>
          <m:acc>
            <m:accPr>
              <m:chr m:val="⃗"/>
              <m:ctrlPr>
                <w:rPr>
                  <w:rFonts w:ascii="Cambria Math" w:eastAsiaTheme="minorEastAsia" w:hAnsi="Cambria Math" w:cs="Arial"/>
                  <w:b/>
                  <w:bCs/>
                  <w:i/>
                  <w:sz w:val="24"/>
                  <w:szCs w:val="24"/>
                </w:rPr>
              </m:ctrlPr>
            </m:accPr>
            <m:e>
              <m:r>
                <m:rPr>
                  <m:sty m:val="bi"/>
                </m:rPr>
                <w:rPr>
                  <w:rFonts w:ascii="Cambria Math" w:eastAsiaTheme="minorEastAsia" w:hAnsi="Cambria Math" w:cs="Arial"/>
                  <w:sz w:val="24"/>
                  <w:szCs w:val="24"/>
                </w:rPr>
                <m:t>i</m:t>
              </m:r>
            </m:e>
          </m:acc>
          <m:r>
            <m:rPr>
              <m:sty m:val="bi"/>
            </m:rPr>
            <w:rPr>
              <w:rFonts w:ascii="Cambria Math" w:eastAsiaTheme="minorEastAsia" w:hAnsi="Cambria Math" w:cs="Arial"/>
              <w:sz w:val="24"/>
              <w:szCs w:val="24"/>
            </w:rPr>
            <m:t>-</m:t>
          </m:r>
          <m:acc>
            <m:accPr>
              <m:chr m:val="⃖"/>
              <m:ctrlPr>
                <w:rPr>
                  <w:rFonts w:ascii="Cambria Math" w:eastAsiaTheme="minorEastAsia" w:hAnsi="Cambria Math" w:cs="Arial"/>
                  <w:b/>
                  <w:bCs/>
                  <w:i/>
                  <w:sz w:val="24"/>
                  <w:szCs w:val="24"/>
                </w:rPr>
              </m:ctrlPr>
            </m:accPr>
            <m:e>
              <m:r>
                <m:rPr>
                  <m:sty m:val="bi"/>
                </m:rPr>
                <w:rPr>
                  <w:rFonts w:ascii="Cambria Math" w:eastAsiaTheme="minorEastAsia" w:hAnsi="Cambria Math" w:cs="Arial"/>
                  <w:sz w:val="24"/>
                  <w:szCs w:val="24"/>
                </w:rPr>
                <m:t>i</m:t>
              </m:r>
            </m:e>
          </m:acc>
          <m:r>
            <m:rPr>
              <m:sty m:val="bi"/>
            </m:rPr>
            <w:rPr>
              <w:rFonts w:ascii="Cambria Math" w:eastAsiaTheme="minorEastAsia" w:hAnsi="Cambria Math" w:cs="Arial"/>
              <w:sz w:val="24"/>
              <w:szCs w:val="24"/>
            </w:rPr>
            <m:t>=nF</m:t>
          </m:r>
          <m:d>
            <m:dPr>
              <m:ctrlPr>
                <w:rPr>
                  <w:rFonts w:ascii="Cambria Math" w:eastAsiaTheme="minorEastAsia" w:hAnsi="Cambria Math" w:cs="Arial"/>
                  <w:b/>
                  <w:bCs/>
                  <w:i/>
                  <w:sz w:val="24"/>
                  <w:szCs w:val="24"/>
                </w:rPr>
              </m:ctrlPr>
            </m:dPr>
            <m:e>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0</m:t>
                  </m:r>
                </m:sub>
              </m:sSub>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C</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Sub>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C</m:t>
                  </m:r>
                </m:e>
                <m:sub>
                  <m:r>
                    <m:rPr>
                      <m:sty m:val="bi"/>
                    </m:rPr>
                    <w:rPr>
                      <w:rFonts w:ascii="Cambria Math" w:eastAsiaTheme="minorEastAsia" w:hAnsi="Cambria Math" w:cs="Arial"/>
                      <w:sz w:val="24"/>
                      <w:szCs w:val="24"/>
                    </w:rPr>
                    <m:t>R</m:t>
                  </m:r>
                </m:sub>
              </m:sSub>
            </m:e>
          </m:d>
        </m:oMath>
      </m:oMathPara>
    </w:p>
    <w:p w14:paraId="0BB04E62" w14:textId="77777777" w:rsidR="006869B8" w:rsidRDefault="006869B8" w:rsidP="006869B8">
      <w:pPr>
        <w:ind w:left="360"/>
        <w:jc w:val="both"/>
        <w:rPr>
          <w:rFonts w:ascii="Arial" w:hAnsi="Arial" w:cs="Arial"/>
          <w:sz w:val="24"/>
          <w:szCs w:val="24"/>
        </w:rPr>
      </w:pPr>
      <w:r w:rsidRPr="00D4594D">
        <w:rPr>
          <w:rFonts w:ascii="Arial" w:hAnsi="Arial" w:cs="Arial"/>
          <w:b/>
          <w:bCs/>
          <w:sz w:val="24"/>
          <w:szCs w:val="24"/>
        </w:rPr>
        <w:t>Constante de Velocidad en un electrodo</w:t>
      </w:r>
      <w:r w:rsidRPr="00D4594D">
        <w:rPr>
          <w:rFonts w:ascii="Arial" w:hAnsi="Arial" w:cs="Arial"/>
          <w:sz w:val="24"/>
          <w:szCs w:val="24"/>
        </w:rPr>
        <w:t>. Para determinar la velocidad neta de una reacción electroquímica se requiere del cálculo de las constantes de velocidades de la reacción de óxido-reducción que ocurren en los electrodos. La figura 9 representa la ley de distribución de la energía de Boltzmann o Maxwell-Boltzmann para especies reaccionantes iónicas en reacciones reversibles.</w:t>
      </w:r>
    </w:p>
    <w:tbl>
      <w:tblPr>
        <w:tblStyle w:val="Tablaconcuadrcula"/>
        <w:tblW w:w="8580" w:type="dxa"/>
        <w:tblInd w:w="360" w:type="dxa"/>
        <w:tblLook w:val="04A0" w:firstRow="1" w:lastRow="0" w:firstColumn="1" w:lastColumn="0" w:noHBand="0" w:noVBand="1"/>
      </w:tblPr>
      <w:tblGrid>
        <w:gridCol w:w="9066"/>
      </w:tblGrid>
      <w:tr w:rsidR="006869B8" w14:paraId="0FB4CF0D" w14:textId="77777777" w:rsidTr="00731E38">
        <w:trPr>
          <w:trHeight w:val="270"/>
        </w:trPr>
        <w:tc>
          <w:tcPr>
            <w:tcW w:w="8580" w:type="dxa"/>
          </w:tcPr>
          <w:p w14:paraId="05BBC658" w14:textId="4AB0E2C7" w:rsidR="006869B8" w:rsidRPr="006869B8" w:rsidRDefault="006869B8" w:rsidP="00DB520B">
            <w:pPr>
              <w:jc w:val="both"/>
              <w:rPr>
                <w:rFonts w:ascii="Arial" w:hAnsi="Arial" w:cs="Arial"/>
                <w:b/>
                <w:bCs/>
                <w:sz w:val="24"/>
                <w:szCs w:val="24"/>
              </w:rPr>
            </w:pPr>
            <w:r w:rsidRPr="006869B8">
              <w:rPr>
                <w:rFonts w:ascii="Arial" w:hAnsi="Arial" w:cs="Arial"/>
                <w:b/>
                <w:bCs/>
                <w:sz w:val="24"/>
                <w:szCs w:val="24"/>
              </w:rPr>
              <w:t xml:space="preserve">FIGURA </w:t>
            </w:r>
            <w:r>
              <w:rPr>
                <w:rFonts w:ascii="Arial" w:hAnsi="Arial" w:cs="Arial"/>
                <w:b/>
                <w:bCs/>
                <w:sz w:val="24"/>
                <w:szCs w:val="24"/>
              </w:rPr>
              <w:t>2</w:t>
            </w:r>
            <w:r w:rsidRPr="006869B8">
              <w:rPr>
                <w:rFonts w:ascii="Arial" w:hAnsi="Arial" w:cs="Arial"/>
                <w:b/>
                <w:bCs/>
                <w:sz w:val="24"/>
                <w:szCs w:val="24"/>
              </w:rPr>
              <w:t>0. Esquema de una celda electrolítica.</w:t>
            </w:r>
          </w:p>
        </w:tc>
      </w:tr>
      <w:tr w:rsidR="006869B8" w14:paraId="5EAEECE1" w14:textId="77777777" w:rsidTr="00731E38">
        <w:trPr>
          <w:trHeight w:val="4722"/>
        </w:trPr>
        <w:tc>
          <w:tcPr>
            <w:tcW w:w="8580" w:type="dxa"/>
          </w:tcPr>
          <w:p w14:paraId="2677D83A" w14:textId="77777777" w:rsidR="006869B8" w:rsidRDefault="006869B8" w:rsidP="00DB520B">
            <w:pPr>
              <w:jc w:val="both"/>
              <w:rPr>
                <w:rFonts w:ascii="Arial" w:hAnsi="Arial" w:cs="Arial"/>
                <w:sz w:val="24"/>
                <w:szCs w:val="24"/>
              </w:rPr>
            </w:pPr>
            <w:r>
              <w:rPr>
                <w:rFonts w:ascii="Arial" w:hAnsi="Arial" w:cs="Arial"/>
                <w:noProof/>
                <w:sz w:val="24"/>
                <w:szCs w:val="24"/>
              </w:rPr>
              <w:drawing>
                <wp:inline distT="0" distB="0" distL="0" distR="0" wp14:anchorId="50E3DA88" wp14:editId="5043665A">
                  <wp:extent cx="5612130" cy="2905125"/>
                  <wp:effectExtent l="0" t="0" r="7620" b="952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inline>
              </w:drawing>
            </w:r>
          </w:p>
        </w:tc>
      </w:tr>
    </w:tbl>
    <w:p w14:paraId="77C25C56" w14:textId="77777777" w:rsidR="006869B8" w:rsidRDefault="006869B8" w:rsidP="006869B8">
      <w:pPr>
        <w:ind w:left="360"/>
        <w:jc w:val="both"/>
        <w:rPr>
          <w:rFonts w:ascii="Arial" w:hAnsi="Arial" w:cs="Arial"/>
          <w:sz w:val="24"/>
          <w:szCs w:val="24"/>
        </w:rPr>
      </w:pPr>
      <w:r w:rsidRPr="00453E5A">
        <w:rPr>
          <w:rFonts w:ascii="Arial" w:hAnsi="Arial" w:cs="Arial"/>
          <w:sz w:val="24"/>
          <w:szCs w:val="24"/>
        </w:rPr>
        <w:lastRenderedPageBreak/>
        <w:t>Si los electrodos son polarizados por un sobrepotencial bajo condiciones estándar, la velocidad de reacción no es igual (</w:t>
      </w:r>
      <w:r w:rsidRPr="00453E5A">
        <w:rPr>
          <w:rFonts w:ascii="Cambria Math" w:hAnsi="Cambria Math" w:cs="Cambria Math"/>
          <w:sz w:val="24"/>
          <w:szCs w:val="24"/>
        </w:rPr>
        <w:t>𝑅𝐹</w:t>
      </w:r>
      <w:r w:rsidRPr="00453E5A">
        <w:rPr>
          <w:rFonts w:ascii="Arial" w:hAnsi="Arial" w:cs="Arial"/>
          <w:sz w:val="24"/>
          <w:szCs w:val="24"/>
        </w:rPr>
        <w:t xml:space="preserve"> ≠ </w:t>
      </w:r>
      <w:r w:rsidRPr="00453E5A">
        <w:rPr>
          <w:rFonts w:ascii="Cambria Math" w:hAnsi="Cambria Math" w:cs="Cambria Math"/>
          <w:sz w:val="24"/>
          <w:szCs w:val="24"/>
        </w:rPr>
        <w:t>𝑅𝐴</w:t>
      </w:r>
      <w:r w:rsidRPr="00453E5A">
        <w:rPr>
          <w:rFonts w:ascii="Arial" w:hAnsi="Arial" w:cs="Arial"/>
          <w:sz w:val="24"/>
          <w:szCs w:val="24"/>
        </w:rPr>
        <w:t>). En general, la velocidad de reacción electroquímica para cualquier sobrepotencial en el ánodo y en el cátodo se puede predecir usando ambas ecuaciones de Faraday y la ecuación de Arrhenius respectivamente:</w:t>
      </w:r>
    </w:p>
    <w:p w14:paraId="765D3EF5" w14:textId="77777777" w:rsidR="006869B8" w:rsidRDefault="006869B8" w:rsidP="006869B8">
      <w:pPr>
        <w:ind w:left="360"/>
        <w:jc w:val="both"/>
        <w:rPr>
          <w:rFonts w:ascii="Arial" w:hAnsi="Arial" w:cs="Arial"/>
          <w:b/>
          <w:bCs/>
          <w:sz w:val="24"/>
          <w:szCs w:val="24"/>
        </w:rPr>
      </w:pPr>
      <w:r w:rsidRPr="00453E5A">
        <w:rPr>
          <w:rFonts w:ascii="Arial" w:hAnsi="Arial" w:cs="Arial"/>
          <w:b/>
          <w:bCs/>
          <w:sz w:val="24"/>
          <w:szCs w:val="24"/>
        </w:rPr>
        <w:t>Ecuación de velocidad del cátodo deducida de la ecuación de Faraday:</w:t>
      </w:r>
    </w:p>
    <w:p w14:paraId="7245369C" w14:textId="77777777" w:rsidR="006869B8" w:rsidRPr="00453E5A" w:rsidRDefault="00000000" w:rsidP="006869B8">
      <w:pPr>
        <w:ind w:left="360"/>
        <w:jc w:val="both"/>
        <w:rPr>
          <w:rFonts w:ascii="Arial" w:eastAsiaTheme="minorEastAsia" w:hAnsi="Arial" w:cs="Arial"/>
          <w:b/>
          <w:bCs/>
          <w:sz w:val="24"/>
          <w:szCs w:val="24"/>
        </w:rPr>
      </w:pPr>
      <m:oMathPara>
        <m:oMath>
          <m:sSub>
            <m:sSubPr>
              <m:ctrlPr>
                <w:rPr>
                  <w:rFonts w:ascii="Cambria Math" w:hAnsi="Cambria Math" w:cs="Arial"/>
                  <w:b/>
                  <w:bCs/>
                  <w:i/>
                  <w:sz w:val="24"/>
                  <w:szCs w:val="24"/>
                </w:rPr>
              </m:ctrlPr>
            </m:sSubPr>
            <m:e>
              <m:r>
                <w:rPr>
                  <w:rFonts w:ascii="Cambria Math" w:hAnsi="Cambria Math" w:cs="Arial"/>
                  <w:sz w:val="24"/>
                  <w:szCs w:val="24"/>
                </w:rPr>
                <m:t>R</m:t>
              </m:r>
            </m:e>
            <m:sub>
              <m:r>
                <m:rPr>
                  <m:sty m:val="bi"/>
                </m:rPr>
                <w:rPr>
                  <w:rFonts w:ascii="Cambria Math" w:hAnsi="Cambria Math" w:cs="Arial"/>
                  <w:sz w:val="24"/>
                  <w:szCs w:val="24"/>
                </w:rPr>
                <m:t>F</m:t>
              </m:r>
            </m:sub>
          </m:sSub>
          <m:r>
            <m:rPr>
              <m:sty m:val="bi"/>
            </m:rPr>
            <w:rPr>
              <w:rFonts w:ascii="Cambria Math" w:hAnsi="Cambria Math" w:cs="Arial"/>
              <w:sz w:val="24"/>
              <w:szCs w:val="24"/>
            </w:rPr>
            <m:t>=</m:t>
          </m:r>
          <m:f>
            <m:fPr>
              <m:ctrlPr>
                <w:rPr>
                  <w:rFonts w:ascii="Cambria Math" w:hAnsi="Cambria Math" w:cs="Arial"/>
                  <w:b/>
                  <w:bCs/>
                  <w:i/>
                  <w:sz w:val="24"/>
                  <w:szCs w:val="24"/>
                </w:rPr>
              </m:ctrlPr>
            </m:fPr>
            <m:num>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w</m:t>
                  </m:r>
                </m:sub>
              </m:sSub>
            </m:num>
            <m:den>
              <m:r>
                <w:rPr>
                  <w:rFonts w:ascii="Cambria Math" w:hAnsi="Cambria Math" w:cs="Arial"/>
                  <w:sz w:val="24"/>
                  <w:szCs w:val="24"/>
                </w:rPr>
                <m:t>nF</m:t>
              </m:r>
            </m:den>
          </m:f>
        </m:oMath>
      </m:oMathPara>
    </w:p>
    <w:p w14:paraId="644CF761" w14:textId="77777777" w:rsidR="006869B8" w:rsidRDefault="006869B8" w:rsidP="006869B8">
      <w:pPr>
        <w:ind w:left="360"/>
        <w:jc w:val="both"/>
        <w:rPr>
          <w:rFonts w:ascii="Arial" w:hAnsi="Arial" w:cs="Arial"/>
          <w:b/>
          <w:bCs/>
          <w:sz w:val="24"/>
          <w:szCs w:val="24"/>
        </w:rPr>
      </w:pPr>
      <w:r w:rsidRPr="00453E5A">
        <w:rPr>
          <w:rFonts w:ascii="Arial" w:hAnsi="Arial" w:cs="Arial"/>
          <w:b/>
          <w:bCs/>
          <w:sz w:val="24"/>
          <w:szCs w:val="24"/>
        </w:rPr>
        <w:t xml:space="preserve">Ecuación de velocidad del </w:t>
      </w:r>
      <w:r>
        <w:rPr>
          <w:rFonts w:ascii="Arial" w:hAnsi="Arial" w:cs="Arial"/>
          <w:b/>
          <w:bCs/>
          <w:sz w:val="24"/>
          <w:szCs w:val="24"/>
        </w:rPr>
        <w:t>ánodo</w:t>
      </w:r>
      <w:r w:rsidRPr="00453E5A">
        <w:rPr>
          <w:rFonts w:ascii="Arial" w:hAnsi="Arial" w:cs="Arial"/>
          <w:b/>
          <w:bCs/>
          <w:sz w:val="24"/>
          <w:szCs w:val="24"/>
        </w:rPr>
        <w:t xml:space="preserve"> deducida de la ecuación de </w:t>
      </w:r>
      <w:r>
        <w:rPr>
          <w:rFonts w:ascii="Arial" w:hAnsi="Arial" w:cs="Arial"/>
          <w:b/>
          <w:bCs/>
          <w:sz w:val="24"/>
          <w:szCs w:val="24"/>
        </w:rPr>
        <w:t>Arrhenius</w:t>
      </w:r>
      <w:r w:rsidRPr="00453E5A">
        <w:rPr>
          <w:rFonts w:ascii="Arial" w:hAnsi="Arial" w:cs="Arial"/>
          <w:b/>
          <w:bCs/>
          <w:sz w:val="24"/>
          <w:szCs w:val="24"/>
        </w:rPr>
        <w:t>:</w:t>
      </w:r>
    </w:p>
    <w:p w14:paraId="77BB360D" w14:textId="77777777" w:rsidR="006869B8" w:rsidRPr="00453E5A" w:rsidRDefault="00000000" w:rsidP="006869B8">
      <w:pPr>
        <w:ind w:left="360"/>
        <w:jc w:val="both"/>
        <w:rPr>
          <w:rFonts w:ascii="Arial" w:eastAsiaTheme="minorEastAsia" w:hAnsi="Arial" w:cs="Arial"/>
          <w:b/>
          <w:bCs/>
          <w:sz w:val="24"/>
          <w:szCs w:val="24"/>
        </w:rPr>
      </w:pPr>
      <m:oMathPara>
        <m:oMath>
          <m:sSub>
            <m:sSubPr>
              <m:ctrlPr>
                <w:rPr>
                  <w:rFonts w:ascii="Cambria Math" w:hAnsi="Cambria Math" w:cs="Arial"/>
                  <w:b/>
                  <w:bCs/>
                  <w:i/>
                  <w:sz w:val="24"/>
                  <w:szCs w:val="24"/>
                </w:rPr>
              </m:ctrlPr>
            </m:sSubPr>
            <m:e>
              <m:r>
                <w:rPr>
                  <w:rFonts w:ascii="Cambria Math" w:hAnsi="Cambria Math" w:cs="Arial"/>
                  <w:sz w:val="24"/>
                  <w:szCs w:val="24"/>
                </w:rPr>
                <m:t>R</m:t>
              </m:r>
            </m:e>
            <m:sub>
              <m:r>
                <m:rPr>
                  <m:sty m:val="bi"/>
                </m:rPr>
                <w:rPr>
                  <w:rFonts w:ascii="Cambria Math" w:hAnsi="Cambria Math" w:cs="Arial"/>
                  <w:sz w:val="24"/>
                  <w:szCs w:val="24"/>
                </w:rPr>
                <m:t>A</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γ</m:t>
              </m:r>
            </m:e>
            <m:sub>
              <m:r>
                <m:rPr>
                  <m:sty m:val="bi"/>
                </m:rPr>
                <w:rPr>
                  <w:rFonts w:ascii="Cambria Math" w:hAnsi="Cambria Math" w:cs="Arial"/>
                  <w:sz w:val="24"/>
                  <w:szCs w:val="24"/>
                </w:rPr>
                <m:t>a</m:t>
              </m:r>
            </m:sub>
          </m:sSub>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64158D8D" w14:textId="77777777" w:rsidR="006869B8" w:rsidRDefault="006869B8" w:rsidP="006869B8">
      <w:pPr>
        <w:ind w:left="360"/>
        <w:jc w:val="both"/>
        <w:rPr>
          <w:rFonts w:ascii="Arial" w:hAnsi="Arial" w:cs="Arial"/>
          <w:sz w:val="24"/>
          <w:szCs w:val="24"/>
        </w:rPr>
      </w:pPr>
      <w:r w:rsidRPr="00453E5A">
        <w:rPr>
          <w:rFonts w:ascii="Arial" w:hAnsi="Arial" w:cs="Arial"/>
          <w:sz w:val="24"/>
          <w:szCs w:val="24"/>
        </w:rPr>
        <w:t xml:space="preserve">Donde </w:t>
      </w:r>
      <w:r w:rsidRPr="00453E5A">
        <w:rPr>
          <w:rFonts w:ascii="Cambria Math" w:hAnsi="Cambria Math" w:cs="Cambria Math"/>
          <w:sz w:val="24"/>
          <w:szCs w:val="24"/>
        </w:rPr>
        <w:t>𝐴𝑤</w:t>
      </w:r>
      <w:r w:rsidRPr="00453E5A">
        <w:rPr>
          <w:rFonts w:ascii="Arial" w:hAnsi="Arial" w:cs="Arial"/>
          <w:sz w:val="24"/>
          <w:szCs w:val="24"/>
        </w:rPr>
        <w:t xml:space="preserve"> representa el peso atómico de la especie en el cátodo y </w:t>
      </w:r>
      <w:r w:rsidRPr="00453E5A">
        <w:rPr>
          <w:rFonts w:ascii="Cambria Math" w:hAnsi="Cambria Math" w:cs="Cambria Math"/>
          <w:sz w:val="24"/>
          <w:szCs w:val="24"/>
        </w:rPr>
        <w:t>𝛾𝑎</w:t>
      </w:r>
      <w:r w:rsidRPr="00453E5A">
        <w:rPr>
          <w:rFonts w:ascii="Arial" w:hAnsi="Arial" w:cs="Arial"/>
          <w:sz w:val="24"/>
          <w:szCs w:val="24"/>
        </w:rPr>
        <w:t xml:space="preserve"> equivale a una constante de reacción química. En el equilibrio, las ecuaciones de Faraday y de Arrhenius se igualan dejando que </w:t>
      </w:r>
      <w:r w:rsidRPr="00453E5A">
        <w:rPr>
          <w:rFonts w:ascii="Cambria Math" w:hAnsi="Cambria Math" w:cs="Cambria Math"/>
          <w:sz w:val="24"/>
          <w:szCs w:val="24"/>
        </w:rPr>
        <w:t>𝑅𝐹</w:t>
      </w:r>
      <w:r w:rsidRPr="00453E5A">
        <w:rPr>
          <w:rFonts w:ascii="Arial" w:hAnsi="Arial" w:cs="Arial"/>
          <w:sz w:val="24"/>
          <w:szCs w:val="24"/>
        </w:rPr>
        <w:t xml:space="preserve"> = </w:t>
      </w:r>
      <w:r w:rsidRPr="00453E5A">
        <w:rPr>
          <w:rFonts w:ascii="Cambria Math" w:hAnsi="Cambria Math" w:cs="Cambria Math"/>
          <w:sz w:val="24"/>
          <w:szCs w:val="24"/>
        </w:rPr>
        <w:t>𝑅𝐴</w:t>
      </w:r>
      <w:r w:rsidRPr="00453E5A">
        <w:rPr>
          <w:rFonts w:ascii="Arial" w:hAnsi="Arial" w:cs="Arial"/>
          <w:sz w:val="24"/>
          <w:szCs w:val="24"/>
        </w:rPr>
        <w:t>, y, en consecuencia, la densidad de corriente se puede calcular por medio de:</w:t>
      </w:r>
    </w:p>
    <w:p w14:paraId="29E44BBE" w14:textId="77777777" w:rsidR="006869B8" w:rsidRPr="00431D96" w:rsidRDefault="006869B8" w:rsidP="006869B8">
      <w:pPr>
        <w:ind w:left="360"/>
        <w:jc w:val="both"/>
        <w:rPr>
          <w:rFonts w:ascii="Arial" w:eastAsiaTheme="minorEastAsia" w:hAnsi="Arial" w:cs="Arial"/>
          <w:b/>
          <w:bCs/>
          <w:sz w:val="24"/>
          <w:szCs w:val="24"/>
        </w:rPr>
      </w:pPr>
      <m:oMathPara>
        <m:oMath>
          <m:r>
            <m:rPr>
              <m:sty m:val="bi"/>
            </m:rPr>
            <w:rPr>
              <w:rFonts w:ascii="Cambria Math" w:hAnsi="Cambria Math" w:cs="Arial"/>
              <w:sz w:val="24"/>
              <w:szCs w:val="24"/>
            </w:rPr>
            <m:t>i=</m:t>
          </m:r>
          <m:sSub>
            <m:sSubPr>
              <m:ctrlPr>
                <w:rPr>
                  <w:rFonts w:ascii="Cambria Math" w:hAnsi="Cambria Math" w:cs="Arial"/>
                  <w:b/>
                  <w:bCs/>
                  <w:i/>
                  <w:sz w:val="24"/>
                  <w:szCs w:val="24"/>
                </w:rPr>
              </m:ctrlPr>
            </m:sSubPr>
            <m:e>
              <m:r>
                <m:rPr>
                  <m:sty m:val="bi"/>
                </m:rPr>
                <w:rPr>
                  <w:rFonts w:ascii="Cambria Math" w:hAnsi="Cambria Math" w:cs="Arial"/>
                  <w:sz w:val="24"/>
                  <w:szCs w:val="24"/>
                </w:rPr>
                <m:t>γ</m:t>
              </m:r>
            </m:e>
            <m:sub>
              <m:r>
                <m:rPr>
                  <m:sty m:val="bi"/>
                </m:rPr>
                <w:rPr>
                  <w:rFonts w:ascii="Cambria Math" w:hAnsi="Cambria Math" w:cs="Arial"/>
                  <w:sz w:val="24"/>
                  <w:szCs w:val="24"/>
                </w:rPr>
                <m:t>0</m:t>
              </m:r>
            </m:sub>
          </m:sSub>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363A729E" w14:textId="77777777" w:rsidR="006869B8" w:rsidRDefault="006869B8" w:rsidP="006869B8">
      <w:pPr>
        <w:ind w:left="360"/>
        <w:jc w:val="both"/>
        <w:rPr>
          <w:rFonts w:ascii="Arial" w:hAnsi="Arial" w:cs="Arial"/>
        </w:rPr>
      </w:pPr>
      <w:r w:rsidRPr="00431D96">
        <w:rPr>
          <w:rFonts w:ascii="Arial" w:hAnsi="Arial" w:cs="Arial"/>
        </w:rPr>
        <w:t xml:space="preserve">El valor de la constante de velocidad electroquímica está definido como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𝛾𝑎𝑛𝐹</w:t>
      </w:r>
      <w:r w:rsidRPr="00431D96">
        <w:rPr>
          <w:rFonts w:ascii="Arial" w:hAnsi="Arial" w:cs="Arial"/>
        </w:rPr>
        <w:t>⁄</w:t>
      </w:r>
      <w:r w:rsidRPr="00431D96">
        <w:rPr>
          <w:rFonts w:ascii="Cambria Math" w:hAnsi="Cambria Math" w:cs="Cambria Math"/>
        </w:rPr>
        <w:t>𝐴𝑤</w:t>
      </w:r>
      <w:r w:rsidRPr="00431D96">
        <w:rPr>
          <w:rFonts w:ascii="Arial" w:hAnsi="Arial" w:cs="Arial"/>
        </w:rPr>
        <w:t xml:space="preserve">, y tiene unidades de densidad de corriente. Por otro lado, si un electrodo es polarizado por un sobrepotencial bajo condiciones estables, entonces las tasas de reacción no son iguales </w:t>
      </w:r>
      <w:r w:rsidRPr="00431D96">
        <w:rPr>
          <w:rFonts w:ascii="Cambria Math" w:hAnsi="Cambria Math" w:cs="Cambria Math"/>
        </w:rPr>
        <w:t>𝑅𝐹</w:t>
      </w:r>
      <w:r w:rsidRPr="00431D96">
        <w:rPr>
          <w:rFonts w:ascii="Arial" w:hAnsi="Arial" w:cs="Arial"/>
        </w:rPr>
        <w:t xml:space="preserve"> ≠ </w:t>
      </w:r>
      <w:r w:rsidRPr="00431D96">
        <w:rPr>
          <w:rFonts w:ascii="Cambria Math" w:hAnsi="Cambria Math" w:cs="Cambria Math"/>
        </w:rPr>
        <w:t>𝑅𝐴</w:t>
      </w:r>
      <w:r w:rsidRPr="00431D96">
        <w:rPr>
          <w:rFonts w:ascii="Arial" w:hAnsi="Arial" w:cs="Arial"/>
        </w:rPr>
        <w:t xml:space="preserve"> y dando como resultado que los componentes de densidad de corriente directa (catódica) e inversa (anódica) deben definirse en términos del cambio de energía libre de G</w:t>
      </w:r>
      <w:r>
        <w:rPr>
          <w:rFonts w:ascii="Arial" w:hAnsi="Arial" w:cs="Arial"/>
        </w:rPr>
        <w:t>ibbs</w:t>
      </w:r>
      <w:r w:rsidRPr="00431D96">
        <w:rPr>
          <w:rFonts w:ascii="Arial" w:hAnsi="Arial" w:cs="Arial"/>
        </w:rPr>
        <w:t xml:space="preserve">. Para reacciones reversibles se puede establecer que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𝑘</w:t>
      </w:r>
      <w:r w:rsidRPr="00431D96">
        <w:rPr>
          <w:rFonts w:ascii="Arial" w:hAnsi="Arial" w:cs="Arial"/>
        </w:rPr>
        <w:t xml:space="preserve"> ′ </w:t>
      </w:r>
      <w:r w:rsidRPr="00431D96">
        <w:rPr>
          <w:rFonts w:ascii="Cambria Math" w:hAnsi="Cambria Math" w:cs="Cambria Math"/>
        </w:rPr>
        <w:t>𝑓</w:t>
      </w:r>
      <w:r w:rsidRPr="00431D96">
        <w:rPr>
          <w:rFonts w:ascii="Arial" w:hAnsi="Arial" w:cs="Arial"/>
        </w:rPr>
        <w:t xml:space="preserve"> para la corriente directa y </w:t>
      </w:r>
      <w:r w:rsidRPr="00431D96">
        <w:rPr>
          <w:rFonts w:ascii="Cambria Math" w:hAnsi="Cambria Math" w:cs="Cambria Math"/>
        </w:rPr>
        <w:t>𝛾𝑜</w:t>
      </w:r>
      <w:r w:rsidRPr="00431D96">
        <w:rPr>
          <w:rFonts w:ascii="Arial" w:hAnsi="Arial" w:cs="Arial"/>
        </w:rPr>
        <w:t xml:space="preserve"> = </w:t>
      </w:r>
      <w:r w:rsidRPr="00431D96">
        <w:rPr>
          <w:rFonts w:ascii="Cambria Math" w:hAnsi="Cambria Math" w:cs="Cambria Math"/>
        </w:rPr>
        <w:t>𝑘</w:t>
      </w:r>
      <w:r w:rsidRPr="00431D96">
        <w:rPr>
          <w:rFonts w:ascii="Arial" w:hAnsi="Arial" w:cs="Arial"/>
        </w:rPr>
        <w:t xml:space="preserve"> ′ </w:t>
      </w:r>
      <w:r w:rsidRPr="00431D96">
        <w:rPr>
          <w:rFonts w:ascii="Cambria Math" w:hAnsi="Cambria Math" w:cs="Cambria Math"/>
        </w:rPr>
        <w:t>𝑟</w:t>
      </w:r>
      <w:r w:rsidRPr="00431D96">
        <w:rPr>
          <w:rFonts w:ascii="Arial" w:hAnsi="Arial" w:cs="Arial"/>
        </w:rPr>
        <w:t xml:space="preserve"> para la corriente inversa:</w:t>
      </w:r>
    </w:p>
    <w:p w14:paraId="7B4BF2E2"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Corriente catódica en términos de la energía libre de Gibbs</w:t>
      </w:r>
      <w:r>
        <w:rPr>
          <w:rFonts w:ascii="Arial" w:hAnsi="Arial" w:cs="Arial"/>
          <w:sz w:val="24"/>
          <w:szCs w:val="24"/>
        </w:rPr>
        <w:t>:</w:t>
      </w:r>
    </w:p>
    <w:p w14:paraId="2BB1BFFD" w14:textId="77777777" w:rsidR="006869B8" w:rsidRPr="00431D96"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f</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5D1F185D"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Corriente anódica en términos de la energía libre de Gibbs</w:t>
      </w:r>
      <w:r>
        <w:rPr>
          <w:rFonts w:ascii="Arial" w:hAnsi="Arial" w:cs="Arial"/>
          <w:sz w:val="24"/>
          <w:szCs w:val="24"/>
        </w:rPr>
        <w:t>:</w:t>
      </w:r>
    </w:p>
    <w:p w14:paraId="0CF67E41" w14:textId="77777777" w:rsidR="006869B8" w:rsidRPr="00431D96"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r</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67564E9D" w14:textId="77777777" w:rsidR="006869B8" w:rsidRDefault="006869B8" w:rsidP="006869B8">
      <w:pPr>
        <w:ind w:left="360"/>
        <w:jc w:val="both"/>
        <w:rPr>
          <w:rFonts w:ascii="Arial" w:hAnsi="Arial" w:cs="Arial"/>
          <w:sz w:val="24"/>
          <w:szCs w:val="24"/>
        </w:rPr>
      </w:pPr>
      <w:r w:rsidRPr="00431D96">
        <w:rPr>
          <w:rFonts w:ascii="Arial" w:hAnsi="Arial" w:cs="Arial"/>
          <w:sz w:val="24"/>
          <w:szCs w:val="24"/>
        </w:rPr>
        <w:t>La energía libre de Gibbs para la corriente catódica se puede expresada por medio de Δ</w:t>
      </w:r>
      <w:r w:rsidRPr="00431D96">
        <w:rPr>
          <w:rFonts w:ascii="Cambria Math" w:hAnsi="Cambria Math" w:cs="Cambria Math"/>
          <w:sz w:val="24"/>
          <w:szCs w:val="24"/>
        </w:rPr>
        <w:t>𝐺</w:t>
      </w:r>
      <w:r w:rsidRPr="00431D96">
        <w:rPr>
          <w:rFonts w:ascii="Arial" w:hAnsi="Arial" w:cs="Arial"/>
          <w:sz w:val="24"/>
          <w:szCs w:val="24"/>
        </w:rPr>
        <w:t xml:space="preserve"> </w:t>
      </w:r>
      <w:r w:rsidRPr="00431D96">
        <w:rPr>
          <w:rFonts w:ascii="Cambria Math" w:hAnsi="Cambria Math" w:cs="Cambria Math"/>
          <w:sz w:val="24"/>
          <w:szCs w:val="24"/>
        </w:rPr>
        <w:t>∗</w:t>
      </w:r>
      <w:r w:rsidRPr="00431D96">
        <w:rPr>
          <w:rFonts w:ascii="Arial" w:hAnsi="Arial" w:cs="Arial"/>
          <w:sz w:val="24"/>
          <w:szCs w:val="24"/>
        </w:rPr>
        <w:t xml:space="preserve"> </w:t>
      </w:r>
      <w:r w:rsidRPr="00431D96">
        <w:rPr>
          <w:rFonts w:ascii="Cambria Math" w:hAnsi="Cambria Math" w:cs="Cambria Math"/>
          <w:sz w:val="24"/>
          <w:szCs w:val="24"/>
        </w:rPr>
        <w:t>𝑓</w:t>
      </w:r>
      <w:r w:rsidRPr="00431D96">
        <w:rPr>
          <w:rFonts w:ascii="Arial" w:hAnsi="Arial" w:cs="Arial"/>
          <w:sz w:val="24"/>
          <w:szCs w:val="24"/>
        </w:rPr>
        <w:t xml:space="preserve"> = Δ</w:t>
      </w:r>
      <w:r w:rsidRPr="00431D96">
        <w:rPr>
          <w:rFonts w:ascii="Cambria Math" w:hAnsi="Cambria Math" w:cs="Cambria Math"/>
          <w:sz w:val="24"/>
          <w:szCs w:val="24"/>
        </w:rPr>
        <w:t>𝐺𝑓</w:t>
      </w:r>
      <w:r w:rsidRPr="00431D96">
        <w:rPr>
          <w:rFonts w:ascii="Arial" w:hAnsi="Arial" w:cs="Arial"/>
          <w:sz w:val="24"/>
          <w:szCs w:val="24"/>
        </w:rPr>
        <w:t xml:space="preserve"> − </w:t>
      </w:r>
      <w:r w:rsidRPr="00431D96">
        <w:rPr>
          <w:rFonts w:ascii="Cambria Math" w:hAnsi="Cambria Math" w:cs="Cambria Math"/>
          <w:sz w:val="24"/>
          <w:szCs w:val="24"/>
        </w:rPr>
        <w:t>𝛼𝑛𝐹𝜂𝑐</w:t>
      </w:r>
      <w:r w:rsidRPr="00431D96">
        <w:rPr>
          <w:rFonts w:ascii="Arial" w:hAnsi="Arial" w:cs="Arial"/>
          <w:sz w:val="24"/>
          <w:szCs w:val="24"/>
        </w:rPr>
        <w:t>, mientras que la energía libre de Gibbs para la corriente anódica es Δ</w:t>
      </w:r>
      <w:r w:rsidRPr="00431D96">
        <w:rPr>
          <w:rFonts w:ascii="Cambria Math" w:hAnsi="Cambria Math" w:cs="Cambria Math"/>
          <w:sz w:val="24"/>
          <w:szCs w:val="24"/>
        </w:rPr>
        <w:t>𝐺</w:t>
      </w:r>
      <w:r w:rsidRPr="00431D96">
        <w:rPr>
          <w:rFonts w:ascii="Arial" w:hAnsi="Arial" w:cs="Arial"/>
          <w:sz w:val="24"/>
          <w:szCs w:val="24"/>
        </w:rPr>
        <w:t xml:space="preserve"> </w:t>
      </w:r>
      <w:r w:rsidRPr="00431D96">
        <w:rPr>
          <w:rFonts w:ascii="Cambria Math" w:hAnsi="Cambria Math" w:cs="Cambria Math"/>
          <w:sz w:val="24"/>
          <w:szCs w:val="24"/>
        </w:rPr>
        <w:t>∗</w:t>
      </w:r>
      <w:r w:rsidRPr="00431D96">
        <w:rPr>
          <w:rFonts w:ascii="Arial" w:hAnsi="Arial" w:cs="Arial"/>
          <w:sz w:val="24"/>
          <w:szCs w:val="24"/>
        </w:rPr>
        <w:t xml:space="preserve"> </w:t>
      </w:r>
      <w:r w:rsidRPr="00431D96">
        <w:rPr>
          <w:rFonts w:ascii="Cambria Math" w:hAnsi="Cambria Math" w:cs="Cambria Math"/>
          <w:sz w:val="24"/>
          <w:szCs w:val="24"/>
        </w:rPr>
        <w:t>𝑟</w:t>
      </w:r>
      <w:r w:rsidRPr="00431D96">
        <w:rPr>
          <w:rFonts w:ascii="Arial" w:hAnsi="Arial" w:cs="Arial"/>
          <w:sz w:val="24"/>
          <w:szCs w:val="24"/>
        </w:rPr>
        <w:t xml:space="preserve"> = Δ</w:t>
      </w:r>
      <w:r w:rsidRPr="00431D96">
        <w:rPr>
          <w:rFonts w:ascii="Cambria Math" w:hAnsi="Cambria Math" w:cs="Cambria Math"/>
          <w:sz w:val="24"/>
          <w:szCs w:val="24"/>
        </w:rPr>
        <w:t>𝐺𝑟</w:t>
      </w:r>
      <w:r w:rsidRPr="00431D96">
        <w:rPr>
          <w:rFonts w:ascii="Arial" w:hAnsi="Arial" w:cs="Arial"/>
          <w:sz w:val="24"/>
          <w:szCs w:val="24"/>
        </w:rPr>
        <w:t xml:space="preserve"> + (1 − </w:t>
      </w:r>
      <w:r w:rsidRPr="00431D96">
        <w:rPr>
          <w:rFonts w:ascii="Cambria Math" w:hAnsi="Cambria Math" w:cs="Cambria Math"/>
          <w:sz w:val="24"/>
          <w:szCs w:val="24"/>
        </w:rPr>
        <w:t>𝛼</w:t>
      </w:r>
      <w:r w:rsidRPr="00431D96">
        <w:rPr>
          <w:rFonts w:ascii="Arial" w:hAnsi="Arial" w:cs="Arial"/>
          <w:sz w:val="24"/>
          <w:szCs w:val="24"/>
        </w:rPr>
        <w:t>)</w:t>
      </w:r>
      <w:r w:rsidRPr="00431D96">
        <w:rPr>
          <w:rFonts w:ascii="Cambria Math" w:hAnsi="Cambria Math" w:cs="Cambria Math"/>
          <w:sz w:val="24"/>
          <w:szCs w:val="24"/>
        </w:rPr>
        <w:t>𝑛𝐹𝜂𝑎</w:t>
      </w:r>
      <w:r w:rsidRPr="00431D96">
        <w:rPr>
          <w:rFonts w:ascii="Arial" w:hAnsi="Arial" w:cs="Arial"/>
          <w:sz w:val="24"/>
          <w:szCs w:val="24"/>
        </w:rPr>
        <w:t xml:space="preserve">. A partir de estas expresiones se define que </w:t>
      </w:r>
      <w:r w:rsidRPr="00431D96">
        <w:rPr>
          <w:rFonts w:ascii="Cambria Math" w:hAnsi="Cambria Math" w:cs="Cambria Math"/>
          <w:sz w:val="24"/>
          <w:szCs w:val="24"/>
        </w:rPr>
        <w:t>𝛼</w:t>
      </w:r>
      <w:r w:rsidRPr="00431D96">
        <w:rPr>
          <w:rFonts w:ascii="Arial" w:hAnsi="Arial" w:cs="Arial"/>
          <w:sz w:val="24"/>
          <w:szCs w:val="24"/>
        </w:rPr>
        <w:t xml:space="preserve"> es el coeficiente de simetría o de transferencia el cual generalmente tiene un valor de 0.5, </w:t>
      </w:r>
      <w:r w:rsidRPr="00431D96">
        <w:rPr>
          <w:rFonts w:ascii="Cambria Math" w:hAnsi="Cambria Math" w:cs="Cambria Math"/>
          <w:sz w:val="24"/>
          <w:szCs w:val="24"/>
        </w:rPr>
        <w:t>𝜂𝑎</w:t>
      </w:r>
      <w:r w:rsidRPr="00431D96">
        <w:rPr>
          <w:rFonts w:ascii="Arial" w:hAnsi="Arial" w:cs="Arial"/>
          <w:sz w:val="24"/>
          <w:szCs w:val="24"/>
        </w:rPr>
        <w:t xml:space="preserve"> es el sobrepotencial anódico, </w:t>
      </w:r>
      <w:r w:rsidRPr="00431D96">
        <w:rPr>
          <w:rFonts w:ascii="Cambria Math" w:hAnsi="Cambria Math" w:cs="Cambria Math"/>
          <w:sz w:val="24"/>
          <w:szCs w:val="24"/>
        </w:rPr>
        <w:t>𝜂𝑐</w:t>
      </w:r>
      <w:r w:rsidRPr="00431D96">
        <w:rPr>
          <w:rFonts w:ascii="Arial" w:hAnsi="Arial" w:cs="Arial"/>
          <w:sz w:val="24"/>
          <w:szCs w:val="24"/>
        </w:rPr>
        <w:t xml:space="preserve"> es el sobrepotencial catódico, </w:t>
      </w:r>
      <w:r w:rsidRPr="00431D96">
        <w:rPr>
          <w:rFonts w:ascii="Cambria Math" w:hAnsi="Cambria Math" w:cs="Cambria Math"/>
          <w:sz w:val="24"/>
          <w:szCs w:val="24"/>
        </w:rPr>
        <w:t>𝐹</w:t>
      </w:r>
      <w:r w:rsidRPr="00431D96">
        <w:rPr>
          <w:rFonts w:ascii="Arial" w:hAnsi="Arial" w:cs="Arial"/>
          <w:sz w:val="24"/>
          <w:szCs w:val="24"/>
        </w:rPr>
        <w:t xml:space="preserve"> corresponde a la constante de Faraday y </w:t>
      </w:r>
      <w:r w:rsidRPr="00431D96">
        <w:rPr>
          <w:rFonts w:ascii="Cambria Math" w:hAnsi="Cambria Math" w:cs="Cambria Math"/>
          <w:sz w:val="24"/>
          <w:szCs w:val="24"/>
        </w:rPr>
        <w:t>𝑛</w:t>
      </w:r>
      <w:r w:rsidRPr="00431D96">
        <w:rPr>
          <w:rFonts w:ascii="Arial" w:hAnsi="Arial" w:cs="Arial"/>
          <w:sz w:val="24"/>
          <w:szCs w:val="24"/>
        </w:rPr>
        <w:t xml:space="preserve"> al número de electrones transferidos.</w:t>
      </w:r>
    </w:p>
    <w:p w14:paraId="7512D66B" w14:textId="77777777" w:rsidR="006869B8" w:rsidRDefault="006869B8" w:rsidP="006869B8">
      <w:pPr>
        <w:ind w:left="360"/>
        <w:jc w:val="both"/>
        <w:rPr>
          <w:rFonts w:ascii="Arial" w:hAnsi="Arial" w:cs="Arial"/>
          <w:sz w:val="24"/>
          <w:szCs w:val="24"/>
        </w:rPr>
      </w:pPr>
      <w:r w:rsidRPr="00B43079">
        <w:rPr>
          <w:rFonts w:ascii="Arial" w:hAnsi="Arial" w:cs="Arial"/>
          <w:sz w:val="24"/>
          <w:szCs w:val="24"/>
        </w:rPr>
        <w:lastRenderedPageBreak/>
        <w:t xml:space="preserve">Para un caso catódico, en donde la transferencia de electrones sea del cátodo al ánodo, la corriente neta, </w:t>
      </w:r>
      <w:r w:rsidRPr="00B43079">
        <w:rPr>
          <w:rFonts w:ascii="Cambria Math" w:hAnsi="Cambria Math" w:cs="Cambria Math"/>
          <w:sz w:val="24"/>
          <w:szCs w:val="24"/>
        </w:rPr>
        <w:t>𝑖</w:t>
      </w:r>
      <w:r w:rsidRPr="00B43079">
        <w:rPr>
          <w:rFonts w:ascii="Arial" w:hAnsi="Arial" w:cs="Arial"/>
          <w:sz w:val="24"/>
          <w:szCs w:val="24"/>
        </w:rPr>
        <w:t xml:space="preserve"> = </w:t>
      </w:r>
      <w:r w:rsidRPr="00B43079">
        <w:rPr>
          <w:rFonts w:ascii="Cambria Math" w:hAnsi="Cambria Math" w:cs="Cambria Math"/>
          <w:sz w:val="24"/>
          <w:szCs w:val="24"/>
        </w:rPr>
        <w:t>𝑖𝑓</w:t>
      </w:r>
      <w:r w:rsidRPr="00B43079">
        <w:rPr>
          <w:rFonts w:ascii="Arial" w:hAnsi="Arial" w:cs="Arial"/>
          <w:sz w:val="24"/>
          <w:szCs w:val="24"/>
        </w:rPr>
        <w:t xml:space="preserve"> − </w:t>
      </w:r>
      <w:r w:rsidRPr="00B43079">
        <w:rPr>
          <w:rFonts w:ascii="Cambria Math" w:hAnsi="Cambria Math" w:cs="Cambria Math"/>
          <w:sz w:val="24"/>
          <w:szCs w:val="24"/>
        </w:rPr>
        <w:t>𝑖𝑟</w:t>
      </w:r>
      <w:r w:rsidRPr="00B43079">
        <w:rPr>
          <w:rFonts w:ascii="Arial" w:hAnsi="Arial" w:cs="Arial"/>
          <w:sz w:val="24"/>
          <w:szCs w:val="24"/>
        </w:rPr>
        <w:t xml:space="preserve"> o </w:t>
      </w:r>
      <w:r w:rsidRPr="00B43079">
        <w:rPr>
          <w:rFonts w:ascii="Cambria Math" w:hAnsi="Cambria Math" w:cs="Cambria Math"/>
          <w:sz w:val="24"/>
          <w:szCs w:val="24"/>
        </w:rPr>
        <w:t>𝑖</w:t>
      </w:r>
      <w:r w:rsidRPr="00B43079">
        <w:rPr>
          <w:rFonts w:ascii="Arial" w:hAnsi="Arial" w:cs="Arial"/>
          <w:sz w:val="24"/>
          <w:szCs w:val="24"/>
        </w:rPr>
        <w:t xml:space="preserve"> = </w:t>
      </w:r>
      <w:r w:rsidRPr="00B43079">
        <w:rPr>
          <w:rFonts w:ascii="Cambria Math" w:hAnsi="Cambria Math" w:cs="Cambria Math"/>
          <w:sz w:val="24"/>
          <w:szCs w:val="24"/>
        </w:rPr>
        <w:t>𝑖𝑐</w:t>
      </w:r>
      <w:r w:rsidRPr="00B43079">
        <w:rPr>
          <w:rFonts w:ascii="Arial" w:hAnsi="Arial" w:cs="Arial"/>
          <w:sz w:val="24"/>
          <w:szCs w:val="24"/>
        </w:rPr>
        <w:t xml:space="preserve"> − </w:t>
      </w:r>
      <w:r w:rsidRPr="00B43079">
        <w:rPr>
          <w:rFonts w:ascii="Cambria Math" w:hAnsi="Cambria Math" w:cs="Cambria Math"/>
          <w:sz w:val="24"/>
          <w:szCs w:val="24"/>
        </w:rPr>
        <w:t>𝑖𝑎</w:t>
      </w:r>
      <w:r w:rsidRPr="00B43079">
        <w:rPr>
          <w:rFonts w:ascii="Arial" w:hAnsi="Arial" w:cs="Arial"/>
          <w:sz w:val="24"/>
          <w:szCs w:val="24"/>
        </w:rPr>
        <w:t xml:space="preserve"> y </w:t>
      </w:r>
      <w:r w:rsidRPr="00B43079">
        <w:rPr>
          <w:rFonts w:ascii="Cambria Math" w:hAnsi="Cambria Math" w:cs="Cambria Math"/>
          <w:sz w:val="24"/>
          <w:szCs w:val="24"/>
        </w:rPr>
        <w:t>𝜂𝑐</w:t>
      </w:r>
      <w:r w:rsidRPr="00B43079">
        <w:rPr>
          <w:rFonts w:ascii="Arial" w:hAnsi="Arial" w:cs="Arial"/>
          <w:sz w:val="24"/>
          <w:szCs w:val="24"/>
        </w:rPr>
        <w:t xml:space="preserve"> menores a 0, se puede escribir por medio de la ecuación</w:t>
      </w:r>
      <w:r>
        <w:rPr>
          <w:rFonts w:ascii="Arial" w:hAnsi="Arial" w:cs="Arial"/>
          <w:sz w:val="24"/>
          <w:szCs w:val="24"/>
        </w:rPr>
        <w:t>:</w:t>
      </w:r>
    </w:p>
    <w:p w14:paraId="6EB8AA99" w14:textId="77777777" w:rsidR="006869B8" w:rsidRDefault="006869B8" w:rsidP="006869B8">
      <w:pPr>
        <w:ind w:left="360"/>
        <w:jc w:val="both"/>
        <w:rPr>
          <w:rFonts w:ascii="Arial" w:hAnsi="Arial" w:cs="Arial"/>
          <w:sz w:val="24"/>
          <w:szCs w:val="24"/>
        </w:rPr>
      </w:pPr>
      <w:r w:rsidRPr="00B43079">
        <w:rPr>
          <w:rFonts w:ascii="Arial" w:hAnsi="Arial" w:cs="Arial"/>
          <w:sz w:val="24"/>
          <w:szCs w:val="24"/>
        </w:rPr>
        <w:t>Densidad de corriente neta en términos de la energía libre de Gibbs</w:t>
      </w:r>
      <w:r>
        <w:rPr>
          <w:rFonts w:ascii="Arial" w:hAnsi="Arial" w:cs="Arial"/>
          <w:sz w:val="24"/>
          <w:szCs w:val="24"/>
        </w:rPr>
        <w:t>:</w:t>
      </w:r>
    </w:p>
    <w:p w14:paraId="3D75A6CB" w14:textId="77777777" w:rsidR="006869B8" w:rsidRPr="00C721D1"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i=</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sSup>
            <m:sSupPr>
              <m:ctrlPr>
                <w:rPr>
                  <w:rFonts w:ascii="Cambria Math" w:hAnsi="Cambria Math" w:cs="Arial"/>
                  <w:b/>
                  <w:bCs/>
                  <w:i/>
                  <w:sz w:val="24"/>
                  <w:szCs w:val="24"/>
                </w:rPr>
              </m:ctrlPr>
            </m:sSupPr>
            <m:e>
              <m:r>
                <m:rPr>
                  <m:sty m:val="bi"/>
                </m:rPr>
                <w:rPr>
                  <w:rFonts w:ascii="Cambria Math" w:hAnsi="Cambria Math" w:cs="Arial"/>
                  <w:sz w:val="24"/>
                  <w:szCs w:val="24"/>
                </w:rPr>
                <m:t>e</m:t>
              </m:r>
            </m:e>
            <m:sup>
              <m:f>
                <m:fPr>
                  <m:ctrlPr>
                    <w:rPr>
                      <w:rFonts w:ascii="Cambria Math" w:hAnsi="Cambria Math" w:cs="Arial"/>
                      <w:b/>
                      <w:bCs/>
                      <w:i/>
                      <w:sz w:val="24"/>
                      <w:szCs w:val="24"/>
                    </w:rPr>
                  </m:ctrlPr>
                </m:fPr>
                <m:num>
                  <m:r>
                    <m:rPr>
                      <m:sty m:val="bi"/>
                    </m:rPr>
                    <w:rPr>
                      <w:rFonts w:ascii="Cambria Math" w:hAnsi="Cambria Math" w:cs="Arial"/>
                      <w:sz w:val="24"/>
                      <w:szCs w:val="24"/>
                    </w:rPr>
                    <m:t>αnFη</m:t>
                  </m:r>
                </m:num>
                <m:den>
                  <m:r>
                    <m:rPr>
                      <m:sty m:val="bi"/>
                    </m:rPr>
                    <w:rPr>
                      <w:rFonts w:ascii="Cambria Math" w:hAnsi="Cambria Math" w:cs="Arial"/>
                      <w:sz w:val="24"/>
                      <w:szCs w:val="24"/>
                    </w:rPr>
                    <m:t>nF</m:t>
                  </m:r>
                </m:den>
              </m:f>
            </m:sup>
          </m:sSup>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d>
                        <m:dPr>
                          <m:ctrlPr>
                            <w:rPr>
                              <w:rFonts w:ascii="Cambria Math" w:hAnsi="Cambria Math" w:cs="Arial"/>
                              <w:b/>
                              <w:bCs/>
                              <w:i/>
                              <w:sz w:val="24"/>
                              <w:szCs w:val="24"/>
                            </w:rPr>
                          </m:ctrlPr>
                        </m:dPr>
                        <m:e>
                          <m:r>
                            <m:rPr>
                              <m:sty m:val="bi"/>
                            </m:rPr>
                            <w:rPr>
                              <w:rFonts w:ascii="Cambria Math" w:hAnsi="Cambria Math" w:cs="Arial"/>
                              <w:sz w:val="24"/>
                              <w:szCs w:val="24"/>
                            </w:rPr>
                            <m:t>1-α</m:t>
                          </m:r>
                        </m:e>
                      </m:d>
                      <m:r>
                        <m:rPr>
                          <m:sty m:val="bi"/>
                        </m:rPr>
                        <w:rPr>
                          <w:rFonts w:ascii="Cambria Math" w:hAnsi="Cambria Math" w:cs="Arial"/>
                          <w:sz w:val="24"/>
                          <w:szCs w:val="24"/>
                        </w:rPr>
                        <m:t>nFη</m:t>
                      </m:r>
                    </m:e>
                    <m:sup/>
                  </m:sSup>
                </m:num>
                <m:den>
                  <m:r>
                    <m:rPr>
                      <m:sty m:val="bi"/>
                    </m:rPr>
                    <w:rPr>
                      <w:rFonts w:ascii="Cambria Math" w:hAnsi="Cambria Math" w:cs="Arial"/>
                      <w:sz w:val="24"/>
                      <w:szCs w:val="24"/>
                    </w:rPr>
                    <m:t>RT</m:t>
                  </m:r>
                </m:den>
              </m:f>
            </m:sup>
          </m:sSup>
        </m:oMath>
      </m:oMathPara>
    </w:p>
    <w:p w14:paraId="658C9349"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 xml:space="preserve">Por lo tanto, el cambio de la densidad de corriente en la celda electrolítica se expresa como: </w:t>
      </w:r>
    </w:p>
    <w:p w14:paraId="5CFB33AE"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Cambio de la densidad de corriente en una celda</w:t>
      </w:r>
      <w:r>
        <w:rPr>
          <w:rFonts w:ascii="Arial" w:hAnsi="Arial" w:cs="Arial"/>
          <w:sz w:val="24"/>
          <w:szCs w:val="24"/>
        </w:rPr>
        <w:t>:</w:t>
      </w:r>
    </w:p>
    <w:p w14:paraId="2BFA8416" w14:textId="77777777" w:rsidR="006869B8" w:rsidRPr="00C721D1" w:rsidRDefault="00000000" w:rsidP="006869B8">
      <w:pPr>
        <w:ind w:left="360"/>
        <w:jc w:val="both"/>
        <w:rPr>
          <w:rFonts w:ascii="Arial" w:eastAsiaTheme="minorEastAsia" w:hAnsi="Arial" w:cs="Arial"/>
          <w:b/>
          <w:bCs/>
          <w:sz w:val="24"/>
          <w:szCs w:val="24"/>
        </w:rPr>
      </w:pPr>
      <m:oMathPara>
        <m:oMath>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f</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∆Gf</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r>
            <m:rPr>
              <m:sty m:val="bi"/>
            </m:rPr>
            <w:rPr>
              <w:rFonts w:ascii="Cambria Math" w:hAnsi="Cambria Math" w:cs="Arial"/>
              <w:sz w:val="24"/>
              <w:szCs w:val="24"/>
            </w:rPr>
            <m:t>=</m:t>
          </m:r>
          <m:sSubSup>
            <m:sSubSupPr>
              <m:ctrlPr>
                <w:rPr>
                  <w:rFonts w:ascii="Cambria Math" w:eastAsiaTheme="minorEastAsia" w:hAnsi="Cambria Math" w:cs="Arial"/>
                  <w:b/>
                  <w:bCs/>
                  <w:i/>
                  <w:sz w:val="24"/>
                  <w:szCs w:val="24"/>
                </w:rPr>
              </m:ctrlPr>
            </m:sSubSupPr>
            <m:e>
              <m:r>
                <m:rPr>
                  <m:sty m:val="bi"/>
                </m:rPr>
                <w:rPr>
                  <w:rFonts w:ascii="Cambria Math" w:eastAsiaTheme="minorEastAsia" w:hAnsi="Cambria Math" w:cs="Arial"/>
                  <w:sz w:val="24"/>
                  <w:szCs w:val="24"/>
                </w:rPr>
                <m:t>k</m:t>
              </m:r>
            </m:e>
            <m:sub>
              <m:r>
                <m:rPr>
                  <m:sty m:val="bi"/>
                </m:rPr>
                <w:rPr>
                  <w:rFonts w:ascii="Cambria Math" w:eastAsiaTheme="minorEastAsia" w:hAnsi="Cambria Math" w:cs="Arial"/>
                  <w:sz w:val="24"/>
                  <w:szCs w:val="24"/>
                </w:rPr>
                <m:t>r</m:t>
              </m:r>
            </m:sub>
            <m:sup>
              <m:r>
                <m:rPr>
                  <m:sty m:val="bi"/>
                </m:rPr>
                <w:rPr>
                  <w:rFonts w:ascii="Cambria Math" w:eastAsiaTheme="minorEastAsia" w:hAnsi="Cambria Math" w:cs="Arial"/>
                  <w:sz w:val="24"/>
                  <w:szCs w:val="24"/>
                </w:rPr>
                <m:t>'</m:t>
              </m:r>
            </m:sup>
          </m:sSubSup>
          <m:sSup>
            <m:sSupPr>
              <m:ctrlPr>
                <w:rPr>
                  <w:rFonts w:ascii="Cambria Math" w:hAnsi="Cambria Math" w:cs="Arial"/>
                  <w:b/>
                  <w:bCs/>
                  <w:i/>
                  <w:sz w:val="24"/>
                  <w:szCs w:val="24"/>
                </w:rPr>
              </m:ctrlPr>
            </m:sSupPr>
            <m:e>
              <m:r>
                <m:rPr>
                  <m:sty m:val="bi"/>
                </m:rPr>
                <w:rPr>
                  <w:rFonts w:ascii="Cambria Math" w:hAnsi="Cambria Math" w:cs="Arial"/>
                  <w:sz w:val="24"/>
                  <w:szCs w:val="24"/>
                </w:rPr>
                <m:t>e</m:t>
              </m:r>
            </m:e>
            <m:sup>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r>
                        <m:rPr>
                          <m:sty m:val="bi"/>
                        </m:rPr>
                        <w:rPr>
                          <w:rFonts w:ascii="Cambria Math" w:hAnsi="Cambria Math" w:cs="Arial"/>
                          <w:sz w:val="24"/>
                          <w:szCs w:val="24"/>
                        </w:rPr>
                        <m:t>∆Gr</m:t>
                      </m:r>
                    </m:e>
                    <m:sup>
                      <m:r>
                        <m:rPr>
                          <m:sty m:val="bi"/>
                        </m:rPr>
                        <w:rPr>
                          <w:rFonts w:ascii="Cambria Math" w:hAnsi="Cambria Math" w:cs="Arial"/>
                          <w:sz w:val="24"/>
                          <w:szCs w:val="24"/>
                        </w:rPr>
                        <m:t>*</m:t>
                      </m:r>
                    </m:sup>
                  </m:sSup>
                </m:num>
                <m:den>
                  <m:r>
                    <m:rPr>
                      <m:sty m:val="bi"/>
                    </m:rPr>
                    <w:rPr>
                      <w:rFonts w:ascii="Cambria Math" w:hAnsi="Cambria Math" w:cs="Arial"/>
                      <w:sz w:val="24"/>
                      <w:szCs w:val="24"/>
                    </w:rPr>
                    <m:t>nF</m:t>
                  </m:r>
                </m:den>
              </m:f>
            </m:sup>
          </m:sSup>
        </m:oMath>
      </m:oMathPara>
    </w:p>
    <w:p w14:paraId="44AA0CB8" w14:textId="77777777" w:rsidR="006869B8" w:rsidRDefault="006869B8" w:rsidP="006869B8">
      <w:pPr>
        <w:ind w:left="360"/>
        <w:jc w:val="both"/>
        <w:rPr>
          <w:rFonts w:ascii="Arial" w:hAnsi="Arial" w:cs="Arial"/>
          <w:sz w:val="24"/>
          <w:szCs w:val="24"/>
        </w:rPr>
      </w:pPr>
      <w:r w:rsidRPr="00C721D1">
        <w:rPr>
          <w:rFonts w:ascii="Arial" w:hAnsi="Arial" w:cs="Arial"/>
          <w:sz w:val="24"/>
          <w:szCs w:val="24"/>
        </w:rPr>
        <w:t xml:space="preserve">Sustituyendo la ecuación </w:t>
      </w:r>
      <w:r>
        <w:rPr>
          <w:rFonts w:ascii="Arial" w:hAnsi="Arial" w:cs="Arial"/>
          <w:sz w:val="24"/>
          <w:szCs w:val="24"/>
        </w:rPr>
        <w:t>anterior</w:t>
      </w:r>
      <w:r w:rsidRPr="00C721D1">
        <w:rPr>
          <w:rFonts w:ascii="Arial" w:hAnsi="Arial" w:cs="Arial"/>
          <w:sz w:val="24"/>
          <w:szCs w:val="24"/>
        </w:rPr>
        <w:t xml:space="preserve"> en la </w:t>
      </w:r>
      <w:r>
        <w:rPr>
          <w:rFonts w:ascii="Arial" w:hAnsi="Arial" w:cs="Arial"/>
          <w:sz w:val="24"/>
          <w:szCs w:val="24"/>
        </w:rPr>
        <w:t>i</w:t>
      </w:r>
      <w:r w:rsidRPr="00C721D1">
        <w:rPr>
          <w:rFonts w:ascii="Arial" w:hAnsi="Arial" w:cs="Arial"/>
          <w:sz w:val="24"/>
          <w:szCs w:val="24"/>
        </w:rPr>
        <w:t xml:space="preserve"> para una reacción electroquímica de un paso se obtiene la ecuación de Butler-Volmer para un electrodo polarizado en un circuito abierto</w:t>
      </w:r>
      <w:r>
        <w:rPr>
          <w:rFonts w:ascii="Arial" w:hAnsi="Arial" w:cs="Arial"/>
          <w:sz w:val="24"/>
          <w:szCs w:val="24"/>
        </w:rPr>
        <w:t>:</w:t>
      </w:r>
    </w:p>
    <w:p w14:paraId="4AB6C8AF" w14:textId="77777777" w:rsidR="006869B8" w:rsidRPr="00C721D1" w:rsidRDefault="006869B8" w:rsidP="006869B8">
      <w:pPr>
        <w:ind w:left="360"/>
        <w:jc w:val="both"/>
        <w:rPr>
          <w:rFonts w:ascii="Arial" w:eastAsiaTheme="minorEastAsia" w:hAnsi="Arial" w:cs="Arial"/>
          <w:b/>
          <w:bCs/>
          <w:sz w:val="24"/>
          <w:szCs w:val="24"/>
        </w:rPr>
      </w:pPr>
    </w:p>
    <w:p w14:paraId="613DB33F" w14:textId="77777777" w:rsidR="006869B8" w:rsidRPr="007B07C9" w:rsidRDefault="006869B8" w:rsidP="006869B8">
      <w:pPr>
        <w:ind w:left="360"/>
        <w:jc w:val="both"/>
        <w:rPr>
          <w:rFonts w:ascii="Arial" w:eastAsiaTheme="minorEastAsia" w:hAnsi="Arial" w:cs="Arial"/>
          <w:b/>
          <w:bCs/>
          <w:sz w:val="24"/>
          <w:szCs w:val="24"/>
        </w:rPr>
      </w:pPr>
      <m:oMathPara>
        <m:oMath>
          <m:r>
            <m:rPr>
              <m:sty m:val="bi"/>
            </m:rPr>
            <w:rPr>
              <w:rFonts w:ascii="Cambria Math" w:eastAsiaTheme="minorEastAsia" w:hAnsi="Cambria Math" w:cs="Arial"/>
              <w:sz w:val="24"/>
              <w:szCs w:val="24"/>
            </w:rPr>
            <m:t>i=</m:t>
          </m:r>
          <m:sSub>
            <m:sSubPr>
              <m:ctrlPr>
                <w:rPr>
                  <w:rFonts w:ascii="Cambria Math" w:eastAsiaTheme="minorEastAsia" w:hAnsi="Cambria Math" w:cs="Arial"/>
                  <w:b/>
                  <w:bCs/>
                  <w:i/>
                  <w:sz w:val="24"/>
                  <w:szCs w:val="24"/>
                </w:rPr>
              </m:ctrlPr>
            </m:sSubPr>
            <m:e>
              <m:r>
                <m:rPr>
                  <m:sty m:val="bi"/>
                </m:rPr>
                <w:rPr>
                  <w:rFonts w:ascii="Cambria Math" w:eastAsiaTheme="minorEastAsia" w:hAnsi="Cambria Math" w:cs="Arial"/>
                  <w:sz w:val="24"/>
                  <w:szCs w:val="24"/>
                </w:rPr>
                <m:t>i</m:t>
              </m:r>
            </m:e>
            <m:sub>
              <m:r>
                <m:rPr>
                  <m:sty m:val="bi"/>
                </m:rPr>
                <w:rPr>
                  <w:rFonts w:ascii="Cambria Math" w:eastAsiaTheme="minorEastAsia" w:hAnsi="Cambria Math" w:cs="Arial"/>
                  <w:sz w:val="24"/>
                  <w:szCs w:val="24"/>
                </w:rPr>
                <m:t>0</m:t>
              </m:r>
            </m:sub>
          </m:sSub>
          <m:r>
            <m:rPr>
              <m:sty m:val="bi"/>
            </m:rPr>
            <w:rPr>
              <w:rFonts w:ascii="Cambria Math" w:eastAsiaTheme="minorEastAsia" w:hAnsi="Cambria Math" w:cs="Arial"/>
              <w:sz w:val="24"/>
              <w:szCs w:val="24"/>
            </w:rPr>
            <m:t>{</m:t>
          </m:r>
          <m:sSup>
            <m:sSupPr>
              <m:ctrlPr>
                <w:rPr>
                  <w:rFonts w:ascii="Cambria Math" w:hAnsi="Cambria Math" w:cs="Arial"/>
                  <w:b/>
                  <w:bCs/>
                  <w:i/>
                  <w:sz w:val="24"/>
                  <w:szCs w:val="24"/>
                </w:rPr>
              </m:ctrlPr>
            </m:sSupPr>
            <m:e>
              <m:r>
                <m:rPr>
                  <m:sty m:val="bi"/>
                </m:rPr>
                <w:rPr>
                  <w:rFonts w:ascii="Cambria Math" w:hAnsi="Cambria Math" w:cs="Arial"/>
                  <w:sz w:val="24"/>
                  <w:szCs w:val="24"/>
                </w:rPr>
                <m:t>e</m:t>
              </m:r>
            </m:e>
            <m:sup>
              <m:sSub>
                <m:sSubPr>
                  <m:ctrlPr>
                    <w:rPr>
                      <w:rFonts w:ascii="Cambria Math" w:hAnsi="Cambria Math" w:cs="Arial"/>
                      <w:b/>
                      <w:bCs/>
                      <w:i/>
                      <w:sz w:val="24"/>
                      <w:szCs w:val="24"/>
                    </w:rPr>
                  </m:ctrlPr>
                </m:sSubPr>
                <m:e>
                  <m:d>
                    <m:dPr>
                      <m:begChr m:val="["/>
                      <m:endChr m:val="]"/>
                      <m:ctrlPr>
                        <w:rPr>
                          <w:rFonts w:ascii="Cambria Math" w:hAnsi="Cambria Math" w:cs="Arial"/>
                          <w:b/>
                          <w:bCs/>
                          <w:i/>
                          <w:sz w:val="24"/>
                          <w:szCs w:val="24"/>
                        </w:rPr>
                      </m:ctrlPr>
                    </m:dPr>
                    <m:e>
                      <m:f>
                        <m:fPr>
                          <m:ctrlPr>
                            <w:rPr>
                              <w:rFonts w:ascii="Cambria Math" w:hAnsi="Cambria Math" w:cs="Arial"/>
                              <w:b/>
                              <w:bCs/>
                              <w:i/>
                              <w:sz w:val="24"/>
                              <w:szCs w:val="24"/>
                            </w:rPr>
                          </m:ctrlPr>
                        </m:fPr>
                        <m:num>
                          <m:r>
                            <m:rPr>
                              <m:sty m:val="bi"/>
                            </m:rPr>
                            <w:rPr>
                              <w:rFonts w:ascii="Cambria Math" w:hAnsi="Cambria Math" w:cs="Arial"/>
                              <w:sz w:val="24"/>
                              <w:szCs w:val="24"/>
                            </w:rPr>
                            <m:t>αnFη</m:t>
                          </m:r>
                        </m:num>
                        <m:den>
                          <m:r>
                            <m:rPr>
                              <m:sty m:val="bi"/>
                            </m:rPr>
                            <w:rPr>
                              <w:rFonts w:ascii="Cambria Math" w:hAnsi="Cambria Math" w:cs="Arial"/>
                              <w:sz w:val="24"/>
                              <w:szCs w:val="24"/>
                            </w:rPr>
                            <m:t>nF</m:t>
                          </m:r>
                        </m:den>
                      </m:f>
                    </m:e>
                  </m:d>
                </m:e>
                <m:sub>
                  <m:r>
                    <m:rPr>
                      <m:sty m:val="bi"/>
                    </m:rPr>
                    <w:rPr>
                      <w:rFonts w:ascii="Cambria Math" w:hAnsi="Cambria Math" w:cs="Arial"/>
                      <w:sz w:val="24"/>
                      <w:szCs w:val="24"/>
                    </w:rPr>
                    <m:t>f</m:t>
                  </m:r>
                </m:sub>
              </m:sSub>
            </m:sup>
          </m:sSup>
          <m:r>
            <m:rPr>
              <m:sty m:val="bi"/>
            </m:rPr>
            <w:rPr>
              <w:rFonts w:ascii="Cambria Math" w:hAnsi="Cambria Math" w:cs="Arial"/>
              <w:sz w:val="24"/>
              <w:szCs w:val="24"/>
            </w:rPr>
            <m:t>-</m:t>
          </m:r>
          <m:sSup>
            <m:sSupPr>
              <m:ctrlPr>
                <w:rPr>
                  <w:rFonts w:ascii="Cambria Math" w:hAnsi="Cambria Math" w:cs="Arial"/>
                  <w:b/>
                  <w:bCs/>
                  <w:i/>
                  <w:sz w:val="24"/>
                  <w:szCs w:val="24"/>
                </w:rPr>
              </m:ctrlPr>
            </m:sSupPr>
            <m:e>
              <m:r>
                <m:rPr>
                  <m:sty m:val="bi"/>
                </m:rPr>
                <w:rPr>
                  <w:rFonts w:ascii="Cambria Math" w:hAnsi="Cambria Math" w:cs="Arial"/>
                  <w:sz w:val="24"/>
                  <w:szCs w:val="24"/>
                </w:rPr>
                <m:t>e</m:t>
              </m:r>
            </m:e>
            <m:sup>
              <m:sSub>
                <m:sSubPr>
                  <m:ctrlPr>
                    <w:rPr>
                      <w:rFonts w:ascii="Cambria Math" w:hAnsi="Cambria Math" w:cs="Arial"/>
                      <w:b/>
                      <w:bCs/>
                      <w:i/>
                      <w:sz w:val="24"/>
                      <w:szCs w:val="24"/>
                    </w:rPr>
                  </m:ctrlPr>
                </m:sSubPr>
                <m:e>
                  <m:d>
                    <m:dPr>
                      <m:begChr m:val="["/>
                      <m:endChr m:val="]"/>
                      <m:ctrlPr>
                        <w:rPr>
                          <w:rFonts w:ascii="Cambria Math" w:hAnsi="Cambria Math" w:cs="Arial"/>
                          <w:b/>
                          <w:bCs/>
                          <w:i/>
                          <w:sz w:val="24"/>
                          <w:szCs w:val="24"/>
                        </w:rPr>
                      </m:ctrlPr>
                    </m:dPr>
                    <m:e>
                      <m:r>
                        <m:rPr>
                          <m:sty m:val="bi"/>
                        </m:rPr>
                        <w:rPr>
                          <w:rFonts w:ascii="Cambria Math" w:hAnsi="Cambria Math" w:cs="Arial"/>
                          <w:sz w:val="24"/>
                          <w:szCs w:val="24"/>
                        </w:rPr>
                        <m:t>-</m:t>
                      </m:r>
                      <m:f>
                        <m:fPr>
                          <m:ctrlPr>
                            <w:rPr>
                              <w:rFonts w:ascii="Cambria Math" w:hAnsi="Cambria Math" w:cs="Arial"/>
                              <w:b/>
                              <w:bCs/>
                              <w:i/>
                              <w:sz w:val="24"/>
                              <w:szCs w:val="24"/>
                            </w:rPr>
                          </m:ctrlPr>
                        </m:fPr>
                        <m:num>
                          <m:sSup>
                            <m:sSupPr>
                              <m:ctrlPr>
                                <w:rPr>
                                  <w:rFonts w:ascii="Cambria Math" w:hAnsi="Cambria Math" w:cs="Arial"/>
                                  <w:b/>
                                  <w:bCs/>
                                  <w:i/>
                                  <w:sz w:val="24"/>
                                  <w:szCs w:val="24"/>
                                </w:rPr>
                              </m:ctrlPr>
                            </m:sSupPr>
                            <m:e>
                              <m:d>
                                <m:dPr>
                                  <m:ctrlPr>
                                    <w:rPr>
                                      <w:rFonts w:ascii="Cambria Math" w:hAnsi="Cambria Math" w:cs="Arial"/>
                                      <w:b/>
                                      <w:bCs/>
                                      <w:i/>
                                      <w:sz w:val="24"/>
                                      <w:szCs w:val="24"/>
                                    </w:rPr>
                                  </m:ctrlPr>
                                </m:dPr>
                                <m:e>
                                  <m:r>
                                    <m:rPr>
                                      <m:sty m:val="bi"/>
                                    </m:rPr>
                                    <w:rPr>
                                      <w:rFonts w:ascii="Cambria Math" w:hAnsi="Cambria Math" w:cs="Arial"/>
                                      <w:sz w:val="24"/>
                                      <w:szCs w:val="24"/>
                                    </w:rPr>
                                    <m:t>1-α</m:t>
                                  </m:r>
                                </m:e>
                              </m:d>
                              <m:r>
                                <m:rPr>
                                  <m:sty m:val="bi"/>
                                </m:rPr>
                                <w:rPr>
                                  <w:rFonts w:ascii="Cambria Math" w:hAnsi="Cambria Math" w:cs="Arial"/>
                                  <w:sz w:val="24"/>
                                  <w:szCs w:val="24"/>
                                </w:rPr>
                                <m:t>nFη</m:t>
                              </m:r>
                            </m:e>
                            <m:sup/>
                          </m:sSup>
                        </m:num>
                        <m:den>
                          <m:r>
                            <m:rPr>
                              <m:sty m:val="bi"/>
                            </m:rPr>
                            <w:rPr>
                              <w:rFonts w:ascii="Cambria Math" w:hAnsi="Cambria Math" w:cs="Arial"/>
                              <w:sz w:val="24"/>
                              <w:szCs w:val="24"/>
                            </w:rPr>
                            <m:t>RT</m:t>
                          </m:r>
                        </m:den>
                      </m:f>
                    </m:e>
                  </m:d>
                </m:e>
                <m:sub>
                  <m:r>
                    <m:rPr>
                      <m:sty m:val="bi"/>
                    </m:rPr>
                    <w:rPr>
                      <w:rFonts w:ascii="Cambria Math" w:hAnsi="Cambria Math" w:cs="Arial"/>
                      <w:sz w:val="24"/>
                      <w:szCs w:val="24"/>
                    </w:rPr>
                    <m:t>r</m:t>
                  </m:r>
                </m:sub>
              </m:sSub>
            </m:sup>
          </m:sSup>
          <m:r>
            <m:rPr>
              <m:sty m:val="bi"/>
            </m:rPr>
            <w:rPr>
              <w:rFonts w:ascii="Cambria Math" w:hAnsi="Cambria Math" w:cs="Arial"/>
              <w:sz w:val="24"/>
              <w:szCs w:val="24"/>
            </w:rPr>
            <m:t>}</m:t>
          </m:r>
        </m:oMath>
      </m:oMathPara>
    </w:p>
    <w:p w14:paraId="17125147"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Donde el sobrepotencial de la celda es la diferencia entre el potencial en un tiempo determinado y el potencial estándar, E- E°. La ecuación de Butler-Volmer sirve para calcular la corriente neta de una celda electroquímica en función del cambio de corriente que experimentan los electrodos. Adicionalmente, se sabe que las constantes catódicas y anódicas están relacionadas con la constante de equilibrio de la celda, </w:t>
      </w:r>
      <w:r w:rsidRPr="007B07C9">
        <w:rPr>
          <w:rFonts w:ascii="Cambria Math" w:hAnsi="Cambria Math" w:cs="Cambria Math"/>
          <w:sz w:val="24"/>
          <w:szCs w:val="24"/>
        </w:rPr>
        <w:t>𝐾</w:t>
      </w:r>
      <w:r w:rsidRPr="007B07C9">
        <w:rPr>
          <w:rFonts w:ascii="Arial" w:hAnsi="Arial" w:cs="Arial"/>
          <w:sz w:val="24"/>
          <w:szCs w:val="24"/>
        </w:rPr>
        <w:t xml:space="preserve"> = </w:t>
      </w:r>
      <w:r w:rsidRPr="007B07C9">
        <w:rPr>
          <w:rFonts w:ascii="Cambria Math" w:hAnsi="Cambria Math" w:cs="Cambria Math"/>
          <w:sz w:val="24"/>
          <w:szCs w:val="24"/>
        </w:rPr>
        <w:t>𝑘𝑓</w:t>
      </w:r>
      <w:r w:rsidRPr="007B07C9">
        <w:rPr>
          <w:rFonts w:ascii="Arial" w:hAnsi="Arial" w:cs="Arial"/>
          <w:sz w:val="24"/>
          <w:szCs w:val="24"/>
        </w:rPr>
        <w:t xml:space="preserve">/ </w:t>
      </w:r>
      <w:r w:rsidRPr="007B07C9">
        <w:rPr>
          <w:rFonts w:ascii="Cambria Math" w:hAnsi="Cambria Math" w:cs="Cambria Math"/>
          <w:sz w:val="24"/>
          <w:szCs w:val="24"/>
        </w:rPr>
        <w:t>𝑘𝑟</w:t>
      </w:r>
      <w:r w:rsidRPr="007B07C9">
        <w:rPr>
          <w:rFonts w:ascii="Arial" w:hAnsi="Arial" w:cs="Arial"/>
          <w:sz w:val="24"/>
          <w:szCs w:val="24"/>
        </w:rPr>
        <w:t>así que:</w:t>
      </w:r>
    </w:p>
    <w:p w14:paraId="34C4DF05" w14:textId="77777777" w:rsidR="006869B8" w:rsidRPr="007B07C9"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lnK=ln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f</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r</m:t>
              </m:r>
            </m:sub>
          </m:sSub>
        </m:oMath>
      </m:oMathPara>
    </w:p>
    <w:p w14:paraId="7FAC8E91"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Sabiendo que </w:t>
      </w:r>
      <w:r w:rsidRPr="007B07C9">
        <w:rPr>
          <w:rFonts w:ascii="Cambria Math" w:hAnsi="Cambria Math" w:cs="Cambria Math"/>
          <w:sz w:val="24"/>
          <w:szCs w:val="24"/>
        </w:rPr>
        <w:t>𝑅𝑓</w:t>
      </w:r>
      <w:r w:rsidRPr="007B07C9">
        <w:rPr>
          <w:rFonts w:ascii="Arial" w:hAnsi="Arial" w:cs="Arial"/>
          <w:sz w:val="24"/>
          <w:szCs w:val="24"/>
        </w:rPr>
        <w:t xml:space="preserve"> y </w:t>
      </w:r>
      <w:r w:rsidRPr="007B07C9">
        <w:rPr>
          <w:rFonts w:ascii="Cambria Math" w:hAnsi="Cambria Math" w:cs="Cambria Math"/>
          <w:sz w:val="24"/>
          <w:szCs w:val="24"/>
        </w:rPr>
        <w:t>𝑅𝑟</w:t>
      </w:r>
      <w:r w:rsidRPr="007B07C9">
        <w:rPr>
          <w:rFonts w:ascii="Arial" w:hAnsi="Arial" w:cs="Arial"/>
          <w:sz w:val="24"/>
          <w:szCs w:val="24"/>
        </w:rPr>
        <w:t xml:space="preserve"> son las velocidades de reacción en el cátodo y el ánodo respectivamente, y usando la ecuación junto con la relación anteriormente descrita </w:t>
      </w:r>
      <w:r w:rsidRPr="007B07C9">
        <w:rPr>
          <w:rFonts w:ascii="Cambria Math" w:hAnsi="Cambria Math" w:cs="Cambria Math"/>
          <w:sz w:val="24"/>
          <w:szCs w:val="24"/>
        </w:rPr>
        <w:t>𝛾𝑜</w:t>
      </w:r>
      <w:r w:rsidRPr="007B07C9">
        <w:rPr>
          <w:rFonts w:ascii="Arial" w:hAnsi="Arial" w:cs="Arial"/>
          <w:sz w:val="24"/>
          <w:szCs w:val="24"/>
        </w:rPr>
        <w:t xml:space="preserve"> = </w:t>
      </w:r>
      <w:r w:rsidRPr="007B07C9">
        <w:rPr>
          <w:rFonts w:ascii="Cambria Math" w:hAnsi="Cambria Math" w:cs="Cambria Math"/>
          <w:sz w:val="24"/>
          <w:szCs w:val="24"/>
        </w:rPr>
        <w:t>𝑘</w:t>
      </w:r>
      <w:r w:rsidRPr="007B07C9">
        <w:rPr>
          <w:rFonts w:ascii="Arial" w:hAnsi="Arial" w:cs="Arial"/>
          <w:sz w:val="24"/>
          <w:szCs w:val="24"/>
        </w:rPr>
        <w:t xml:space="preserve"> ′ </w:t>
      </w:r>
      <w:r w:rsidRPr="007B07C9">
        <w:rPr>
          <w:rFonts w:ascii="Cambria Math" w:hAnsi="Cambria Math" w:cs="Cambria Math"/>
          <w:sz w:val="24"/>
          <w:szCs w:val="24"/>
        </w:rPr>
        <w:t>𝑟</w:t>
      </w:r>
      <w:r w:rsidRPr="007B07C9">
        <w:rPr>
          <w:rFonts w:ascii="Arial" w:hAnsi="Arial" w:cs="Arial"/>
          <w:sz w:val="24"/>
          <w:szCs w:val="24"/>
        </w:rPr>
        <w:t xml:space="preserve">y </w:t>
      </w:r>
      <w:r w:rsidRPr="007B07C9">
        <w:rPr>
          <w:rFonts w:ascii="Cambria Math" w:hAnsi="Cambria Math" w:cs="Cambria Math"/>
          <w:sz w:val="24"/>
          <w:szCs w:val="24"/>
        </w:rPr>
        <w:t>𝛾𝑜</w:t>
      </w:r>
      <w:r w:rsidRPr="007B07C9">
        <w:rPr>
          <w:rFonts w:ascii="Arial" w:hAnsi="Arial" w:cs="Arial"/>
          <w:sz w:val="24"/>
          <w:szCs w:val="24"/>
        </w:rPr>
        <w:t xml:space="preserve"> = </w:t>
      </w:r>
      <w:r w:rsidRPr="007B07C9">
        <w:rPr>
          <w:rFonts w:ascii="Cambria Math" w:hAnsi="Cambria Math" w:cs="Cambria Math"/>
          <w:sz w:val="24"/>
          <w:szCs w:val="24"/>
        </w:rPr>
        <w:t>𝑘</w:t>
      </w:r>
      <w:r w:rsidRPr="007B07C9">
        <w:rPr>
          <w:rFonts w:ascii="Arial" w:hAnsi="Arial" w:cs="Arial"/>
          <w:sz w:val="24"/>
          <w:szCs w:val="24"/>
        </w:rPr>
        <w:t xml:space="preserve"> ′ </w:t>
      </w:r>
      <w:r w:rsidRPr="007B07C9">
        <w:rPr>
          <w:rFonts w:ascii="Cambria Math" w:hAnsi="Cambria Math" w:cs="Cambria Math"/>
          <w:sz w:val="24"/>
          <w:szCs w:val="24"/>
        </w:rPr>
        <w:t>𝑓</w:t>
      </w:r>
      <w:r w:rsidRPr="007B07C9">
        <w:rPr>
          <w:rFonts w:ascii="Arial" w:hAnsi="Arial" w:cs="Arial"/>
          <w:sz w:val="24"/>
          <w:szCs w:val="24"/>
        </w:rPr>
        <w:t>, se obtienen las constantes para cada electrodo conociendo la diferencia de energía libre de Gibbs que desarrolla cada electrodo.</w:t>
      </w:r>
    </w:p>
    <w:p w14:paraId="19E64305" w14:textId="77777777" w:rsidR="006869B8" w:rsidRDefault="006869B8" w:rsidP="006869B8">
      <w:pPr>
        <w:ind w:left="360"/>
        <w:jc w:val="both"/>
        <w:rPr>
          <w:rFonts w:ascii="Arial" w:hAnsi="Arial" w:cs="Arial"/>
          <w:sz w:val="24"/>
          <w:szCs w:val="24"/>
        </w:rPr>
      </w:pPr>
      <w:r w:rsidRPr="007B07C9">
        <w:rPr>
          <w:rFonts w:ascii="Arial" w:hAnsi="Arial" w:cs="Arial"/>
          <w:sz w:val="24"/>
          <w:szCs w:val="24"/>
        </w:rPr>
        <w:t xml:space="preserve"> Constante catódica en función de la energía libre de Gibbs.</w:t>
      </w:r>
    </w:p>
    <w:p w14:paraId="31A5D17D" w14:textId="77777777" w:rsidR="006869B8" w:rsidRPr="00CD55A0"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f</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Δ</m:t>
                  </m:r>
                  <m:r>
                    <w:rPr>
                      <w:rFonts w:ascii="Cambria Math" w:eastAsiaTheme="minorEastAsia" w:hAnsi="Cambria Math" w:cs="Arial"/>
                      <w:sz w:val="24"/>
                      <w:szCs w:val="24"/>
                    </w:rPr>
                    <m:t>G</m:t>
                  </m:r>
                </m:e>
                <m:sub>
                  <m:r>
                    <w:rPr>
                      <w:rFonts w:ascii="Cambria Math" w:eastAsiaTheme="minorEastAsia" w:hAnsi="Cambria Math" w:cs="Arial"/>
                      <w:sz w:val="24"/>
                      <w:szCs w:val="24"/>
                    </w:rPr>
                    <m:t>f</m:t>
                  </m:r>
                </m:sub>
              </m:sSub>
            </m:num>
            <m:den>
              <m:r>
                <w:rPr>
                  <w:rFonts w:ascii="Cambria Math" w:eastAsiaTheme="minorEastAsia" w:hAnsi="Cambria Math" w:cs="Arial"/>
                  <w:sz w:val="24"/>
                  <w:szCs w:val="24"/>
                </w:rPr>
                <m:t>RT</m:t>
              </m:r>
            </m:den>
          </m:f>
        </m:oMath>
      </m:oMathPara>
    </w:p>
    <w:p w14:paraId="41626481" w14:textId="77777777" w:rsidR="006869B8" w:rsidRDefault="006869B8" w:rsidP="006869B8">
      <w:pPr>
        <w:ind w:left="360"/>
        <w:jc w:val="both"/>
        <w:rPr>
          <w:rFonts w:ascii="Arial" w:hAnsi="Arial" w:cs="Arial"/>
          <w:sz w:val="24"/>
          <w:szCs w:val="24"/>
        </w:rPr>
      </w:pPr>
      <w:r w:rsidRPr="00CD55A0">
        <w:rPr>
          <w:rFonts w:ascii="Arial" w:hAnsi="Arial" w:cs="Arial"/>
          <w:sz w:val="24"/>
          <w:szCs w:val="24"/>
        </w:rPr>
        <w:t>Constante anódica en función de la energía libre de Gibbs</w:t>
      </w:r>
    </w:p>
    <w:p w14:paraId="76B67643" w14:textId="77777777" w:rsidR="006869B8" w:rsidRPr="00CD55A0" w:rsidRDefault="006869B8" w:rsidP="006869B8">
      <w:pPr>
        <w:ind w:left="360"/>
        <w:jc w:val="both"/>
        <w:rPr>
          <w:rFonts w:ascii="Arial" w:eastAsiaTheme="minorEastAsia" w:hAnsi="Arial" w:cs="Arial"/>
          <w:sz w:val="24"/>
          <w:szCs w:val="24"/>
        </w:rPr>
      </w:pPr>
      <m:oMathPara>
        <m:oMath>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K</m:t>
              </m:r>
            </m:e>
            <m:sub>
              <m:r>
                <w:rPr>
                  <w:rFonts w:ascii="Cambria Math" w:eastAsiaTheme="minorEastAsia" w:hAnsi="Cambria Math" w:cs="Arial"/>
                  <w:sz w:val="24"/>
                  <w:szCs w:val="24"/>
                </w:rPr>
                <m:t>r</m:t>
              </m:r>
            </m:sub>
          </m:sSub>
          <m:r>
            <w:rPr>
              <w:rFonts w:ascii="Cambria Math" w:eastAsiaTheme="minorEastAsia" w:hAnsi="Cambria Math" w:cs="Arial"/>
              <w:sz w:val="24"/>
              <w:szCs w:val="24"/>
            </w:rPr>
            <m:t>=ln</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A</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Δ</m:t>
                  </m:r>
                  <m:r>
                    <w:rPr>
                      <w:rFonts w:ascii="Cambria Math" w:eastAsiaTheme="minorEastAsia" w:hAnsi="Cambria Math" w:cs="Arial"/>
                      <w:sz w:val="24"/>
                      <w:szCs w:val="24"/>
                    </w:rPr>
                    <m:t>G</m:t>
                  </m:r>
                </m:e>
                <m:sub>
                  <m:r>
                    <w:rPr>
                      <w:rFonts w:ascii="Cambria Math" w:eastAsiaTheme="minorEastAsia" w:hAnsi="Cambria Math" w:cs="Arial"/>
                      <w:sz w:val="24"/>
                      <w:szCs w:val="24"/>
                    </w:rPr>
                    <m:t>r</m:t>
                  </m:r>
                </m:sub>
              </m:sSub>
            </m:num>
            <m:den>
              <m:r>
                <w:rPr>
                  <w:rFonts w:ascii="Cambria Math" w:eastAsiaTheme="minorEastAsia" w:hAnsi="Cambria Math" w:cs="Arial"/>
                  <w:sz w:val="24"/>
                  <w:szCs w:val="24"/>
                </w:rPr>
                <m:t>RT</m:t>
              </m:r>
            </m:den>
          </m:f>
        </m:oMath>
      </m:oMathPara>
    </w:p>
    <w:p w14:paraId="5F427DCA" w14:textId="77777777" w:rsidR="006869B8" w:rsidRDefault="006869B8" w:rsidP="00D369C2">
      <w:pPr>
        <w:jc w:val="both"/>
        <w:rPr>
          <w:rFonts w:ascii="Arial" w:hAnsi="Arial" w:cs="Arial"/>
          <w:sz w:val="24"/>
          <w:szCs w:val="24"/>
        </w:rPr>
      </w:pPr>
    </w:p>
    <w:p w14:paraId="354B36F7" w14:textId="176F2C01" w:rsidR="0078089D" w:rsidRDefault="00BA6709" w:rsidP="00D369C2">
      <w:pPr>
        <w:jc w:val="both"/>
        <w:rPr>
          <w:rFonts w:ascii="Arial" w:hAnsi="Arial" w:cs="Arial"/>
          <w:b/>
          <w:bCs/>
          <w:sz w:val="24"/>
          <w:szCs w:val="24"/>
        </w:rPr>
      </w:pPr>
      <w:r>
        <w:rPr>
          <w:rFonts w:ascii="Arial" w:hAnsi="Arial" w:cs="Arial"/>
          <w:b/>
          <w:bCs/>
          <w:sz w:val="24"/>
          <w:szCs w:val="24"/>
        </w:rPr>
        <w:lastRenderedPageBreak/>
        <w:t>PREOCESO DE ELECTROFLOCULACION COMO ALTERNATIVA</w:t>
      </w:r>
    </w:p>
    <w:p w14:paraId="1EF7CF66" w14:textId="2DE03B31" w:rsidR="00BA6709" w:rsidRDefault="00BA6709" w:rsidP="00BA6709">
      <w:pPr>
        <w:jc w:val="both"/>
        <w:rPr>
          <w:rFonts w:ascii="Arial" w:hAnsi="Arial" w:cs="Arial"/>
          <w:sz w:val="24"/>
          <w:szCs w:val="24"/>
        </w:rPr>
      </w:pPr>
      <w:r w:rsidRPr="00BA6709">
        <w:rPr>
          <w:rFonts w:ascii="Arial" w:hAnsi="Arial" w:cs="Arial"/>
          <w:sz w:val="24"/>
          <w:szCs w:val="24"/>
        </w:rPr>
        <w:t xml:space="preserve">El proceso de electrocoagulación implica la generación del coagulante disolviendo electrolíticamente ánodos de aluminio o hierro para formar los respectivos cationes </w:t>
      </w:r>
      <m:oMath>
        <m:sSup>
          <m:sSupPr>
            <m:ctrlPr>
              <w:rPr>
                <w:rFonts w:ascii="Cambria Math" w:hAnsi="Cambria Math" w:cs="Arial"/>
                <w:i/>
                <w:sz w:val="24"/>
                <w:szCs w:val="24"/>
              </w:rPr>
            </m:ctrlPr>
          </m:sSupPr>
          <m:e>
            <m:r>
              <w:rPr>
                <w:rFonts w:ascii="Cambria Math" w:hAnsi="Cambria Math" w:cs="Arial"/>
                <w:sz w:val="24"/>
                <w:szCs w:val="24"/>
              </w:rPr>
              <m:t>Al</m:t>
            </m:r>
          </m:e>
          <m:sup>
            <m:r>
              <w:rPr>
                <w:rFonts w:ascii="Cambria Math" w:hAnsi="Cambria Math" w:cs="Arial"/>
                <w:sz w:val="24"/>
                <w:szCs w:val="24"/>
              </w:rPr>
              <m:t>3+</m:t>
            </m:r>
          </m:sup>
        </m:sSup>
      </m:oMath>
      <w:r w:rsidRPr="00BA6709">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Fe</m:t>
            </m:r>
          </m:e>
          <m:sup>
            <m:r>
              <w:rPr>
                <w:rFonts w:ascii="Cambria Math" w:hAnsi="Cambria Math" w:cs="Arial"/>
                <w:sz w:val="24"/>
                <w:szCs w:val="24"/>
              </w:rPr>
              <m:t>2+</m:t>
            </m:r>
          </m:sup>
        </m:sSup>
      </m:oMath>
    </w:p>
    <w:p w14:paraId="251AD143" w14:textId="77777777" w:rsidR="00D140A0" w:rsidRDefault="00D140A0" w:rsidP="00BA6709">
      <w:pPr>
        <w:jc w:val="both"/>
        <w:rPr>
          <w:rFonts w:ascii="Arial" w:hAnsi="Arial" w:cs="Arial"/>
          <w:sz w:val="24"/>
          <w:szCs w:val="24"/>
        </w:rPr>
      </w:pPr>
    </w:p>
    <w:p w14:paraId="562E9D8C" w14:textId="1A6C5633" w:rsidR="00BA6709" w:rsidRPr="00D140A0" w:rsidRDefault="00D140A0" w:rsidP="00BA6709">
      <w:pPr>
        <w:jc w:val="both"/>
        <w:rPr>
          <w:rFonts w:ascii="Arial" w:eastAsiaTheme="minorEastAsia" w:hAnsi="Arial" w:cs="Arial"/>
          <w:sz w:val="24"/>
          <w:szCs w:val="24"/>
        </w:rPr>
      </w:pPr>
      <m:oMathPara>
        <m:oMath>
          <m:r>
            <w:rPr>
              <w:rFonts w:ascii="Cambria Math" w:hAnsi="Cambria Math" w:cs="Arial"/>
              <w:sz w:val="24"/>
              <w:szCs w:val="24"/>
            </w:rPr>
            <m:t>Al-3</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Al</m:t>
              </m:r>
            </m:e>
            <m:sup>
              <m:r>
                <w:rPr>
                  <w:rFonts w:ascii="Cambria Math" w:hAnsi="Cambria Math" w:cs="Arial"/>
                  <w:sz w:val="24"/>
                  <w:szCs w:val="24"/>
                </w:rPr>
                <m:t>3+</m:t>
              </m:r>
            </m:sup>
          </m:sSup>
        </m:oMath>
      </m:oMathPara>
    </w:p>
    <w:p w14:paraId="2D934719" w14:textId="546F3311" w:rsidR="00D140A0" w:rsidRPr="00D140A0" w:rsidRDefault="00D140A0" w:rsidP="00D140A0">
      <w:pPr>
        <w:jc w:val="both"/>
        <w:rPr>
          <w:rFonts w:ascii="Arial" w:eastAsiaTheme="minorEastAsia" w:hAnsi="Arial" w:cs="Arial"/>
          <w:sz w:val="24"/>
          <w:szCs w:val="24"/>
        </w:rPr>
      </w:pPr>
      <m:oMathPara>
        <m:oMath>
          <m:r>
            <w:rPr>
              <w:rFonts w:ascii="Cambria Math" w:hAnsi="Cambria Math" w:cs="Arial"/>
              <w:sz w:val="24"/>
              <w:szCs w:val="24"/>
            </w:rPr>
            <m:t>Fe-2</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Fe</m:t>
              </m:r>
            </m:e>
            <m:sup>
              <m:r>
                <w:rPr>
                  <w:rFonts w:ascii="Cambria Math" w:hAnsi="Cambria Math" w:cs="Arial"/>
                  <w:sz w:val="24"/>
                  <w:szCs w:val="24"/>
                </w:rPr>
                <m:t>2+</m:t>
              </m:r>
            </m:sup>
          </m:sSup>
        </m:oMath>
      </m:oMathPara>
    </w:p>
    <w:p w14:paraId="49339A59" w14:textId="77777777" w:rsidR="00D140A0" w:rsidRPr="00D140A0" w:rsidRDefault="00D140A0" w:rsidP="00BA6709">
      <w:pPr>
        <w:jc w:val="both"/>
        <w:rPr>
          <w:rFonts w:ascii="Arial" w:eastAsiaTheme="minorEastAsia" w:hAnsi="Arial" w:cs="Arial"/>
          <w:sz w:val="24"/>
          <w:szCs w:val="24"/>
        </w:rPr>
      </w:pPr>
    </w:p>
    <w:p w14:paraId="16896BE8" w14:textId="45064A72" w:rsidR="00D140A0" w:rsidRPr="00D140A0" w:rsidRDefault="00D140A0" w:rsidP="00D140A0">
      <w:pPr>
        <w:jc w:val="both"/>
        <w:rPr>
          <w:rFonts w:ascii="Arial" w:hAnsi="Arial" w:cs="Arial"/>
          <w:sz w:val="24"/>
          <w:szCs w:val="24"/>
        </w:rPr>
      </w:pPr>
      <w:r w:rsidRPr="00D140A0">
        <w:rPr>
          <w:rFonts w:ascii="Arial" w:hAnsi="Arial" w:cs="Arial"/>
          <w:sz w:val="24"/>
          <w:szCs w:val="24"/>
        </w:rPr>
        <w:t>Los ánodos empleados se llaman ánodos de</w:t>
      </w:r>
      <w:r>
        <w:rPr>
          <w:rFonts w:ascii="Arial" w:hAnsi="Arial" w:cs="Arial"/>
          <w:sz w:val="24"/>
          <w:szCs w:val="24"/>
        </w:rPr>
        <w:t xml:space="preserve"> sacrificio</w:t>
      </w:r>
      <w:r w:rsidRPr="00D140A0">
        <w:rPr>
          <w:rFonts w:ascii="Arial" w:hAnsi="Arial" w:cs="Arial"/>
          <w:sz w:val="24"/>
          <w:szCs w:val="24"/>
        </w:rPr>
        <w:t xml:space="preserve"> ya que se consumen en el proceso. En el cátodo se</w:t>
      </w:r>
      <w:r>
        <w:rPr>
          <w:rFonts w:ascii="Arial" w:hAnsi="Arial" w:cs="Arial"/>
          <w:sz w:val="24"/>
          <w:szCs w:val="24"/>
        </w:rPr>
        <w:t xml:space="preserve"> </w:t>
      </w:r>
      <w:r w:rsidRPr="00D140A0">
        <w:rPr>
          <w:rFonts w:ascii="Arial" w:hAnsi="Arial" w:cs="Arial"/>
          <w:sz w:val="24"/>
          <w:szCs w:val="24"/>
        </w:rPr>
        <w:t>produce hidrógeno a partir de los protones, éste se</w:t>
      </w:r>
      <w:r>
        <w:rPr>
          <w:rFonts w:ascii="Arial" w:hAnsi="Arial" w:cs="Arial"/>
          <w:sz w:val="24"/>
          <w:szCs w:val="24"/>
        </w:rPr>
        <w:t xml:space="preserve"> </w:t>
      </w:r>
      <w:r w:rsidRPr="00D140A0">
        <w:rPr>
          <w:rFonts w:ascii="Arial" w:hAnsi="Arial" w:cs="Arial"/>
          <w:sz w:val="24"/>
          <w:szCs w:val="24"/>
        </w:rPr>
        <w:t>libera como pequeñas burbujas que suben a la superficie.</w:t>
      </w:r>
    </w:p>
    <w:p w14:paraId="0CC7CEB9" w14:textId="512CE7FC" w:rsidR="0078089D" w:rsidRDefault="00D140A0" w:rsidP="00D140A0">
      <w:pPr>
        <w:jc w:val="both"/>
        <w:rPr>
          <w:rFonts w:ascii="Arial" w:hAnsi="Arial" w:cs="Arial"/>
          <w:sz w:val="24"/>
          <w:szCs w:val="24"/>
        </w:rPr>
      </w:pPr>
      <w:r w:rsidRPr="00D140A0">
        <w:rPr>
          <w:rFonts w:ascii="Arial" w:hAnsi="Arial" w:cs="Arial"/>
          <w:sz w:val="24"/>
          <w:szCs w:val="24"/>
        </w:rPr>
        <w:t>Este hidrogeno generado puede ayudar a que las partículas</w:t>
      </w:r>
      <w:r>
        <w:rPr>
          <w:rFonts w:ascii="Arial" w:hAnsi="Arial" w:cs="Arial"/>
          <w:sz w:val="24"/>
          <w:szCs w:val="24"/>
        </w:rPr>
        <w:t xml:space="preserve"> </w:t>
      </w:r>
      <w:r w:rsidRPr="00D140A0">
        <w:rPr>
          <w:rFonts w:ascii="Arial" w:hAnsi="Arial" w:cs="Arial"/>
          <w:sz w:val="24"/>
          <w:szCs w:val="24"/>
        </w:rPr>
        <w:t>floculadas floten en la</w:t>
      </w:r>
      <w:r>
        <w:rPr>
          <w:rFonts w:ascii="Arial" w:hAnsi="Arial" w:cs="Arial"/>
          <w:sz w:val="24"/>
          <w:szCs w:val="24"/>
        </w:rPr>
        <w:t xml:space="preserve"> </w:t>
      </w:r>
      <w:r w:rsidRPr="00D140A0">
        <w:rPr>
          <w:rFonts w:ascii="Arial" w:hAnsi="Arial" w:cs="Arial"/>
          <w:sz w:val="24"/>
          <w:szCs w:val="24"/>
        </w:rPr>
        <w:t>superficie recogiéndose de</w:t>
      </w:r>
      <w:r>
        <w:rPr>
          <w:rFonts w:ascii="Arial" w:hAnsi="Arial" w:cs="Arial"/>
          <w:sz w:val="24"/>
          <w:szCs w:val="24"/>
        </w:rPr>
        <w:t xml:space="preserve"> </w:t>
      </w:r>
      <w:r w:rsidRPr="00D140A0">
        <w:rPr>
          <w:rFonts w:ascii="Arial" w:hAnsi="Arial" w:cs="Arial"/>
          <w:sz w:val="24"/>
          <w:szCs w:val="24"/>
        </w:rPr>
        <w:t>ésta con un rascador.</w:t>
      </w:r>
    </w:p>
    <w:p w14:paraId="42CC8B9C" w14:textId="679F9EB3" w:rsidR="00D140A0" w:rsidRDefault="00D140A0" w:rsidP="00D140A0">
      <w:pPr>
        <w:jc w:val="both"/>
        <w:rPr>
          <w:rFonts w:ascii="Arial" w:hAnsi="Arial" w:cs="Arial"/>
          <w:sz w:val="24"/>
          <w:szCs w:val="24"/>
        </w:rPr>
      </w:pPr>
      <w:r w:rsidRPr="00D140A0">
        <w:rPr>
          <w:rFonts w:ascii="Arial" w:hAnsi="Arial" w:cs="Arial"/>
          <w:sz w:val="24"/>
          <w:szCs w:val="24"/>
        </w:rPr>
        <w:t>Las principales ventajas de la electrocoagulación</w:t>
      </w:r>
      <w:r>
        <w:rPr>
          <w:rFonts w:ascii="Arial" w:hAnsi="Arial" w:cs="Arial"/>
          <w:sz w:val="24"/>
          <w:szCs w:val="24"/>
        </w:rPr>
        <w:t xml:space="preserve"> </w:t>
      </w:r>
      <w:r w:rsidRPr="00D140A0">
        <w:rPr>
          <w:rFonts w:ascii="Arial" w:hAnsi="Arial" w:cs="Arial"/>
          <w:sz w:val="24"/>
          <w:szCs w:val="24"/>
        </w:rPr>
        <w:t>respecto a la coagulación clásica es la mayor</w:t>
      </w:r>
      <w:r>
        <w:rPr>
          <w:rFonts w:ascii="Arial" w:hAnsi="Arial" w:cs="Arial"/>
          <w:sz w:val="24"/>
          <w:szCs w:val="24"/>
        </w:rPr>
        <w:t xml:space="preserve"> </w:t>
      </w:r>
      <w:r w:rsidRPr="00D140A0">
        <w:rPr>
          <w:rFonts w:ascii="Arial" w:hAnsi="Arial" w:cs="Arial"/>
          <w:sz w:val="24"/>
          <w:szCs w:val="24"/>
        </w:rPr>
        <w:t>eficiencia de los cationes nacientes de aluminio y hier</w:t>
      </w:r>
      <w:r w:rsidR="009F4BC7">
        <w:rPr>
          <w:rFonts w:ascii="Arial" w:hAnsi="Arial" w:cs="Arial"/>
          <w:sz w:val="24"/>
          <w:szCs w:val="24"/>
        </w:rPr>
        <w:t>r</w:t>
      </w:r>
      <w:r w:rsidRPr="00D140A0">
        <w:rPr>
          <w:rFonts w:ascii="Arial" w:hAnsi="Arial" w:cs="Arial"/>
          <w:sz w:val="24"/>
          <w:szCs w:val="24"/>
        </w:rPr>
        <w:t>o</w:t>
      </w:r>
      <w:r>
        <w:rPr>
          <w:rFonts w:ascii="Arial" w:hAnsi="Arial" w:cs="Arial"/>
          <w:sz w:val="24"/>
          <w:szCs w:val="24"/>
        </w:rPr>
        <w:t xml:space="preserve"> </w:t>
      </w:r>
      <w:r w:rsidRPr="00D140A0">
        <w:rPr>
          <w:rFonts w:ascii="Arial" w:hAnsi="Arial" w:cs="Arial"/>
          <w:sz w:val="24"/>
          <w:szCs w:val="24"/>
        </w:rPr>
        <w:t>generados frente a los provenientes de productos químicos</w:t>
      </w:r>
      <w:r>
        <w:rPr>
          <w:rFonts w:ascii="Arial" w:hAnsi="Arial" w:cs="Arial"/>
          <w:sz w:val="24"/>
          <w:szCs w:val="24"/>
        </w:rPr>
        <w:t xml:space="preserve"> </w:t>
      </w:r>
      <w:r w:rsidRPr="00D140A0">
        <w:rPr>
          <w:rFonts w:ascii="Arial" w:hAnsi="Arial" w:cs="Arial"/>
          <w:sz w:val="24"/>
          <w:szCs w:val="24"/>
        </w:rPr>
        <w:t>tradicionales como sulfato de aluminio o hierro, equipos</w:t>
      </w:r>
      <w:r>
        <w:rPr>
          <w:rFonts w:ascii="Arial" w:hAnsi="Arial" w:cs="Arial"/>
          <w:sz w:val="24"/>
          <w:szCs w:val="24"/>
        </w:rPr>
        <w:t xml:space="preserve"> </w:t>
      </w:r>
      <w:r w:rsidRPr="00D140A0">
        <w:rPr>
          <w:rFonts w:ascii="Arial" w:hAnsi="Arial" w:cs="Arial"/>
          <w:sz w:val="24"/>
          <w:szCs w:val="24"/>
        </w:rPr>
        <w:t>más compactos, menor costo, posible automatización</w:t>
      </w:r>
      <w:r>
        <w:rPr>
          <w:rFonts w:ascii="Arial" w:hAnsi="Arial" w:cs="Arial"/>
          <w:sz w:val="24"/>
          <w:szCs w:val="24"/>
        </w:rPr>
        <w:t xml:space="preserve"> </w:t>
      </w:r>
      <w:r w:rsidRPr="00D140A0">
        <w:rPr>
          <w:rFonts w:ascii="Arial" w:hAnsi="Arial" w:cs="Arial"/>
          <w:sz w:val="24"/>
          <w:szCs w:val="24"/>
        </w:rPr>
        <w:t>y menor generación de sales y residuos.</w:t>
      </w:r>
    </w:p>
    <w:p w14:paraId="65F8F9AA" w14:textId="77777777" w:rsidR="00AA109D" w:rsidRDefault="00AA109D" w:rsidP="00D140A0">
      <w:pPr>
        <w:jc w:val="both"/>
        <w:rPr>
          <w:rFonts w:ascii="Arial" w:hAnsi="Arial" w:cs="Arial"/>
          <w:sz w:val="24"/>
          <w:szCs w:val="24"/>
        </w:rPr>
      </w:pPr>
    </w:p>
    <w:p w14:paraId="12F72781" w14:textId="520E0C18" w:rsidR="00AA109D" w:rsidRDefault="009F4BC7" w:rsidP="00D369C2">
      <w:pPr>
        <w:jc w:val="both"/>
        <w:rPr>
          <w:rFonts w:ascii="Arial" w:hAnsi="Arial" w:cs="Arial"/>
          <w:b/>
          <w:bCs/>
          <w:sz w:val="24"/>
          <w:szCs w:val="24"/>
        </w:rPr>
      </w:pPr>
      <w:r>
        <w:rPr>
          <w:rFonts w:ascii="Arial" w:hAnsi="Arial" w:cs="Arial"/>
          <w:b/>
          <w:bCs/>
          <w:sz w:val="24"/>
          <w:szCs w:val="24"/>
        </w:rPr>
        <w:t>Fenómenos asociados a la electrofloculación</w:t>
      </w:r>
    </w:p>
    <w:p w14:paraId="7FF2DF0A" w14:textId="41A3E415" w:rsidR="00AA109D" w:rsidRDefault="00944B2D" w:rsidP="00D369C2">
      <w:pPr>
        <w:jc w:val="both"/>
        <w:rPr>
          <w:rFonts w:ascii="Arial" w:hAnsi="Arial" w:cs="Arial"/>
          <w:sz w:val="24"/>
          <w:szCs w:val="24"/>
        </w:rPr>
      </w:pPr>
      <w:r w:rsidRPr="00944B2D">
        <w:rPr>
          <w:rFonts w:ascii="Arial" w:hAnsi="Arial" w:cs="Arial"/>
          <w:sz w:val="24"/>
          <w:szCs w:val="24"/>
        </w:rPr>
        <w:t>En el proceso de electrocoagulación se llevan a cabo tanto reacciones químicas como electroquímicas, las reacciones electroquímicas se llevan a cabo en la interfaz entre un electrodo (conductor electrónico) y un electrolito (conductor iónico). Los iones o moléculas disueltos en el electrolito, que se oxidan o reducen en la superficie del electrodo se conocen como especies electroactivas. Es fundamental tomar en cuenta que las reacciones electroquímicas se llevan a cabo a distancias moleculares de la superficie del electrodo, por lo que es importante el transporte de las especies electroactivas hacia y fuera de la superficie del electrodo, el cual actúa como fuente o receptor de electrones</w:t>
      </w:r>
      <w:r>
        <w:rPr>
          <w:rFonts w:ascii="Arial" w:hAnsi="Arial" w:cs="Arial"/>
          <w:sz w:val="24"/>
          <w:szCs w:val="24"/>
        </w:rPr>
        <w:t>.</w:t>
      </w:r>
    </w:p>
    <w:p w14:paraId="4771DDCF" w14:textId="2ECBAA46" w:rsidR="00944B2D" w:rsidRDefault="00944B2D" w:rsidP="00D369C2">
      <w:pPr>
        <w:jc w:val="both"/>
        <w:rPr>
          <w:rFonts w:ascii="Arial" w:hAnsi="Arial" w:cs="Arial"/>
          <w:sz w:val="24"/>
          <w:szCs w:val="24"/>
        </w:rPr>
      </w:pPr>
      <w:r w:rsidRPr="00944B2D">
        <w:rPr>
          <w:rFonts w:ascii="Arial" w:hAnsi="Arial" w:cs="Arial"/>
          <w:sz w:val="24"/>
          <w:szCs w:val="24"/>
        </w:rPr>
        <w:t>En el ánodo, la carga pasa de la solución al electrodo, y la especie electroactiva se oxida; mientras que en el cátodo la carga pasa del electrodo a la solución, provocando una reacción de reducción. El movimiento de las especies electroactivas hacia y fuera de la superficie del electrodo constituye una parte esencial de los procesos electroquímicos. Existen tres contribuciones al transporte de masa originados por cambios graduales de concentración, velocidad o potencial, cerca de la superficie del electrodo:</w:t>
      </w:r>
    </w:p>
    <w:p w14:paraId="565012AD" w14:textId="521B4CE4"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lastRenderedPageBreak/>
        <w:t>Difusión. Es el movimiento de las especies debido a gradientes de concentración</w:t>
      </w:r>
      <w:r>
        <w:rPr>
          <w:rFonts w:ascii="Arial" w:hAnsi="Arial" w:cs="Arial"/>
          <w:sz w:val="24"/>
          <w:szCs w:val="24"/>
        </w:rPr>
        <w:t>.</w:t>
      </w:r>
    </w:p>
    <w:p w14:paraId="7C61962C" w14:textId="3759EE6A"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t>Convección. Es el movimiento de las especies originado por un gradiente de velocidad. Por una parte, la convección natural causada por diferencias en la densidad y; la convección forzada, en la cual se induce el movimiento del electrolito.</w:t>
      </w:r>
    </w:p>
    <w:p w14:paraId="246B3F0A" w14:textId="42A2D953" w:rsidR="00944B2D" w:rsidRDefault="00944B2D" w:rsidP="00944B2D">
      <w:pPr>
        <w:pStyle w:val="Prrafodelista"/>
        <w:numPr>
          <w:ilvl w:val="0"/>
          <w:numId w:val="10"/>
        </w:numPr>
        <w:jc w:val="both"/>
        <w:rPr>
          <w:rFonts w:ascii="Arial" w:hAnsi="Arial" w:cs="Arial"/>
          <w:sz w:val="24"/>
          <w:szCs w:val="24"/>
        </w:rPr>
      </w:pPr>
      <w:r w:rsidRPr="00944B2D">
        <w:rPr>
          <w:rFonts w:ascii="Arial" w:hAnsi="Arial" w:cs="Arial"/>
          <w:sz w:val="24"/>
          <w:szCs w:val="24"/>
        </w:rPr>
        <w:t>Migración. Es el movimiento de las especies cargadas originado por un gradiente de potencial entre el ánodo y el cátodo. La migración no distingue entre los diferentes tipos de ion, sólo su tamaño y carga</w:t>
      </w:r>
    </w:p>
    <w:p w14:paraId="7C782009" w14:textId="77777777" w:rsidR="00944B2D" w:rsidRPr="00944B2D" w:rsidRDefault="00944B2D" w:rsidP="00944B2D">
      <w:pPr>
        <w:jc w:val="both"/>
        <w:rPr>
          <w:rFonts w:ascii="Arial" w:hAnsi="Arial" w:cs="Arial"/>
          <w:sz w:val="24"/>
          <w:szCs w:val="24"/>
        </w:rPr>
      </w:pPr>
    </w:p>
    <w:p w14:paraId="1B9A46AD" w14:textId="77777777" w:rsidR="009F4BC7" w:rsidRPr="009F4BC7" w:rsidRDefault="009F4BC7" w:rsidP="009F4BC7">
      <w:pPr>
        <w:pStyle w:val="Prrafodelista"/>
        <w:numPr>
          <w:ilvl w:val="0"/>
          <w:numId w:val="9"/>
        </w:numPr>
        <w:jc w:val="both"/>
        <w:rPr>
          <w:rFonts w:ascii="Arial" w:hAnsi="Arial" w:cs="Arial"/>
          <w:sz w:val="24"/>
          <w:szCs w:val="24"/>
        </w:rPr>
      </w:pPr>
      <w:r w:rsidRPr="009F4BC7">
        <w:rPr>
          <w:rFonts w:ascii="Arial" w:hAnsi="Arial" w:cs="Arial"/>
          <w:sz w:val="24"/>
          <w:szCs w:val="24"/>
        </w:rPr>
        <w:t>Electroflotación.</w:t>
      </w:r>
    </w:p>
    <w:p w14:paraId="08960CAE" w14:textId="77777777" w:rsidR="009F4BC7" w:rsidRPr="009F4BC7" w:rsidRDefault="009F4BC7" w:rsidP="009F4BC7">
      <w:pPr>
        <w:jc w:val="both"/>
        <w:rPr>
          <w:rFonts w:ascii="Arial" w:hAnsi="Arial" w:cs="Arial"/>
          <w:sz w:val="24"/>
          <w:szCs w:val="24"/>
        </w:rPr>
      </w:pPr>
    </w:p>
    <w:p w14:paraId="7A791AF3" w14:textId="75ABFD20" w:rsidR="009F4BC7" w:rsidRDefault="009F4BC7" w:rsidP="009F4BC7">
      <w:pPr>
        <w:jc w:val="both"/>
        <w:rPr>
          <w:rFonts w:ascii="Arial" w:hAnsi="Arial" w:cs="Arial"/>
          <w:sz w:val="24"/>
          <w:szCs w:val="24"/>
        </w:rPr>
      </w:pPr>
      <w:r w:rsidRPr="009F4BC7">
        <w:rPr>
          <w:rFonts w:ascii="Arial" w:hAnsi="Arial" w:cs="Arial"/>
          <w:sz w:val="24"/>
          <w:szCs w:val="24"/>
        </w:rPr>
        <w:t xml:space="preserve">El proceso de </w:t>
      </w:r>
      <w:r w:rsidR="00CB0578">
        <w:rPr>
          <w:rFonts w:ascii="Arial" w:hAnsi="Arial" w:cs="Arial"/>
          <w:sz w:val="24"/>
          <w:szCs w:val="24"/>
        </w:rPr>
        <w:t xml:space="preserve">electroflotación </w:t>
      </w:r>
      <w:r w:rsidRPr="009F4BC7">
        <w:rPr>
          <w:rFonts w:ascii="Arial" w:hAnsi="Arial" w:cs="Arial"/>
          <w:sz w:val="24"/>
          <w:szCs w:val="24"/>
        </w:rPr>
        <w:t>(EF) es un proceso</w:t>
      </w:r>
      <w:r>
        <w:rPr>
          <w:rFonts w:ascii="Arial" w:hAnsi="Arial" w:cs="Arial"/>
          <w:sz w:val="24"/>
          <w:szCs w:val="24"/>
        </w:rPr>
        <w:t xml:space="preserve"> </w:t>
      </w:r>
      <w:r w:rsidRPr="009F4BC7">
        <w:rPr>
          <w:rFonts w:ascii="Arial" w:hAnsi="Arial" w:cs="Arial"/>
          <w:sz w:val="24"/>
          <w:szCs w:val="24"/>
        </w:rPr>
        <w:t>simple por el cual los contaminantes flotan en la superficie del</w:t>
      </w:r>
      <w:r>
        <w:rPr>
          <w:rFonts w:ascii="Arial" w:hAnsi="Arial" w:cs="Arial"/>
          <w:sz w:val="24"/>
          <w:szCs w:val="24"/>
        </w:rPr>
        <w:t xml:space="preserve"> </w:t>
      </w:r>
      <w:r w:rsidRPr="009F4BC7">
        <w:rPr>
          <w:rFonts w:ascii="Arial" w:hAnsi="Arial" w:cs="Arial"/>
          <w:sz w:val="24"/>
          <w:szCs w:val="24"/>
        </w:rPr>
        <w:t>agua adsorbidos sobre las pequeñas burbujas de</w:t>
      </w:r>
      <w:r>
        <w:rPr>
          <w:rFonts w:ascii="Arial" w:hAnsi="Arial" w:cs="Arial"/>
          <w:sz w:val="24"/>
          <w:szCs w:val="24"/>
        </w:rPr>
        <w:t xml:space="preserve"> </w:t>
      </w:r>
      <w:r w:rsidRPr="009F4BC7">
        <w:rPr>
          <w:rFonts w:ascii="Arial" w:hAnsi="Arial" w:cs="Arial"/>
          <w:sz w:val="24"/>
          <w:szCs w:val="24"/>
        </w:rPr>
        <w:t>hidrógeno y oxígeno generadas respectivamente en el</w:t>
      </w:r>
      <w:r>
        <w:rPr>
          <w:rFonts w:ascii="Arial" w:hAnsi="Arial" w:cs="Arial"/>
          <w:sz w:val="24"/>
          <w:szCs w:val="24"/>
        </w:rPr>
        <w:t xml:space="preserve"> </w:t>
      </w:r>
      <w:r w:rsidRPr="009F4BC7">
        <w:rPr>
          <w:rFonts w:ascii="Arial" w:hAnsi="Arial" w:cs="Arial"/>
          <w:sz w:val="24"/>
          <w:szCs w:val="24"/>
        </w:rPr>
        <w:t>cátodo y en el ánodo en el proceso de</w:t>
      </w:r>
      <w:r>
        <w:rPr>
          <w:rFonts w:ascii="Arial" w:hAnsi="Arial" w:cs="Arial"/>
          <w:sz w:val="24"/>
          <w:szCs w:val="24"/>
        </w:rPr>
        <w:t xml:space="preserve"> </w:t>
      </w:r>
      <w:r w:rsidRPr="009F4BC7">
        <w:rPr>
          <w:rFonts w:ascii="Arial" w:hAnsi="Arial" w:cs="Arial"/>
          <w:sz w:val="24"/>
          <w:szCs w:val="24"/>
        </w:rPr>
        <w:t>descomposición electrolítica del agua. La</w:t>
      </w:r>
      <w:r>
        <w:rPr>
          <w:rFonts w:ascii="Arial" w:hAnsi="Arial" w:cs="Arial"/>
          <w:sz w:val="24"/>
          <w:szCs w:val="24"/>
        </w:rPr>
        <w:t xml:space="preserve"> </w:t>
      </w:r>
      <w:r w:rsidRPr="009F4BC7">
        <w:rPr>
          <w:rFonts w:ascii="Arial" w:hAnsi="Arial" w:cs="Arial"/>
          <w:sz w:val="24"/>
          <w:szCs w:val="24"/>
        </w:rPr>
        <w:t>eficiencia del proceso de flotación está</w:t>
      </w:r>
      <w:r>
        <w:rPr>
          <w:rFonts w:ascii="Arial" w:hAnsi="Arial" w:cs="Arial"/>
          <w:sz w:val="24"/>
          <w:szCs w:val="24"/>
        </w:rPr>
        <w:t xml:space="preserve"> </w:t>
      </w:r>
      <w:r w:rsidRPr="009F4BC7">
        <w:rPr>
          <w:rFonts w:ascii="Arial" w:hAnsi="Arial" w:cs="Arial"/>
          <w:sz w:val="24"/>
          <w:szCs w:val="24"/>
        </w:rPr>
        <w:t>fundamentalmente determinada por el tamaño de las burbujas</w:t>
      </w:r>
      <w:r>
        <w:rPr>
          <w:rFonts w:ascii="Arial" w:hAnsi="Arial" w:cs="Arial"/>
          <w:sz w:val="24"/>
          <w:szCs w:val="24"/>
        </w:rPr>
        <w:t xml:space="preserve"> </w:t>
      </w:r>
      <w:r w:rsidRPr="009F4BC7">
        <w:rPr>
          <w:rFonts w:ascii="Arial" w:hAnsi="Arial" w:cs="Arial"/>
          <w:sz w:val="24"/>
          <w:szCs w:val="24"/>
        </w:rPr>
        <w:t>generadas, son preferibles las burbujas pequeñas ya que</w:t>
      </w:r>
      <w:r>
        <w:rPr>
          <w:rFonts w:ascii="Arial" w:hAnsi="Arial" w:cs="Arial"/>
          <w:sz w:val="24"/>
          <w:szCs w:val="24"/>
        </w:rPr>
        <w:t xml:space="preserve"> </w:t>
      </w:r>
      <w:r w:rsidRPr="009F4BC7">
        <w:rPr>
          <w:rFonts w:ascii="Arial" w:hAnsi="Arial" w:cs="Arial"/>
          <w:sz w:val="24"/>
          <w:szCs w:val="24"/>
        </w:rPr>
        <w:t>proporcionan una mayor superficie de contacto para la</w:t>
      </w:r>
      <w:r>
        <w:rPr>
          <w:rFonts w:ascii="Arial" w:hAnsi="Arial" w:cs="Arial"/>
          <w:sz w:val="24"/>
          <w:szCs w:val="24"/>
        </w:rPr>
        <w:t xml:space="preserve"> </w:t>
      </w:r>
      <w:r w:rsidRPr="009F4BC7">
        <w:rPr>
          <w:rFonts w:ascii="Arial" w:hAnsi="Arial" w:cs="Arial"/>
          <w:sz w:val="24"/>
          <w:szCs w:val="24"/>
        </w:rPr>
        <w:t>adsorción de las partículas a eliminar. Esta una de</w:t>
      </w:r>
      <w:r>
        <w:rPr>
          <w:rFonts w:ascii="Arial" w:hAnsi="Arial" w:cs="Arial"/>
          <w:sz w:val="24"/>
          <w:szCs w:val="24"/>
        </w:rPr>
        <w:t xml:space="preserve"> </w:t>
      </w:r>
      <w:r w:rsidRPr="009F4BC7">
        <w:rPr>
          <w:rFonts w:ascii="Arial" w:hAnsi="Arial" w:cs="Arial"/>
          <w:sz w:val="24"/>
          <w:szCs w:val="24"/>
        </w:rPr>
        <w:t>las principales ventajas del proceso de EF respecto a otros</w:t>
      </w:r>
      <w:r>
        <w:rPr>
          <w:rFonts w:ascii="Arial" w:hAnsi="Arial" w:cs="Arial"/>
          <w:sz w:val="24"/>
          <w:szCs w:val="24"/>
        </w:rPr>
        <w:t xml:space="preserve"> </w:t>
      </w:r>
      <w:r w:rsidRPr="009F4BC7">
        <w:rPr>
          <w:rFonts w:ascii="Arial" w:hAnsi="Arial" w:cs="Arial"/>
          <w:sz w:val="24"/>
          <w:szCs w:val="24"/>
        </w:rPr>
        <w:t>procesos de flotación clásicos como DAF (</w:t>
      </w:r>
      <w:r>
        <w:rPr>
          <w:rFonts w:ascii="Arial" w:hAnsi="Arial" w:cs="Arial"/>
          <w:sz w:val="24"/>
          <w:szCs w:val="24"/>
        </w:rPr>
        <w:t xml:space="preserve">disolved </w:t>
      </w:r>
      <w:r w:rsidRPr="009F4BC7">
        <w:rPr>
          <w:rFonts w:ascii="Arial" w:hAnsi="Arial" w:cs="Arial"/>
          <w:sz w:val="24"/>
          <w:szCs w:val="24"/>
        </w:rPr>
        <w:t xml:space="preserve">air </w:t>
      </w:r>
      <w:r w:rsidR="00CB0578" w:rsidRPr="009F4BC7">
        <w:rPr>
          <w:rFonts w:ascii="Arial" w:hAnsi="Arial" w:cs="Arial"/>
          <w:sz w:val="24"/>
          <w:szCs w:val="24"/>
        </w:rPr>
        <w:t>flotación</w:t>
      </w:r>
      <w:r w:rsidRPr="009F4BC7">
        <w:rPr>
          <w:rFonts w:ascii="Arial" w:hAnsi="Arial" w:cs="Arial"/>
          <w:sz w:val="24"/>
          <w:szCs w:val="24"/>
        </w:rPr>
        <w:t>). El 90 % de las burbujas generadas en EF tienen un</w:t>
      </w:r>
      <w:r w:rsidR="00AA109D">
        <w:rPr>
          <w:rFonts w:ascii="Arial" w:hAnsi="Arial" w:cs="Arial"/>
          <w:sz w:val="24"/>
          <w:szCs w:val="24"/>
        </w:rPr>
        <w:t xml:space="preserve"> </w:t>
      </w:r>
      <w:r w:rsidRPr="009F4BC7">
        <w:rPr>
          <w:rFonts w:ascii="Arial" w:hAnsi="Arial" w:cs="Arial"/>
          <w:sz w:val="24"/>
          <w:szCs w:val="24"/>
        </w:rPr>
        <w:t>tamaño entre 15 y 45 µm mientras que en el proceso</w:t>
      </w:r>
      <w:r w:rsidR="00AA109D">
        <w:rPr>
          <w:rFonts w:ascii="Arial" w:hAnsi="Arial" w:cs="Arial"/>
          <w:sz w:val="24"/>
          <w:szCs w:val="24"/>
        </w:rPr>
        <w:t xml:space="preserve"> </w:t>
      </w:r>
      <w:r w:rsidRPr="009F4BC7">
        <w:rPr>
          <w:rFonts w:ascii="Arial" w:hAnsi="Arial" w:cs="Arial"/>
          <w:sz w:val="24"/>
          <w:szCs w:val="24"/>
        </w:rPr>
        <w:t>DAF el tamaño oscila entre 50 y 70 µm.</w:t>
      </w:r>
    </w:p>
    <w:p w14:paraId="5C4E44A6" w14:textId="2363792C" w:rsidR="00AA109D" w:rsidRDefault="00AA109D" w:rsidP="009F4BC7">
      <w:pPr>
        <w:jc w:val="both"/>
        <w:rPr>
          <w:rFonts w:ascii="Arial" w:hAnsi="Arial" w:cs="Arial"/>
          <w:sz w:val="24"/>
          <w:szCs w:val="24"/>
        </w:rPr>
      </w:pPr>
    </w:p>
    <w:p w14:paraId="15068DCD" w14:textId="77777777" w:rsidR="00AA109D" w:rsidRPr="00AA109D" w:rsidRDefault="00AA109D" w:rsidP="00AA109D">
      <w:pPr>
        <w:pStyle w:val="Prrafodelista"/>
        <w:numPr>
          <w:ilvl w:val="0"/>
          <w:numId w:val="9"/>
        </w:numPr>
        <w:jc w:val="both"/>
        <w:rPr>
          <w:rFonts w:ascii="Arial" w:hAnsi="Arial" w:cs="Arial"/>
          <w:sz w:val="24"/>
          <w:szCs w:val="24"/>
        </w:rPr>
      </w:pPr>
      <w:r w:rsidRPr="00AA109D">
        <w:rPr>
          <w:rFonts w:ascii="Arial" w:hAnsi="Arial" w:cs="Arial"/>
          <w:sz w:val="24"/>
          <w:szCs w:val="24"/>
        </w:rPr>
        <w:t>Electrooxidación</w:t>
      </w:r>
    </w:p>
    <w:p w14:paraId="377A9DC2" w14:textId="77777777" w:rsidR="00AA109D" w:rsidRPr="00AA109D" w:rsidRDefault="00AA109D" w:rsidP="00AA109D">
      <w:pPr>
        <w:jc w:val="both"/>
        <w:rPr>
          <w:rFonts w:ascii="Arial" w:hAnsi="Arial" w:cs="Arial"/>
          <w:sz w:val="24"/>
          <w:szCs w:val="24"/>
        </w:rPr>
      </w:pPr>
    </w:p>
    <w:p w14:paraId="3A2C4E3F" w14:textId="269649DC" w:rsidR="00AA109D" w:rsidRDefault="00AA109D" w:rsidP="00AA109D">
      <w:pPr>
        <w:jc w:val="both"/>
        <w:rPr>
          <w:rFonts w:ascii="Arial" w:hAnsi="Arial" w:cs="Arial"/>
          <w:sz w:val="24"/>
          <w:szCs w:val="24"/>
        </w:rPr>
      </w:pPr>
      <w:r w:rsidRPr="00AA109D">
        <w:rPr>
          <w:rFonts w:ascii="Arial" w:hAnsi="Arial" w:cs="Arial"/>
          <w:sz w:val="24"/>
          <w:szCs w:val="24"/>
        </w:rPr>
        <w:t xml:space="preserve">Los procesos de </w:t>
      </w:r>
      <w:r>
        <w:rPr>
          <w:rFonts w:ascii="Arial" w:hAnsi="Arial" w:cs="Arial"/>
          <w:sz w:val="24"/>
          <w:szCs w:val="24"/>
        </w:rPr>
        <w:t>electrooxidación</w:t>
      </w:r>
      <w:r w:rsidRPr="00AA109D">
        <w:rPr>
          <w:rFonts w:ascii="Arial" w:hAnsi="Arial" w:cs="Arial"/>
          <w:sz w:val="24"/>
          <w:szCs w:val="24"/>
        </w:rPr>
        <w:t xml:space="preserve"> son los más interesantes y sus</w:t>
      </w:r>
      <w:r>
        <w:rPr>
          <w:rFonts w:ascii="Arial" w:hAnsi="Arial" w:cs="Arial"/>
          <w:sz w:val="24"/>
          <w:szCs w:val="24"/>
        </w:rPr>
        <w:t xml:space="preserve"> </w:t>
      </w:r>
      <w:r w:rsidRPr="00AA109D">
        <w:rPr>
          <w:rFonts w:ascii="Arial" w:hAnsi="Arial" w:cs="Arial"/>
          <w:sz w:val="24"/>
          <w:szCs w:val="24"/>
        </w:rPr>
        <w:t>estudios se remontan a finales del siglo XIX, cuando se estudió</w:t>
      </w:r>
      <w:r>
        <w:rPr>
          <w:rFonts w:ascii="Arial" w:hAnsi="Arial" w:cs="Arial"/>
          <w:sz w:val="24"/>
          <w:szCs w:val="24"/>
        </w:rPr>
        <w:t xml:space="preserve"> </w:t>
      </w:r>
      <w:r w:rsidRPr="00AA109D">
        <w:rPr>
          <w:rFonts w:ascii="Arial" w:hAnsi="Arial" w:cs="Arial"/>
          <w:sz w:val="24"/>
          <w:szCs w:val="24"/>
        </w:rPr>
        <w:t>la descomposición química de cianuro. La idea</w:t>
      </w:r>
      <w:r>
        <w:rPr>
          <w:rFonts w:ascii="Arial" w:hAnsi="Arial" w:cs="Arial"/>
          <w:sz w:val="24"/>
          <w:szCs w:val="24"/>
        </w:rPr>
        <w:t xml:space="preserve"> </w:t>
      </w:r>
      <w:r w:rsidRPr="00AA109D">
        <w:rPr>
          <w:rFonts w:ascii="Arial" w:hAnsi="Arial" w:cs="Arial"/>
          <w:sz w:val="24"/>
          <w:szCs w:val="24"/>
        </w:rPr>
        <w:t>básica de estos procesos es la oxidación total</w:t>
      </w:r>
      <w:r>
        <w:rPr>
          <w:rFonts w:ascii="Arial" w:hAnsi="Arial" w:cs="Arial"/>
          <w:sz w:val="24"/>
          <w:szCs w:val="24"/>
        </w:rPr>
        <w:t xml:space="preserve"> </w:t>
      </w:r>
      <w:r w:rsidRPr="00AA109D">
        <w:rPr>
          <w:rFonts w:ascii="Arial" w:hAnsi="Arial" w:cs="Arial"/>
          <w:sz w:val="24"/>
          <w:szCs w:val="24"/>
        </w:rPr>
        <w:t>(mineralización) o parcial (conversión de la</w:t>
      </w:r>
      <w:r>
        <w:rPr>
          <w:rFonts w:ascii="Arial" w:hAnsi="Arial" w:cs="Arial"/>
          <w:sz w:val="24"/>
          <w:szCs w:val="24"/>
        </w:rPr>
        <w:t xml:space="preserve"> </w:t>
      </w:r>
      <w:r w:rsidRPr="00AA109D">
        <w:rPr>
          <w:rFonts w:ascii="Arial" w:hAnsi="Arial" w:cs="Arial"/>
          <w:sz w:val="24"/>
          <w:szCs w:val="24"/>
        </w:rPr>
        <w:t>materia orgánica a compuestos más sencillo</w:t>
      </w:r>
      <w:r>
        <w:rPr>
          <w:rFonts w:ascii="Arial" w:hAnsi="Arial" w:cs="Arial"/>
          <w:sz w:val="24"/>
          <w:szCs w:val="24"/>
        </w:rPr>
        <w:t xml:space="preserve"> </w:t>
      </w:r>
      <w:r w:rsidRPr="00AA109D">
        <w:rPr>
          <w:rFonts w:ascii="Arial" w:hAnsi="Arial" w:cs="Arial"/>
          <w:sz w:val="24"/>
          <w:szCs w:val="24"/>
        </w:rPr>
        <w:t>más fácilmente degradables y menos contaminantes)</w:t>
      </w:r>
      <w:r>
        <w:rPr>
          <w:rFonts w:ascii="Arial" w:hAnsi="Arial" w:cs="Arial"/>
          <w:sz w:val="24"/>
          <w:szCs w:val="24"/>
        </w:rPr>
        <w:t xml:space="preserve"> </w:t>
      </w:r>
      <w:r w:rsidRPr="00AA109D">
        <w:rPr>
          <w:rFonts w:ascii="Arial" w:hAnsi="Arial" w:cs="Arial"/>
          <w:sz w:val="24"/>
          <w:szCs w:val="24"/>
        </w:rPr>
        <w:t>de la materia orgánica utilizando la corriente</w:t>
      </w:r>
      <w:r>
        <w:rPr>
          <w:rFonts w:ascii="Arial" w:hAnsi="Arial" w:cs="Arial"/>
          <w:sz w:val="24"/>
          <w:szCs w:val="24"/>
        </w:rPr>
        <w:t xml:space="preserve"> </w:t>
      </w:r>
      <w:r w:rsidRPr="00AA109D">
        <w:rPr>
          <w:rFonts w:ascii="Arial" w:hAnsi="Arial" w:cs="Arial"/>
          <w:sz w:val="24"/>
          <w:szCs w:val="24"/>
        </w:rPr>
        <w:t>eléctrica. Estos procesos están íntimamente</w:t>
      </w:r>
      <w:r>
        <w:rPr>
          <w:rFonts w:ascii="Arial" w:hAnsi="Arial" w:cs="Arial"/>
          <w:sz w:val="24"/>
          <w:szCs w:val="24"/>
        </w:rPr>
        <w:t xml:space="preserve"> </w:t>
      </w:r>
      <w:r w:rsidRPr="00AA109D">
        <w:rPr>
          <w:rFonts w:ascii="Arial" w:hAnsi="Arial" w:cs="Arial"/>
          <w:sz w:val="24"/>
          <w:szCs w:val="24"/>
        </w:rPr>
        <w:t>relacionados con procesos anódicos. La oxidación se</w:t>
      </w:r>
      <w:r>
        <w:rPr>
          <w:rFonts w:ascii="Arial" w:hAnsi="Arial" w:cs="Arial"/>
          <w:sz w:val="24"/>
          <w:szCs w:val="24"/>
        </w:rPr>
        <w:t xml:space="preserve"> </w:t>
      </w:r>
      <w:r w:rsidRPr="00AA109D">
        <w:rPr>
          <w:rFonts w:ascii="Arial" w:hAnsi="Arial" w:cs="Arial"/>
          <w:sz w:val="24"/>
          <w:szCs w:val="24"/>
        </w:rPr>
        <w:t>divide en dos, directas  en este caso el contaminante es</w:t>
      </w:r>
      <w:r>
        <w:rPr>
          <w:rFonts w:ascii="Arial" w:hAnsi="Arial" w:cs="Arial"/>
          <w:sz w:val="24"/>
          <w:szCs w:val="24"/>
        </w:rPr>
        <w:t xml:space="preserve"> </w:t>
      </w:r>
      <w:r w:rsidRPr="00AA109D">
        <w:rPr>
          <w:rFonts w:ascii="Arial" w:hAnsi="Arial" w:cs="Arial"/>
          <w:sz w:val="24"/>
          <w:szCs w:val="24"/>
        </w:rPr>
        <w:t>oxidado directamente en la superficie del ánodo mediante</w:t>
      </w:r>
      <w:r>
        <w:rPr>
          <w:rFonts w:ascii="Arial" w:hAnsi="Arial" w:cs="Arial"/>
          <w:sz w:val="24"/>
          <w:szCs w:val="24"/>
        </w:rPr>
        <w:t xml:space="preserve"> </w:t>
      </w:r>
      <w:r w:rsidRPr="00AA109D">
        <w:rPr>
          <w:rFonts w:ascii="Arial" w:hAnsi="Arial" w:cs="Arial"/>
          <w:sz w:val="24"/>
          <w:szCs w:val="24"/>
        </w:rPr>
        <w:t>la generación  de oxígeno activo fisisorbido en la</w:t>
      </w:r>
      <w:r>
        <w:rPr>
          <w:rFonts w:ascii="Arial" w:hAnsi="Arial" w:cs="Arial"/>
          <w:sz w:val="24"/>
          <w:szCs w:val="24"/>
        </w:rPr>
        <w:t xml:space="preserve"> </w:t>
      </w:r>
      <w:r w:rsidRPr="00AA109D">
        <w:rPr>
          <w:rFonts w:ascii="Arial" w:hAnsi="Arial" w:cs="Arial"/>
          <w:sz w:val="24"/>
          <w:szCs w:val="24"/>
        </w:rPr>
        <w:t>superficie del ánodo (radicales hidroxilo OH·</w:t>
      </w:r>
      <w:r>
        <w:rPr>
          <w:rFonts w:ascii="Arial" w:hAnsi="Arial" w:cs="Arial"/>
          <w:sz w:val="24"/>
          <w:szCs w:val="24"/>
        </w:rPr>
        <w:t xml:space="preserve"> </w:t>
      </w:r>
      <w:r w:rsidRPr="00AA109D">
        <w:rPr>
          <w:rFonts w:ascii="Arial" w:hAnsi="Arial" w:cs="Arial"/>
          <w:sz w:val="24"/>
          <w:szCs w:val="24"/>
        </w:rPr>
        <w:t>adsorbidos en la superficie del ánodo)</w:t>
      </w:r>
      <w:r>
        <w:rPr>
          <w:rFonts w:ascii="Arial" w:hAnsi="Arial" w:cs="Arial"/>
          <w:sz w:val="24"/>
          <w:szCs w:val="24"/>
        </w:rPr>
        <w:t xml:space="preserve"> u</w:t>
      </w:r>
      <w:r w:rsidRPr="00AA109D">
        <w:rPr>
          <w:rFonts w:ascii="Arial" w:hAnsi="Arial" w:cs="Arial"/>
          <w:sz w:val="24"/>
          <w:szCs w:val="24"/>
        </w:rPr>
        <w:t xml:space="preserve"> oxigeno activo</w:t>
      </w:r>
      <w:r>
        <w:rPr>
          <w:rFonts w:ascii="Arial" w:hAnsi="Arial" w:cs="Arial"/>
          <w:sz w:val="24"/>
          <w:szCs w:val="24"/>
        </w:rPr>
        <w:t xml:space="preserve"> </w:t>
      </w:r>
      <w:r w:rsidRPr="00AA109D">
        <w:rPr>
          <w:rFonts w:ascii="Arial" w:hAnsi="Arial" w:cs="Arial"/>
          <w:sz w:val="24"/>
          <w:szCs w:val="24"/>
        </w:rPr>
        <w:t>quimisorbido en la superficie del ánodo (oxígeno en la red</w:t>
      </w:r>
      <w:r>
        <w:rPr>
          <w:rFonts w:ascii="Arial" w:hAnsi="Arial" w:cs="Arial"/>
          <w:sz w:val="24"/>
          <w:szCs w:val="24"/>
        </w:rPr>
        <w:t xml:space="preserve"> </w:t>
      </w:r>
      <w:r w:rsidRPr="00AA109D">
        <w:rPr>
          <w:rFonts w:ascii="Arial" w:hAnsi="Arial" w:cs="Arial"/>
          <w:sz w:val="24"/>
          <w:szCs w:val="24"/>
        </w:rPr>
        <w:t>del óxido de metal del ánodo MOx+1 ) El primero de</w:t>
      </w:r>
      <w:r>
        <w:rPr>
          <w:rFonts w:ascii="Arial" w:hAnsi="Arial" w:cs="Arial"/>
          <w:sz w:val="24"/>
          <w:szCs w:val="24"/>
        </w:rPr>
        <w:t xml:space="preserve"> </w:t>
      </w:r>
      <w:r w:rsidRPr="00AA109D">
        <w:rPr>
          <w:rFonts w:ascii="Arial" w:hAnsi="Arial" w:cs="Arial"/>
          <w:sz w:val="24"/>
          <w:szCs w:val="24"/>
        </w:rPr>
        <w:t>estos procesos , oxígeno activo fisisorbido produce la</w:t>
      </w:r>
      <w:r>
        <w:rPr>
          <w:rFonts w:ascii="Arial" w:hAnsi="Arial" w:cs="Arial"/>
          <w:sz w:val="24"/>
          <w:szCs w:val="24"/>
        </w:rPr>
        <w:t xml:space="preserve"> </w:t>
      </w:r>
      <w:r w:rsidRPr="00AA109D">
        <w:rPr>
          <w:rFonts w:ascii="Arial" w:hAnsi="Arial" w:cs="Arial"/>
          <w:sz w:val="24"/>
          <w:szCs w:val="24"/>
        </w:rPr>
        <w:t xml:space="preserve">combustión completa de los </w:t>
      </w:r>
      <w:r w:rsidRPr="00AA109D">
        <w:rPr>
          <w:rFonts w:ascii="Arial" w:hAnsi="Arial" w:cs="Arial"/>
          <w:sz w:val="24"/>
          <w:szCs w:val="24"/>
        </w:rPr>
        <w:lastRenderedPageBreak/>
        <w:t>compuestos orgánicos,</w:t>
      </w:r>
      <w:r>
        <w:rPr>
          <w:rFonts w:ascii="Arial" w:hAnsi="Arial" w:cs="Arial"/>
          <w:sz w:val="24"/>
          <w:szCs w:val="24"/>
        </w:rPr>
        <w:t xml:space="preserve"> </w:t>
      </w:r>
      <w:r w:rsidRPr="00AA109D">
        <w:rPr>
          <w:rFonts w:ascii="Arial" w:hAnsi="Arial" w:cs="Arial"/>
          <w:sz w:val="24"/>
          <w:szCs w:val="24"/>
        </w:rPr>
        <w:t>mientras que el oxígeno activo quimisorbido produce una</w:t>
      </w:r>
      <w:r>
        <w:rPr>
          <w:rFonts w:ascii="Arial" w:hAnsi="Arial" w:cs="Arial"/>
          <w:sz w:val="24"/>
          <w:szCs w:val="24"/>
        </w:rPr>
        <w:t xml:space="preserve"> </w:t>
      </w:r>
      <w:r w:rsidRPr="00AA109D">
        <w:rPr>
          <w:rFonts w:ascii="Arial" w:hAnsi="Arial" w:cs="Arial"/>
          <w:sz w:val="24"/>
          <w:szCs w:val="24"/>
        </w:rPr>
        <w:t>oxidación parcial de los compuestos</w:t>
      </w:r>
      <w:r>
        <w:rPr>
          <w:rFonts w:ascii="Arial" w:hAnsi="Arial" w:cs="Arial"/>
          <w:sz w:val="24"/>
          <w:szCs w:val="24"/>
        </w:rPr>
        <w:t xml:space="preserve"> </w:t>
      </w:r>
      <w:r w:rsidRPr="00AA109D">
        <w:rPr>
          <w:rFonts w:ascii="Arial" w:hAnsi="Arial" w:cs="Arial"/>
          <w:sz w:val="24"/>
          <w:szCs w:val="24"/>
        </w:rPr>
        <w:t>orgánicos.</w:t>
      </w:r>
    </w:p>
    <w:p w14:paraId="6E9C47EC" w14:textId="2E9D9C9E" w:rsidR="00475EC0" w:rsidRDefault="00475EC0" w:rsidP="00475EC0">
      <w:pPr>
        <w:jc w:val="both"/>
        <w:rPr>
          <w:rFonts w:ascii="Arial" w:hAnsi="Arial" w:cs="Arial"/>
          <w:sz w:val="24"/>
          <w:szCs w:val="24"/>
        </w:rPr>
      </w:pPr>
      <w:r w:rsidRPr="00475EC0">
        <w:rPr>
          <w:rFonts w:ascii="Arial" w:hAnsi="Arial" w:cs="Arial"/>
          <w:sz w:val="24"/>
          <w:szCs w:val="24"/>
        </w:rPr>
        <w:t>Indirectos, la oxidación no ocurre en la</w:t>
      </w:r>
      <w:r>
        <w:rPr>
          <w:rFonts w:ascii="Arial" w:hAnsi="Arial" w:cs="Arial"/>
          <w:sz w:val="24"/>
          <w:szCs w:val="24"/>
        </w:rPr>
        <w:t xml:space="preserve"> </w:t>
      </w:r>
      <w:r w:rsidRPr="00475EC0">
        <w:rPr>
          <w:rFonts w:ascii="Arial" w:hAnsi="Arial" w:cs="Arial"/>
          <w:sz w:val="24"/>
          <w:szCs w:val="24"/>
        </w:rPr>
        <w:t>superficie del ánodo, en estos casos en el ánodo se</w:t>
      </w:r>
      <w:r>
        <w:rPr>
          <w:rFonts w:ascii="Arial" w:hAnsi="Arial" w:cs="Arial"/>
          <w:sz w:val="24"/>
          <w:szCs w:val="24"/>
        </w:rPr>
        <w:t xml:space="preserve"> </w:t>
      </w:r>
      <w:r w:rsidRPr="00475EC0">
        <w:rPr>
          <w:rFonts w:ascii="Arial" w:hAnsi="Arial" w:cs="Arial"/>
          <w:sz w:val="24"/>
          <w:szCs w:val="24"/>
        </w:rPr>
        <w:t>generan especies oxidantes como peróxido de</w:t>
      </w:r>
      <w:r>
        <w:rPr>
          <w:rFonts w:ascii="Arial" w:hAnsi="Arial" w:cs="Arial"/>
          <w:sz w:val="24"/>
          <w:szCs w:val="24"/>
        </w:rPr>
        <w:t xml:space="preserve"> </w:t>
      </w:r>
      <w:r w:rsidRPr="00475EC0">
        <w:rPr>
          <w:rFonts w:ascii="Arial" w:hAnsi="Arial" w:cs="Arial"/>
          <w:sz w:val="24"/>
          <w:szCs w:val="24"/>
        </w:rPr>
        <w:t>hidrógeno, ozono o cloro, proveniente de la</w:t>
      </w:r>
      <w:r>
        <w:rPr>
          <w:rFonts w:ascii="Arial" w:hAnsi="Arial" w:cs="Arial"/>
          <w:sz w:val="24"/>
          <w:szCs w:val="24"/>
        </w:rPr>
        <w:t xml:space="preserve"> </w:t>
      </w:r>
      <w:r w:rsidRPr="00475EC0">
        <w:rPr>
          <w:rFonts w:ascii="Arial" w:hAnsi="Arial" w:cs="Arial"/>
          <w:sz w:val="24"/>
          <w:szCs w:val="24"/>
        </w:rPr>
        <w:t>oxidación de los cloruros presentes en el agua, que son</w:t>
      </w:r>
      <w:r>
        <w:rPr>
          <w:rFonts w:ascii="Arial" w:hAnsi="Arial" w:cs="Arial"/>
          <w:sz w:val="24"/>
          <w:szCs w:val="24"/>
        </w:rPr>
        <w:t xml:space="preserve"> </w:t>
      </w:r>
      <w:r w:rsidRPr="00475EC0">
        <w:rPr>
          <w:rFonts w:ascii="Arial" w:hAnsi="Arial" w:cs="Arial"/>
          <w:sz w:val="24"/>
          <w:szCs w:val="24"/>
        </w:rPr>
        <w:t>liberados al agua y son éstos los que realmente oxidan a</w:t>
      </w:r>
      <w:r>
        <w:rPr>
          <w:rFonts w:ascii="Arial" w:hAnsi="Arial" w:cs="Arial"/>
          <w:sz w:val="24"/>
          <w:szCs w:val="24"/>
        </w:rPr>
        <w:t xml:space="preserve"> </w:t>
      </w:r>
      <w:r w:rsidRPr="00475EC0">
        <w:rPr>
          <w:rFonts w:ascii="Arial" w:hAnsi="Arial" w:cs="Arial"/>
          <w:sz w:val="24"/>
          <w:szCs w:val="24"/>
        </w:rPr>
        <w:t>la materia orgánica presente en el agua.</w:t>
      </w:r>
    </w:p>
    <w:p w14:paraId="6F8E1DE1" w14:textId="1F32018D" w:rsidR="00475EC0" w:rsidRDefault="00475EC0" w:rsidP="00475EC0">
      <w:pPr>
        <w:jc w:val="both"/>
        <w:rPr>
          <w:rFonts w:ascii="Arial" w:hAnsi="Arial" w:cs="Arial"/>
          <w:sz w:val="24"/>
          <w:szCs w:val="24"/>
        </w:rPr>
      </w:pPr>
      <w:r w:rsidRPr="00475EC0">
        <w:rPr>
          <w:rFonts w:ascii="Arial" w:hAnsi="Arial" w:cs="Arial"/>
          <w:sz w:val="24"/>
          <w:szCs w:val="24"/>
        </w:rPr>
        <w:t>En el caso de reacciones directas el principal</w:t>
      </w:r>
      <w:r>
        <w:rPr>
          <w:rFonts w:ascii="Arial" w:hAnsi="Arial" w:cs="Arial"/>
          <w:sz w:val="24"/>
          <w:szCs w:val="24"/>
        </w:rPr>
        <w:t xml:space="preserve"> </w:t>
      </w:r>
      <w:r w:rsidRPr="00475EC0">
        <w:rPr>
          <w:rFonts w:ascii="Arial" w:hAnsi="Arial" w:cs="Arial"/>
          <w:sz w:val="24"/>
          <w:szCs w:val="24"/>
        </w:rPr>
        <w:t>inconveniente viene dado por la reacción de oxidación de agua para generar oxígeno ya que esta</w:t>
      </w:r>
      <w:r>
        <w:rPr>
          <w:rFonts w:ascii="Arial" w:hAnsi="Arial" w:cs="Arial"/>
          <w:sz w:val="24"/>
          <w:szCs w:val="24"/>
        </w:rPr>
        <w:t xml:space="preserve"> </w:t>
      </w:r>
      <w:r w:rsidRPr="00475EC0">
        <w:rPr>
          <w:rFonts w:ascii="Arial" w:hAnsi="Arial" w:cs="Arial"/>
          <w:sz w:val="24"/>
          <w:szCs w:val="24"/>
        </w:rPr>
        <w:t>reacción tiene lugar sobre el ánodo, teniendo en</w:t>
      </w:r>
      <w:r>
        <w:rPr>
          <w:rFonts w:ascii="Arial" w:hAnsi="Arial" w:cs="Arial"/>
          <w:sz w:val="24"/>
          <w:szCs w:val="24"/>
        </w:rPr>
        <w:t xml:space="preserve"> </w:t>
      </w:r>
      <w:r w:rsidRPr="00475EC0">
        <w:rPr>
          <w:rFonts w:ascii="Arial" w:hAnsi="Arial" w:cs="Arial"/>
          <w:sz w:val="24"/>
          <w:szCs w:val="24"/>
        </w:rPr>
        <w:t>cuenta que el agua es el disolvente y está en mayor</w:t>
      </w:r>
      <w:r>
        <w:rPr>
          <w:rFonts w:ascii="Arial" w:hAnsi="Arial" w:cs="Arial"/>
          <w:sz w:val="24"/>
          <w:szCs w:val="24"/>
        </w:rPr>
        <w:t xml:space="preserve"> </w:t>
      </w:r>
      <w:r w:rsidRPr="00475EC0">
        <w:rPr>
          <w:rFonts w:ascii="Arial" w:hAnsi="Arial" w:cs="Arial"/>
          <w:sz w:val="24"/>
          <w:szCs w:val="24"/>
        </w:rPr>
        <w:t>concentración que el contaminante esta reacción se</w:t>
      </w:r>
      <w:r>
        <w:rPr>
          <w:rFonts w:ascii="Arial" w:hAnsi="Arial" w:cs="Arial"/>
          <w:sz w:val="24"/>
          <w:szCs w:val="24"/>
        </w:rPr>
        <w:t xml:space="preserve"> </w:t>
      </w:r>
      <w:r w:rsidRPr="00475EC0">
        <w:rPr>
          <w:rFonts w:ascii="Arial" w:hAnsi="Arial" w:cs="Arial"/>
          <w:sz w:val="24"/>
          <w:szCs w:val="24"/>
        </w:rPr>
        <w:t>vería favorecida lo que ralentizaría o</w:t>
      </w:r>
      <w:r>
        <w:rPr>
          <w:rFonts w:ascii="Arial" w:hAnsi="Arial" w:cs="Arial"/>
          <w:sz w:val="24"/>
          <w:szCs w:val="24"/>
        </w:rPr>
        <w:t xml:space="preserve"> </w:t>
      </w:r>
      <w:r w:rsidRPr="00475EC0">
        <w:rPr>
          <w:rFonts w:ascii="Arial" w:hAnsi="Arial" w:cs="Arial"/>
          <w:sz w:val="24"/>
          <w:szCs w:val="24"/>
        </w:rPr>
        <w:t>evitaría la reacción deseada de oxidación de</w:t>
      </w:r>
      <w:r>
        <w:rPr>
          <w:rFonts w:ascii="Arial" w:hAnsi="Arial" w:cs="Arial"/>
          <w:sz w:val="24"/>
          <w:szCs w:val="24"/>
        </w:rPr>
        <w:t xml:space="preserve"> </w:t>
      </w:r>
      <w:r w:rsidRPr="00475EC0">
        <w:rPr>
          <w:rFonts w:ascii="Arial" w:hAnsi="Arial" w:cs="Arial"/>
          <w:sz w:val="24"/>
          <w:szCs w:val="24"/>
        </w:rPr>
        <w:t>materia orgánica, disminuyendo la eficiencia de la</w:t>
      </w:r>
      <w:r>
        <w:rPr>
          <w:rFonts w:ascii="Arial" w:hAnsi="Arial" w:cs="Arial"/>
          <w:sz w:val="24"/>
          <w:szCs w:val="24"/>
        </w:rPr>
        <w:t xml:space="preserve"> </w:t>
      </w:r>
      <w:r w:rsidRPr="00475EC0">
        <w:rPr>
          <w:rFonts w:ascii="Arial" w:hAnsi="Arial" w:cs="Arial"/>
          <w:sz w:val="24"/>
          <w:szCs w:val="24"/>
        </w:rPr>
        <w:t>corriente empleada. Esto se puede evitar parcialmente usando</w:t>
      </w:r>
      <w:r>
        <w:rPr>
          <w:rFonts w:ascii="Arial" w:hAnsi="Arial" w:cs="Arial"/>
          <w:sz w:val="24"/>
          <w:szCs w:val="24"/>
        </w:rPr>
        <w:t xml:space="preserve"> </w:t>
      </w:r>
      <w:r w:rsidRPr="00475EC0">
        <w:rPr>
          <w:rFonts w:ascii="Arial" w:hAnsi="Arial" w:cs="Arial"/>
          <w:sz w:val="24"/>
          <w:szCs w:val="24"/>
        </w:rPr>
        <w:t>ánodos con materiales con un alto sobrepotencial de</w:t>
      </w:r>
      <w:r>
        <w:rPr>
          <w:rFonts w:ascii="Arial" w:hAnsi="Arial" w:cs="Arial"/>
          <w:sz w:val="24"/>
          <w:szCs w:val="24"/>
        </w:rPr>
        <w:t xml:space="preserve"> </w:t>
      </w:r>
      <w:r w:rsidRPr="00475EC0">
        <w:rPr>
          <w:rFonts w:ascii="Arial" w:hAnsi="Arial" w:cs="Arial"/>
          <w:sz w:val="24"/>
          <w:szCs w:val="24"/>
        </w:rPr>
        <w:t>oxígeno, es decir materiales que necesitan un mayor</w:t>
      </w:r>
      <w:r>
        <w:rPr>
          <w:rFonts w:ascii="Arial" w:hAnsi="Arial" w:cs="Arial"/>
          <w:sz w:val="24"/>
          <w:szCs w:val="24"/>
        </w:rPr>
        <w:t xml:space="preserve"> </w:t>
      </w:r>
      <w:r w:rsidRPr="00475EC0">
        <w:rPr>
          <w:rFonts w:ascii="Arial" w:hAnsi="Arial" w:cs="Arial"/>
          <w:sz w:val="24"/>
          <w:szCs w:val="24"/>
        </w:rPr>
        <w:t>potencial eléctrico para sobrepasar la energía de</w:t>
      </w:r>
      <w:r>
        <w:rPr>
          <w:rFonts w:ascii="Arial" w:hAnsi="Arial" w:cs="Arial"/>
          <w:sz w:val="24"/>
          <w:szCs w:val="24"/>
        </w:rPr>
        <w:t xml:space="preserve"> </w:t>
      </w:r>
      <w:r w:rsidRPr="00475EC0">
        <w:rPr>
          <w:rFonts w:ascii="Arial" w:hAnsi="Arial" w:cs="Arial"/>
          <w:sz w:val="24"/>
          <w:szCs w:val="24"/>
        </w:rPr>
        <w:t>activación para la producción de oxígeno</w:t>
      </w:r>
      <w:r>
        <w:rPr>
          <w:rFonts w:ascii="Arial" w:hAnsi="Arial" w:cs="Arial"/>
          <w:sz w:val="24"/>
          <w:szCs w:val="24"/>
        </w:rPr>
        <w:t xml:space="preserve"> </w:t>
      </w:r>
      <w:r w:rsidRPr="00475EC0">
        <w:rPr>
          <w:rFonts w:ascii="Arial" w:hAnsi="Arial" w:cs="Arial"/>
          <w:sz w:val="24"/>
          <w:szCs w:val="24"/>
        </w:rPr>
        <w:t>molecular. Los materiales más estudiados han sido Pt (1,3</w:t>
      </w:r>
      <w:r>
        <w:rPr>
          <w:rFonts w:ascii="Arial" w:hAnsi="Arial" w:cs="Arial"/>
          <w:sz w:val="24"/>
          <w:szCs w:val="24"/>
        </w:rPr>
        <w:t xml:space="preserve"> </w:t>
      </w:r>
      <w:r w:rsidRPr="00475EC0">
        <w:rPr>
          <w:rFonts w:ascii="Arial" w:hAnsi="Arial" w:cs="Arial"/>
          <w:sz w:val="24"/>
          <w:szCs w:val="24"/>
        </w:rPr>
        <w:t>V potencial de formación de oxígeno), PbO2 (1,9 V), SnO2</w:t>
      </w:r>
      <w:r>
        <w:rPr>
          <w:rFonts w:ascii="Arial" w:hAnsi="Arial" w:cs="Arial"/>
          <w:sz w:val="24"/>
          <w:szCs w:val="24"/>
        </w:rPr>
        <w:t xml:space="preserve"> </w:t>
      </w:r>
      <w:r w:rsidRPr="00475EC0">
        <w:rPr>
          <w:rFonts w:ascii="Arial" w:hAnsi="Arial" w:cs="Arial"/>
          <w:sz w:val="24"/>
          <w:szCs w:val="24"/>
        </w:rPr>
        <w:t>(1,9 V), IrO2 (1,6 V) y últimamente electrodos de capas de</w:t>
      </w:r>
      <w:r>
        <w:rPr>
          <w:rFonts w:ascii="Arial" w:hAnsi="Arial" w:cs="Arial"/>
          <w:sz w:val="24"/>
          <w:szCs w:val="24"/>
        </w:rPr>
        <w:t xml:space="preserve"> </w:t>
      </w:r>
      <w:r w:rsidRPr="00475EC0">
        <w:rPr>
          <w:rFonts w:ascii="Arial" w:hAnsi="Arial" w:cs="Arial"/>
          <w:sz w:val="24"/>
          <w:szCs w:val="24"/>
        </w:rPr>
        <w:t>diamante dopado</w:t>
      </w:r>
      <w:r>
        <w:rPr>
          <w:rFonts w:ascii="Arial" w:hAnsi="Arial" w:cs="Arial"/>
          <w:sz w:val="24"/>
          <w:szCs w:val="24"/>
        </w:rPr>
        <w:t xml:space="preserve"> </w:t>
      </w:r>
      <w:r w:rsidRPr="00475EC0">
        <w:rPr>
          <w:rFonts w:ascii="Arial" w:hAnsi="Arial" w:cs="Arial"/>
          <w:sz w:val="24"/>
          <w:szCs w:val="24"/>
        </w:rPr>
        <w:t>con boro (BDD) sobre distintos materiales</w:t>
      </w:r>
      <w:r>
        <w:rPr>
          <w:rFonts w:ascii="Arial" w:hAnsi="Arial" w:cs="Arial"/>
          <w:sz w:val="24"/>
          <w:szCs w:val="24"/>
        </w:rPr>
        <w:t xml:space="preserve"> </w:t>
      </w:r>
      <w:r w:rsidRPr="00475EC0">
        <w:rPr>
          <w:rFonts w:ascii="Arial" w:hAnsi="Arial" w:cs="Arial"/>
          <w:sz w:val="24"/>
          <w:szCs w:val="24"/>
        </w:rPr>
        <w:t>conductores como silicio, niobio o titanio donde dependiendo del</w:t>
      </w:r>
      <w:r>
        <w:rPr>
          <w:rFonts w:ascii="Arial" w:hAnsi="Arial" w:cs="Arial"/>
          <w:sz w:val="24"/>
          <w:szCs w:val="24"/>
        </w:rPr>
        <w:t xml:space="preserve"> </w:t>
      </w:r>
      <w:r w:rsidRPr="00475EC0">
        <w:rPr>
          <w:rFonts w:ascii="Arial" w:hAnsi="Arial" w:cs="Arial"/>
          <w:sz w:val="24"/>
          <w:szCs w:val="24"/>
        </w:rPr>
        <w:t>espesor de la capa de BDD y la cantidad de boro usado como</w:t>
      </w:r>
      <w:r>
        <w:rPr>
          <w:rFonts w:ascii="Arial" w:hAnsi="Arial" w:cs="Arial"/>
          <w:sz w:val="24"/>
          <w:szCs w:val="24"/>
        </w:rPr>
        <w:t xml:space="preserve"> </w:t>
      </w:r>
      <w:r w:rsidRPr="00475EC0">
        <w:rPr>
          <w:rFonts w:ascii="Arial" w:hAnsi="Arial" w:cs="Arial"/>
          <w:sz w:val="24"/>
          <w:szCs w:val="24"/>
        </w:rPr>
        <w:t>dopante se alcanzan valores de hasta 2,8 V.</w:t>
      </w:r>
    </w:p>
    <w:p w14:paraId="5C7251D7" w14:textId="044F9394" w:rsidR="00475EC0" w:rsidRDefault="00475EC0" w:rsidP="00475EC0">
      <w:pPr>
        <w:jc w:val="both"/>
        <w:rPr>
          <w:rFonts w:ascii="Arial" w:hAnsi="Arial" w:cs="Arial"/>
          <w:sz w:val="24"/>
          <w:szCs w:val="24"/>
        </w:rPr>
      </w:pPr>
    </w:p>
    <w:p w14:paraId="4C2AF77F" w14:textId="5521600B" w:rsidR="00475EC0" w:rsidRDefault="00475EC0" w:rsidP="00475EC0">
      <w:pPr>
        <w:numPr>
          <w:ilvl w:val="0"/>
          <w:numId w:val="11"/>
        </w:numPr>
        <w:jc w:val="both"/>
        <w:rPr>
          <w:rFonts w:ascii="Arial" w:hAnsi="Arial" w:cs="Arial"/>
          <w:sz w:val="24"/>
          <w:szCs w:val="24"/>
        </w:rPr>
      </w:pPr>
      <w:r w:rsidRPr="00475EC0">
        <w:rPr>
          <w:rFonts w:ascii="Arial" w:hAnsi="Arial" w:cs="Arial"/>
          <w:sz w:val="24"/>
          <w:szCs w:val="24"/>
        </w:rPr>
        <w:t>Electrodesinfección</w:t>
      </w:r>
    </w:p>
    <w:p w14:paraId="7C6E7530" w14:textId="4D0B9DD7" w:rsidR="00475EC0" w:rsidRDefault="00475EC0" w:rsidP="00475EC0">
      <w:pPr>
        <w:jc w:val="both"/>
        <w:rPr>
          <w:rFonts w:ascii="Arial" w:hAnsi="Arial" w:cs="Arial"/>
          <w:sz w:val="24"/>
          <w:szCs w:val="24"/>
        </w:rPr>
      </w:pPr>
      <w:r w:rsidRPr="00475EC0">
        <w:rPr>
          <w:rFonts w:ascii="Arial" w:hAnsi="Arial" w:cs="Arial"/>
          <w:sz w:val="24"/>
          <w:szCs w:val="24"/>
        </w:rPr>
        <w:t>En este tipo de reacción es similar a la</w:t>
      </w:r>
      <w:r>
        <w:rPr>
          <w:rFonts w:ascii="Arial" w:hAnsi="Arial" w:cs="Arial"/>
          <w:sz w:val="24"/>
          <w:szCs w:val="24"/>
        </w:rPr>
        <w:t xml:space="preserve"> </w:t>
      </w:r>
      <w:r w:rsidRPr="00475EC0">
        <w:rPr>
          <w:rFonts w:ascii="Arial" w:hAnsi="Arial" w:cs="Arial"/>
          <w:sz w:val="24"/>
          <w:szCs w:val="24"/>
        </w:rPr>
        <w:t>oxidación indirecta, en el ánodo se genera cloro</w:t>
      </w:r>
      <w:r>
        <w:rPr>
          <w:rFonts w:ascii="Arial" w:hAnsi="Arial" w:cs="Arial"/>
          <w:sz w:val="24"/>
          <w:szCs w:val="24"/>
        </w:rPr>
        <w:t xml:space="preserve"> </w:t>
      </w:r>
      <w:r w:rsidRPr="00475EC0">
        <w:rPr>
          <w:rFonts w:ascii="Arial" w:hAnsi="Arial" w:cs="Arial"/>
          <w:sz w:val="24"/>
          <w:szCs w:val="24"/>
        </w:rPr>
        <w:t>gas por la oxidación de los iones cloruros, que disuelto</w:t>
      </w:r>
      <w:r>
        <w:rPr>
          <w:rFonts w:ascii="Arial" w:hAnsi="Arial" w:cs="Arial"/>
          <w:sz w:val="24"/>
          <w:szCs w:val="24"/>
        </w:rPr>
        <w:t xml:space="preserve"> </w:t>
      </w:r>
      <w:r w:rsidRPr="00475EC0">
        <w:rPr>
          <w:rFonts w:ascii="Arial" w:hAnsi="Arial" w:cs="Arial"/>
          <w:sz w:val="24"/>
          <w:szCs w:val="24"/>
        </w:rPr>
        <w:t>en el agua genera hipoclorito/hipocloroso, el verdadero</w:t>
      </w:r>
      <w:r>
        <w:rPr>
          <w:rFonts w:ascii="Arial" w:hAnsi="Arial" w:cs="Arial"/>
          <w:sz w:val="24"/>
          <w:szCs w:val="24"/>
        </w:rPr>
        <w:t xml:space="preserve"> </w:t>
      </w:r>
      <w:r w:rsidRPr="00475EC0">
        <w:rPr>
          <w:rFonts w:ascii="Arial" w:hAnsi="Arial" w:cs="Arial"/>
          <w:sz w:val="24"/>
          <w:szCs w:val="24"/>
        </w:rPr>
        <w:t>desinfectante. La mayor parte de las aguas contienen suficiente</w:t>
      </w:r>
      <w:r>
        <w:rPr>
          <w:rFonts w:ascii="Arial" w:hAnsi="Arial" w:cs="Arial"/>
          <w:sz w:val="24"/>
          <w:szCs w:val="24"/>
        </w:rPr>
        <w:t xml:space="preserve"> </w:t>
      </w:r>
      <w:r w:rsidRPr="00475EC0">
        <w:rPr>
          <w:rFonts w:ascii="Arial" w:hAnsi="Arial" w:cs="Arial"/>
          <w:sz w:val="24"/>
          <w:szCs w:val="24"/>
        </w:rPr>
        <w:t>cantidad de iones cloruro para lograr la</w:t>
      </w:r>
      <w:r>
        <w:rPr>
          <w:rFonts w:ascii="Arial" w:hAnsi="Arial" w:cs="Arial"/>
          <w:sz w:val="24"/>
          <w:szCs w:val="24"/>
        </w:rPr>
        <w:t xml:space="preserve"> </w:t>
      </w:r>
      <w:r w:rsidRPr="00475EC0">
        <w:rPr>
          <w:rFonts w:ascii="Arial" w:hAnsi="Arial" w:cs="Arial"/>
          <w:sz w:val="24"/>
          <w:szCs w:val="24"/>
        </w:rPr>
        <w:t>desinfección.</w:t>
      </w:r>
    </w:p>
    <w:p w14:paraId="51B31A32" w14:textId="677F02CD" w:rsidR="00475EC0" w:rsidRDefault="00475EC0" w:rsidP="00475EC0">
      <w:pPr>
        <w:jc w:val="both"/>
        <w:rPr>
          <w:rFonts w:ascii="Arial" w:hAnsi="Arial" w:cs="Arial"/>
          <w:sz w:val="24"/>
          <w:szCs w:val="24"/>
        </w:rPr>
      </w:pPr>
      <w:r w:rsidRPr="00475EC0">
        <w:rPr>
          <w:rFonts w:ascii="Arial" w:hAnsi="Arial" w:cs="Arial"/>
          <w:sz w:val="24"/>
          <w:szCs w:val="24"/>
        </w:rPr>
        <w:t>Veamos el proceso de la electrocoagulación</w:t>
      </w:r>
      <w:r>
        <w:rPr>
          <w:rFonts w:ascii="Arial" w:hAnsi="Arial" w:cs="Arial"/>
          <w:sz w:val="24"/>
          <w:szCs w:val="24"/>
        </w:rPr>
        <w:t xml:space="preserve"> </w:t>
      </w:r>
      <w:r w:rsidRPr="00475EC0">
        <w:rPr>
          <w:rFonts w:ascii="Arial" w:hAnsi="Arial" w:cs="Arial"/>
          <w:sz w:val="24"/>
          <w:szCs w:val="24"/>
        </w:rPr>
        <w:t>más afondo desde el punto de vista industrial y</w:t>
      </w:r>
      <w:r>
        <w:rPr>
          <w:rFonts w:ascii="Arial" w:hAnsi="Arial" w:cs="Arial"/>
          <w:sz w:val="24"/>
          <w:szCs w:val="24"/>
        </w:rPr>
        <w:t xml:space="preserve"> </w:t>
      </w:r>
      <w:r w:rsidRPr="00475EC0">
        <w:rPr>
          <w:rFonts w:ascii="Arial" w:hAnsi="Arial" w:cs="Arial"/>
          <w:sz w:val="24"/>
          <w:szCs w:val="24"/>
        </w:rPr>
        <w:t>económico para la aplicación de desechos de aguas</w:t>
      </w:r>
      <w:r>
        <w:rPr>
          <w:rFonts w:ascii="Arial" w:hAnsi="Arial" w:cs="Arial"/>
          <w:sz w:val="24"/>
          <w:szCs w:val="24"/>
        </w:rPr>
        <w:t xml:space="preserve"> </w:t>
      </w:r>
      <w:r w:rsidRPr="00475EC0">
        <w:rPr>
          <w:rFonts w:ascii="Arial" w:hAnsi="Arial" w:cs="Arial"/>
          <w:sz w:val="24"/>
          <w:szCs w:val="24"/>
        </w:rPr>
        <w:t>industriales.</w:t>
      </w:r>
    </w:p>
    <w:p w14:paraId="0E9B5083" w14:textId="776C637D" w:rsidR="00D96338" w:rsidRDefault="00D96338" w:rsidP="00475EC0">
      <w:pPr>
        <w:jc w:val="both"/>
        <w:rPr>
          <w:rFonts w:ascii="Arial" w:hAnsi="Arial" w:cs="Arial"/>
          <w:sz w:val="24"/>
          <w:szCs w:val="24"/>
        </w:rPr>
      </w:pPr>
    </w:p>
    <w:p w14:paraId="1431B191" w14:textId="5175C497" w:rsidR="00D96338" w:rsidRDefault="00D96338" w:rsidP="00475EC0">
      <w:pPr>
        <w:jc w:val="both"/>
        <w:rPr>
          <w:rFonts w:ascii="Arial" w:hAnsi="Arial" w:cs="Arial"/>
          <w:sz w:val="24"/>
          <w:szCs w:val="24"/>
        </w:rPr>
      </w:pPr>
    </w:p>
    <w:p w14:paraId="2E03C88C" w14:textId="623167B7" w:rsidR="00D96338" w:rsidRDefault="00D96338" w:rsidP="00475EC0">
      <w:pPr>
        <w:jc w:val="both"/>
        <w:rPr>
          <w:rFonts w:ascii="Arial" w:hAnsi="Arial" w:cs="Arial"/>
          <w:sz w:val="24"/>
          <w:szCs w:val="24"/>
        </w:rPr>
      </w:pPr>
    </w:p>
    <w:p w14:paraId="1C64D4EA" w14:textId="6348CB07" w:rsidR="00D96338" w:rsidRDefault="00D96338" w:rsidP="00475EC0">
      <w:pPr>
        <w:jc w:val="both"/>
        <w:rPr>
          <w:rFonts w:ascii="Arial" w:hAnsi="Arial" w:cs="Arial"/>
          <w:sz w:val="24"/>
          <w:szCs w:val="24"/>
        </w:rPr>
      </w:pPr>
    </w:p>
    <w:p w14:paraId="7AA1CA52" w14:textId="2BDB9284" w:rsidR="00D96338" w:rsidRDefault="00D96338" w:rsidP="00475EC0">
      <w:pPr>
        <w:jc w:val="both"/>
        <w:rPr>
          <w:rFonts w:ascii="Arial" w:hAnsi="Arial" w:cs="Arial"/>
          <w:sz w:val="24"/>
          <w:szCs w:val="24"/>
        </w:rPr>
      </w:pPr>
    </w:p>
    <w:p w14:paraId="2190ACFE" w14:textId="77777777" w:rsidR="00D96338" w:rsidRDefault="00D96338" w:rsidP="00475EC0">
      <w:pPr>
        <w:jc w:val="both"/>
        <w:rPr>
          <w:rFonts w:ascii="Arial" w:hAnsi="Arial" w:cs="Arial"/>
          <w:sz w:val="24"/>
          <w:szCs w:val="24"/>
        </w:rPr>
      </w:pPr>
    </w:p>
    <w:tbl>
      <w:tblPr>
        <w:tblStyle w:val="Tablaconcuadrcula1clara-nfasis5"/>
        <w:tblW w:w="0" w:type="auto"/>
        <w:tblLook w:val="04A0" w:firstRow="1" w:lastRow="0" w:firstColumn="1" w:lastColumn="0" w:noHBand="0" w:noVBand="1"/>
      </w:tblPr>
      <w:tblGrid>
        <w:gridCol w:w="8828"/>
      </w:tblGrid>
      <w:tr w:rsidR="00D96338" w14:paraId="67A64D22" w14:textId="77777777" w:rsidTr="0042359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8761" w:type="dxa"/>
          </w:tcPr>
          <w:p w14:paraId="52001158" w14:textId="77777777" w:rsidR="00D96338" w:rsidRDefault="00D96338" w:rsidP="00423590">
            <w:pPr>
              <w:jc w:val="both"/>
              <w:rPr>
                <w:rFonts w:ascii="Arial" w:hAnsi="Arial" w:cs="Arial"/>
                <w:sz w:val="24"/>
                <w:szCs w:val="24"/>
              </w:rPr>
            </w:pPr>
            <w:r>
              <w:rPr>
                <w:rFonts w:ascii="Arial" w:hAnsi="Arial" w:cs="Arial"/>
                <w:sz w:val="24"/>
                <w:szCs w:val="24"/>
              </w:rPr>
              <w:lastRenderedPageBreak/>
              <w:t xml:space="preserve">FIGURA 21. FENOMENOS INVOLUCRADOS EN UN PROCESO DE ELECTROFLOCULACIÓN. </w:t>
            </w:r>
          </w:p>
        </w:tc>
      </w:tr>
      <w:tr w:rsidR="00D96338" w14:paraId="3B34ABD2" w14:textId="77777777" w:rsidTr="00423590">
        <w:trPr>
          <w:trHeight w:val="5414"/>
        </w:trPr>
        <w:tc>
          <w:tcPr>
            <w:cnfStyle w:val="001000000000" w:firstRow="0" w:lastRow="0" w:firstColumn="1" w:lastColumn="0" w:oddVBand="0" w:evenVBand="0" w:oddHBand="0" w:evenHBand="0" w:firstRowFirstColumn="0" w:firstRowLastColumn="0" w:lastRowFirstColumn="0" w:lastRowLastColumn="0"/>
            <w:tcW w:w="8761" w:type="dxa"/>
          </w:tcPr>
          <w:p w14:paraId="71EA0E54" w14:textId="77777777" w:rsidR="00D96338" w:rsidRDefault="00D96338" w:rsidP="00423590">
            <w:pPr>
              <w:jc w:val="both"/>
              <w:rPr>
                <w:rFonts w:ascii="Arial" w:hAnsi="Arial" w:cs="Arial"/>
                <w:sz w:val="24"/>
                <w:szCs w:val="24"/>
              </w:rPr>
            </w:pPr>
            <w:r>
              <w:rPr>
                <w:rFonts w:ascii="Arial" w:hAnsi="Arial" w:cs="Arial"/>
                <w:noProof/>
                <w:sz w:val="24"/>
                <w:szCs w:val="24"/>
              </w:rPr>
              <w:drawing>
                <wp:inline distT="0" distB="0" distL="0" distR="0" wp14:anchorId="6EB06224" wp14:editId="7FB1EA86">
                  <wp:extent cx="5496560" cy="3391786"/>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6">
                            <a:extLst>
                              <a:ext uri="{28A0092B-C50C-407E-A947-70E740481C1C}">
                                <a14:useLocalDpi xmlns:a14="http://schemas.microsoft.com/office/drawing/2010/main" val="0"/>
                              </a:ext>
                            </a:extLst>
                          </a:blip>
                          <a:stretch>
                            <a:fillRect/>
                          </a:stretch>
                        </pic:blipFill>
                        <pic:spPr>
                          <a:xfrm>
                            <a:off x="0" y="0"/>
                            <a:ext cx="5514744" cy="3403007"/>
                          </a:xfrm>
                          <a:prstGeom prst="rect">
                            <a:avLst/>
                          </a:prstGeom>
                        </pic:spPr>
                      </pic:pic>
                    </a:graphicData>
                  </a:graphic>
                </wp:inline>
              </w:drawing>
            </w:r>
          </w:p>
        </w:tc>
      </w:tr>
    </w:tbl>
    <w:p w14:paraId="6D939676" w14:textId="46495A59" w:rsidR="00D96338" w:rsidRDefault="00D96338" w:rsidP="00475EC0">
      <w:pPr>
        <w:jc w:val="both"/>
        <w:rPr>
          <w:rFonts w:ascii="Arial" w:hAnsi="Arial" w:cs="Arial"/>
          <w:sz w:val="24"/>
          <w:szCs w:val="24"/>
        </w:rPr>
      </w:pPr>
    </w:p>
    <w:p w14:paraId="071BEC84" w14:textId="77777777" w:rsidR="00D96338" w:rsidRDefault="00D96338" w:rsidP="00475EC0">
      <w:pPr>
        <w:jc w:val="both"/>
        <w:rPr>
          <w:rFonts w:ascii="Arial" w:hAnsi="Arial" w:cs="Arial"/>
          <w:sz w:val="24"/>
          <w:szCs w:val="24"/>
        </w:rPr>
      </w:pPr>
    </w:p>
    <w:p w14:paraId="658FF3C3" w14:textId="62324F86" w:rsidR="00475EC0" w:rsidRDefault="00475EC0" w:rsidP="00475EC0">
      <w:pPr>
        <w:jc w:val="both"/>
        <w:rPr>
          <w:rFonts w:ascii="Arial" w:hAnsi="Arial" w:cs="Arial"/>
          <w:b/>
          <w:bCs/>
          <w:sz w:val="24"/>
          <w:szCs w:val="24"/>
        </w:rPr>
      </w:pPr>
      <w:r>
        <w:rPr>
          <w:rFonts w:ascii="Arial" w:hAnsi="Arial" w:cs="Arial"/>
          <w:b/>
          <w:bCs/>
          <w:sz w:val="24"/>
          <w:szCs w:val="24"/>
        </w:rPr>
        <w:t>Ventajas de la electrofloculación</w:t>
      </w:r>
    </w:p>
    <w:p w14:paraId="3F21ADE2" w14:textId="77777777" w:rsidR="00DB4968" w:rsidRDefault="00DB4968" w:rsidP="00475EC0">
      <w:pPr>
        <w:jc w:val="both"/>
        <w:rPr>
          <w:rFonts w:ascii="Arial" w:hAnsi="Arial" w:cs="Arial"/>
          <w:b/>
          <w:bCs/>
          <w:sz w:val="24"/>
          <w:szCs w:val="24"/>
        </w:rPr>
      </w:pPr>
    </w:p>
    <w:p w14:paraId="05EFFC77" w14:textId="0A1887A7" w:rsidR="00DB4968" w:rsidRDefault="00DB4968" w:rsidP="00DB4968">
      <w:pPr>
        <w:pStyle w:val="Prrafodelista"/>
        <w:numPr>
          <w:ilvl w:val="0"/>
          <w:numId w:val="9"/>
        </w:numPr>
        <w:jc w:val="both"/>
        <w:rPr>
          <w:rFonts w:ascii="Arial" w:hAnsi="Arial" w:cs="Arial"/>
          <w:sz w:val="24"/>
          <w:szCs w:val="24"/>
        </w:rPr>
      </w:pPr>
      <w:r>
        <w:rPr>
          <w:rFonts w:ascii="Arial" w:hAnsi="Arial" w:cs="Arial"/>
          <w:sz w:val="24"/>
          <w:szCs w:val="24"/>
        </w:rPr>
        <w:t>Los</w:t>
      </w:r>
      <w:r w:rsidRPr="00DB4968">
        <w:rPr>
          <w:rFonts w:ascii="Arial" w:hAnsi="Arial" w:cs="Arial"/>
          <w:sz w:val="24"/>
          <w:szCs w:val="24"/>
        </w:rPr>
        <w:t xml:space="preserve"> costo</w:t>
      </w:r>
      <w:r>
        <w:rPr>
          <w:rFonts w:ascii="Arial" w:hAnsi="Arial" w:cs="Arial"/>
          <w:sz w:val="24"/>
          <w:szCs w:val="24"/>
        </w:rPr>
        <w:t>s</w:t>
      </w:r>
      <w:r w:rsidRPr="00DB4968">
        <w:rPr>
          <w:rFonts w:ascii="Arial" w:hAnsi="Arial" w:cs="Arial"/>
          <w:sz w:val="24"/>
          <w:szCs w:val="24"/>
        </w:rPr>
        <w:t xml:space="preserve"> de operación son menores comparativamente con los de procesos convencionales usando polímeros</w:t>
      </w:r>
      <w:r>
        <w:rPr>
          <w:rFonts w:ascii="Arial" w:hAnsi="Arial" w:cs="Arial"/>
          <w:sz w:val="24"/>
          <w:szCs w:val="24"/>
        </w:rPr>
        <w:t>.</w:t>
      </w:r>
    </w:p>
    <w:p w14:paraId="262450A5" w14:textId="77777777" w:rsidR="00DB4968" w:rsidRPr="00DB4968" w:rsidRDefault="00DB4968" w:rsidP="00DB4968">
      <w:pPr>
        <w:pStyle w:val="Prrafodelista"/>
        <w:jc w:val="both"/>
        <w:rPr>
          <w:rFonts w:ascii="Arial" w:hAnsi="Arial" w:cs="Arial"/>
          <w:sz w:val="24"/>
          <w:szCs w:val="24"/>
        </w:rPr>
      </w:pPr>
    </w:p>
    <w:p w14:paraId="64C904A8" w14:textId="5B9C92D9"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Requiere de equipos simples y de</w:t>
      </w:r>
      <w:r>
        <w:rPr>
          <w:rFonts w:ascii="Arial" w:hAnsi="Arial" w:cs="Arial"/>
          <w:sz w:val="24"/>
          <w:szCs w:val="24"/>
        </w:rPr>
        <w:t xml:space="preserve"> </w:t>
      </w:r>
      <w:r w:rsidRPr="00DB4968">
        <w:rPr>
          <w:rFonts w:ascii="Arial" w:hAnsi="Arial" w:cs="Arial"/>
          <w:sz w:val="24"/>
          <w:szCs w:val="24"/>
        </w:rPr>
        <w:t>fácil operación.</w:t>
      </w:r>
    </w:p>
    <w:p w14:paraId="20BA7350" w14:textId="77777777" w:rsidR="00DB4968" w:rsidRPr="00DB4968" w:rsidRDefault="00DB4968" w:rsidP="00DB4968">
      <w:pPr>
        <w:jc w:val="both"/>
        <w:rPr>
          <w:rFonts w:ascii="Arial" w:hAnsi="Arial" w:cs="Arial"/>
          <w:sz w:val="24"/>
          <w:szCs w:val="24"/>
        </w:rPr>
      </w:pPr>
    </w:p>
    <w:p w14:paraId="4D29AA9A" w14:textId="226C44D9"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Elimina requerimientos de</w:t>
      </w:r>
      <w:r>
        <w:rPr>
          <w:rFonts w:ascii="Arial" w:hAnsi="Arial" w:cs="Arial"/>
          <w:sz w:val="24"/>
          <w:szCs w:val="24"/>
        </w:rPr>
        <w:t xml:space="preserve"> </w:t>
      </w:r>
      <w:r w:rsidRPr="00DB4968">
        <w:rPr>
          <w:rFonts w:ascii="Arial" w:hAnsi="Arial" w:cs="Arial"/>
          <w:sz w:val="24"/>
          <w:szCs w:val="24"/>
        </w:rPr>
        <w:t>almacenamiento y uso de productos químicos</w:t>
      </w:r>
      <w:r>
        <w:rPr>
          <w:rFonts w:ascii="Arial" w:hAnsi="Arial" w:cs="Arial"/>
          <w:sz w:val="24"/>
          <w:szCs w:val="24"/>
        </w:rPr>
        <w:t>.</w:t>
      </w:r>
    </w:p>
    <w:p w14:paraId="2E99F84C" w14:textId="77777777" w:rsidR="00DB4968" w:rsidRPr="00DB4968" w:rsidRDefault="00DB4968" w:rsidP="00DB4968">
      <w:pPr>
        <w:ind w:left="360"/>
        <w:jc w:val="both"/>
        <w:rPr>
          <w:rFonts w:ascii="Arial" w:hAnsi="Arial" w:cs="Arial"/>
          <w:sz w:val="24"/>
          <w:szCs w:val="24"/>
        </w:rPr>
      </w:pPr>
    </w:p>
    <w:p w14:paraId="0D608C05" w14:textId="6A18CF42"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Genera lodos más compactos y en</w:t>
      </w:r>
      <w:r>
        <w:rPr>
          <w:rFonts w:ascii="Arial" w:hAnsi="Arial" w:cs="Arial"/>
          <w:sz w:val="24"/>
          <w:szCs w:val="24"/>
        </w:rPr>
        <w:t xml:space="preserve"> </w:t>
      </w:r>
      <w:r w:rsidRPr="00DB4968">
        <w:rPr>
          <w:rFonts w:ascii="Arial" w:hAnsi="Arial" w:cs="Arial"/>
          <w:sz w:val="24"/>
          <w:szCs w:val="24"/>
        </w:rPr>
        <w:t>menor cantidad, lo que involucra menor problemática de disposición de estos lodos.</w:t>
      </w:r>
    </w:p>
    <w:p w14:paraId="54D3FCA7" w14:textId="77777777" w:rsidR="00DB4968" w:rsidRPr="00DB4968" w:rsidRDefault="00DB4968" w:rsidP="00DB4968">
      <w:pPr>
        <w:jc w:val="both"/>
        <w:rPr>
          <w:rFonts w:ascii="Arial" w:hAnsi="Arial" w:cs="Arial"/>
          <w:sz w:val="24"/>
          <w:szCs w:val="24"/>
        </w:rPr>
      </w:pPr>
    </w:p>
    <w:p w14:paraId="7109370B" w14:textId="23DA3966"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Produce flóculos más</w:t>
      </w:r>
      <w:r>
        <w:rPr>
          <w:rFonts w:ascii="Arial" w:hAnsi="Arial" w:cs="Arial"/>
          <w:sz w:val="24"/>
          <w:szCs w:val="24"/>
        </w:rPr>
        <w:t xml:space="preserve"> </w:t>
      </w:r>
      <w:r w:rsidRPr="00DB4968">
        <w:rPr>
          <w:rFonts w:ascii="Arial" w:hAnsi="Arial" w:cs="Arial"/>
          <w:sz w:val="24"/>
          <w:szCs w:val="24"/>
        </w:rPr>
        <w:t>grandes que aquellos formados en la coagulación</w:t>
      </w:r>
      <w:r>
        <w:rPr>
          <w:rFonts w:ascii="Arial" w:hAnsi="Arial" w:cs="Arial"/>
          <w:sz w:val="24"/>
          <w:szCs w:val="24"/>
        </w:rPr>
        <w:t xml:space="preserve"> </w:t>
      </w:r>
      <w:r w:rsidRPr="00DB4968">
        <w:rPr>
          <w:rFonts w:ascii="Arial" w:hAnsi="Arial" w:cs="Arial"/>
          <w:sz w:val="24"/>
          <w:szCs w:val="24"/>
        </w:rPr>
        <w:t>química y contienen menos agua ligada.</w:t>
      </w:r>
    </w:p>
    <w:p w14:paraId="05D8C6D0" w14:textId="77777777" w:rsidR="00DB4968" w:rsidRPr="00DB4968" w:rsidRDefault="00DB4968" w:rsidP="00DB4968">
      <w:pPr>
        <w:jc w:val="both"/>
        <w:rPr>
          <w:rFonts w:ascii="Arial" w:hAnsi="Arial" w:cs="Arial"/>
          <w:sz w:val="24"/>
          <w:szCs w:val="24"/>
        </w:rPr>
      </w:pPr>
    </w:p>
    <w:p w14:paraId="44611E19" w14:textId="44256BCC"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lastRenderedPageBreak/>
        <w:t>Alta efectividad en la remoción</w:t>
      </w:r>
      <w:r>
        <w:rPr>
          <w:rFonts w:ascii="Arial" w:hAnsi="Arial" w:cs="Arial"/>
          <w:sz w:val="24"/>
          <w:szCs w:val="24"/>
        </w:rPr>
        <w:t xml:space="preserve"> </w:t>
      </w:r>
      <w:r w:rsidRPr="00DB4968">
        <w:rPr>
          <w:rFonts w:ascii="Arial" w:hAnsi="Arial" w:cs="Arial"/>
          <w:sz w:val="24"/>
          <w:szCs w:val="24"/>
        </w:rPr>
        <w:t>de un amplio rango de contaminantes.</w:t>
      </w:r>
    </w:p>
    <w:p w14:paraId="6AA54840" w14:textId="77777777" w:rsidR="00DB4968" w:rsidRPr="00DB4968" w:rsidRDefault="00DB4968" w:rsidP="00DB4968">
      <w:pPr>
        <w:jc w:val="both"/>
        <w:rPr>
          <w:rFonts w:ascii="Arial" w:hAnsi="Arial" w:cs="Arial"/>
          <w:sz w:val="24"/>
          <w:szCs w:val="24"/>
        </w:rPr>
      </w:pPr>
    </w:p>
    <w:p w14:paraId="5E5438A6" w14:textId="2C5D9727"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Purifica el agua y permite su</w:t>
      </w:r>
      <w:r>
        <w:rPr>
          <w:rFonts w:ascii="Arial" w:hAnsi="Arial" w:cs="Arial"/>
          <w:sz w:val="24"/>
          <w:szCs w:val="24"/>
        </w:rPr>
        <w:t xml:space="preserve"> </w:t>
      </w:r>
      <w:r w:rsidRPr="00DB4968">
        <w:rPr>
          <w:rFonts w:ascii="Arial" w:hAnsi="Arial" w:cs="Arial"/>
          <w:sz w:val="24"/>
          <w:szCs w:val="24"/>
        </w:rPr>
        <w:t>reciclaje.</w:t>
      </w:r>
    </w:p>
    <w:p w14:paraId="1D7C6D2A" w14:textId="77777777" w:rsidR="00DB4968" w:rsidRPr="00DB4968" w:rsidRDefault="00DB4968" w:rsidP="00DB4968">
      <w:pPr>
        <w:jc w:val="both"/>
        <w:rPr>
          <w:rFonts w:ascii="Arial" w:hAnsi="Arial" w:cs="Arial"/>
          <w:sz w:val="24"/>
          <w:szCs w:val="24"/>
        </w:rPr>
      </w:pPr>
    </w:p>
    <w:p w14:paraId="033BFFB2" w14:textId="0DE092E1"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 paso de la corriente</w:t>
      </w:r>
      <w:r>
        <w:rPr>
          <w:rFonts w:ascii="Arial" w:hAnsi="Arial" w:cs="Arial"/>
          <w:sz w:val="24"/>
          <w:szCs w:val="24"/>
        </w:rPr>
        <w:t xml:space="preserve"> </w:t>
      </w:r>
      <w:r w:rsidRPr="00DB4968">
        <w:rPr>
          <w:rFonts w:ascii="Arial" w:hAnsi="Arial" w:cs="Arial"/>
          <w:sz w:val="24"/>
          <w:szCs w:val="24"/>
        </w:rPr>
        <w:t>eléctrica favorece el movimiento de las</w:t>
      </w:r>
      <w:r>
        <w:rPr>
          <w:rFonts w:ascii="Arial" w:hAnsi="Arial" w:cs="Arial"/>
          <w:sz w:val="24"/>
          <w:szCs w:val="24"/>
        </w:rPr>
        <w:t xml:space="preserve"> </w:t>
      </w:r>
      <w:r w:rsidRPr="00DB4968">
        <w:rPr>
          <w:rFonts w:ascii="Arial" w:hAnsi="Arial" w:cs="Arial"/>
          <w:sz w:val="24"/>
          <w:szCs w:val="24"/>
        </w:rPr>
        <w:t>partículas de</w:t>
      </w:r>
      <w:r>
        <w:rPr>
          <w:rFonts w:ascii="Arial" w:hAnsi="Arial" w:cs="Arial"/>
          <w:sz w:val="24"/>
          <w:szCs w:val="24"/>
        </w:rPr>
        <w:t xml:space="preserve"> </w:t>
      </w:r>
      <w:r w:rsidRPr="00DB4968">
        <w:rPr>
          <w:rFonts w:ascii="Arial" w:hAnsi="Arial" w:cs="Arial"/>
          <w:sz w:val="24"/>
          <w:szCs w:val="24"/>
        </w:rPr>
        <w:t>contaminante más pequeñas,</w:t>
      </w:r>
      <w:r>
        <w:rPr>
          <w:rFonts w:ascii="Arial" w:hAnsi="Arial" w:cs="Arial"/>
          <w:sz w:val="24"/>
          <w:szCs w:val="24"/>
        </w:rPr>
        <w:t xml:space="preserve"> </w:t>
      </w:r>
      <w:r w:rsidRPr="00DB4968">
        <w:rPr>
          <w:rFonts w:ascii="Arial" w:hAnsi="Arial" w:cs="Arial"/>
          <w:sz w:val="24"/>
          <w:szCs w:val="24"/>
        </w:rPr>
        <w:t>incrementando la coagulación.</w:t>
      </w:r>
    </w:p>
    <w:p w14:paraId="7B6F6F84" w14:textId="77777777" w:rsidR="00DB4968" w:rsidRPr="00DB4968" w:rsidRDefault="00DB4968" w:rsidP="00DB4968">
      <w:pPr>
        <w:jc w:val="both"/>
        <w:rPr>
          <w:rFonts w:ascii="Arial" w:hAnsi="Arial" w:cs="Arial"/>
          <w:sz w:val="24"/>
          <w:szCs w:val="24"/>
        </w:rPr>
      </w:pPr>
    </w:p>
    <w:p w14:paraId="48925F5C" w14:textId="03227F0A" w:rsidR="00DB4968" w:rsidRP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Reduce la contaminación en los</w:t>
      </w:r>
      <w:r>
        <w:rPr>
          <w:rFonts w:ascii="Arial" w:hAnsi="Arial" w:cs="Arial"/>
          <w:sz w:val="24"/>
          <w:szCs w:val="24"/>
        </w:rPr>
        <w:t xml:space="preserve"> </w:t>
      </w:r>
      <w:r w:rsidRPr="00DB4968">
        <w:rPr>
          <w:rFonts w:ascii="Arial" w:hAnsi="Arial" w:cs="Arial"/>
          <w:sz w:val="24"/>
          <w:szCs w:val="24"/>
        </w:rPr>
        <w:t>cuerpos de aguas.</w:t>
      </w:r>
    </w:p>
    <w:p w14:paraId="67DBE8C1" w14:textId="29BD9575" w:rsid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El agua tratada por</w:t>
      </w:r>
      <w:r>
        <w:rPr>
          <w:rFonts w:ascii="Arial" w:hAnsi="Arial" w:cs="Arial"/>
          <w:sz w:val="24"/>
          <w:szCs w:val="24"/>
        </w:rPr>
        <w:t xml:space="preserve"> </w:t>
      </w:r>
      <w:r w:rsidRPr="00DB4968">
        <w:rPr>
          <w:rFonts w:ascii="Arial" w:hAnsi="Arial" w:cs="Arial"/>
          <w:sz w:val="24"/>
          <w:szCs w:val="24"/>
        </w:rPr>
        <w:t>electrocoagulación contiene menor cantidad de</w:t>
      </w:r>
      <w:r>
        <w:rPr>
          <w:rFonts w:ascii="Arial" w:hAnsi="Arial" w:cs="Arial"/>
          <w:sz w:val="24"/>
          <w:szCs w:val="24"/>
        </w:rPr>
        <w:t xml:space="preserve"> </w:t>
      </w:r>
      <w:r w:rsidRPr="00DB4968">
        <w:rPr>
          <w:rFonts w:ascii="Arial" w:hAnsi="Arial" w:cs="Arial"/>
          <w:sz w:val="24"/>
          <w:szCs w:val="24"/>
        </w:rPr>
        <w:t>sólidos disueltos que aquellas tratadas con productos</w:t>
      </w:r>
      <w:r>
        <w:rPr>
          <w:rFonts w:ascii="Arial" w:hAnsi="Arial" w:cs="Arial"/>
          <w:sz w:val="24"/>
          <w:szCs w:val="24"/>
        </w:rPr>
        <w:t xml:space="preserve"> </w:t>
      </w:r>
      <w:r w:rsidRPr="00DB4968">
        <w:rPr>
          <w:rFonts w:ascii="Arial" w:hAnsi="Arial" w:cs="Arial"/>
          <w:sz w:val="24"/>
          <w:szCs w:val="24"/>
        </w:rPr>
        <w:t>químicos, situación que</w:t>
      </w:r>
      <w:r>
        <w:rPr>
          <w:rFonts w:ascii="Arial" w:hAnsi="Arial" w:cs="Arial"/>
          <w:sz w:val="24"/>
          <w:szCs w:val="24"/>
        </w:rPr>
        <w:t xml:space="preserve"> </w:t>
      </w:r>
      <w:r w:rsidRPr="00DB4968">
        <w:rPr>
          <w:rFonts w:ascii="Arial" w:hAnsi="Arial" w:cs="Arial"/>
          <w:sz w:val="24"/>
          <w:szCs w:val="24"/>
        </w:rPr>
        <w:t>disminuye los costos de</w:t>
      </w:r>
      <w:r>
        <w:rPr>
          <w:rFonts w:ascii="Arial" w:hAnsi="Arial" w:cs="Arial"/>
          <w:sz w:val="24"/>
          <w:szCs w:val="24"/>
        </w:rPr>
        <w:t xml:space="preserve"> </w:t>
      </w:r>
      <w:r w:rsidRPr="00DB4968">
        <w:rPr>
          <w:rFonts w:ascii="Arial" w:hAnsi="Arial" w:cs="Arial"/>
          <w:sz w:val="24"/>
          <w:szCs w:val="24"/>
        </w:rPr>
        <w:t>tratamiento de estos efluentes en el caso de ser</w:t>
      </w:r>
      <w:r>
        <w:rPr>
          <w:rFonts w:ascii="Arial" w:hAnsi="Arial" w:cs="Arial"/>
          <w:sz w:val="24"/>
          <w:szCs w:val="24"/>
        </w:rPr>
        <w:t xml:space="preserve"> </w:t>
      </w:r>
      <w:r w:rsidRPr="00DB4968">
        <w:rPr>
          <w:rFonts w:ascii="Arial" w:hAnsi="Arial" w:cs="Arial"/>
          <w:sz w:val="24"/>
          <w:szCs w:val="24"/>
        </w:rPr>
        <w:t>reusados.</w:t>
      </w:r>
    </w:p>
    <w:p w14:paraId="691B6811" w14:textId="77777777" w:rsidR="00DB4968" w:rsidRPr="00DB4968" w:rsidRDefault="00DB4968" w:rsidP="00DB4968">
      <w:pPr>
        <w:jc w:val="both"/>
        <w:rPr>
          <w:rFonts w:ascii="Arial" w:hAnsi="Arial" w:cs="Arial"/>
          <w:sz w:val="24"/>
          <w:szCs w:val="24"/>
        </w:rPr>
      </w:pPr>
    </w:p>
    <w:p w14:paraId="00295D81" w14:textId="49DCD931" w:rsidR="00DB4968" w:rsidRPr="00DB4968" w:rsidRDefault="00DB4968" w:rsidP="00DB4968">
      <w:pPr>
        <w:pStyle w:val="Prrafodelista"/>
        <w:numPr>
          <w:ilvl w:val="0"/>
          <w:numId w:val="9"/>
        </w:numPr>
        <w:jc w:val="both"/>
        <w:rPr>
          <w:rFonts w:ascii="Arial" w:hAnsi="Arial" w:cs="Arial"/>
          <w:sz w:val="24"/>
          <w:szCs w:val="24"/>
        </w:rPr>
      </w:pPr>
      <w:r w:rsidRPr="00DB4968">
        <w:rPr>
          <w:rFonts w:ascii="Arial" w:hAnsi="Arial" w:cs="Arial"/>
          <w:sz w:val="24"/>
          <w:szCs w:val="24"/>
        </w:rPr>
        <w:t>Los contaminantes son arrastrados por</w:t>
      </w:r>
      <w:r>
        <w:rPr>
          <w:rFonts w:ascii="Arial" w:hAnsi="Arial" w:cs="Arial"/>
          <w:sz w:val="24"/>
          <w:szCs w:val="24"/>
        </w:rPr>
        <w:t xml:space="preserve"> </w:t>
      </w:r>
      <w:r w:rsidRPr="00DB4968">
        <w:rPr>
          <w:rFonts w:ascii="Arial" w:hAnsi="Arial" w:cs="Arial"/>
          <w:sz w:val="24"/>
          <w:szCs w:val="24"/>
        </w:rPr>
        <w:t>las burbujas a la superficie del agua tratada, donde pueden ser removidos con mayor facilidad.</w:t>
      </w:r>
    </w:p>
    <w:p w14:paraId="7BDD532D" w14:textId="257123C5" w:rsidR="00475EC0" w:rsidRDefault="00475EC0" w:rsidP="00DB4968">
      <w:pPr>
        <w:jc w:val="both"/>
        <w:rPr>
          <w:rFonts w:ascii="Arial" w:hAnsi="Arial" w:cs="Arial"/>
          <w:sz w:val="24"/>
          <w:szCs w:val="24"/>
        </w:rPr>
      </w:pPr>
    </w:p>
    <w:p w14:paraId="6F9B0873" w14:textId="0F75F68A"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Durante la </w:t>
      </w:r>
      <w:hyperlink r:id="rId37" w:anchor="COMPPOS" w:history="1">
        <w:r w:rsidRPr="00DB4968">
          <w:rPr>
            <w:rFonts w:ascii="Arial" w:eastAsiaTheme="minorHAnsi" w:hAnsi="Arial" w:cs="Arial"/>
            <w:lang w:eastAsia="en-US"/>
          </w:rPr>
          <w:t>electrólisis</w:t>
        </w:r>
      </w:hyperlink>
      <w:r w:rsidRPr="00DB4968">
        <w:rPr>
          <w:rFonts w:ascii="Arial" w:eastAsiaTheme="minorHAnsi" w:hAnsi="Arial" w:cs="Arial"/>
          <w:lang w:eastAsia="en-US"/>
        </w:rPr>
        <w:t> ocurren una</w:t>
      </w:r>
      <w:r>
        <w:rPr>
          <w:rFonts w:ascii="Arial" w:eastAsiaTheme="minorHAnsi" w:hAnsi="Arial" w:cs="Arial"/>
          <w:lang w:eastAsia="en-US"/>
        </w:rPr>
        <w:t xml:space="preserve"> </w:t>
      </w:r>
      <w:r w:rsidRPr="00DB4968">
        <w:rPr>
          <w:rFonts w:ascii="Arial" w:eastAsiaTheme="minorHAnsi" w:hAnsi="Arial" w:cs="Arial"/>
          <w:lang w:eastAsia="en-US"/>
        </w:rPr>
        <w:t>serie de procesos físicos y químicos que</w:t>
      </w:r>
      <w:r>
        <w:rPr>
          <w:rFonts w:ascii="Arial" w:eastAsiaTheme="minorHAnsi" w:hAnsi="Arial" w:cs="Arial"/>
          <w:lang w:eastAsia="en-US"/>
        </w:rPr>
        <w:t xml:space="preserve"> </w:t>
      </w:r>
      <w:r w:rsidRPr="00DB4968">
        <w:rPr>
          <w:rFonts w:ascii="Arial" w:eastAsiaTheme="minorHAnsi" w:hAnsi="Arial" w:cs="Arial"/>
          <w:lang w:eastAsia="en-US"/>
        </w:rPr>
        <w:t>permiten</w:t>
      </w:r>
      <w:r>
        <w:rPr>
          <w:rFonts w:ascii="Arial" w:eastAsiaTheme="minorHAnsi" w:hAnsi="Arial" w:cs="Arial"/>
          <w:lang w:eastAsia="en-US"/>
        </w:rPr>
        <w:t xml:space="preserve"> </w:t>
      </w:r>
      <w:r w:rsidRPr="00DB4968">
        <w:rPr>
          <w:rFonts w:ascii="Arial" w:eastAsiaTheme="minorHAnsi" w:hAnsi="Arial" w:cs="Arial"/>
          <w:lang w:eastAsia="en-US"/>
        </w:rPr>
        <w:t>la remoción de los contaminantes. Estos procesos se</w:t>
      </w:r>
      <w:r>
        <w:rPr>
          <w:rFonts w:ascii="Arial" w:eastAsiaTheme="minorHAnsi" w:hAnsi="Arial" w:cs="Arial"/>
          <w:lang w:eastAsia="en-US"/>
        </w:rPr>
        <w:t xml:space="preserve"> </w:t>
      </w:r>
      <w:r w:rsidRPr="00DB4968">
        <w:rPr>
          <w:rFonts w:ascii="Arial" w:eastAsiaTheme="minorHAnsi" w:hAnsi="Arial" w:cs="Arial"/>
          <w:lang w:eastAsia="en-US"/>
        </w:rPr>
        <w:t>describen de la siguiente manera:</w:t>
      </w:r>
    </w:p>
    <w:p w14:paraId="29A01119" w14:textId="20B927B9" w:rsidR="00DB4968" w:rsidRPr="00DB4968" w:rsidRDefault="00DB4968" w:rsidP="00A32911">
      <w:pPr>
        <w:pStyle w:val="NormalWeb"/>
        <w:shd w:val="clear" w:color="auto" w:fill="FFFFFF"/>
        <w:spacing w:before="0" w:beforeAutospacing="0" w:after="225" w:afterAutospacing="0"/>
        <w:rPr>
          <w:rFonts w:ascii="Arial" w:eastAsiaTheme="minorHAnsi" w:hAnsi="Arial" w:cs="Arial"/>
          <w:lang w:eastAsia="en-US"/>
        </w:rPr>
      </w:pPr>
      <w:r w:rsidRPr="00DB4968">
        <w:rPr>
          <w:rFonts w:ascii="Arial" w:eastAsiaTheme="minorHAnsi" w:hAnsi="Arial" w:cs="Arial"/>
          <w:lang w:eastAsia="en-US"/>
        </w:rPr>
        <w:t>En</w:t>
      </w:r>
      <w:r w:rsidR="00A32911">
        <w:rPr>
          <w:rFonts w:ascii="Arial" w:eastAsiaTheme="minorHAnsi" w:hAnsi="Arial" w:cs="Arial"/>
          <w:lang w:eastAsia="en-US"/>
        </w:rPr>
        <w:t xml:space="preserve"> </w:t>
      </w:r>
      <w:r w:rsidRPr="00DB4968">
        <w:rPr>
          <w:rFonts w:ascii="Arial" w:eastAsiaTheme="minorHAnsi" w:hAnsi="Arial" w:cs="Arial"/>
          <w:lang w:eastAsia="en-US"/>
        </w:rPr>
        <w:t>los electrodos hay iones positivos y</w:t>
      </w:r>
      <w:r w:rsidR="00A32911">
        <w:rPr>
          <w:rFonts w:ascii="Arial" w:eastAsiaTheme="minorHAnsi" w:hAnsi="Arial" w:cs="Arial"/>
          <w:lang w:eastAsia="en-US"/>
        </w:rPr>
        <w:t xml:space="preserve"> </w:t>
      </w:r>
      <w:r w:rsidRPr="00DB4968">
        <w:rPr>
          <w:rFonts w:ascii="Arial" w:eastAsiaTheme="minorHAnsi" w:hAnsi="Arial" w:cs="Arial"/>
          <w:lang w:eastAsia="en-US"/>
        </w:rPr>
        <w:t>negativos. El ánodo provee los iones</w:t>
      </w:r>
      <w:r w:rsidR="00A32911">
        <w:rPr>
          <w:rFonts w:ascii="Arial" w:eastAsiaTheme="minorHAnsi" w:hAnsi="Arial" w:cs="Arial"/>
          <w:lang w:eastAsia="en-US"/>
        </w:rPr>
        <w:t xml:space="preserve"> </w:t>
      </w:r>
      <w:r w:rsidRPr="00DB4968">
        <w:rPr>
          <w:rFonts w:ascii="Arial" w:eastAsiaTheme="minorHAnsi" w:hAnsi="Arial" w:cs="Arial"/>
          <w:lang w:eastAsia="en-US"/>
        </w:rPr>
        <w:t>metálicos y se</w:t>
      </w:r>
      <w:r>
        <w:rPr>
          <w:rFonts w:ascii="Arial" w:eastAsiaTheme="minorHAnsi" w:hAnsi="Arial" w:cs="Arial"/>
          <w:lang w:eastAsia="en-US"/>
        </w:rPr>
        <w:t xml:space="preserve"> </w:t>
      </w:r>
      <w:r w:rsidRPr="00DB4968">
        <w:rPr>
          <w:rFonts w:ascii="Arial" w:eastAsiaTheme="minorHAnsi" w:hAnsi="Arial" w:cs="Arial"/>
          <w:lang w:eastAsia="en-US"/>
        </w:rPr>
        <w:t>va disolviendo, por eso es</w:t>
      </w:r>
      <w:r>
        <w:rPr>
          <w:rFonts w:ascii="Arial" w:eastAsiaTheme="minorHAnsi" w:hAnsi="Arial" w:cs="Arial"/>
          <w:lang w:eastAsia="en-US"/>
        </w:rPr>
        <w:t xml:space="preserve"> </w:t>
      </w:r>
      <w:r w:rsidRPr="00DB4968">
        <w:rPr>
          <w:rFonts w:ascii="Arial" w:eastAsiaTheme="minorHAnsi" w:hAnsi="Arial" w:cs="Arial"/>
          <w:lang w:eastAsia="en-US"/>
        </w:rPr>
        <w:t>llamado electrodo de sacrificio,</w:t>
      </w:r>
      <w:r>
        <w:rPr>
          <w:rFonts w:ascii="Arial" w:eastAsiaTheme="minorHAnsi" w:hAnsi="Arial" w:cs="Arial"/>
          <w:lang w:eastAsia="en-US"/>
        </w:rPr>
        <w:t xml:space="preserve"> </w:t>
      </w:r>
      <w:r w:rsidRPr="00DB4968">
        <w:rPr>
          <w:rFonts w:ascii="Arial" w:eastAsiaTheme="minorHAnsi" w:hAnsi="Arial" w:cs="Arial"/>
          <w:lang w:eastAsia="en-US"/>
        </w:rPr>
        <w:t>mientras</w:t>
      </w:r>
      <w:r w:rsidR="00A32911">
        <w:rPr>
          <w:rFonts w:ascii="Arial" w:eastAsiaTheme="minorHAnsi" w:hAnsi="Arial" w:cs="Arial"/>
          <w:lang w:eastAsia="en-US"/>
        </w:rPr>
        <w:t xml:space="preserve"> </w:t>
      </w:r>
      <w:r w:rsidRPr="00DB4968">
        <w:rPr>
          <w:rFonts w:ascii="Arial" w:eastAsiaTheme="minorHAnsi" w:hAnsi="Arial" w:cs="Arial"/>
          <w:lang w:eastAsia="en-US"/>
        </w:rPr>
        <w:t>que el cátodo permanece sin</w:t>
      </w:r>
      <w:r w:rsidR="00A32911">
        <w:rPr>
          <w:rFonts w:ascii="Arial" w:eastAsiaTheme="minorHAnsi" w:hAnsi="Arial" w:cs="Arial"/>
          <w:lang w:eastAsia="en-US"/>
        </w:rPr>
        <w:t xml:space="preserve"> </w:t>
      </w:r>
      <w:r w:rsidRPr="00DB4968">
        <w:rPr>
          <w:rFonts w:ascii="Arial" w:eastAsiaTheme="minorHAnsi" w:hAnsi="Arial" w:cs="Arial"/>
          <w:lang w:eastAsia="en-US"/>
        </w:rPr>
        <w:t>disolverse.</w:t>
      </w:r>
    </w:p>
    <w:p w14:paraId="7CBCC684" w14:textId="39A3F9F5"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Los iones producidos desestabilizan las</w:t>
      </w:r>
      <w:r>
        <w:rPr>
          <w:rFonts w:ascii="Arial" w:eastAsiaTheme="minorHAnsi" w:hAnsi="Arial" w:cs="Arial"/>
          <w:lang w:eastAsia="en-US"/>
        </w:rPr>
        <w:t xml:space="preserve"> </w:t>
      </w:r>
      <w:r w:rsidRPr="00DB4968">
        <w:rPr>
          <w:rFonts w:ascii="Arial" w:eastAsiaTheme="minorHAnsi" w:hAnsi="Arial" w:cs="Arial"/>
          <w:lang w:eastAsia="en-US"/>
        </w:rPr>
        <w:t>cargas de partículas contaminantes del agua, hasta</w:t>
      </w:r>
      <w:r>
        <w:rPr>
          <w:rFonts w:ascii="Arial" w:eastAsiaTheme="minorHAnsi" w:hAnsi="Arial" w:cs="Arial"/>
          <w:lang w:eastAsia="en-US"/>
        </w:rPr>
        <w:t xml:space="preserve"> </w:t>
      </w:r>
      <w:r w:rsidRPr="00DB4968">
        <w:rPr>
          <w:rFonts w:ascii="Arial" w:eastAsiaTheme="minorHAnsi" w:hAnsi="Arial" w:cs="Arial"/>
          <w:lang w:eastAsia="en-US"/>
        </w:rPr>
        <w:t>neutralizarlos, donde los sistemas que mantiene las</w:t>
      </w:r>
      <w:r>
        <w:rPr>
          <w:rFonts w:ascii="Arial" w:eastAsiaTheme="minorHAnsi" w:hAnsi="Arial" w:cs="Arial"/>
          <w:lang w:eastAsia="en-US"/>
        </w:rPr>
        <w:t xml:space="preserve"> </w:t>
      </w:r>
      <w:r w:rsidRPr="00DB4968">
        <w:rPr>
          <w:rFonts w:ascii="Arial" w:eastAsiaTheme="minorHAnsi" w:hAnsi="Arial" w:cs="Arial"/>
          <w:lang w:eastAsia="en-US"/>
        </w:rPr>
        <w:t>partículas en suspensión desaparecen permitiendo la</w:t>
      </w:r>
      <w:r>
        <w:rPr>
          <w:rFonts w:ascii="Arial" w:eastAsiaTheme="minorHAnsi" w:hAnsi="Arial" w:cs="Arial"/>
          <w:lang w:eastAsia="en-US"/>
        </w:rPr>
        <w:t xml:space="preserve"> </w:t>
      </w:r>
      <w:r w:rsidRPr="00DB4968">
        <w:rPr>
          <w:rFonts w:ascii="Arial" w:eastAsiaTheme="minorHAnsi" w:hAnsi="Arial" w:cs="Arial"/>
          <w:lang w:eastAsia="en-US"/>
        </w:rPr>
        <w:t>formación de </w:t>
      </w:r>
      <w:hyperlink r:id="rId38" w:history="1">
        <w:r w:rsidRPr="00DB4968">
          <w:rPr>
            <w:rFonts w:ascii="Arial" w:eastAsiaTheme="minorHAnsi" w:hAnsi="Arial" w:cs="Arial"/>
            <w:lang w:eastAsia="en-US"/>
          </w:rPr>
          <w:t>agregados</w:t>
        </w:r>
      </w:hyperlink>
      <w:r w:rsidRPr="00DB4968">
        <w:rPr>
          <w:rFonts w:ascii="Arial" w:eastAsiaTheme="minorHAnsi" w:hAnsi="Arial" w:cs="Arial"/>
          <w:lang w:eastAsia="en-US"/>
        </w:rPr>
        <w:t> de los contaminantes e iniciando el</w:t>
      </w:r>
      <w:r>
        <w:rPr>
          <w:rFonts w:ascii="Arial" w:eastAsiaTheme="minorHAnsi" w:hAnsi="Arial" w:cs="Arial"/>
          <w:lang w:eastAsia="en-US"/>
        </w:rPr>
        <w:t xml:space="preserve"> </w:t>
      </w:r>
      <w:r w:rsidRPr="00DB4968">
        <w:rPr>
          <w:rFonts w:ascii="Arial" w:eastAsiaTheme="minorHAnsi" w:hAnsi="Arial" w:cs="Arial"/>
          <w:lang w:eastAsia="en-US"/>
        </w:rPr>
        <w:t>proceso de coagulación.</w:t>
      </w:r>
    </w:p>
    <w:p w14:paraId="7118BF5E" w14:textId="63EE2639"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Los iones que proveen los electrodos</w:t>
      </w:r>
      <w:r>
        <w:rPr>
          <w:rFonts w:ascii="Arial" w:eastAsiaTheme="minorHAnsi" w:hAnsi="Arial" w:cs="Arial"/>
          <w:lang w:eastAsia="en-US"/>
        </w:rPr>
        <w:t xml:space="preserve"> </w:t>
      </w:r>
      <w:r w:rsidRPr="00DB4968">
        <w:rPr>
          <w:rFonts w:ascii="Arial" w:eastAsiaTheme="minorHAnsi" w:hAnsi="Arial" w:cs="Arial"/>
          <w:lang w:eastAsia="en-US"/>
        </w:rPr>
        <w:t>desencadenan un proceso de eliminación de contaminantes</w:t>
      </w:r>
      <w:r>
        <w:rPr>
          <w:rFonts w:ascii="Arial" w:eastAsiaTheme="minorHAnsi" w:hAnsi="Arial" w:cs="Arial"/>
          <w:lang w:eastAsia="en-US"/>
        </w:rPr>
        <w:t xml:space="preserve"> </w:t>
      </w:r>
      <w:r w:rsidRPr="00DB4968">
        <w:rPr>
          <w:rFonts w:ascii="Arial" w:eastAsiaTheme="minorHAnsi" w:hAnsi="Arial" w:cs="Arial"/>
          <w:lang w:eastAsia="en-US"/>
        </w:rPr>
        <w:t>que puede darse por dos vías: la primera por reacciones</w:t>
      </w:r>
      <w:r>
        <w:rPr>
          <w:rFonts w:ascii="Arial" w:eastAsiaTheme="minorHAnsi" w:hAnsi="Arial" w:cs="Arial"/>
          <w:lang w:eastAsia="en-US"/>
        </w:rPr>
        <w:t xml:space="preserve"> </w:t>
      </w:r>
      <w:r w:rsidRPr="00DB4968">
        <w:rPr>
          <w:rFonts w:ascii="Arial" w:eastAsiaTheme="minorHAnsi" w:hAnsi="Arial" w:cs="Arial"/>
          <w:lang w:eastAsia="en-US"/>
        </w:rPr>
        <w:t>químicas y precipitación y la segunda por procesos</w:t>
      </w:r>
      <w:r>
        <w:rPr>
          <w:rFonts w:ascii="Arial" w:eastAsiaTheme="minorHAnsi" w:hAnsi="Arial" w:cs="Arial"/>
          <w:lang w:eastAsia="en-US"/>
        </w:rPr>
        <w:t xml:space="preserve"> </w:t>
      </w:r>
      <w:r w:rsidRPr="00DB4968">
        <w:rPr>
          <w:rFonts w:ascii="Arial" w:eastAsiaTheme="minorHAnsi" w:hAnsi="Arial" w:cs="Arial"/>
          <w:lang w:eastAsia="en-US"/>
        </w:rPr>
        <w:t>agregación de coloides que pueden flotar o precipitar</w:t>
      </w:r>
      <w:r>
        <w:rPr>
          <w:rFonts w:ascii="Arial" w:eastAsiaTheme="minorHAnsi" w:hAnsi="Arial" w:cs="Arial"/>
          <w:lang w:eastAsia="en-US"/>
        </w:rPr>
        <w:t xml:space="preserve"> </w:t>
      </w:r>
      <w:r w:rsidRPr="00DB4968">
        <w:rPr>
          <w:rFonts w:ascii="Arial" w:eastAsiaTheme="minorHAnsi" w:hAnsi="Arial" w:cs="Arial"/>
          <w:lang w:eastAsia="en-US"/>
        </w:rPr>
        <w:t>dependiendo de su </w:t>
      </w:r>
      <w:hyperlink r:id="rId39" w:history="1">
        <w:r w:rsidRPr="00DB4968">
          <w:rPr>
            <w:rFonts w:ascii="Arial" w:eastAsiaTheme="minorHAnsi" w:hAnsi="Arial" w:cs="Arial"/>
            <w:lang w:eastAsia="en-US"/>
          </w:rPr>
          <w:t>densidad</w:t>
        </w:r>
      </w:hyperlink>
      <w:r w:rsidRPr="00DB4968">
        <w:rPr>
          <w:rFonts w:ascii="Arial" w:eastAsiaTheme="minorHAnsi" w:hAnsi="Arial" w:cs="Arial"/>
          <w:lang w:eastAsia="en-US"/>
        </w:rPr>
        <w:t>.</w:t>
      </w:r>
    </w:p>
    <w:p w14:paraId="5D727E72" w14:textId="385B04CC" w:rsidR="00DB4968" w:rsidRPr="00DB4968" w:rsidRDefault="00DB4968" w:rsidP="00DB4968">
      <w:pPr>
        <w:pStyle w:val="NormalWeb"/>
        <w:shd w:val="clear" w:color="auto" w:fill="FFFFFF"/>
        <w:spacing w:before="0" w:beforeAutospacing="0" w:after="225" w:afterAutospacing="0"/>
        <w:jc w:val="both"/>
        <w:rPr>
          <w:rFonts w:ascii="Arial" w:eastAsiaTheme="minorHAnsi" w:hAnsi="Arial" w:cs="Arial"/>
          <w:lang w:eastAsia="en-US"/>
        </w:rPr>
      </w:pPr>
      <w:r w:rsidRPr="00DB4968">
        <w:rPr>
          <w:rFonts w:ascii="Arial" w:eastAsiaTheme="minorHAnsi" w:hAnsi="Arial" w:cs="Arial"/>
          <w:lang w:eastAsia="en-US"/>
        </w:rPr>
        <w:t>En resumen, el proceso de</w:t>
      </w:r>
      <w:r>
        <w:rPr>
          <w:rFonts w:ascii="Arial" w:eastAsiaTheme="minorHAnsi" w:hAnsi="Arial" w:cs="Arial"/>
          <w:lang w:eastAsia="en-US"/>
        </w:rPr>
        <w:t xml:space="preserve"> </w:t>
      </w:r>
      <w:r w:rsidRPr="00DB4968">
        <w:rPr>
          <w:rFonts w:ascii="Arial" w:eastAsiaTheme="minorHAnsi" w:hAnsi="Arial" w:cs="Arial"/>
          <w:lang w:eastAsia="en-US"/>
        </w:rPr>
        <w:t>electrocoagulación se da en tres etapas: inicialmente se</w:t>
      </w:r>
      <w:r>
        <w:rPr>
          <w:rFonts w:ascii="Arial" w:eastAsiaTheme="minorHAnsi" w:hAnsi="Arial" w:cs="Arial"/>
          <w:lang w:eastAsia="en-US"/>
        </w:rPr>
        <w:t xml:space="preserve"> </w:t>
      </w:r>
      <w:r w:rsidRPr="00DB4968">
        <w:rPr>
          <w:rFonts w:ascii="Arial" w:eastAsiaTheme="minorHAnsi" w:hAnsi="Arial" w:cs="Arial"/>
          <w:lang w:eastAsia="en-US"/>
        </w:rPr>
        <w:t>forma el coagulante por oxidación electrolítica del</w:t>
      </w:r>
      <w:r>
        <w:rPr>
          <w:rFonts w:ascii="Arial" w:eastAsiaTheme="minorHAnsi" w:hAnsi="Arial" w:cs="Arial"/>
          <w:lang w:eastAsia="en-US"/>
        </w:rPr>
        <w:t xml:space="preserve"> </w:t>
      </w:r>
      <w:r w:rsidRPr="00DB4968">
        <w:rPr>
          <w:rFonts w:ascii="Arial" w:eastAsiaTheme="minorHAnsi" w:hAnsi="Arial" w:cs="Arial"/>
          <w:lang w:eastAsia="en-US"/>
        </w:rPr>
        <w:t>metal del ánodo, luego se da la desestabilización</w:t>
      </w:r>
      <w:r>
        <w:rPr>
          <w:rFonts w:ascii="Arial" w:eastAsiaTheme="minorHAnsi" w:hAnsi="Arial" w:cs="Arial"/>
          <w:lang w:eastAsia="en-US"/>
        </w:rPr>
        <w:t xml:space="preserve"> </w:t>
      </w:r>
      <w:r w:rsidRPr="00DB4968">
        <w:rPr>
          <w:rFonts w:ascii="Arial" w:eastAsiaTheme="minorHAnsi" w:hAnsi="Arial" w:cs="Arial"/>
          <w:lang w:eastAsia="en-US"/>
        </w:rPr>
        <w:t>de los contaminantes y emulsiones y, finalmente se produce la</w:t>
      </w:r>
      <w:r>
        <w:rPr>
          <w:rFonts w:ascii="Arial" w:eastAsiaTheme="minorHAnsi" w:hAnsi="Arial" w:cs="Arial"/>
          <w:lang w:eastAsia="en-US"/>
        </w:rPr>
        <w:t xml:space="preserve"> </w:t>
      </w:r>
      <w:r w:rsidRPr="00DB4968">
        <w:rPr>
          <w:rFonts w:ascii="Arial" w:eastAsiaTheme="minorHAnsi" w:hAnsi="Arial" w:cs="Arial"/>
          <w:lang w:eastAsia="en-US"/>
        </w:rPr>
        <w:t>formación de flóculos por agregación de</w:t>
      </w:r>
      <w:r>
        <w:rPr>
          <w:rFonts w:ascii="Arial" w:eastAsiaTheme="minorHAnsi" w:hAnsi="Arial" w:cs="Arial"/>
          <w:lang w:eastAsia="en-US"/>
        </w:rPr>
        <w:t xml:space="preserve"> </w:t>
      </w:r>
      <w:r w:rsidRPr="00DB4968">
        <w:rPr>
          <w:rFonts w:ascii="Arial" w:eastAsiaTheme="minorHAnsi" w:hAnsi="Arial" w:cs="Arial"/>
          <w:lang w:eastAsia="en-US"/>
        </w:rPr>
        <w:t>partículas de contaminante o adsorción de</w:t>
      </w:r>
      <w:r>
        <w:rPr>
          <w:rFonts w:ascii="Arial" w:eastAsiaTheme="minorHAnsi" w:hAnsi="Arial" w:cs="Arial"/>
          <w:lang w:eastAsia="en-US"/>
        </w:rPr>
        <w:t xml:space="preserve"> </w:t>
      </w:r>
      <w:r w:rsidRPr="00DB4968">
        <w:rPr>
          <w:rFonts w:ascii="Arial" w:eastAsiaTheme="minorHAnsi" w:hAnsi="Arial" w:cs="Arial"/>
          <w:lang w:eastAsia="en-US"/>
        </w:rPr>
        <w:t>éstas en el coagulante.</w:t>
      </w:r>
    </w:p>
    <w:p w14:paraId="0075FB5C" w14:textId="472FB8C1" w:rsidR="00DB4968" w:rsidRDefault="00A32911" w:rsidP="00475EC0">
      <w:pPr>
        <w:jc w:val="both"/>
        <w:rPr>
          <w:rFonts w:ascii="Arial" w:hAnsi="Arial" w:cs="Arial"/>
          <w:b/>
          <w:bCs/>
          <w:sz w:val="24"/>
          <w:szCs w:val="24"/>
        </w:rPr>
      </w:pPr>
      <w:r>
        <w:rPr>
          <w:rFonts w:ascii="Arial" w:hAnsi="Arial" w:cs="Arial"/>
          <w:b/>
          <w:bCs/>
          <w:sz w:val="24"/>
          <w:szCs w:val="24"/>
        </w:rPr>
        <w:lastRenderedPageBreak/>
        <w:t>Reacciones involucradas en la electrofloculación</w:t>
      </w:r>
    </w:p>
    <w:p w14:paraId="0CCF9C75" w14:textId="77777777" w:rsidR="00222B8C" w:rsidRDefault="00222B8C" w:rsidP="00475EC0">
      <w:pPr>
        <w:jc w:val="both"/>
        <w:rPr>
          <w:rFonts w:ascii="Arial" w:hAnsi="Arial" w:cs="Arial"/>
          <w:b/>
          <w:bCs/>
          <w:sz w:val="24"/>
          <w:szCs w:val="24"/>
        </w:rPr>
      </w:pPr>
    </w:p>
    <w:p w14:paraId="6560A4FF" w14:textId="45ADC2E9" w:rsidR="00A32911" w:rsidRDefault="00A32911" w:rsidP="00A32911">
      <w:pPr>
        <w:rPr>
          <w:rFonts w:ascii="Arial" w:hAnsi="Arial" w:cs="Arial"/>
          <w:sz w:val="24"/>
          <w:szCs w:val="24"/>
        </w:rPr>
      </w:pPr>
      <w:r w:rsidRPr="00A32911">
        <w:rPr>
          <w:rFonts w:ascii="Arial" w:hAnsi="Arial" w:cs="Arial"/>
          <w:sz w:val="24"/>
          <w:szCs w:val="24"/>
        </w:rPr>
        <w:t>Los materiales más comúnmente</w:t>
      </w:r>
      <w:r>
        <w:rPr>
          <w:rFonts w:ascii="Arial" w:hAnsi="Arial" w:cs="Arial"/>
          <w:sz w:val="24"/>
          <w:szCs w:val="24"/>
        </w:rPr>
        <w:t xml:space="preserve"> </w:t>
      </w:r>
      <w:r w:rsidRPr="00A32911">
        <w:rPr>
          <w:rFonts w:ascii="Arial" w:hAnsi="Arial" w:cs="Arial"/>
          <w:sz w:val="24"/>
          <w:szCs w:val="24"/>
        </w:rPr>
        <w:t>utilizados como electrodos son hierro y aluminio, por ello se</w:t>
      </w:r>
      <w:r>
        <w:rPr>
          <w:rFonts w:ascii="Arial" w:hAnsi="Arial" w:cs="Arial"/>
          <w:sz w:val="24"/>
          <w:szCs w:val="24"/>
        </w:rPr>
        <w:t xml:space="preserve"> </w:t>
      </w:r>
      <w:r w:rsidRPr="00A32911">
        <w:rPr>
          <w:rFonts w:ascii="Arial" w:hAnsi="Arial" w:cs="Arial"/>
          <w:sz w:val="24"/>
          <w:szCs w:val="24"/>
        </w:rPr>
        <w:t>tratarán las reacciones con estos compuestos.</w:t>
      </w:r>
    </w:p>
    <w:p w14:paraId="361B314C" w14:textId="77777777" w:rsidR="00A32911" w:rsidRDefault="00A32911" w:rsidP="00A32911">
      <w:pPr>
        <w:rPr>
          <w:rFonts w:ascii="Arial" w:hAnsi="Arial" w:cs="Arial"/>
          <w:sz w:val="24"/>
          <w:szCs w:val="24"/>
        </w:rPr>
      </w:pPr>
    </w:p>
    <w:p w14:paraId="09AE3531" w14:textId="435EC9A7" w:rsidR="00A32911" w:rsidRDefault="00A32911" w:rsidP="00A32911">
      <w:pPr>
        <w:rPr>
          <w:rFonts w:ascii="Arial" w:hAnsi="Arial" w:cs="Arial"/>
          <w:sz w:val="24"/>
          <w:szCs w:val="24"/>
        </w:rPr>
      </w:pPr>
      <w:r w:rsidRPr="00A32911">
        <w:rPr>
          <w:rFonts w:ascii="Arial" w:hAnsi="Arial" w:cs="Arial"/>
          <w:sz w:val="24"/>
          <w:szCs w:val="24"/>
        </w:rPr>
        <w:t>Mecanismo I: Formación del</w:t>
      </w:r>
      <w:r>
        <w:rPr>
          <w:rFonts w:ascii="Arial" w:hAnsi="Arial" w:cs="Arial"/>
          <w:sz w:val="24"/>
          <w:szCs w:val="24"/>
        </w:rPr>
        <w:t xml:space="preserve"> </w:t>
      </w:r>
      <w:r w:rsidRPr="00A32911">
        <w:rPr>
          <w:rFonts w:ascii="Arial" w:hAnsi="Arial" w:cs="Arial"/>
          <w:sz w:val="24"/>
          <w:szCs w:val="24"/>
        </w:rPr>
        <w:t>hidróxido férrico</w:t>
      </w:r>
    </w:p>
    <w:p w14:paraId="300B89AF" w14:textId="21C1605E" w:rsidR="00A32911" w:rsidRDefault="00A32911" w:rsidP="00A32911">
      <w:pPr>
        <w:rPr>
          <w:rFonts w:ascii="Arial" w:hAnsi="Arial" w:cs="Arial"/>
          <w:sz w:val="24"/>
          <w:szCs w:val="24"/>
        </w:rPr>
      </w:pPr>
      <w:r>
        <w:rPr>
          <w:rFonts w:ascii="Arial" w:hAnsi="Arial" w:cs="Arial"/>
          <w:sz w:val="24"/>
          <w:szCs w:val="24"/>
        </w:rPr>
        <w:t>Reacciones en el ánodo:</w:t>
      </w:r>
    </w:p>
    <w:p w14:paraId="266ADA1F" w14:textId="7F2E228D" w:rsidR="00A32911" w:rsidRPr="00F17757" w:rsidRDefault="00000000" w:rsidP="00A32911">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4Fe</m:t>
              </m:r>
            </m:e>
            <m:sub>
              <m:r>
                <w:rPr>
                  <w:rFonts w:ascii="Cambria Math" w:hAnsi="Cambria Math" w:cs="Arial"/>
                  <w:sz w:val="24"/>
                  <w:szCs w:val="24"/>
                </w:rPr>
                <m:t>(s)</m:t>
              </m:r>
            </m:sub>
          </m:sSub>
          <m:r>
            <w:rPr>
              <w:rFonts w:ascii="Cambria Math" w:hAnsi="Cambria Math" w:cs="Arial"/>
              <w:sz w:val="24"/>
              <w:szCs w:val="24"/>
            </w:rPr>
            <m:t>→ 4</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eastAsiaTheme="minorEastAsia" w:hAnsi="Cambria Math" w:cs="Arial"/>
              <w:sz w:val="24"/>
              <w:szCs w:val="24"/>
            </w:rPr>
            <m:t>+8</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2967E95C" w14:textId="16E0667B" w:rsidR="00F17757" w:rsidRPr="00CF5716" w:rsidRDefault="00CF5716" w:rsidP="00A32911">
      <w:pPr>
        <w:rPr>
          <w:rFonts w:ascii="Arial" w:eastAsiaTheme="minorEastAsia" w:hAnsi="Arial" w:cs="Arial"/>
          <w:sz w:val="24"/>
          <w:szCs w:val="24"/>
        </w:rPr>
      </w:pPr>
      <m:oMathPara>
        <m:oMath>
          <m:r>
            <w:rPr>
              <w:rFonts w:ascii="Cambria Math" w:hAnsi="Cambria Math" w:cs="Arial"/>
              <w:sz w:val="24"/>
              <w:szCs w:val="24"/>
            </w:rPr>
            <m:t>4</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10H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2(g)</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4Fe(OH)</m:t>
              </m:r>
            </m:e>
            <m:sub>
              <m:r>
                <w:rPr>
                  <w:rFonts w:ascii="Cambria Math" w:hAnsi="Cambria Math" w:cs="Arial"/>
                  <w:sz w:val="24"/>
                  <w:szCs w:val="24"/>
                </w:rPr>
                <m:t>3(s)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8H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m:t>
          </m:r>
        </m:oMath>
      </m:oMathPara>
    </w:p>
    <w:p w14:paraId="1037C012" w14:textId="16AD7777" w:rsidR="00CF5716" w:rsidRDefault="00CF5716" w:rsidP="00A32911">
      <w:pPr>
        <w:rPr>
          <w:rFonts w:ascii="Arial" w:eastAsiaTheme="minorEastAsia" w:hAnsi="Arial" w:cs="Arial"/>
          <w:sz w:val="24"/>
          <w:szCs w:val="24"/>
        </w:rPr>
      </w:pPr>
      <w:r>
        <w:rPr>
          <w:rFonts w:ascii="Arial" w:eastAsiaTheme="minorEastAsia" w:hAnsi="Arial" w:cs="Arial"/>
          <w:sz w:val="24"/>
          <w:szCs w:val="24"/>
        </w:rPr>
        <w:t>En el cátodo ocurre la siguiente reacción:</w:t>
      </w:r>
    </w:p>
    <w:p w14:paraId="17CCDFF5" w14:textId="77777777" w:rsidR="00CF5716" w:rsidRDefault="00CF5716" w:rsidP="00A32911">
      <w:pPr>
        <w:rPr>
          <w:rFonts w:ascii="Arial" w:eastAsiaTheme="minorEastAsia" w:hAnsi="Arial" w:cs="Arial"/>
          <w:sz w:val="24"/>
          <w:szCs w:val="24"/>
        </w:rPr>
      </w:pPr>
    </w:p>
    <w:p w14:paraId="0EC80413" w14:textId="4213E1B3" w:rsidR="00CF5716" w:rsidRPr="00CF5716" w:rsidRDefault="00000000" w:rsidP="00A32911">
      <w:pPr>
        <w:rPr>
          <w:rFonts w:ascii="Arial" w:eastAsiaTheme="minorEastAsia"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8H</m:t>
              </m:r>
            </m:e>
            <m:sub>
              <m:r>
                <w:rPr>
                  <w:rFonts w:ascii="Cambria Math" w:hAnsi="Cambria Math" w:cs="Arial"/>
                  <w:sz w:val="24"/>
                  <w:szCs w:val="24"/>
                </w:rPr>
                <m:t>(ac)</m:t>
              </m:r>
            </m:sub>
            <m:sup>
              <m:r>
                <w:rPr>
                  <w:rFonts w:ascii="Cambria Math" w:hAnsi="Cambria Math" w:cs="Arial"/>
                  <w:sz w:val="24"/>
                  <w:szCs w:val="24"/>
                </w:rPr>
                <m:t>+</m:t>
              </m:r>
            </m:sup>
          </m:sSubSup>
          <m:r>
            <w:rPr>
              <w:rFonts w:ascii="Cambria Math" w:eastAsiaTheme="minorEastAsia" w:hAnsi="Cambria Math" w:cs="Arial"/>
              <w:sz w:val="24"/>
              <w:szCs w:val="24"/>
            </w:rPr>
            <m:t>+8</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4H</m:t>
              </m:r>
            </m:e>
            <m:sub>
              <m:r>
                <w:rPr>
                  <w:rFonts w:ascii="Cambria Math" w:hAnsi="Cambria Math" w:cs="Arial"/>
                  <w:sz w:val="24"/>
                  <w:szCs w:val="24"/>
                </w:rPr>
                <m:t>2(g)</m:t>
              </m:r>
            </m:sub>
          </m:sSub>
        </m:oMath>
      </m:oMathPara>
    </w:p>
    <w:p w14:paraId="0FC67496" w14:textId="3AE7229C" w:rsidR="00CF5716" w:rsidRDefault="00CF5716" w:rsidP="00A32911">
      <w:pPr>
        <w:rPr>
          <w:rFonts w:ascii="Arial" w:eastAsiaTheme="minorEastAsia" w:hAnsi="Arial" w:cs="Arial"/>
          <w:sz w:val="24"/>
          <w:szCs w:val="24"/>
        </w:rPr>
      </w:pPr>
      <w:r>
        <w:rPr>
          <w:rFonts w:ascii="Arial" w:eastAsiaTheme="minorEastAsia" w:hAnsi="Arial" w:cs="Arial"/>
          <w:sz w:val="24"/>
          <w:szCs w:val="24"/>
        </w:rPr>
        <w:t>Reacción global:</w:t>
      </w:r>
    </w:p>
    <w:p w14:paraId="6BA39293" w14:textId="28C3DF59" w:rsidR="00CF5716" w:rsidRPr="00CF5716" w:rsidRDefault="00000000" w:rsidP="00CF5716">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4Fe</m:t>
              </m:r>
            </m:e>
            <m:sub>
              <m:r>
                <w:rPr>
                  <w:rFonts w:ascii="Cambria Math" w:hAnsi="Cambria Math" w:cs="Arial"/>
                  <w:sz w:val="24"/>
                  <w:szCs w:val="24"/>
                </w:rPr>
                <m:t>(s)</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10H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2(g)</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4Fe(OH)</m:t>
              </m:r>
            </m:e>
            <m:sub>
              <m:r>
                <w:rPr>
                  <w:rFonts w:ascii="Cambria Math" w:hAnsi="Cambria Math" w:cs="Arial"/>
                  <w:sz w:val="24"/>
                  <w:szCs w:val="24"/>
                </w:rPr>
                <m:t>3(s)</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4H</m:t>
              </m:r>
            </m:e>
            <m:sub>
              <m:r>
                <w:rPr>
                  <w:rFonts w:ascii="Cambria Math" w:hAnsi="Cambria Math" w:cs="Arial"/>
                  <w:sz w:val="24"/>
                  <w:szCs w:val="24"/>
                </w:rPr>
                <m:t>2(g)</m:t>
              </m:r>
            </m:sub>
          </m:sSub>
          <m:r>
            <w:rPr>
              <w:rFonts w:ascii="Cambria Math" w:hAnsi="Cambria Math" w:cs="Arial"/>
              <w:sz w:val="24"/>
              <w:szCs w:val="24"/>
            </w:rPr>
            <m:t xml:space="preserve"> </m:t>
          </m:r>
        </m:oMath>
      </m:oMathPara>
    </w:p>
    <w:p w14:paraId="7D5C1A84" w14:textId="0A578A02" w:rsidR="00CF5716" w:rsidRDefault="008B5A30" w:rsidP="00CF5716">
      <w:pPr>
        <w:rPr>
          <w:rFonts w:ascii="Arial" w:eastAsiaTheme="minorEastAsia" w:hAnsi="Arial" w:cs="Arial"/>
          <w:sz w:val="24"/>
          <w:szCs w:val="24"/>
        </w:rPr>
      </w:pPr>
      <w:r>
        <w:rPr>
          <w:rFonts w:ascii="Arial" w:eastAsiaTheme="minorEastAsia" w:hAnsi="Arial" w:cs="Arial"/>
          <w:sz w:val="24"/>
          <w:szCs w:val="24"/>
        </w:rPr>
        <w:t>Segundo mecanismo (Formación de oxido ferroso):</w:t>
      </w:r>
    </w:p>
    <w:p w14:paraId="5B56141D" w14:textId="1BAB9368" w:rsidR="008B5A30" w:rsidRDefault="008B5A30" w:rsidP="00CF5716">
      <w:pPr>
        <w:rPr>
          <w:rFonts w:ascii="Arial" w:eastAsiaTheme="minorEastAsia" w:hAnsi="Arial" w:cs="Arial"/>
          <w:sz w:val="24"/>
          <w:szCs w:val="24"/>
        </w:rPr>
      </w:pPr>
      <w:r>
        <w:rPr>
          <w:rFonts w:ascii="Arial" w:eastAsiaTheme="minorEastAsia" w:hAnsi="Arial" w:cs="Arial"/>
          <w:sz w:val="24"/>
          <w:szCs w:val="24"/>
        </w:rPr>
        <w:t>En el ánodo se llevan a cabo las siguientes reacciones:</w:t>
      </w:r>
    </w:p>
    <w:p w14:paraId="23488CE2" w14:textId="6679D380" w:rsidR="008B5A30" w:rsidRPr="008B5A30" w:rsidRDefault="00000000" w:rsidP="008B5A30">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Fe</m:t>
              </m:r>
            </m:e>
            <m:sub>
              <m:r>
                <w:rPr>
                  <w:rFonts w:ascii="Cambria Math" w:hAnsi="Cambria Math" w:cs="Arial"/>
                  <w:sz w:val="24"/>
                  <w:szCs w:val="24"/>
                </w:rPr>
                <m:t>(s)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eastAsiaTheme="minorEastAsia" w:hAnsi="Cambria Math" w:cs="Arial"/>
              <w:sz w:val="24"/>
              <w:szCs w:val="24"/>
            </w:rPr>
            <m:t>+2</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159F3A5D" w14:textId="44343058" w:rsidR="008B5A30" w:rsidRPr="008B5A30" w:rsidRDefault="00000000" w:rsidP="008B5A30">
      <w:pPr>
        <w:rPr>
          <w:rFonts w:ascii="Arial" w:eastAsiaTheme="minorEastAsia" w:hAnsi="Arial" w:cs="Arial"/>
          <w:sz w:val="24"/>
          <w:szCs w:val="24"/>
        </w:rPr>
      </w:pPr>
      <m:oMathPara>
        <m:oMath>
          <m:sSubSup>
            <m:sSubSupPr>
              <m:ctrlPr>
                <w:rPr>
                  <w:rFonts w:ascii="Cambria Math" w:hAnsi="Cambria Math" w:cs="Arial"/>
                  <w:i/>
                  <w:sz w:val="24"/>
                  <w:szCs w:val="24"/>
                </w:rPr>
              </m:ctrlPr>
            </m:sSubSupPr>
            <m:e>
              <m:r>
                <w:rPr>
                  <w:rFonts w:ascii="Cambria Math" w:hAnsi="Cambria Math" w:cs="Arial"/>
                  <w:sz w:val="24"/>
                  <w:szCs w:val="24"/>
                </w:rPr>
                <m:t>Fe</m:t>
              </m:r>
            </m:e>
            <m:sub>
              <m:r>
                <w:rPr>
                  <w:rFonts w:ascii="Cambria Math" w:hAnsi="Cambria Math" w:cs="Arial"/>
                  <w:sz w:val="24"/>
                  <w:szCs w:val="24"/>
                </w:rPr>
                <m:t>(ac)</m:t>
              </m:r>
            </m:sub>
            <m:sup>
              <m:r>
                <w:rPr>
                  <w:rFonts w:ascii="Cambria Math" w:hAnsi="Cambria Math" w:cs="Arial"/>
                  <w:sz w:val="24"/>
                  <w:szCs w:val="24"/>
                </w:rPr>
                <m:t>2+</m:t>
              </m:r>
            </m:sup>
          </m:sSubSup>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2OH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2Fe(OH)</m:t>
              </m:r>
            </m:e>
            <m:sub>
              <m:r>
                <w:rPr>
                  <w:rFonts w:ascii="Cambria Math" w:hAnsi="Cambria Math" w:cs="Arial"/>
                  <w:sz w:val="24"/>
                  <w:szCs w:val="24"/>
                </w:rPr>
                <m:t>2(s)</m:t>
              </m:r>
            </m:sub>
          </m:sSub>
        </m:oMath>
      </m:oMathPara>
    </w:p>
    <w:p w14:paraId="6AB3BD59" w14:textId="241AC3D0" w:rsidR="008B5A30" w:rsidRPr="00F17757" w:rsidRDefault="008B5A30" w:rsidP="008B5A30">
      <w:pPr>
        <w:rPr>
          <w:rFonts w:ascii="Arial" w:eastAsiaTheme="minorEastAsia" w:hAnsi="Arial" w:cs="Arial"/>
          <w:sz w:val="24"/>
          <w:szCs w:val="24"/>
        </w:rPr>
      </w:pPr>
    </w:p>
    <w:p w14:paraId="4A7B7A9C" w14:textId="294C7769" w:rsidR="008B5A30" w:rsidRDefault="008B5A30" w:rsidP="00CF5716">
      <w:pPr>
        <w:rPr>
          <w:rFonts w:ascii="Arial" w:eastAsiaTheme="minorEastAsia" w:hAnsi="Arial" w:cs="Arial"/>
          <w:sz w:val="24"/>
          <w:szCs w:val="24"/>
        </w:rPr>
      </w:pPr>
      <w:r>
        <w:rPr>
          <w:rFonts w:ascii="Arial" w:eastAsiaTheme="minorEastAsia" w:hAnsi="Arial" w:cs="Arial"/>
          <w:sz w:val="24"/>
          <w:szCs w:val="24"/>
        </w:rPr>
        <w:t>En el cátodo ocurre:</w:t>
      </w:r>
    </w:p>
    <w:p w14:paraId="02DB11F4" w14:textId="306A4F1C" w:rsidR="008B5A30" w:rsidRPr="008B5A30" w:rsidRDefault="00000000" w:rsidP="00CF5716">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2H</m:t>
              </m:r>
            </m:e>
            <m:sub>
              <m:r>
                <w:rPr>
                  <w:rFonts w:ascii="Cambria Math" w:eastAsiaTheme="minorEastAsia" w:hAnsi="Cambria Math" w:cs="Arial"/>
                  <w:sz w:val="24"/>
                  <w:szCs w:val="24"/>
                </w:rPr>
                <m:t>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(l)</m:t>
              </m:r>
            </m:sub>
          </m:sSub>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2(g)</m:t>
              </m:r>
            </m:sub>
          </m:sSub>
          <m:r>
            <w:rPr>
              <w:rFonts w:ascii="Cambria Math" w:eastAsiaTheme="minorEastAsia" w:hAnsi="Cambria Math" w:cs="Arial"/>
              <w:sz w:val="24"/>
              <w:szCs w:val="24"/>
            </w:rPr>
            <m:t xml:space="preserve">+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2OH</m:t>
              </m:r>
            </m:e>
            <m:sub>
              <m:r>
                <w:rPr>
                  <w:rFonts w:ascii="Cambria Math" w:eastAsiaTheme="minorEastAsia" w:hAnsi="Cambria Math" w:cs="Arial"/>
                  <w:sz w:val="24"/>
                  <w:szCs w:val="24"/>
                </w:rPr>
                <m:t>(ac)</m:t>
              </m:r>
            </m:sub>
            <m:sup>
              <m:r>
                <w:rPr>
                  <w:rFonts w:ascii="Cambria Math" w:eastAsiaTheme="minorEastAsia" w:hAnsi="Cambria Math" w:cs="Arial"/>
                  <w:sz w:val="24"/>
                  <w:szCs w:val="24"/>
                </w:rPr>
                <m:t>-</m:t>
              </m:r>
            </m:sup>
          </m:sSubSup>
        </m:oMath>
      </m:oMathPara>
    </w:p>
    <w:p w14:paraId="28B747AA" w14:textId="7ACCC3CD" w:rsidR="008B5A30" w:rsidRDefault="008B5A30" w:rsidP="00CF5716">
      <w:pPr>
        <w:rPr>
          <w:rFonts w:ascii="Arial" w:eastAsiaTheme="minorEastAsia" w:hAnsi="Arial" w:cs="Arial"/>
          <w:sz w:val="24"/>
          <w:szCs w:val="24"/>
        </w:rPr>
      </w:pPr>
      <w:r>
        <w:rPr>
          <w:rFonts w:ascii="Arial" w:eastAsiaTheme="minorEastAsia" w:hAnsi="Arial" w:cs="Arial"/>
          <w:sz w:val="24"/>
          <w:szCs w:val="24"/>
        </w:rPr>
        <w:t>Reacción global:</w:t>
      </w:r>
    </w:p>
    <w:p w14:paraId="3D9265E0" w14:textId="703AA22C" w:rsidR="008B5A30" w:rsidRPr="007C7C2F" w:rsidRDefault="00000000" w:rsidP="008B5A30">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Fe</m:t>
              </m:r>
            </m:e>
            <m:sub>
              <m:r>
                <w:rPr>
                  <w:rFonts w:ascii="Cambria Math" w:hAnsi="Cambria Math" w:cs="Arial"/>
                  <w:sz w:val="24"/>
                  <w:szCs w:val="24"/>
                </w:rPr>
                <m:t>(s)</m:t>
              </m:r>
            </m:sub>
          </m:sSub>
          <m:r>
            <w:rPr>
              <w:rFonts w:ascii="Cambria Math"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2H</m:t>
              </m:r>
            </m:e>
            <m:sub>
              <m:r>
                <w:rPr>
                  <w:rFonts w:ascii="Cambria Math" w:eastAsiaTheme="minorEastAsia" w:hAnsi="Cambria Math" w:cs="Arial"/>
                  <w:sz w:val="24"/>
                  <w:szCs w:val="24"/>
                </w:rPr>
                <m:t>2</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(l)</m:t>
              </m:r>
            </m:sub>
          </m:sSub>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2e</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2Fe(OH)</m:t>
              </m:r>
            </m:e>
            <m:sub>
              <m:r>
                <w:rPr>
                  <w:rFonts w:ascii="Cambria Math" w:hAnsi="Cambria Math" w:cs="Arial"/>
                  <w:sz w:val="24"/>
                  <w:szCs w:val="24"/>
                </w:rPr>
                <m:t>2(s)</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2(g)</m:t>
              </m:r>
            </m:sub>
          </m:sSub>
        </m:oMath>
      </m:oMathPara>
    </w:p>
    <w:p w14:paraId="146C6574" w14:textId="77777777" w:rsidR="007C7C2F" w:rsidRPr="008B5A30" w:rsidRDefault="007C7C2F" w:rsidP="008B5A30">
      <w:pPr>
        <w:rPr>
          <w:rFonts w:ascii="Arial" w:eastAsiaTheme="minorEastAsia" w:hAnsi="Arial" w:cs="Arial"/>
          <w:sz w:val="24"/>
          <w:szCs w:val="24"/>
        </w:rPr>
      </w:pPr>
    </w:p>
    <w:p w14:paraId="1C80984B" w14:textId="13B1EDE7" w:rsidR="008B5A30" w:rsidRDefault="00222B8C" w:rsidP="00222B8C">
      <w:pPr>
        <w:jc w:val="both"/>
        <w:rPr>
          <w:rFonts w:ascii="Arial" w:eastAsiaTheme="minorEastAsia" w:hAnsi="Arial" w:cs="Arial"/>
          <w:sz w:val="24"/>
          <w:szCs w:val="24"/>
        </w:rPr>
      </w:pPr>
      <w:r w:rsidRPr="00222B8C">
        <w:rPr>
          <w:rFonts w:ascii="Arial" w:eastAsiaTheme="minorEastAsia" w:hAnsi="Arial" w:cs="Arial"/>
          <w:sz w:val="24"/>
          <w:szCs w:val="24"/>
        </w:rPr>
        <w:t>Luego la formación de los</w:t>
      </w:r>
      <w:r>
        <w:rPr>
          <w:rFonts w:ascii="Arial" w:eastAsiaTheme="minorEastAsia" w:hAnsi="Arial" w:cs="Arial"/>
          <w:sz w:val="24"/>
          <w:szCs w:val="24"/>
        </w:rPr>
        <w:t xml:space="preserve"> </w:t>
      </w:r>
      <w:r w:rsidRPr="00222B8C">
        <w:rPr>
          <w:rFonts w:ascii="Arial" w:eastAsiaTheme="minorEastAsia" w:hAnsi="Arial" w:cs="Arial"/>
          <w:sz w:val="24"/>
          <w:szCs w:val="24"/>
        </w:rPr>
        <w:t>hidróxidos de hierro los coloides se aglomeran,</w:t>
      </w:r>
      <w:r>
        <w:rPr>
          <w:rFonts w:ascii="Arial" w:eastAsiaTheme="minorEastAsia" w:hAnsi="Arial" w:cs="Arial"/>
          <w:sz w:val="24"/>
          <w:szCs w:val="24"/>
        </w:rPr>
        <w:t xml:space="preserve"> </w:t>
      </w:r>
      <w:r w:rsidRPr="00222B8C">
        <w:rPr>
          <w:rFonts w:ascii="Arial" w:eastAsiaTheme="minorEastAsia" w:hAnsi="Arial" w:cs="Arial"/>
          <w:sz w:val="24"/>
          <w:szCs w:val="24"/>
        </w:rPr>
        <w:t>especialmente aquellos con carga negativa y posteriormente otras</w:t>
      </w:r>
      <w:r>
        <w:rPr>
          <w:rFonts w:ascii="Arial" w:eastAsiaTheme="minorEastAsia" w:hAnsi="Arial" w:cs="Arial"/>
          <w:sz w:val="24"/>
          <w:szCs w:val="24"/>
        </w:rPr>
        <w:t xml:space="preserve"> </w:t>
      </w:r>
      <w:r w:rsidRPr="00222B8C">
        <w:rPr>
          <w:rFonts w:ascii="Arial" w:eastAsiaTheme="minorEastAsia" w:hAnsi="Arial" w:cs="Arial"/>
          <w:sz w:val="24"/>
          <w:szCs w:val="24"/>
        </w:rPr>
        <w:t>partículas de contaminantes interactúan con estos</w:t>
      </w:r>
      <w:r>
        <w:rPr>
          <w:rFonts w:ascii="Arial" w:eastAsiaTheme="minorEastAsia" w:hAnsi="Arial" w:cs="Arial"/>
          <w:sz w:val="24"/>
          <w:szCs w:val="24"/>
        </w:rPr>
        <w:t xml:space="preserve"> </w:t>
      </w:r>
      <w:r w:rsidRPr="00222B8C">
        <w:rPr>
          <w:rFonts w:ascii="Arial" w:eastAsiaTheme="minorEastAsia" w:hAnsi="Arial" w:cs="Arial"/>
          <w:sz w:val="24"/>
          <w:szCs w:val="24"/>
        </w:rPr>
        <w:t>aglomerados, siendo removidos por formación de complejos o</w:t>
      </w:r>
      <w:r>
        <w:rPr>
          <w:rFonts w:ascii="Arial" w:eastAsiaTheme="minorEastAsia" w:hAnsi="Arial" w:cs="Arial"/>
          <w:sz w:val="24"/>
          <w:szCs w:val="24"/>
        </w:rPr>
        <w:t xml:space="preserve"> </w:t>
      </w:r>
      <w:r w:rsidRPr="00222B8C">
        <w:rPr>
          <w:rFonts w:ascii="Arial" w:eastAsiaTheme="minorEastAsia" w:hAnsi="Arial" w:cs="Arial"/>
          <w:sz w:val="24"/>
          <w:szCs w:val="24"/>
        </w:rPr>
        <w:t>atracciones electrostáticas.</w:t>
      </w:r>
    </w:p>
    <w:p w14:paraId="2C006FA4" w14:textId="27C7AD50" w:rsidR="00222B8C" w:rsidRDefault="00222B8C" w:rsidP="00222B8C">
      <w:pPr>
        <w:jc w:val="both"/>
        <w:rPr>
          <w:rFonts w:ascii="Arial" w:eastAsiaTheme="minorEastAsia" w:hAnsi="Arial" w:cs="Arial"/>
          <w:sz w:val="24"/>
          <w:szCs w:val="24"/>
        </w:rPr>
      </w:pPr>
    </w:p>
    <w:p w14:paraId="32509B86" w14:textId="77777777" w:rsidR="00222B8C" w:rsidRDefault="00222B8C" w:rsidP="00222B8C">
      <w:pPr>
        <w:jc w:val="both"/>
        <w:rPr>
          <w:rFonts w:ascii="Arial" w:eastAsiaTheme="minorEastAsia" w:hAnsi="Arial" w:cs="Arial"/>
          <w:sz w:val="24"/>
          <w:szCs w:val="24"/>
        </w:rPr>
      </w:pPr>
    </w:p>
    <w:p w14:paraId="79039A72" w14:textId="5B0E1B07" w:rsidR="00222B8C" w:rsidRPr="00CF5716" w:rsidRDefault="00222B8C" w:rsidP="00222B8C">
      <w:pPr>
        <w:jc w:val="both"/>
        <w:rPr>
          <w:rFonts w:ascii="Arial" w:eastAsiaTheme="minorEastAsia" w:hAnsi="Arial" w:cs="Arial"/>
          <w:sz w:val="24"/>
          <w:szCs w:val="24"/>
        </w:rPr>
      </w:pPr>
      <w:r w:rsidRPr="00222B8C">
        <w:rPr>
          <w:rFonts w:ascii="Arial" w:eastAsiaTheme="minorEastAsia" w:hAnsi="Arial" w:cs="Arial"/>
          <w:sz w:val="24"/>
          <w:szCs w:val="24"/>
        </w:rPr>
        <w:t>Cuando el aluminio actúa como</w:t>
      </w:r>
      <w:r>
        <w:rPr>
          <w:rFonts w:ascii="Arial" w:eastAsiaTheme="minorEastAsia" w:hAnsi="Arial" w:cs="Arial"/>
          <w:sz w:val="24"/>
          <w:szCs w:val="24"/>
        </w:rPr>
        <w:t xml:space="preserve"> </w:t>
      </w:r>
      <w:r w:rsidRPr="00222B8C">
        <w:rPr>
          <w:rFonts w:ascii="Arial" w:eastAsiaTheme="minorEastAsia" w:hAnsi="Arial" w:cs="Arial"/>
          <w:sz w:val="24"/>
          <w:szCs w:val="24"/>
        </w:rPr>
        <w:t>ánodo, las reacciones son las siguientes:</w:t>
      </w:r>
    </w:p>
    <w:p w14:paraId="502781DA" w14:textId="00B39A57" w:rsidR="00CF5716" w:rsidRPr="00826DBE" w:rsidRDefault="00000000" w:rsidP="00A32911">
      <w:pPr>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(s)</m:t>
              </m:r>
            </m:sub>
          </m:sSub>
          <m:r>
            <w:rPr>
              <w:rFonts w:ascii="Cambria Math" w:eastAsiaTheme="minorEastAsia" w:hAnsi="Cambria Math" w:cs="Arial"/>
              <w:sz w:val="24"/>
              <w:szCs w:val="24"/>
            </w:rPr>
            <m:t xml:space="preserve">→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r>
            <w:rPr>
              <w:rFonts w:ascii="Cambria Math" w:eastAsiaTheme="minorEastAsia" w:hAnsi="Cambria Math" w:cs="Arial"/>
              <w:sz w:val="24"/>
              <w:szCs w:val="24"/>
            </w:rPr>
            <m:t xml:space="preserve"> +3</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p w14:paraId="7A9AB56E" w14:textId="3BF16CB9" w:rsidR="00AA1CD4" w:rsidRPr="00CF5716" w:rsidRDefault="00000000" w:rsidP="00AA1CD4">
      <w:pPr>
        <w:rPr>
          <w:rFonts w:ascii="Arial" w:eastAsiaTheme="minorEastAsia" w:hAnsi="Arial"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3H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r>
            <w:rPr>
              <w:rFonts w:ascii="Cambria Math" w:hAnsi="Cambria Math" w:cs="Arial"/>
              <w:sz w:val="24"/>
              <w:szCs w:val="24"/>
            </w:rPr>
            <m:t xml:space="preserve">+ </m:t>
          </m:r>
          <m:sSubSup>
            <m:sSubSupPr>
              <m:ctrlPr>
                <w:rPr>
                  <w:rFonts w:ascii="Cambria Math" w:hAnsi="Cambria Math" w:cs="Arial"/>
                  <w:i/>
                  <w:sz w:val="24"/>
                  <w:szCs w:val="24"/>
                </w:rPr>
              </m:ctrlPr>
            </m:sSubSupPr>
            <m:e>
              <m:r>
                <w:rPr>
                  <w:rFonts w:ascii="Cambria Math" w:hAnsi="Cambria Math" w:cs="Arial"/>
                  <w:sz w:val="24"/>
                  <w:szCs w:val="24"/>
                </w:rPr>
                <m:t>3H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 xml:space="preserve"> </m:t>
          </m:r>
        </m:oMath>
      </m:oMathPara>
    </w:p>
    <w:p w14:paraId="49A78DA2" w14:textId="4FA2847E" w:rsidR="00AA1CD4" w:rsidRPr="00AA1CD4" w:rsidRDefault="00000000" w:rsidP="00AA1CD4">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nAl(OH)</m:t>
              </m:r>
            </m:e>
            <m:sub>
              <m:r>
                <w:rPr>
                  <w:rFonts w:ascii="Cambria Math" w:hAnsi="Cambria Math" w:cs="Arial"/>
                  <w:sz w:val="24"/>
                  <w:szCs w:val="24"/>
                </w:rPr>
                <m:t>3(s)</m:t>
              </m:r>
            </m:sub>
          </m:sSub>
          <m:r>
            <w:rPr>
              <w:rFonts w:ascii="Cambria Math" w:hAnsi="Cambria Math" w:cs="Arial"/>
              <w:sz w:val="24"/>
              <w:szCs w:val="24"/>
            </w:rPr>
            <m:t xml:space="preserve">→ </m:t>
          </m:r>
          <m:sSub>
            <m:sSubPr>
              <m:ctrlPr>
                <w:rPr>
                  <w:rFonts w:ascii="Cambria Math" w:hAnsi="Cambria Math" w:cs="Arial"/>
                  <w:i/>
                  <w:sz w:val="24"/>
                  <w:szCs w:val="24"/>
                </w:rPr>
              </m:ctrlPr>
            </m:sSubPr>
            <m:e>
              <m:sSub>
                <m:sSubPr>
                  <m:ctrlPr>
                    <w:rPr>
                      <w:rFonts w:ascii="Cambria Math" w:hAnsi="Cambria Math" w:cs="Arial"/>
                      <w:i/>
                      <w:sz w:val="24"/>
                      <w:szCs w:val="24"/>
                    </w:rPr>
                  </m:ctrlPr>
                </m:sSubPr>
                <m:e>
                  <m:r>
                    <w:rPr>
                      <w:rFonts w:ascii="Cambria Math" w:hAnsi="Cambria Math" w:cs="Arial"/>
                      <w:sz w:val="24"/>
                      <w:szCs w:val="24"/>
                    </w:rPr>
                    <m:t>Al</m:t>
                  </m:r>
                </m:e>
                <m:sub>
                  <m:r>
                    <w:rPr>
                      <w:rFonts w:ascii="Cambria Math" w:hAnsi="Cambria Math" w:cs="Arial"/>
                      <w:sz w:val="24"/>
                      <w:szCs w:val="24"/>
                    </w:rPr>
                    <m:t>n</m:t>
                  </m:r>
                </m:sub>
              </m:sSub>
              <m:r>
                <w:rPr>
                  <w:rFonts w:ascii="Cambria Math" w:hAnsi="Cambria Math" w:cs="Arial"/>
                  <w:sz w:val="24"/>
                  <w:szCs w:val="24"/>
                </w:rPr>
                <m:t>(OH)</m:t>
              </m:r>
            </m:e>
            <m:sub>
              <m:r>
                <w:rPr>
                  <w:rFonts w:ascii="Cambria Math" w:hAnsi="Cambria Math" w:cs="Arial"/>
                  <w:sz w:val="24"/>
                  <w:szCs w:val="24"/>
                </w:rPr>
                <m:t>3n(s)</m:t>
              </m:r>
            </m:sub>
          </m:sSub>
          <m:r>
            <w:rPr>
              <w:rFonts w:ascii="Cambria Math" w:hAnsi="Cambria Math" w:cs="Arial"/>
              <w:sz w:val="24"/>
              <w:szCs w:val="24"/>
            </w:rPr>
            <m:t xml:space="preserve"> </m:t>
          </m:r>
        </m:oMath>
      </m:oMathPara>
    </w:p>
    <w:p w14:paraId="5C6E9BB9" w14:textId="277CBED9" w:rsidR="00826DBE" w:rsidRDefault="007A47D2" w:rsidP="00A32911">
      <w:pPr>
        <w:rPr>
          <w:rFonts w:ascii="Arial" w:hAnsi="Arial" w:cs="Arial"/>
          <w:sz w:val="24"/>
          <w:szCs w:val="24"/>
        </w:rPr>
      </w:pPr>
      <w:r>
        <w:rPr>
          <w:rFonts w:ascii="Arial" w:hAnsi="Arial" w:cs="Arial"/>
          <w:sz w:val="24"/>
          <w:szCs w:val="24"/>
        </w:rPr>
        <w:t>En el cátodo se lleva a cabo la siguiente reacción:</w:t>
      </w:r>
    </w:p>
    <w:p w14:paraId="77B25DB3" w14:textId="39F43EE3" w:rsidR="007A47D2" w:rsidRPr="00E458F1" w:rsidRDefault="00000000" w:rsidP="00A32911">
      <w:pPr>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3H</m:t>
              </m:r>
            </m:e>
            <m:sub>
              <m:r>
                <w:rPr>
                  <w:rFonts w:ascii="Cambria Math" w:hAnsi="Cambria Math" w:cs="Arial"/>
                  <w:sz w:val="24"/>
                  <w:szCs w:val="24"/>
                </w:rPr>
                <m:t>2</m:t>
              </m:r>
            </m:sub>
          </m:sSub>
          <m:sSub>
            <m:sSubPr>
              <m:ctrlPr>
                <w:rPr>
                  <w:rFonts w:ascii="Cambria Math" w:hAnsi="Cambria Math" w:cs="Arial"/>
                  <w:i/>
                  <w:sz w:val="24"/>
                  <w:szCs w:val="24"/>
                </w:rPr>
              </m:ctrlPr>
            </m:sSubPr>
            <m:e>
              <m:r>
                <w:rPr>
                  <w:rFonts w:ascii="Cambria Math" w:hAnsi="Cambria Math" w:cs="Arial"/>
                  <w:sz w:val="24"/>
                  <w:szCs w:val="24"/>
                </w:rPr>
                <m:t>O</m:t>
              </m:r>
            </m:e>
            <m:sub>
              <m:r>
                <w:rPr>
                  <w:rFonts w:ascii="Cambria Math" w:hAnsi="Cambria Math" w:cs="Arial"/>
                  <w:sz w:val="24"/>
                  <w:szCs w:val="24"/>
                </w:rPr>
                <m:t>(l)</m:t>
              </m:r>
            </m:sub>
          </m:sSub>
          <m:r>
            <w:rPr>
              <w:rFonts w:ascii="Cambria Math" w:hAnsi="Cambria Math" w:cs="Arial"/>
              <w:sz w:val="24"/>
              <w:szCs w:val="24"/>
            </w:rPr>
            <m:t>+3</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→3</m:t>
          </m:r>
          <m:sSubSup>
            <m:sSubSupPr>
              <m:ctrlPr>
                <w:rPr>
                  <w:rFonts w:ascii="Cambria Math" w:hAnsi="Cambria Math" w:cs="Arial"/>
                  <w:i/>
                  <w:sz w:val="24"/>
                  <w:szCs w:val="24"/>
                </w:rPr>
              </m:ctrlPr>
            </m:sSubSupPr>
            <m:e>
              <m:r>
                <w:rPr>
                  <w:rFonts w:ascii="Cambria Math" w:hAnsi="Cambria Math" w:cs="Arial"/>
                  <w:sz w:val="24"/>
                  <w:szCs w:val="24"/>
                </w:rPr>
                <m:t>H</m:t>
              </m:r>
            </m:e>
            <m:sub>
              <m:r>
                <w:rPr>
                  <w:rFonts w:ascii="Cambria Math" w:hAnsi="Cambria Math" w:cs="Arial"/>
                  <w:sz w:val="24"/>
                  <w:szCs w:val="24"/>
                </w:rPr>
                <m:t>(ac)</m:t>
              </m:r>
            </m:sub>
            <m:sup>
              <m:r>
                <w:rPr>
                  <w:rFonts w:ascii="Cambria Math" w:hAnsi="Cambria Math" w:cs="Arial"/>
                  <w:sz w:val="24"/>
                  <w:szCs w:val="24"/>
                </w:rPr>
                <m:t>+</m:t>
              </m:r>
            </m:sup>
          </m:sSubSup>
          <m:r>
            <w:rPr>
              <w:rFonts w:ascii="Cambria Math" w:hAnsi="Cambria Math" w:cs="Arial"/>
              <w:sz w:val="24"/>
              <w:szCs w:val="24"/>
            </w:rPr>
            <m:t>+3</m:t>
          </m:r>
          <m:sSubSup>
            <m:sSubSupPr>
              <m:ctrlPr>
                <w:rPr>
                  <w:rFonts w:ascii="Cambria Math" w:hAnsi="Cambria Math" w:cs="Arial"/>
                  <w:i/>
                  <w:sz w:val="24"/>
                  <w:szCs w:val="24"/>
                </w:rPr>
              </m:ctrlPr>
            </m:sSubSupPr>
            <m:e>
              <m:r>
                <w:rPr>
                  <w:rFonts w:ascii="Cambria Math" w:hAnsi="Cambria Math" w:cs="Arial"/>
                  <w:sz w:val="24"/>
                  <w:szCs w:val="24"/>
                </w:rPr>
                <m:t>OH</m:t>
              </m:r>
            </m:e>
            <m:sub>
              <m:r>
                <w:rPr>
                  <w:rFonts w:ascii="Cambria Math" w:hAnsi="Cambria Math" w:cs="Arial"/>
                  <w:sz w:val="24"/>
                  <w:szCs w:val="24"/>
                </w:rPr>
                <m:t>(ac)</m:t>
              </m:r>
            </m:sub>
            <m:sup>
              <m:r>
                <w:rPr>
                  <w:rFonts w:ascii="Cambria Math" w:hAnsi="Cambria Math" w:cs="Arial"/>
                  <w:sz w:val="24"/>
                  <w:szCs w:val="24"/>
                </w:rPr>
                <m:t>-</m:t>
              </m:r>
            </m:sup>
          </m:sSubSup>
        </m:oMath>
      </m:oMathPara>
    </w:p>
    <w:p w14:paraId="2846D8F4" w14:textId="468975F4" w:rsidR="0073334F" w:rsidRDefault="00E458F1" w:rsidP="0073334F">
      <w:pPr>
        <w:jc w:val="both"/>
        <w:rPr>
          <w:rFonts w:ascii="Arial" w:eastAsiaTheme="minorEastAsia" w:hAnsi="Arial" w:cs="Arial"/>
          <w:sz w:val="24"/>
          <w:szCs w:val="24"/>
        </w:rPr>
      </w:pPr>
      <w:r>
        <w:rPr>
          <w:rFonts w:ascii="Arial" w:hAnsi="Arial" w:cs="Arial"/>
          <w:sz w:val="24"/>
          <w:szCs w:val="24"/>
        </w:rPr>
        <w:t xml:space="preserve">Los iones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m:t>
            </m:r>
          </m:e>
          <m:sub>
            <m:d>
              <m:dPr>
                <m:ctrlPr>
                  <w:rPr>
                    <w:rFonts w:ascii="Cambria Math" w:eastAsiaTheme="minorEastAsia" w:hAnsi="Cambria Math" w:cs="Arial"/>
                    <w:i/>
                    <w:sz w:val="24"/>
                    <w:szCs w:val="24"/>
                  </w:rPr>
                </m:ctrlPr>
              </m:dPr>
              <m:e>
                <m:r>
                  <w:rPr>
                    <w:rFonts w:ascii="Cambria Math" w:eastAsiaTheme="minorEastAsia" w:hAnsi="Cambria Math" w:cs="Arial"/>
                    <w:sz w:val="24"/>
                    <w:szCs w:val="24"/>
                  </w:rPr>
                  <m:t>ac</m:t>
                </m:r>
              </m:e>
            </m:d>
          </m:sub>
          <m:sup>
            <m:r>
              <w:rPr>
                <w:rFonts w:ascii="Cambria Math" w:eastAsiaTheme="minorEastAsia" w:hAnsi="Cambria Math" w:cs="Arial"/>
                <w:sz w:val="24"/>
                <w:szCs w:val="24"/>
              </w:rPr>
              <m:t>3+</m:t>
            </m:r>
          </m:sup>
        </m:sSubSup>
      </m:oMath>
      <w:r>
        <w:rPr>
          <w:rFonts w:ascii="Arial" w:eastAsiaTheme="minorEastAsia" w:hAnsi="Arial" w:cs="Arial"/>
          <w:sz w:val="24"/>
          <w:szCs w:val="24"/>
        </w:rPr>
        <w:t xml:space="preserve"> en combinación con los </w:t>
      </w:r>
      <m:oMath>
        <m:sSubSup>
          <m:sSubSupPr>
            <m:ctrlPr>
              <w:rPr>
                <w:rFonts w:ascii="Cambria Math" w:hAnsi="Cambria Math" w:cs="Arial"/>
                <w:i/>
                <w:sz w:val="24"/>
                <w:szCs w:val="24"/>
              </w:rPr>
            </m:ctrlPr>
          </m:sSubSupPr>
          <m:e>
            <m:r>
              <w:rPr>
                <w:rFonts w:ascii="Cambria Math" w:hAnsi="Cambria Math" w:cs="Arial"/>
                <w:sz w:val="24"/>
                <w:szCs w:val="24"/>
              </w:rPr>
              <m:t>OH</m:t>
            </m:r>
          </m:e>
          <m:sub>
            <m:r>
              <w:rPr>
                <w:rFonts w:ascii="Cambria Math" w:hAnsi="Cambria Math" w:cs="Arial"/>
                <w:sz w:val="24"/>
                <w:szCs w:val="24"/>
              </w:rPr>
              <m:t>(ac)</m:t>
            </m:r>
          </m:sub>
          <m:sup>
            <m:r>
              <w:rPr>
                <w:rFonts w:ascii="Cambria Math" w:hAnsi="Cambria Math" w:cs="Arial"/>
                <w:sz w:val="24"/>
                <w:szCs w:val="24"/>
              </w:rPr>
              <m:t>-</m:t>
            </m:r>
          </m:sup>
        </m:sSubSup>
      </m:oMath>
      <w:r>
        <w:rPr>
          <w:rFonts w:ascii="Arial" w:eastAsiaTheme="minorEastAsia" w:hAnsi="Arial" w:cs="Arial"/>
          <w:sz w:val="24"/>
          <w:szCs w:val="24"/>
        </w:rPr>
        <w:t xml:space="preserve"> reaccionan para formar algunas</w:t>
      </w:r>
      <w:r w:rsidR="0073334F">
        <w:rPr>
          <w:rFonts w:ascii="Arial" w:eastAsiaTheme="minorEastAsia" w:hAnsi="Arial" w:cs="Arial"/>
          <w:sz w:val="24"/>
          <w:szCs w:val="24"/>
        </w:rPr>
        <w:t xml:space="preserve"> </w:t>
      </w:r>
      <w:r>
        <w:rPr>
          <w:rFonts w:ascii="Arial" w:eastAsiaTheme="minorEastAsia" w:hAnsi="Arial" w:cs="Arial"/>
          <w:sz w:val="24"/>
          <w:szCs w:val="24"/>
        </w:rPr>
        <w:t xml:space="preserve">especies monoméricas como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Al(OH)</m:t>
            </m:r>
          </m:e>
          <m:sub>
            <m:r>
              <w:rPr>
                <w:rFonts w:ascii="Cambria Math" w:eastAsiaTheme="minorEastAsia" w:hAnsi="Cambria Math" w:cs="Arial"/>
                <w:sz w:val="24"/>
                <w:szCs w:val="24"/>
              </w:rPr>
              <m:t>2</m:t>
            </m:r>
          </m:sub>
          <m:sup>
            <m:r>
              <w:rPr>
                <w:rFonts w:ascii="Cambria Math" w:eastAsiaTheme="minorEastAsia" w:hAnsi="Cambria Math" w:cs="Arial"/>
                <w:sz w:val="24"/>
                <w:szCs w:val="24"/>
              </w:rPr>
              <m:t xml:space="preserve"> +</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2</m:t>
                </m:r>
              </m:sub>
            </m:sSub>
            <m:r>
              <w:rPr>
                <w:rFonts w:ascii="Cambria Math" w:eastAsiaTheme="minorEastAsia" w:hAnsi="Cambria Math" w:cs="Arial"/>
                <w:sz w:val="24"/>
                <w:szCs w:val="24"/>
              </w:rPr>
              <m:t>(OH)</m:t>
            </m:r>
          </m:e>
          <m:sub>
            <m:r>
              <w:rPr>
                <w:rFonts w:ascii="Cambria Math" w:eastAsiaTheme="minorEastAsia" w:hAnsi="Cambria Math" w:cs="Arial"/>
                <w:sz w:val="24"/>
                <w:szCs w:val="24"/>
              </w:rPr>
              <m:t>2</m:t>
            </m:r>
          </m:sub>
          <m:sup>
            <m:r>
              <w:rPr>
                <w:rFonts w:ascii="Cambria Math" w:eastAsiaTheme="minorEastAsia" w:hAnsi="Cambria Math" w:cs="Arial"/>
                <w:sz w:val="24"/>
                <w:szCs w:val="24"/>
              </w:rPr>
              <m:t xml:space="preserve"> +</m:t>
            </m:r>
          </m:sup>
        </m:sSubSup>
      </m:oMath>
      <w:r w:rsidR="0073334F">
        <w:rPr>
          <w:rFonts w:ascii="Arial" w:eastAsiaTheme="minorEastAsia" w:hAnsi="Arial" w:cs="Arial"/>
          <w:sz w:val="24"/>
          <w:szCs w:val="24"/>
        </w:rPr>
        <w:t xml:space="preserve"> y otras poliméricas tales como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5</m:t>
                </m:r>
              </m:sub>
            </m:sSub>
            <m:r>
              <w:rPr>
                <w:rFonts w:ascii="Cambria Math" w:eastAsiaTheme="minorEastAsia" w:hAnsi="Cambria Math" w:cs="Arial"/>
                <w:sz w:val="24"/>
                <w:szCs w:val="24"/>
              </w:rPr>
              <m:t>(OH)</m:t>
            </m:r>
          </m:e>
          <m:sub>
            <m:r>
              <w:rPr>
                <w:rFonts w:ascii="Cambria Math" w:eastAsiaTheme="minorEastAsia" w:hAnsi="Cambria Math" w:cs="Arial"/>
                <w:sz w:val="24"/>
                <w:szCs w:val="24"/>
              </w:rPr>
              <m:t>15</m:t>
            </m:r>
          </m:sub>
          <m:sup>
            <m:r>
              <w:rPr>
                <w:rFonts w:ascii="Cambria Math" w:eastAsiaTheme="minorEastAsia" w:hAnsi="Cambria Math" w:cs="Arial"/>
                <w:sz w:val="24"/>
                <w:szCs w:val="24"/>
              </w:rPr>
              <m:t xml:space="preserve"> 3 +</m:t>
            </m:r>
          </m:sup>
        </m:sSubSup>
      </m:oMath>
      <w:r w:rsidR="0073334F">
        <w:rPr>
          <w:rFonts w:ascii="Arial" w:eastAsiaTheme="minorEastAsia" w:hAnsi="Arial" w:cs="Arial"/>
          <w:sz w:val="24"/>
          <w:szCs w:val="24"/>
        </w:rPr>
        <w:t xml:space="preserve"> ,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7</m:t>
                </m:r>
              </m:sub>
            </m:sSub>
            <m:r>
              <w:rPr>
                <w:rFonts w:ascii="Cambria Math" w:eastAsiaTheme="minorEastAsia" w:hAnsi="Cambria Math" w:cs="Arial"/>
                <w:sz w:val="24"/>
                <w:szCs w:val="24"/>
              </w:rPr>
              <m:t>(OH)</m:t>
            </m:r>
          </m:e>
          <m:sub>
            <m:r>
              <w:rPr>
                <w:rFonts w:ascii="Cambria Math" w:eastAsiaTheme="minorEastAsia" w:hAnsi="Cambria Math" w:cs="Arial"/>
                <w:sz w:val="24"/>
                <w:szCs w:val="24"/>
              </w:rPr>
              <m:t>17</m:t>
            </m:r>
          </m:sub>
          <m:sup>
            <m:r>
              <w:rPr>
                <w:rFonts w:ascii="Cambria Math" w:eastAsiaTheme="minorEastAsia" w:hAnsi="Cambria Math" w:cs="Arial"/>
                <w:sz w:val="24"/>
                <w:szCs w:val="24"/>
              </w:rPr>
              <m:t xml:space="preserve"> 4 +</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3</m:t>
                </m:r>
              </m:sub>
            </m:sSub>
            <m:r>
              <w:rPr>
                <w:rFonts w:ascii="Cambria Math" w:eastAsiaTheme="minorEastAsia" w:hAnsi="Cambria Math" w:cs="Arial"/>
                <w:sz w:val="24"/>
                <w:szCs w:val="24"/>
              </w:rPr>
              <m:t>(OH)</m:t>
            </m:r>
          </m:e>
          <m:sub>
            <m:r>
              <w:rPr>
                <w:rFonts w:ascii="Cambria Math" w:eastAsiaTheme="minorEastAsia" w:hAnsi="Cambria Math" w:cs="Arial"/>
                <w:sz w:val="24"/>
                <w:szCs w:val="24"/>
              </w:rPr>
              <m:t>20</m:t>
            </m:r>
          </m:sub>
          <m:sup>
            <m:r>
              <w:rPr>
                <w:rFonts w:ascii="Cambria Math" w:eastAsiaTheme="minorEastAsia" w:hAnsi="Cambria Math" w:cs="Arial"/>
                <w:sz w:val="24"/>
                <w:szCs w:val="24"/>
              </w:rPr>
              <m:t xml:space="preserve"> 4+</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5</m:t>
                </m:r>
              </m:sub>
            </m:sSub>
            <m:r>
              <w:rPr>
                <w:rFonts w:ascii="Cambria Math" w:eastAsiaTheme="minorEastAsia" w:hAnsi="Cambria Math" w:cs="Arial"/>
                <w:sz w:val="24"/>
                <w:szCs w:val="24"/>
              </w:rPr>
              <m:t>(OH)</m:t>
            </m:r>
          </m:e>
          <m:sub>
            <m:r>
              <w:rPr>
                <w:rFonts w:ascii="Cambria Math" w:eastAsiaTheme="minorEastAsia" w:hAnsi="Cambria Math" w:cs="Arial"/>
                <w:sz w:val="24"/>
                <w:szCs w:val="24"/>
              </w:rPr>
              <m:t>15</m:t>
            </m:r>
          </m:sub>
          <m:sup>
            <m:r>
              <w:rPr>
                <w:rFonts w:ascii="Cambria Math" w:eastAsiaTheme="minorEastAsia" w:hAnsi="Cambria Math" w:cs="Arial"/>
                <w:sz w:val="24"/>
                <w:szCs w:val="24"/>
              </w:rPr>
              <m:t xml:space="preserve"> 3 +</m:t>
            </m:r>
          </m:sup>
        </m:sSubSup>
      </m:oMath>
      <w:r w:rsidR="0073334F">
        <w:rPr>
          <w:rFonts w:ascii="Arial" w:eastAsiaTheme="minorEastAsia" w:hAnsi="Arial" w:cs="Arial"/>
          <w:sz w:val="24"/>
          <w:szCs w:val="24"/>
        </w:rPr>
        <w:t xml:space="preserve">, </w:t>
      </w:r>
      <m:oMath>
        <m:sSubSup>
          <m:sSubSupPr>
            <m:ctrlPr>
              <w:rPr>
                <w:rFonts w:ascii="Cambria Math" w:eastAsiaTheme="minorEastAsia" w:hAnsi="Cambria Math" w:cs="Arial"/>
                <w:i/>
                <w:sz w:val="24"/>
                <w:szCs w:val="24"/>
              </w:rPr>
            </m:ctrlPr>
          </m:sSubSup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Al</m:t>
                </m:r>
              </m:e>
              <m:sub>
                <m:r>
                  <w:rPr>
                    <w:rFonts w:ascii="Cambria Math" w:eastAsiaTheme="minorEastAsia" w:hAnsi="Cambria Math" w:cs="Arial"/>
                    <w:sz w:val="24"/>
                    <w:szCs w:val="24"/>
                  </w:rPr>
                  <m:t>13</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O</m:t>
                </m:r>
              </m:e>
              <m:sub>
                <m:r>
                  <w:rPr>
                    <w:rFonts w:ascii="Cambria Math" w:eastAsiaTheme="minorEastAsia" w:hAnsi="Cambria Math" w:cs="Arial"/>
                    <w:sz w:val="24"/>
                    <w:szCs w:val="24"/>
                  </w:rPr>
                  <m:t>2</m:t>
                </m:r>
              </m:sub>
            </m:sSub>
            <m:r>
              <w:rPr>
                <w:rFonts w:ascii="Cambria Math" w:eastAsiaTheme="minorEastAsia" w:hAnsi="Cambria Math" w:cs="Arial"/>
                <w:sz w:val="24"/>
                <w:szCs w:val="24"/>
              </w:rPr>
              <m:t>(OH)</m:t>
            </m:r>
          </m:e>
          <m:sub>
            <m:r>
              <w:rPr>
                <w:rFonts w:ascii="Cambria Math" w:eastAsiaTheme="minorEastAsia" w:hAnsi="Cambria Math" w:cs="Arial"/>
                <w:sz w:val="24"/>
                <w:szCs w:val="24"/>
              </w:rPr>
              <m:t>24</m:t>
            </m:r>
          </m:sub>
          <m:sup>
            <m:r>
              <w:rPr>
                <w:rFonts w:ascii="Cambria Math" w:eastAsiaTheme="minorEastAsia" w:hAnsi="Cambria Math" w:cs="Arial"/>
                <w:sz w:val="24"/>
                <w:szCs w:val="24"/>
              </w:rPr>
              <m:t>7+</m:t>
            </m:r>
          </m:sup>
        </m:sSubSup>
      </m:oMath>
      <w:r w:rsidR="0073334F">
        <w:rPr>
          <w:rFonts w:ascii="Arial" w:eastAsiaTheme="minorEastAsia" w:hAnsi="Arial" w:cs="Arial"/>
          <w:sz w:val="24"/>
          <w:szCs w:val="24"/>
        </w:rPr>
        <w:t xml:space="preserve"> </w:t>
      </w:r>
      <w:r w:rsidR="00924F17">
        <w:rPr>
          <w:rFonts w:ascii="Arial" w:eastAsiaTheme="minorEastAsia" w:hAnsi="Arial" w:cs="Arial"/>
          <w:sz w:val="24"/>
          <w:szCs w:val="24"/>
        </w:rPr>
        <w:t xml:space="preserve">que por procesos de precipitación forman </w:t>
      </w:r>
      <m:oMath>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oMath>
      <w:r w:rsidR="00924F17">
        <w:rPr>
          <w:rFonts w:ascii="Arial" w:eastAsiaTheme="minorEastAsia" w:hAnsi="Arial" w:cs="Arial"/>
          <w:sz w:val="24"/>
          <w:szCs w:val="24"/>
        </w:rPr>
        <w:t xml:space="preserve">, como se muestra en la reacción del ánodo. El </w:t>
      </w:r>
      <m:oMath>
        <m:sSub>
          <m:sSubPr>
            <m:ctrlPr>
              <w:rPr>
                <w:rFonts w:ascii="Cambria Math" w:hAnsi="Cambria Math" w:cs="Arial"/>
                <w:i/>
                <w:sz w:val="24"/>
                <w:szCs w:val="24"/>
              </w:rPr>
            </m:ctrlPr>
          </m:sSubPr>
          <m:e>
            <m:r>
              <w:rPr>
                <w:rFonts w:ascii="Cambria Math" w:hAnsi="Cambria Math" w:cs="Arial"/>
                <w:sz w:val="24"/>
                <w:szCs w:val="24"/>
              </w:rPr>
              <m:t>Al(OH)</m:t>
            </m:r>
          </m:e>
          <m:sub>
            <m:r>
              <w:rPr>
                <w:rFonts w:ascii="Cambria Math" w:hAnsi="Cambria Math" w:cs="Arial"/>
                <w:sz w:val="24"/>
                <w:szCs w:val="24"/>
              </w:rPr>
              <m:t>3(s)</m:t>
            </m:r>
          </m:sub>
        </m:sSub>
      </m:oMath>
      <w:r w:rsidR="00924F17">
        <w:rPr>
          <w:rFonts w:ascii="Arial" w:eastAsiaTheme="minorEastAsia" w:hAnsi="Arial" w:cs="Arial"/>
          <w:sz w:val="24"/>
          <w:szCs w:val="24"/>
        </w:rPr>
        <w:t xml:space="preserve"> es una sustancia amorfa de carácter gelatinoso, que expone una gran área superficial con propiedades adsorbentes y que es propicia para los procesos de adsorción y atracción de las partículas contaminantes. </w:t>
      </w:r>
    </w:p>
    <w:p w14:paraId="227EDA2C" w14:textId="77777777" w:rsidR="00924F17" w:rsidRDefault="00924F17" w:rsidP="0073334F">
      <w:pPr>
        <w:jc w:val="both"/>
        <w:rPr>
          <w:rFonts w:ascii="Arial" w:eastAsiaTheme="minorEastAsia" w:hAnsi="Arial" w:cs="Arial"/>
          <w:sz w:val="24"/>
          <w:szCs w:val="24"/>
        </w:rPr>
      </w:pPr>
    </w:p>
    <w:p w14:paraId="30223506" w14:textId="06DA9B5B" w:rsidR="00924F17" w:rsidRDefault="00924F17" w:rsidP="0073334F">
      <w:pPr>
        <w:jc w:val="both"/>
        <w:rPr>
          <w:rFonts w:ascii="Arial" w:eastAsiaTheme="minorEastAsia" w:hAnsi="Arial" w:cs="Arial"/>
          <w:b/>
          <w:bCs/>
          <w:sz w:val="24"/>
          <w:szCs w:val="24"/>
        </w:rPr>
      </w:pPr>
      <w:r>
        <w:rPr>
          <w:rFonts w:ascii="Arial" w:eastAsiaTheme="minorEastAsia" w:hAnsi="Arial" w:cs="Arial"/>
          <w:b/>
          <w:bCs/>
          <w:sz w:val="24"/>
          <w:szCs w:val="24"/>
        </w:rPr>
        <w:t>FACTORES QUE AFECTAN LA ELECTROFLOCULACIÓN</w:t>
      </w:r>
    </w:p>
    <w:p w14:paraId="0B869EDF" w14:textId="6FB26792" w:rsidR="00924F17" w:rsidRDefault="00924F17" w:rsidP="00924F17">
      <w:pPr>
        <w:jc w:val="both"/>
        <w:rPr>
          <w:rFonts w:ascii="Arial" w:eastAsiaTheme="minorEastAsia" w:hAnsi="Arial" w:cs="Arial"/>
          <w:sz w:val="24"/>
          <w:szCs w:val="24"/>
        </w:rPr>
      </w:pPr>
      <w:r>
        <w:rPr>
          <w:rFonts w:ascii="Arial" w:eastAsiaTheme="minorEastAsia" w:hAnsi="Arial" w:cs="Arial"/>
          <w:sz w:val="24"/>
          <w:szCs w:val="24"/>
        </w:rPr>
        <w:t>S</w:t>
      </w:r>
      <w:r w:rsidRPr="00924F17">
        <w:rPr>
          <w:rFonts w:ascii="Arial" w:eastAsiaTheme="minorEastAsia" w:hAnsi="Arial" w:cs="Arial"/>
          <w:sz w:val="24"/>
          <w:szCs w:val="24"/>
        </w:rPr>
        <w:t>on muchos los factores que intervienen en</w:t>
      </w:r>
      <w:r>
        <w:rPr>
          <w:rFonts w:ascii="Arial" w:eastAsiaTheme="minorEastAsia" w:hAnsi="Arial" w:cs="Arial"/>
          <w:sz w:val="24"/>
          <w:szCs w:val="24"/>
        </w:rPr>
        <w:t xml:space="preserve"> </w:t>
      </w:r>
      <w:r w:rsidRPr="00924F17">
        <w:rPr>
          <w:rFonts w:ascii="Arial" w:eastAsiaTheme="minorEastAsia" w:hAnsi="Arial" w:cs="Arial"/>
          <w:sz w:val="24"/>
          <w:szCs w:val="24"/>
        </w:rPr>
        <w:t>el proceso de electrocoagulación y los que tienen mayor</w:t>
      </w:r>
      <w:r>
        <w:rPr>
          <w:rFonts w:ascii="Arial" w:eastAsiaTheme="minorEastAsia" w:hAnsi="Arial" w:cs="Arial"/>
          <w:sz w:val="24"/>
          <w:szCs w:val="24"/>
        </w:rPr>
        <w:t xml:space="preserve"> </w:t>
      </w:r>
      <w:r w:rsidRPr="00924F17">
        <w:rPr>
          <w:rFonts w:ascii="Arial" w:eastAsiaTheme="minorEastAsia" w:hAnsi="Arial" w:cs="Arial"/>
          <w:sz w:val="24"/>
          <w:szCs w:val="24"/>
        </w:rPr>
        <w:t>importancia se los describe a continuación:</w:t>
      </w:r>
    </w:p>
    <w:p w14:paraId="0D620573" w14:textId="2DDCD805" w:rsidR="00517984" w:rsidRDefault="00517984" w:rsidP="00517984">
      <w:pPr>
        <w:pStyle w:val="Prrafodelista"/>
        <w:numPr>
          <w:ilvl w:val="0"/>
          <w:numId w:val="12"/>
        </w:numPr>
        <w:jc w:val="both"/>
        <w:rPr>
          <w:rFonts w:ascii="Arial" w:eastAsiaTheme="minorEastAsia" w:hAnsi="Arial" w:cs="Arial"/>
          <w:sz w:val="24"/>
          <w:szCs w:val="24"/>
        </w:rPr>
      </w:pPr>
      <w:r w:rsidRPr="00517984">
        <w:rPr>
          <w:rFonts w:ascii="Arial" w:eastAsiaTheme="minorEastAsia" w:hAnsi="Arial" w:cs="Arial"/>
          <w:b/>
          <w:bCs/>
          <w:sz w:val="24"/>
          <w:szCs w:val="24"/>
        </w:rPr>
        <w:t>pH</w:t>
      </w:r>
      <w:r>
        <w:rPr>
          <w:rFonts w:ascii="Arial" w:eastAsiaTheme="minorEastAsia" w:hAnsi="Arial" w:cs="Arial"/>
          <w:sz w:val="24"/>
          <w:szCs w:val="24"/>
        </w:rPr>
        <w:t xml:space="preserve">: </w:t>
      </w:r>
      <w:r w:rsidRPr="00517984">
        <w:rPr>
          <w:rFonts w:ascii="Arial" w:eastAsiaTheme="minorEastAsia" w:hAnsi="Arial" w:cs="Arial"/>
          <w:sz w:val="24"/>
          <w:szCs w:val="24"/>
        </w:rPr>
        <w:t>El pH influye sobre la eficiencia de la</w:t>
      </w:r>
      <w:r>
        <w:rPr>
          <w:rFonts w:ascii="Arial" w:eastAsiaTheme="minorEastAsia" w:hAnsi="Arial" w:cs="Arial"/>
          <w:sz w:val="24"/>
          <w:szCs w:val="24"/>
        </w:rPr>
        <w:t xml:space="preserve"> </w:t>
      </w:r>
      <w:r w:rsidRPr="00517984">
        <w:rPr>
          <w:rFonts w:ascii="Arial" w:eastAsiaTheme="minorEastAsia" w:hAnsi="Arial" w:cs="Arial"/>
          <w:sz w:val="24"/>
          <w:szCs w:val="24"/>
        </w:rPr>
        <w:t>corriente en el proceso de solubilidad del metal para formar</w:t>
      </w:r>
      <w:r>
        <w:rPr>
          <w:rFonts w:ascii="Arial" w:eastAsiaTheme="minorEastAsia" w:hAnsi="Arial" w:cs="Arial"/>
          <w:sz w:val="24"/>
          <w:szCs w:val="24"/>
        </w:rPr>
        <w:t xml:space="preserve"> </w:t>
      </w:r>
      <w:r w:rsidRPr="00517984">
        <w:rPr>
          <w:rFonts w:ascii="Arial" w:eastAsiaTheme="minorEastAsia" w:hAnsi="Arial" w:cs="Arial"/>
          <w:sz w:val="24"/>
          <w:szCs w:val="24"/>
        </w:rPr>
        <w:t>hidróxido, y varía durante el proceso de la</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ya que depende del material de los</w:t>
      </w:r>
      <w:r>
        <w:rPr>
          <w:rFonts w:ascii="Arial" w:eastAsiaTheme="minorEastAsia" w:hAnsi="Arial" w:cs="Arial"/>
          <w:sz w:val="24"/>
          <w:szCs w:val="24"/>
        </w:rPr>
        <w:t xml:space="preserve"> </w:t>
      </w:r>
      <w:r w:rsidRPr="00517984">
        <w:rPr>
          <w:rFonts w:ascii="Arial" w:eastAsiaTheme="minorEastAsia" w:hAnsi="Arial" w:cs="Arial"/>
          <w:sz w:val="24"/>
          <w:szCs w:val="24"/>
        </w:rPr>
        <w:t>electrodos y del pH</w:t>
      </w:r>
      <w:r>
        <w:rPr>
          <w:rFonts w:ascii="Arial" w:eastAsiaTheme="minorEastAsia" w:hAnsi="Arial" w:cs="Arial"/>
          <w:sz w:val="24"/>
          <w:szCs w:val="24"/>
        </w:rPr>
        <w:t xml:space="preserve"> </w:t>
      </w:r>
      <w:r w:rsidRPr="00517984">
        <w:rPr>
          <w:rFonts w:ascii="Arial" w:eastAsiaTheme="minorEastAsia" w:hAnsi="Arial" w:cs="Arial"/>
          <w:sz w:val="24"/>
          <w:szCs w:val="24"/>
        </w:rPr>
        <w:t>inicial del agua a tratar: en aguas</w:t>
      </w:r>
      <w:r>
        <w:rPr>
          <w:rFonts w:ascii="Arial" w:eastAsiaTheme="minorEastAsia" w:hAnsi="Arial" w:cs="Arial"/>
          <w:sz w:val="24"/>
          <w:szCs w:val="24"/>
        </w:rPr>
        <w:t xml:space="preserve"> </w:t>
      </w:r>
      <w:r w:rsidRPr="00517984">
        <w:rPr>
          <w:rFonts w:ascii="Arial" w:eastAsiaTheme="minorEastAsia" w:hAnsi="Arial" w:cs="Arial"/>
          <w:sz w:val="24"/>
          <w:szCs w:val="24"/>
        </w:rPr>
        <w:t>residuales ácidas se incrementa y en aguas residuales</w:t>
      </w:r>
      <w:r>
        <w:rPr>
          <w:rFonts w:ascii="Arial" w:eastAsiaTheme="minorEastAsia" w:hAnsi="Arial" w:cs="Arial"/>
          <w:sz w:val="24"/>
          <w:szCs w:val="24"/>
        </w:rPr>
        <w:t xml:space="preserve"> </w:t>
      </w:r>
      <w:r w:rsidRPr="00517984">
        <w:rPr>
          <w:rFonts w:ascii="Arial" w:eastAsiaTheme="minorEastAsia" w:hAnsi="Arial" w:cs="Arial"/>
          <w:sz w:val="24"/>
          <w:szCs w:val="24"/>
        </w:rPr>
        <w:t>alcalinas disminuye durante el proceso. Las mejores remociones se</w:t>
      </w:r>
      <w:r>
        <w:rPr>
          <w:rFonts w:ascii="Arial" w:eastAsiaTheme="minorEastAsia" w:hAnsi="Arial" w:cs="Arial"/>
          <w:sz w:val="24"/>
          <w:szCs w:val="24"/>
        </w:rPr>
        <w:t xml:space="preserve"> </w:t>
      </w:r>
      <w:r w:rsidRPr="00517984">
        <w:rPr>
          <w:rFonts w:ascii="Arial" w:eastAsiaTheme="minorEastAsia" w:hAnsi="Arial" w:cs="Arial"/>
          <w:sz w:val="24"/>
          <w:szCs w:val="24"/>
        </w:rPr>
        <w:t>han obtenido para valores de pH cercanos a 7.</w:t>
      </w:r>
    </w:p>
    <w:p w14:paraId="0C57F988" w14:textId="77777777" w:rsidR="00517984" w:rsidRPr="00517984" w:rsidRDefault="00517984" w:rsidP="00517984">
      <w:pPr>
        <w:ind w:left="360"/>
        <w:jc w:val="both"/>
        <w:rPr>
          <w:rFonts w:ascii="Arial" w:eastAsiaTheme="minorEastAsia" w:hAnsi="Arial" w:cs="Arial"/>
          <w:sz w:val="24"/>
          <w:szCs w:val="24"/>
        </w:rPr>
      </w:pPr>
    </w:p>
    <w:p w14:paraId="1E048130" w14:textId="26C7FF0B" w:rsidR="00517984" w:rsidRDefault="00517984" w:rsidP="00517984">
      <w:pPr>
        <w:pStyle w:val="Prrafodelista"/>
        <w:numPr>
          <w:ilvl w:val="0"/>
          <w:numId w:val="12"/>
        </w:numPr>
        <w:jc w:val="both"/>
        <w:rPr>
          <w:rFonts w:ascii="Arial" w:eastAsiaTheme="minorEastAsia" w:hAnsi="Arial" w:cs="Arial"/>
          <w:sz w:val="24"/>
          <w:szCs w:val="24"/>
        </w:rPr>
      </w:pPr>
      <w:r>
        <w:rPr>
          <w:rFonts w:ascii="Arial" w:eastAsiaTheme="minorEastAsia" w:hAnsi="Arial" w:cs="Arial"/>
          <w:b/>
          <w:bCs/>
          <w:sz w:val="24"/>
          <w:szCs w:val="24"/>
        </w:rPr>
        <w:t>Densidad de corriente</w:t>
      </w:r>
      <w:r>
        <w:rPr>
          <w:rFonts w:ascii="Arial" w:eastAsiaTheme="minorEastAsia" w:hAnsi="Arial" w:cs="Arial"/>
          <w:sz w:val="24"/>
          <w:szCs w:val="24"/>
        </w:rPr>
        <w:t xml:space="preserve">: </w:t>
      </w:r>
      <w:r w:rsidRPr="00517984">
        <w:rPr>
          <w:rFonts w:ascii="Arial" w:eastAsiaTheme="minorEastAsia" w:hAnsi="Arial" w:cs="Arial"/>
          <w:sz w:val="24"/>
          <w:szCs w:val="24"/>
        </w:rPr>
        <w:t>El suministro de corriente al sistema de</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determina la cantidad de iones de</w:t>
      </w:r>
      <w:r>
        <w:rPr>
          <w:rFonts w:ascii="Arial" w:eastAsiaTheme="minorEastAsia" w:hAnsi="Arial" w:cs="Arial"/>
          <w:sz w:val="24"/>
          <w:szCs w:val="24"/>
        </w:rPr>
        <w:t xml:space="preserve"> </w:t>
      </w:r>
      <w:r w:rsidRPr="00517984">
        <w:rPr>
          <w:rFonts w:ascii="Arial" w:eastAsiaTheme="minorEastAsia" w:hAnsi="Arial" w:cs="Arial"/>
          <w:sz w:val="24"/>
          <w:szCs w:val="24"/>
        </w:rPr>
        <w:t>aluminio Al3+ o hierros Fe2+ liberados por los respectivos</w:t>
      </w:r>
      <w:r>
        <w:rPr>
          <w:rFonts w:ascii="Arial" w:eastAsiaTheme="minorEastAsia" w:hAnsi="Arial" w:cs="Arial"/>
          <w:sz w:val="24"/>
          <w:szCs w:val="24"/>
        </w:rPr>
        <w:t xml:space="preserve"> </w:t>
      </w:r>
      <w:r w:rsidRPr="00517984">
        <w:rPr>
          <w:rFonts w:ascii="Arial" w:eastAsiaTheme="minorEastAsia" w:hAnsi="Arial" w:cs="Arial"/>
          <w:sz w:val="24"/>
          <w:szCs w:val="24"/>
        </w:rPr>
        <w:t>electrodos. La eficiencia en la remoción y el consumo de</w:t>
      </w:r>
      <w:r>
        <w:rPr>
          <w:rFonts w:ascii="Arial" w:eastAsiaTheme="minorEastAsia" w:hAnsi="Arial" w:cs="Arial"/>
          <w:sz w:val="24"/>
          <w:szCs w:val="24"/>
        </w:rPr>
        <w:t xml:space="preserve"> </w:t>
      </w:r>
      <w:r w:rsidRPr="00517984">
        <w:rPr>
          <w:rFonts w:ascii="Arial" w:eastAsiaTheme="minorEastAsia" w:hAnsi="Arial" w:cs="Arial"/>
          <w:sz w:val="24"/>
          <w:szCs w:val="24"/>
        </w:rPr>
        <w:t>energía se incrementan con el aumento en la densidad de</w:t>
      </w:r>
      <w:r>
        <w:rPr>
          <w:rFonts w:ascii="Arial" w:eastAsiaTheme="minorEastAsia" w:hAnsi="Arial" w:cs="Arial"/>
          <w:sz w:val="24"/>
          <w:szCs w:val="24"/>
        </w:rPr>
        <w:t xml:space="preserve"> </w:t>
      </w:r>
      <w:r w:rsidRPr="00517984">
        <w:rPr>
          <w:rFonts w:ascii="Arial" w:eastAsiaTheme="minorEastAsia" w:hAnsi="Arial" w:cs="Arial"/>
          <w:sz w:val="24"/>
          <w:szCs w:val="24"/>
        </w:rPr>
        <w:t>corriente. Un aumento de la densidad de corriente genera un</w:t>
      </w:r>
      <w:r>
        <w:rPr>
          <w:rFonts w:ascii="Arial" w:eastAsiaTheme="minorEastAsia" w:hAnsi="Arial" w:cs="Arial"/>
          <w:sz w:val="24"/>
          <w:szCs w:val="24"/>
        </w:rPr>
        <w:t xml:space="preserve"> </w:t>
      </w:r>
      <w:r w:rsidRPr="00517984">
        <w:rPr>
          <w:rFonts w:ascii="Arial" w:eastAsiaTheme="minorEastAsia" w:hAnsi="Arial" w:cs="Arial"/>
          <w:sz w:val="24"/>
          <w:szCs w:val="24"/>
        </w:rPr>
        <w:t>aumento de la remoción de contaminante, pero una densidad</w:t>
      </w:r>
      <w:r>
        <w:rPr>
          <w:rFonts w:ascii="Arial" w:eastAsiaTheme="minorEastAsia" w:hAnsi="Arial" w:cs="Arial"/>
          <w:sz w:val="24"/>
          <w:szCs w:val="24"/>
        </w:rPr>
        <w:t xml:space="preserve"> </w:t>
      </w:r>
      <w:r w:rsidRPr="00517984">
        <w:rPr>
          <w:rFonts w:ascii="Arial" w:eastAsiaTheme="minorEastAsia" w:hAnsi="Arial" w:cs="Arial"/>
          <w:sz w:val="24"/>
          <w:szCs w:val="24"/>
        </w:rPr>
        <w:t>de corriente demasiado grande produciría una</w:t>
      </w:r>
      <w:r>
        <w:rPr>
          <w:rFonts w:ascii="Arial" w:eastAsiaTheme="minorEastAsia" w:hAnsi="Arial" w:cs="Arial"/>
          <w:sz w:val="24"/>
          <w:szCs w:val="24"/>
        </w:rPr>
        <w:t xml:space="preserve"> </w:t>
      </w:r>
      <w:r w:rsidRPr="00517984">
        <w:rPr>
          <w:rFonts w:ascii="Arial" w:eastAsiaTheme="minorEastAsia" w:hAnsi="Arial" w:cs="Arial"/>
          <w:sz w:val="24"/>
          <w:szCs w:val="24"/>
        </w:rPr>
        <w:t>disminución significativa en la eficacia.</w:t>
      </w:r>
    </w:p>
    <w:p w14:paraId="6DE387F6" w14:textId="77777777" w:rsidR="00517984" w:rsidRPr="00517984" w:rsidRDefault="00517984" w:rsidP="00517984">
      <w:pPr>
        <w:pStyle w:val="Prrafodelista"/>
        <w:rPr>
          <w:rFonts w:ascii="Arial" w:eastAsiaTheme="minorEastAsia" w:hAnsi="Arial" w:cs="Arial"/>
          <w:sz w:val="24"/>
          <w:szCs w:val="24"/>
        </w:rPr>
      </w:pPr>
    </w:p>
    <w:p w14:paraId="389124DC" w14:textId="57F933FE" w:rsidR="00517984" w:rsidRPr="00517984" w:rsidRDefault="00517984" w:rsidP="00517984">
      <w:pPr>
        <w:pStyle w:val="Prrafodelista"/>
        <w:numPr>
          <w:ilvl w:val="0"/>
          <w:numId w:val="12"/>
        </w:numPr>
        <w:jc w:val="both"/>
        <w:rPr>
          <w:rFonts w:ascii="Arial" w:eastAsiaTheme="minorEastAsia" w:hAnsi="Arial" w:cs="Arial"/>
          <w:b/>
          <w:bCs/>
          <w:sz w:val="24"/>
          <w:szCs w:val="24"/>
        </w:rPr>
      </w:pPr>
      <w:r>
        <w:rPr>
          <w:rFonts w:ascii="Arial" w:eastAsiaTheme="minorEastAsia" w:hAnsi="Arial" w:cs="Arial"/>
          <w:b/>
          <w:bCs/>
          <w:sz w:val="24"/>
          <w:szCs w:val="24"/>
        </w:rPr>
        <w:t xml:space="preserve">Conductividad: </w:t>
      </w:r>
      <w:r w:rsidRPr="00517984">
        <w:rPr>
          <w:rFonts w:ascii="Arial" w:eastAsiaTheme="minorEastAsia" w:hAnsi="Arial" w:cs="Arial"/>
          <w:sz w:val="24"/>
          <w:szCs w:val="24"/>
        </w:rPr>
        <w:t xml:space="preserve">Un incremento en la conductividad eléctrica genera a su vez un incremento en la densidad de corriente, además la adición de algunos </w:t>
      </w:r>
      <w:r w:rsidRPr="00517984">
        <w:rPr>
          <w:rFonts w:ascii="Arial" w:eastAsiaTheme="minorEastAsia" w:hAnsi="Arial" w:cs="Arial"/>
          <w:sz w:val="24"/>
          <w:szCs w:val="24"/>
        </w:rPr>
        <w:lastRenderedPageBreak/>
        <w:t>electrolitos como NaCl o CaCl2 generan un aumento en la conductividad del agua residual y disminuyen los efectos de iones como HCO3- y SO42-, pues precipitan con Ca2+ y Mg2+.</w:t>
      </w:r>
    </w:p>
    <w:p w14:paraId="01966525" w14:textId="77777777" w:rsidR="00517984" w:rsidRPr="00517984" w:rsidRDefault="00517984" w:rsidP="00517984">
      <w:pPr>
        <w:pStyle w:val="Prrafodelista"/>
        <w:rPr>
          <w:rFonts w:ascii="Arial" w:eastAsiaTheme="minorEastAsia" w:hAnsi="Arial" w:cs="Arial"/>
          <w:b/>
          <w:bCs/>
          <w:sz w:val="24"/>
          <w:szCs w:val="24"/>
        </w:rPr>
      </w:pPr>
    </w:p>
    <w:p w14:paraId="2F238AF3" w14:textId="433B1ED2" w:rsidR="00517984" w:rsidRDefault="00517984" w:rsidP="00517984">
      <w:pPr>
        <w:pStyle w:val="Prrafodelista"/>
        <w:numPr>
          <w:ilvl w:val="0"/>
          <w:numId w:val="12"/>
        </w:numPr>
        <w:jc w:val="both"/>
        <w:rPr>
          <w:rFonts w:ascii="Arial" w:eastAsiaTheme="minorEastAsia" w:hAnsi="Arial" w:cs="Arial"/>
          <w:sz w:val="24"/>
          <w:szCs w:val="24"/>
        </w:rPr>
      </w:pPr>
      <w:r w:rsidRPr="00517984">
        <w:rPr>
          <w:rFonts w:ascii="Arial" w:eastAsiaTheme="minorEastAsia" w:hAnsi="Arial" w:cs="Arial"/>
          <w:b/>
          <w:bCs/>
          <w:sz w:val="24"/>
          <w:szCs w:val="24"/>
        </w:rPr>
        <w:t>Temperatura</w:t>
      </w:r>
      <w:r>
        <w:rPr>
          <w:rFonts w:ascii="Arial" w:eastAsiaTheme="minorEastAsia" w:hAnsi="Arial" w:cs="Arial"/>
          <w:sz w:val="24"/>
          <w:szCs w:val="24"/>
        </w:rPr>
        <w:t xml:space="preserve">: </w:t>
      </w:r>
      <w:r w:rsidRPr="00517984">
        <w:rPr>
          <w:rFonts w:ascii="Arial" w:eastAsiaTheme="minorEastAsia" w:hAnsi="Arial" w:cs="Arial"/>
          <w:sz w:val="24"/>
          <w:szCs w:val="24"/>
        </w:rPr>
        <w:t>Los efectos de la temperatura sobre la</w:t>
      </w:r>
      <w:r>
        <w:rPr>
          <w:rFonts w:ascii="Arial" w:eastAsiaTheme="minorEastAsia" w:hAnsi="Arial" w:cs="Arial"/>
          <w:sz w:val="24"/>
          <w:szCs w:val="24"/>
        </w:rPr>
        <w:t xml:space="preserve"> </w:t>
      </w:r>
      <w:r w:rsidRPr="00517984">
        <w:rPr>
          <w:rFonts w:ascii="Arial" w:eastAsiaTheme="minorEastAsia" w:hAnsi="Arial" w:cs="Arial"/>
          <w:sz w:val="24"/>
          <w:szCs w:val="24"/>
        </w:rPr>
        <w:t>electrocoagulación no han sido muy investigados, pero se</w:t>
      </w:r>
      <w:r>
        <w:rPr>
          <w:rFonts w:ascii="Arial" w:eastAsiaTheme="minorEastAsia" w:hAnsi="Arial" w:cs="Arial"/>
          <w:sz w:val="24"/>
          <w:szCs w:val="24"/>
        </w:rPr>
        <w:t xml:space="preserve"> </w:t>
      </w:r>
      <w:r w:rsidRPr="00517984">
        <w:rPr>
          <w:rFonts w:ascii="Arial" w:eastAsiaTheme="minorEastAsia" w:hAnsi="Arial" w:cs="Arial"/>
          <w:sz w:val="24"/>
          <w:szCs w:val="24"/>
        </w:rPr>
        <w:t>han encontrado que la eficiencia en la corriente se incrementa</w:t>
      </w:r>
      <w:r>
        <w:rPr>
          <w:rFonts w:ascii="Arial" w:eastAsiaTheme="minorEastAsia" w:hAnsi="Arial" w:cs="Arial"/>
          <w:sz w:val="24"/>
          <w:szCs w:val="24"/>
        </w:rPr>
        <w:t xml:space="preserve"> </w:t>
      </w:r>
      <w:r w:rsidRPr="00517984">
        <w:rPr>
          <w:rFonts w:ascii="Arial" w:eastAsiaTheme="minorEastAsia" w:hAnsi="Arial" w:cs="Arial"/>
          <w:sz w:val="24"/>
          <w:szCs w:val="24"/>
        </w:rPr>
        <w:t>inicialmente hasta llegar a 60ºC, punto donde se hace</w:t>
      </w:r>
      <w:r>
        <w:rPr>
          <w:rFonts w:ascii="Arial" w:eastAsiaTheme="minorEastAsia" w:hAnsi="Arial" w:cs="Arial"/>
          <w:sz w:val="24"/>
          <w:szCs w:val="24"/>
        </w:rPr>
        <w:t xml:space="preserve"> </w:t>
      </w:r>
      <w:r w:rsidRPr="00517984">
        <w:rPr>
          <w:rFonts w:ascii="Arial" w:eastAsiaTheme="minorEastAsia" w:hAnsi="Arial" w:cs="Arial"/>
          <w:sz w:val="24"/>
          <w:szCs w:val="24"/>
        </w:rPr>
        <w:t>máxima para luego decrecer. El incremento de la eficiencia</w:t>
      </w:r>
      <w:r>
        <w:rPr>
          <w:rFonts w:ascii="Arial" w:eastAsiaTheme="minorEastAsia" w:hAnsi="Arial" w:cs="Arial"/>
          <w:sz w:val="24"/>
          <w:szCs w:val="24"/>
        </w:rPr>
        <w:t xml:space="preserve"> </w:t>
      </w:r>
      <w:r w:rsidRPr="00517984">
        <w:rPr>
          <w:rFonts w:ascii="Arial" w:eastAsiaTheme="minorEastAsia" w:hAnsi="Arial" w:cs="Arial"/>
          <w:sz w:val="24"/>
          <w:szCs w:val="24"/>
        </w:rPr>
        <w:t>con la temperatura es atribuido al incremento en la actividad de</w:t>
      </w:r>
      <w:r>
        <w:rPr>
          <w:rFonts w:ascii="Arial" w:eastAsiaTheme="minorEastAsia" w:hAnsi="Arial" w:cs="Arial"/>
          <w:sz w:val="24"/>
          <w:szCs w:val="24"/>
        </w:rPr>
        <w:t xml:space="preserve"> </w:t>
      </w:r>
      <w:r w:rsidRPr="00517984">
        <w:rPr>
          <w:rFonts w:ascii="Arial" w:eastAsiaTheme="minorEastAsia" w:hAnsi="Arial" w:cs="Arial"/>
          <w:sz w:val="24"/>
          <w:szCs w:val="24"/>
        </w:rPr>
        <w:t>destrucción de la película de óxido de</w:t>
      </w:r>
      <w:r>
        <w:rPr>
          <w:rFonts w:ascii="Arial" w:eastAsiaTheme="minorEastAsia" w:hAnsi="Arial" w:cs="Arial"/>
          <w:sz w:val="24"/>
          <w:szCs w:val="24"/>
        </w:rPr>
        <w:t xml:space="preserve"> </w:t>
      </w:r>
      <w:r w:rsidRPr="00517984">
        <w:rPr>
          <w:rFonts w:ascii="Arial" w:eastAsiaTheme="minorEastAsia" w:hAnsi="Arial" w:cs="Arial"/>
          <w:sz w:val="24"/>
          <w:szCs w:val="24"/>
        </w:rPr>
        <w:t>aluminio de la superficie del electrodo.</w:t>
      </w:r>
    </w:p>
    <w:p w14:paraId="60410C24" w14:textId="77777777" w:rsidR="00F9550D" w:rsidRPr="00F9550D" w:rsidRDefault="00F9550D" w:rsidP="00F9550D">
      <w:pPr>
        <w:pStyle w:val="Prrafodelista"/>
        <w:rPr>
          <w:rFonts w:ascii="Arial" w:eastAsiaTheme="minorEastAsia" w:hAnsi="Arial" w:cs="Arial"/>
          <w:sz w:val="24"/>
          <w:szCs w:val="24"/>
        </w:rPr>
      </w:pPr>
    </w:p>
    <w:p w14:paraId="4E1A411E" w14:textId="77777777" w:rsidR="00F9550D" w:rsidRPr="00F9550D" w:rsidRDefault="00F9550D" w:rsidP="00F9550D">
      <w:pPr>
        <w:jc w:val="both"/>
        <w:rPr>
          <w:rFonts w:ascii="Arial" w:eastAsiaTheme="minorEastAsia" w:hAnsi="Arial" w:cs="Arial"/>
          <w:sz w:val="24"/>
          <w:szCs w:val="24"/>
        </w:rPr>
      </w:pPr>
    </w:p>
    <w:p w14:paraId="7E755ED7" w14:textId="7DCAC95B" w:rsidR="002E4DB6" w:rsidRDefault="00BF18AF" w:rsidP="002E4DB6">
      <w:pPr>
        <w:jc w:val="both"/>
        <w:rPr>
          <w:rFonts w:ascii="Arial" w:eastAsiaTheme="minorEastAsia" w:hAnsi="Arial" w:cs="Arial"/>
          <w:b/>
          <w:bCs/>
          <w:sz w:val="24"/>
          <w:szCs w:val="24"/>
        </w:rPr>
      </w:pPr>
      <w:r>
        <w:rPr>
          <w:rFonts w:ascii="Arial" w:eastAsiaTheme="minorEastAsia" w:hAnsi="Arial" w:cs="Arial"/>
          <w:b/>
          <w:bCs/>
          <w:sz w:val="24"/>
          <w:szCs w:val="24"/>
        </w:rPr>
        <w:t>PARAMETROS DE DISEÑO DE UN REACTOR PARA ELECTROFLOCULACIÓN</w:t>
      </w:r>
    </w:p>
    <w:p w14:paraId="679BAB55" w14:textId="5A08BEB5" w:rsidR="00BF18AF" w:rsidRDefault="00BF18AF" w:rsidP="002E4DB6">
      <w:pPr>
        <w:jc w:val="both"/>
        <w:rPr>
          <w:rFonts w:ascii="Arial" w:eastAsiaTheme="minorEastAsia" w:hAnsi="Arial" w:cs="Arial"/>
          <w:b/>
          <w:bCs/>
          <w:sz w:val="24"/>
          <w:szCs w:val="24"/>
        </w:rPr>
      </w:pPr>
    </w:p>
    <w:p w14:paraId="540D1960"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La implementación de procesos electroquímicos para su aplicación a nivel industrial, requiere del diseño eficiente del dispositivo central: el reactor electroquímico. El diseño de estos dispositivos, se ha llevado a cabo recurriendo a dos estrategias: una, que utiliza ecuaciones fenomenológicas fundamentales, y la otra, que utiliza la caracterización experimental, generando números adimensionales y parámetros que cuantifican las desviaciones de la idealidad de fluido, para la resolución de modelos paramétricos que son requeridos para la descripción de geometrías complejas de electrodo.</w:t>
      </w:r>
    </w:p>
    <w:p w14:paraId="3E28610B"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 xml:space="preserve">El rendimiento y la eficiencia de estos procesos, dependen de manera importante de los fenómenos que ocurren dentro de los reactores utilizados, relacionados con la hidráulica de la celda y el transporte de masa. </w:t>
      </w:r>
    </w:p>
    <w:p w14:paraId="601C6892" w14:textId="77777777" w:rsidR="004D0EFE" w:rsidRDefault="00BF18AF" w:rsidP="00BF18AF">
      <w:pPr>
        <w:jc w:val="both"/>
        <w:rPr>
          <w:rFonts w:ascii="Arial" w:eastAsiaTheme="minorEastAsia" w:hAnsi="Arial" w:cs="Arial"/>
          <w:sz w:val="24"/>
          <w:szCs w:val="24"/>
        </w:rPr>
      </w:pPr>
      <w:r w:rsidRPr="00BF18AF">
        <w:rPr>
          <w:rFonts w:ascii="Arial" w:eastAsiaTheme="minorEastAsia" w:hAnsi="Arial" w:cs="Arial"/>
          <w:sz w:val="24"/>
          <w:szCs w:val="24"/>
        </w:rPr>
        <w:t>Algunos de los fenómenos involucrados en el comportamiento del reactor electroquímico son:</w:t>
      </w:r>
    </w:p>
    <w:p w14:paraId="12CE912D" w14:textId="77777777"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Termodinámica</w:t>
      </w:r>
      <w:r>
        <w:rPr>
          <w:rFonts w:ascii="Arial" w:eastAsiaTheme="minorEastAsia" w:hAnsi="Arial" w:cs="Arial"/>
          <w:sz w:val="24"/>
          <w:szCs w:val="24"/>
        </w:rPr>
        <w:t>:</w:t>
      </w:r>
      <w:r w:rsidR="00BF18AF" w:rsidRPr="00BF18AF">
        <w:rPr>
          <w:rFonts w:ascii="Arial" w:eastAsiaTheme="minorEastAsia" w:hAnsi="Arial" w:cs="Arial"/>
          <w:sz w:val="24"/>
          <w:szCs w:val="24"/>
        </w:rPr>
        <w:t xml:space="preserve"> estudia el equilibrio de fases del sistema electroquímico,</w:t>
      </w:r>
    </w:p>
    <w:p w14:paraId="448CACE9" w14:textId="77777777"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C</w:t>
      </w:r>
      <w:r w:rsidR="00BF18AF" w:rsidRPr="004D0EFE">
        <w:rPr>
          <w:rFonts w:ascii="Arial" w:eastAsiaTheme="minorEastAsia" w:hAnsi="Arial" w:cs="Arial"/>
          <w:b/>
          <w:bCs/>
          <w:sz w:val="24"/>
          <w:szCs w:val="24"/>
        </w:rPr>
        <w:t>inética</w:t>
      </w:r>
      <w:r w:rsidRPr="004D0EFE">
        <w:rPr>
          <w:rFonts w:ascii="Arial" w:eastAsiaTheme="minorEastAsia" w:hAnsi="Arial" w:cs="Arial"/>
          <w:b/>
          <w:bCs/>
          <w:sz w:val="24"/>
          <w:szCs w:val="24"/>
        </w:rPr>
        <w:t xml:space="preserve"> </w:t>
      </w:r>
      <w:r w:rsidR="00BF18AF" w:rsidRPr="004D0EFE">
        <w:rPr>
          <w:rFonts w:ascii="Arial" w:eastAsiaTheme="minorEastAsia" w:hAnsi="Arial" w:cs="Arial"/>
          <w:b/>
          <w:bCs/>
          <w:sz w:val="24"/>
          <w:szCs w:val="24"/>
        </w:rPr>
        <w:t>electródica</w:t>
      </w:r>
      <w:r>
        <w:rPr>
          <w:rFonts w:ascii="Arial" w:eastAsiaTheme="minorEastAsia" w:hAnsi="Arial" w:cs="Arial"/>
          <w:sz w:val="24"/>
          <w:szCs w:val="24"/>
        </w:rPr>
        <w:t xml:space="preserve">: </w:t>
      </w:r>
      <w:r w:rsidR="00BF18AF" w:rsidRPr="00BF18AF">
        <w:rPr>
          <w:rFonts w:ascii="Arial" w:eastAsiaTheme="minorEastAsia" w:hAnsi="Arial" w:cs="Arial"/>
          <w:sz w:val="24"/>
          <w:szCs w:val="24"/>
        </w:rPr>
        <w:t>estudia las velocidades de reacciones electroquímicas</w:t>
      </w:r>
      <w:r>
        <w:rPr>
          <w:rFonts w:ascii="Arial" w:eastAsiaTheme="minorEastAsia" w:hAnsi="Arial" w:cs="Arial"/>
          <w:sz w:val="24"/>
          <w:szCs w:val="24"/>
        </w:rPr>
        <w:t>.</w:t>
      </w:r>
    </w:p>
    <w:p w14:paraId="280DDA60" w14:textId="446E4DBB" w:rsidR="00BF18AF" w:rsidRPr="00BF18AF"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H</w:t>
      </w:r>
      <w:r w:rsidR="00BF18AF" w:rsidRPr="004D0EFE">
        <w:rPr>
          <w:rFonts w:ascii="Arial" w:eastAsiaTheme="minorEastAsia" w:hAnsi="Arial" w:cs="Arial"/>
          <w:b/>
          <w:bCs/>
          <w:sz w:val="24"/>
          <w:szCs w:val="24"/>
        </w:rPr>
        <w:t>idráulica</w:t>
      </w:r>
      <w:r w:rsidRPr="004D0EFE">
        <w:rPr>
          <w:rFonts w:ascii="Arial" w:eastAsiaTheme="minorEastAsia" w:hAnsi="Arial" w:cs="Arial"/>
          <w:b/>
          <w:bCs/>
          <w:sz w:val="24"/>
          <w:szCs w:val="24"/>
        </w:rPr>
        <w:t>:</w:t>
      </w:r>
      <w:r>
        <w:rPr>
          <w:rFonts w:ascii="Arial" w:eastAsiaTheme="minorEastAsia" w:hAnsi="Arial" w:cs="Arial"/>
          <w:sz w:val="24"/>
          <w:szCs w:val="24"/>
        </w:rPr>
        <w:t xml:space="preserve"> D</w:t>
      </w:r>
      <w:r w:rsidR="00BF18AF" w:rsidRPr="00BF18AF">
        <w:rPr>
          <w:rFonts w:ascii="Arial" w:eastAsiaTheme="minorEastAsia" w:hAnsi="Arial" w:cs="Arial"/>
          <w:sz w:val="24"/>
          <w:szCs w:val="24"/>
        </w:rPr>
        <w:t>escribe la distribución de fluido dentro de la celda, sus desviaciones y el efecto de caídas de presión</w:t>
      </w:r>
      <w:r>
        <w:rPr>
          <w:rFonts w:ascii="Arial" w:eastAsiaTheme="minorEastAsia" w:hAnsi="Arial" w:cs="Arial"/>
          <w:sz w:val="24"/>
          <w:szCs w:val="24"/>
        </w:rPr>
        <w:t>.</w:t>
      </w:r>
    </w:p>
    <w:p w14:paraId="5DBF00DB" w14:textId="48713EBF" w:rsidR="004D0EFE" w:rsidRDefault="004D0EFE" w:rsidP="00BF18AF">
      <w:pPr>
        <w:jc w:val="both"/>
        <w:rPr>
          <w:rFonts w:ascii="Arial" w:eastAsiaTheme="minorEastAsia" w:hAnsi="Arial" w:cs="Arial"/>
          <w:sz w:val="24"/>
          <w:szCs w:val="24"/>
        </w:rPr>
      </w:pPr>
      <w:r w:rsidRPr="004D0EFE">
        <w:rPr>
          <w:rFonts w:ascii="Arial" w:eastAsiaTheme="minorEastAsia" w:hAnsi="Arial" w:cs="Arial"/>
          <w:b/>
          <w:bCs/>
          <w:sz w:val="24"/>
          <w:szCs w:val="24"/>
        </w:rPr>
        <w:t>Transferencia</w:t>
      </w:r>
      <w:r w:rsidR="00BF18AF" w:rsidRPr="004D0EFE">
        <w:rPr>
          <w:rFonts w:ascii="Arial" w:eastAsiaTheme="minorEastAsia" w:hAnsi="Arial" w:cs="Arial"/>
          <w:b/>
          <w:bCs/>
          <w:sz w:val="24"/>
          <w:szCs w:val="24"/>
        </w:rPr>
        <w:t xml:space="preserve"> de masa</w:t>
      </w:r>
      <w:r>
        <w:rPr>
          <w:rFonts w:ascii="Arial" w:eastAsiaTheme="minorEastAsia" w:hAnsi="Arial" w:cs="Arial"/>
          <w:sz w:val="24"/>
          <w:szCs w:val="24"/>
        </w:rPr>
        <w:t xml:space="preserve">: Describe </w:t>
      </w:r>
      <w:r w:rsidR="00BF18AF" w:rsidRPr="00BF18AF">
        <w:rPr>
          <w:rFonts w:ascii="Arial" w:eastAsiaTheme="minorEastAsia" w:hAnsi="Arial" w:cs="Arial"/>
          <w:sz w:val="24"/>
          <w:szCs w:val="24"/>
        </w:rPr>
        <w:t xml:space="preserve">el transporte de las especies electroactivas a la superficie del electrodo), y la distribución de corriente y potencial (asociada con la selectividad de reacciones electroquímicas </w:t>
      </w:r>
      <w:r w:rsidRPr="00BF18AF">
        <w:rPr>
          <w:rFonts w:ascii="Arial" w:eastAsiaTheme="minorEastAsia" w:hAnsi="Arial" w:cs="Arial"/>
          <w:sz w:val="24"/>
          <w:szCs w:val="24"/>
        </w:rPr>
        <w:t>y,</w:t>
      </w:r>
      <w:r w:rsidR="00BF18AF" w:rsidRPr="00BF18AF">
        <w:rPr>
          <w:rFonts w:ascii="Arial" w:eastAsiaTheme="minorEastAsia" w:hAnsi="Arial" w:cs="Arial"/>
          <w:sz w:val="24"/>
          <w:szCs w:val="24"/>
        </w:rPr>
        <w:t xml:space="preserve"> por lo tanto, con la eficiencia de corriente).</w:t>
      </w:r>
    </w:p>
    <w:p w14:paraId="0D0855AA" w14:textId="35FF81D7" w:rsidR="0073334F" w:rsidRDefault="004D0EFE" w:rsidP="00F8330E">
      <w:pPr>
        <w:jc w:val="both"/>
        <w:rPr>
          <w:rFonts w:ascii="Arial" w:eastAsiaTheme="minorEastAsia" w:hAnsi="Arial" w:cs="Arial"/>
          <w:sz w:val="24"/>
          <w:szCs w:val="24"/>
        </w:rPr>
      </w:pPr>
      <w:r>
        <w:rPr>
          <w:rFonts w:ascii="Arial" w:eastAsiaTheme="minorEastAsia" w:hAnsi="Arial" w:cs="Arial"/>
          <w:sz w:val="24"/>
          <w:szCs w:val="24"/>
        </w:rPr>
        <w:t xml:space="preserve">Cada una de los aspectos anteriormente mencionados son indispensables a tener en cuenta para un buen diseño de un reactor en general, además hay que </w:t>
      </w:r>
      <w:r>
        <w:rPr>
          <w:rFonts w:ascii="Arial" w:eastAsiaTheme="minorEastAsia" w:hAnsi="Arial" w:cs="Arial"/>
          <w:sz w:val="24"/>
          <w:szCs w:val="24"/>
        </w:rPr>
        <w:lastRenderedPageBreak/>
        <w:t xml:space="preserve">considerar las especificaciones del proceso que se llevara dentro del equipo y se hace uso de principios y leyes físicas y electroquímicas de las cuales los ingenieros químicos </w:t>
      </w:r>
      <w:r w:rsidR="00F8330E">
        <w:rPr>
          <w:rFonts w:ascii="Arial" w:eastAsiaTheme="minorEastAsia" w:hAnsi="Arial" w:cs="Arial"/>
          <w:sz w:val="24"/>
          <w:szCs w:val="24"/>
        </w:rPr>
        <w:t>o de procesos tienen conocimientos.</w:t>
      </w:r>
    </w:p>
    <w:p w14:paraId="2624EE7F" w14:textId="012ABC40" w:rsidR="00F8330E" w:rsidRDefault="00F8330E" w:rsidP="00F8330E">
      <w:pPr>
        <w:jc w:val="both"/>
        <w:rPr>
          <w:rFonts w:ascii="Arial" w:eastAsiaTheme="minorEastAsia" w:hAnsi="Arial" w:cs="Arial"/>
          <w:sz w:val="24"/>
          <w:szCs w:val="24"/>
        </w:rPr>
      </w:pPr>
      <w:r>
        <w:rPr>
          <w:rFonts w:ascii="Arial" w:eastAsiaTheme="minorEastAsia" w:hAnsi="Arial" w:cs="Arial"/>
          <w:sz w:val="24"/>
          <w:szCs w:val="24"/>
        </w:rPr>
        <w:t>Si se toman en cuanta todos y cada uno de estos aspectos entonces se puede lograr un diseño adecuado a nuestras necesidades.</w:t>
      </w:r>
    </w:p>
    <w:p w14:paraId="5F849F1E" w14:textId="50388EAE" w:rsidR="00F8330E" w:rsidRDefault="00F8330E" w:rsidP="00F8330E">
      <w:pPr>
        <w:jc w:val="both"/>
        <w:rPr>
          <w:rFonts w:ascii="Arial" w:eastAsiaTheme="minorEastAsia" w:hAnsi="Arial" w:cs="Arial"/>
          <w:sz w:val="24"/>
          <w:szCs w:val="24"/>
        </w:rPr>
      </w:pPr>
      <w:r>
        <w:rPr>
          <w:rFonts w:ascii="Arial" w:eastAsiaTheme="minorEastAsia" w:hAnsi="Arial" w:cs="Arial"/>
          <w:sz w:val="24"/>
          <w:szCs w:val="24"/>
        </w:rPr>
        <w:t xml:space="preserve">Así </w:t>
      </w:r>
      <w:r w:rsidR="00F9550D">
        <w:rPr>
          <w:rFonts w:ascii="Arial" w:eastAsiaTheme="minorEastAsia" w:hAnsi="Arial" w:cs="Arial"/>
          <w:sz w:val="24"/>
          <w:szCs w:val="24"/>
        </w:rPr>
        <w:t>pues,</w:t>
      </w:r>
      <w:r>
        <w:rPr>
          <w:rFonts w:ascii="Arial" w:eastAsiaTheme="minorEastAsia" w:hAnsi="Arial" w:cs="Arial"/>
          <w:sz w:val="24"/>
          <w:szCs w:val="24"/>
        </w:rPr>
        <w:t xml:space="preserve"> de la cinética de reacciones se considera </w:t>
      </w:r>
      <w:r w:rsidR="000067BC">
        <w:rPr>
          <w:rFonts w:ascii="Arial" w:eastAsiaTheme="minorEastAsia" w:hAnsi="Arial" w:cs="Arial"/>
          <w:sz w:val="24"/>
          <w:szCs w:val="24"/>
        </w:rPr>
        <w:t xml:space="preserve">el modelo de </w:t>
      </w:r>
      <w:r>
        <w:rPr>
          <w:rFonts w:ascii="Arial" w:eastAsiaTheme="minorEastAsia" w:hAnsi="Arial" w:cs="Arial"/>
          <w:sz w:val="24"/>
          <w:szCs w:val="24"/>
        </w:rPr>
        <w:t>una reacción electroquímica heterogénea, con la termodinámica aprovechamos el equilibrio de fases, transferencia de calor y masa</w:t>
      </w:r>
      <w:r w:rsidR="000067BC">
        <w:rPr>
          <w:rFonts w:ascii="Arial" w:eastAsiaTheme="minorEastAsia" w:hAnsi="Arial" w:cs="Arial"/>
          <w:sz w:val="24"/>
          <w:szCs w:val="24"/>
        </w:rPr>
        <w:t xml:space="preserve"> que</w:t>
      </w:r>
      <w:r>
        <w:rPr>
          <w:rFonts w:ascii="Arial" w:eastAsiaTheme="minorEastAsia" w:hAnsi="Arial" w:cs="Arial"/>
          <w:sz w:val="24"/>
          <w:szCs w:val="24"/>
        </w:rPr>
        <w:t xml:space="preserve"> nos dan pauta para conocer parámetros tales como</w:t>
      </w:r>
      <w:r w:rsidR="000067BC">
        <w:rPr>
          <w:rFonts w:ascii="Arial" w:eastAsiaTheme="minorEastAsia" w:hAnsi="Arial" w:cs="Arial"/>
          <w:sz w:val="24"/>
          <w:szCs w:val="24"/>
        </w:rPr>
        <w:t xml:space="preserve"> el</w:t>
      </w:r>
      <w:r>
        <w:rPr>
          <w:rFonts w:ascii="Arial" w:eastAsiaTheme="minorEastAsia" w:hAnsi="Arial" w:cs="Arial"/>
          <w:sz w:val="24"/>
          <w:szCs w:val="24"/>
        </w:rPr>
        <w:t xml:space="preserve"> coeficiente de transporte local y global, el área electroactiva </w:t>
      </w:r>
      <w:r w:rsidR="00F9550D">
        <w:rPr>
          <w:rFonts w:ascii="Arial" w:eastAsiaTheme="minorEastAsia" w:hAnsi="Arial" w:cs="Arial"/>
          <w:sz w:val="24"/>
          <w:szCs w:val="24"/>
        </w:rPr>
        <w:t>geométrica</w:t>
      </w:r>
      <w:r>
        <w:rPr>
          <w:rFonts w:ascii="Arial" w:eastAsiaTheme="minorEastAsia" w:hAnsi="Arial" w:cs="Arial"/>
          <w:sz w:val="24"/>
          <w:szCs w:val="24"/>
        </w:rPr>
        <w:t xml:space="preserve"> y especifica</w:t>
      </w:r>
      <w:r w:rsidR="00F9550D">
        <w:rPr>
          <w:rFonts w:ascii="Arial" w:eastAsiaTheme="minorEastAsia" w:hAnsi="Arial" w:cs="Arial"/>
          <w:sz w:val="24"/>
          <w:szCs w:val="24"/>
        </w:rPr>
        <w:t>,</w:t>
      </w:r>
      <w:r w:rsidR="000C51E4">
        <w:rPr>
          <w:rFonts w:ascii="Arial" w:eastAsiaTheme="minorEastAsia" w:hAnsi="Arial" w:cs="Arial"/>
          <w:sz w:val="24"/>
          <w:szCs w:val="24"/>
        </w:rPr>
        <w:t xml:space="preserve"> la hidrodinámica nos da pauta para conocer el régimen de flujo, distribución de tiempos de residencia (DTR), volúmenes de retención de líquido y la caída de presión</w:t>
      </w:r>
      <w:r w:rsidR="004D478F">
        <w:rPr>
          <w:rFonts w:ascii="Arial" w:eastAsiaTheme="minorEastAsia" w:hAnsi="Arial" w:cs="Arial"/>
          <w:sz w:val="24"/>
          <w:szCs w:val="24"/>
        </w:rPr>
        <w:t xml:space="preserve">, además también hay que tener en cuenta la distribución de potencial y corriente </w:t>
      </w:r>
      <w:r w:rsidR="000067BC">
        <w:rPr>
          <w:rFonts w:ascii="Arial" w:eastAsiaTheme="minorEastAsia" w:hAnsi="Arial" w:cs="Arial"/>
          <w:sz w:val="24"/>
          <w:szCs w:val="24"/>
        </w:rPr>
        <w:t xml:space="preserve">específicamente la </w:t>
      </w:r>
      <w:r w:rsidR="004D478F">
        <w:rPr>
          <w:rFonts w:ascii="Arial" w:eastAsiaTheme="minorEastAsia" w:hAnsi="Arial" w:cs="Arial"/>
          <w:sz w:val="24"/>
          <w:szCs w:val="24"/>
        </w:rPr>
        <w:t>eficiencia de corriente y arreglo geométrico de electrodos.</w:t>
      </w:r>
    </w:p>
    <w:p w14:paraId="24C68839" w14:textId="00F7F31B" w:rsidR="000067BC" w:rsidRDefault="000067BC" w:rsidP="00F8330E">
      <w:pPr>
        <w:jc w:val="both"/>
        <w:rPr>
          <w:rFonts w:ascii="Arial" w:eastAsiaTheme="minorEastAsia" w:hAnsi="Arial" w:cs="Arial"/>
          <w:sz w:val="24"/>
          <w:szCs w:val="24"/>
        </w:rPr>
      </w:pPr>
      <w:r>
        <w:rPr>
          <w:rFonts w:ascii="Arial" w:eastAsiaTheme="minorEastAsia" w:hAnsi="Arial" w:cs="Arial"/>
          <w:sz w:val="24"/>
          <w:szCs w:val="24"/>
        </w:rPr>
        <w:t>Una vez teniendo una base de datos de lo anterior habrá que agregar las especificaciones a los modelos y posterior a eso hacer el respectivo dimensionamiento del reactor electroquímico (planta piloto, simulación y optimización).</w:t>
      </w:r>
    </w:p>
    <w:p w14:paraId="40256946" w14:textId="77777777" w:rsidR="004D478F" w:rsidRDefault="004D478F" w:rsidP="00F8330E">
      <w:pPr>
        <w:jc w:val="both"/>
        <w:rPr>
          <w:rFonts w:ascii="Arial" w:eastAsiaTheme="minorEastAsia" w:hAnsi="Arial" w:cs="Arial"/>
          <w:sz w:val="24"/>
          <w:szCs w:val="24"/>
        </w:rPr>
      </w:pPr>
    </w:p>
    <w:p w14:paraId="12D13E11" w14:textId="516D9E4D" w:rsidR="004D478F" w:rsidRDefault="004D478F" w:rsidP="00F8330E">
      <w:pPr>
        <w:jc w:val="both"/>
        <w:rPr>
          <w:rFonts w:ascii="Arial" w:eastAsiaTheme="minorEastAsia" w:hAnsi="Arial" w:cs="Arial"/>
          <w:b/>
          <w:bCs/>
          <w:sz w:val="24"/>
          <w:szCs w:val="24"/>
        </w:rPr>
      </w:pPr>
      <w:r>
        <w:rPr>
          <w:rFonts w:ascii="Arial" w:eastAsiaTheme="minorEastAsia" w:hAnsi="Arial" w:cs="Arial"/>
          <w:b/>
          <w:bCs/>
          <w:sz w:val="24"/>
          <w:szCs w:val="24"/>
        </w:rPr>
        <w:t>Distribución de tiempos de residencia y Modelos de diseño de reactores químicos</w:t>
      </w:r>
    </w:p>
    <w:p w14:paraId="755EDA98" w14:textId="73400990" w:rsidR="004D478F" w:rsidRPr="004D478F" w:rsidRDefault="004D478F" w:rsidP="00F8330E">
      <w:pPr>
        <w:jc w:val="both"/>
        <w:rPr>
          <w:rFonts w:ascii="Arial" w:eastAsiaTheme="minorEastAsia" w:hAnsi="Arial" w:cs="Arial"/>
          <w:sz w:val="24"/>
          <w:szCs w:val="24"/>
        </w:rPr>
      </w:pPr>
      <w:r w:rsidRPr="004D478F">
        <w:rPr>
          <w:rFonts w:ascii="Arial" w:hAnsi="Arial" w:cs="Arial"/>
          <w:sz w:val="24"/>
          <w:szCs w:val="24"/>
        </w:rPr>
        <w:t>Un modelo de distribución de Tiempos de Residencia es un modelo matemático de orden estadístico, que tiene como finalidad, describir como ocurre el transporte de masa al interior de un reactor que trabaja en forma continua.</w:t>
      </w:r>
    </w:p>
    <w:p w14:paraId="006530DA" w14:textId="15E8E85B" w:rsidR="004D478F" w:rsidRPr="000067BC" w:rsidRDefault="000067BC" w:rsidP="00F8330E">
      <w:pPr>
        <w:jc w:val="both"/>
        <w:rPr>
          <w:rFonts w:ascii="Arial" w:hAnsi="Arial" w:cs="Arial"/>
          <w:sz w:val="24"/>
          <w:szCs w:val="24"/>
        </w:rPr>
      </w:pPr>
      <w:r w:rsidRPr="000067BC">
        <w:rPr>
          <w:rFonts w:ascii="Arial" w:hAnsi="Arial" w:cs="Arial"/>
          <w:sz w:val="24"/>
          <w:szCs w:val="24"/>
        </w:rPr>
        <w:t>Un modelo de Distribución de Tiempos de Residencia se deduce experimentalmente mediante la adición de un trazador junto a la alimentación del reactor. Un trazador es una pequeña porción de una sustancia que se comporta en forma similar al material de alimentación y que posee una propiedad que lo distingue de él y que permite su detección a la salida del reactor.</w:t>
      </w:r>
    </w:p>
    <w:p w14:paraId="096D1A30" w14:textId="2B40BD9C" w:rsidR="004D478F" w:rsidRDefault="000067BC" w:rsidP="00F8330E">
      <w:pPr>
        <w:jc w:val="both"/>
        <w:rPr>
          <w:rFonts w:ascii="Arial" w:eastAsiaTheme="minorEastAsia" w:hAnsi="Arial" w:cs="Arial"/>
          <w:sz w:val="24"/>
          <w:szCs w:val="24"/>
        </w:rPr>
      </w:pPr>
      <w:r w:rsidRPr="000067BC">
        <w:rPr>
          <w:rFonts w:ascii="Arial" w:eastAsiaTheme="minorEastAsia" w:hAnsi="Arial" w:cs="Arial"/>
          <w:sz w:val="24"/>
          <w:szCs w:val="24"/>
        </w:rPr>
        <w:t>Dependiendo del proceso, se pueden utilizar trazadores cuya propiedad a medir es la conductividad, la absorción de la luz, la concentración de un determinado catión, o la radioactividad. Por este motivo dependiendo del trazador utilizado, se requieren diferentes técnicas experimentales. Entre los factores que deben ser considerados para la selección del trazador para una determinada aplicación se puede mencionar:</w:t>
      </w:r>
    </w:p>
    <w:p w14:paraId="6DB6D4E6" w14:textId="6AF05775" w:rsidR="000067BC" w:rsidRDefault="000067BC"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Disponibilidad del trazador</w:t>
      </w:r>
    </w:p>
    <w:p w14:paraId="21580AC2" w14:textId="021326F9" w:rsidR="000067BC"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Equipo de detección</w:t>
      </w:r>
    </w:p>
    <w:p w14:paraId="33CAE2DE" w14:textId="428F05EE"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Límite de detección a baja concentración</w:t>
      </w:r>
    </w:p>
    <w:p w14:paraId="03E34738" w14:textId="50123960"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Propiedades físicas similares a las del material que se transporta</w:t>
      </w:r>
    </w:p>
    <w:p w14:paraId="6ABCB5B8" w14:textId="77777777" w:rsidR="00704A48" w:rsidRDefault="00704A48" w:rsidP="000067BC">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lastRenderedPageBreak/>
        <w:t>No debe reaccionar químicamente</w:t>
      </w:r>
    </w:p>
    <w:p w14:paraId="4B7121DD" w14:textId="77777777" w:rsidR="00704A48" w:rsidRDefault="00704A48" w:rsidP="00704A48">
      <w:pPr>
        <w:pStyle w:val="Prrafodelista"/>
        <w:numPr>
          <w:ilvl w:val="0"/>
          <w:numId w:val="13"/>
        </w:numPr>
        <w:jc w:val="both"/>
        <w:rPr>
          <w:rFonts w:ascii="Arial" w:eastAsiaTheme="minorEastAsia" w:hAnsi="Arial" w:cs="Arial"/>
          <w:sz w:val="24"/>
          <w:szCs w:val="24"/>
        </w:rPr>
      </w:pPr>
      <w:r>
        <w:rPr>
          <w:rFonts w:ascii="Arial" w:eastAsiaTheme="minorEastAsia" w:hAnsi="Arial" w:cs="Arial"/>
          <w:sz w:val="24"/>
          <w:szCs w:val="24"/>
        </w:rPr>
        <w:t>No debe absorberse en el reactor o en las partículas</w:t>
      </w:r>
    </w:p>
    <w:p w14:paraId="20E097C3" w14:textId="77777777" w:rsidR="00704A48" w:rsidRDefault="00704A48" w:rsidP="00704A48">
      <w:pPr>
        <w:jc w:val="both"/>
        <w:rPr>
          <w:rFonts w:ascii="Arial" w:eastAsiaTheme="minorEastAsia" w:hAnsi="Arial" w:cs="Arial"/>
          <w:sz w:val="24"/>
          <w:szCs w:val="24"/>
        </w:rPr>
      </w:pPr>
    </w:p>
    <w:p w14:paraId="663008A4" w14:textId="7016E752"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 xml:space="preserve">Un modelo de Distribución de tiempos de residencia posee 2 extremos, definidos por el tipo de flujo que se presenta en el reactor:  </w:t>
      </w:r>
    </w:p>
    <w:p w14:paraId="39B523E9" w14:textId="0A7D7829" w:rsidR="00704A48" w:rsidRDefault="00704A48" w:rsidP="00704A48">
      <w:pPr>
        <w:pStyle w:val="Prrafodelista"/>
        <w:numPr>
          <w:ilvl w:val="0"/>
          <w:numId w:val="14"/>
        </w:numPr>
        <w:jc w:val="both"/>
        <w:rPr>
          <w:rFonts w:ascii="Arial" w:eastAsiaTheme="minorEastAsia" w:hAnsi="Arial" w:cs="Arial"/>
          <w:sz w:val="24"/>
          <w:szCs w:val="24"/>
        </w:rPr>
      </w:pPr>
      <w:r w:rsidRPr="00704A48">
        <w:rPr>
          <w:rFonts w:ascii="Arial" w:eastAsiaTheme="minorEastAsia" w:hAnsi="Arial" w:cs="Arial"/>
          <w:sz w:val="24"/>
          <w:szCs w:val="24"/>
        </w:rPr>
        <w:t>Flujo pistón, cuando la salida súbita de todo el material trazado después de un tiempo promedio de residencia, lo que implica que no se produce una mezcla hacia adelante o hacia atrás del material mientras se mueve a través del reactor.</w:t>
      </w:r>
    </w:p>
    <w:p w14:paraId="0A778128" w14:textId="0B49660A" w:rsidR="00704A48" w:rsidRDefault="00704A48" w:rsidP="00704A48">
      <w:pPr>
        <w:pStyle w:val="Prrafodelista"/>
        <w:numPr>
          <w:ilvl w:val="0"/>
          <w:numId w:val="14"/>
        </w:numPr>
        <w:jc w:val="both"/>
        <w:rPr>
          <w:rFonts w:ascii="Arial" w:eastAsiaTheme="minorEastAsia" w:hAnsi="Arial" w:cs="Arial"/>
          <w:sz w:val="24"/>
          <w:szCs w:val="24"/>
        </w:rPr>
      </w:pPr>
      <w:r w:rsidRPr="00704A48">
        <w:rPr>
          <w:rFonts w:ascii="Arial" w:eastAsiaTheme="minorEastAsia" w:hAnsi="Arial" w:cs="Arial"/>
          <w:sz w:val="24"/>
          <w:szCs w:val="24"/>
        </w:rPr>
        <w:t>Mezcla perfecta, cuando todo el material marcado se mezcla instantáneamente en el seno de la carga y la concentración del material marcado, en el reactor y en el material que deja el reactor, es igual y disminuye exponencialmente con el tiempo.</w:t>
      </w:r>
    </w:p>
    <w:p w14:paraId="19DC4F59" w14:textId="30BB8018" w:rsidR="00704A48" w:rsidRDefault="00704A48" w:rsidP="00704A48">
      <w:pPr>
        <w:jc w:val="both"/>
        <w:rPr>
          <w:rFonts w:ascii="Arial" w:eastAsiaTheme="minorEastAsia" w:hAnsi="Arial" w:cs="Arial"/>
          <w:sz w:val="24"/>
          <w:szCs w:val="24"/>
        </w:rPr>
      </w:pPr>
    </w:p>
    <w:p w14:paraId="242DE4A0" w14:textId="3DF3071D"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Existen tres factores que intervienen en estos modelos de flujo:</w:t>
      </w:r>
    </w:p>
    <w:p w14:paraId="2F64AEC4" w14:textId="6FF16E07"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El RTD (E(t)), o distribución del tiempo de residencia del material que está fluyendo a través del reactor.</w:t>
      </w:r>
    </w:p>
    <w:p w14:paraId="1C16F543" w14:textId="5DCDAFDC"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La forma en que se adiciona el material que fluye</w:t>
      </w:r>
      <w:r>
        <w:rPr>
          <w:rFonts w:ascii="Arial" w:eastAsiaTheme="minorEastAsia" w:hAnsi="Arial" w:cs="Arial"/>
          <w:sz w:val="24"/>
          <w:szCs w:val="24"/>
        </w:rPr>
        <w:t>.</w:t>
      </w:r>
    </w:p>
    <w:p w14:paraId="36E07698" w14:textId="6B23EE4D" w:rsidR="00704A48" w:rsidRDefault="00704A48" w:rsidP="00704A48">
      <w:pPr>
        <w:pStyle w:val="Prrafodelista"/>
        <w:numPr>
          <w:ilvl w:val="0"/>
          <w:numId w:val="15"/>
        </w:numPr>
        <w:jc w:val="both"/>
        <w:rPr>
          <w:rFonts w:ascii="Arial" w:eastAsiaTheme="minorEastAsia" w:hAnsi="Arial" w:cs="Arial"/>
          <w:sz w:val="24"/>
          <w:szCs w:val="24"/>
        </w:rPr>
      </w:pPr>
      <w:r w:rsidRPr="00704A48">
        <w:rPr>
          <w:rFonts w:ascii="Arial" w:eastAsiaTheme="minorEastAsia" w:hAnsi="Arial" w:cs="Arial"/>
          <w:sz w:val="24"/>
          <w:szCs w:val="24"/>
        </w:rPr>
        <w:t>La anticipación o retardo del mezclado del material dentro del reactor.</w:t>
      </w:r>
    </w:p>
    <w:p w14:paraId="309FD686" w14:textId="05F4FA96"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El conocimiento del comportamiento del fluido dentro del reactor es muy importante, porque uno de los factores no controlables al momento de hacer el escalamiento de un diseño es la no idealidad del flujo; y frecuentemente este factor difiere mucho entre unidades pequeñas y grandes, el desconocimiento del patrón de flujo puede conducir a grandes errores.</w:t>
      </w:r>
    </w:p>
    <w:p w14:paraId="223DF8ED" w14:textId="76190634" w:rsidR="00704A48" w:rsidRDefault="00704A48" w:rsidP="00704A48">
      <w:pPr>
        <w:jc w:val="both"/>
        <w:rPr>
          <w:rFonts w:ascii="Arial" w:eastAsiaTheme="minorEastAsia" w:hAnsi="Arial" w:cs="Arial"/>
          <w:sz w:val="24"/>
          <w:szCs w:val="24"/>
        </w:rPr>
      </w:pPr>
      <w:r w:rsidRPr="00704A48">
        <w:rPr>
          <w:rFonts w:ascii="Arial" w:eastAsiaTheme="minorEastAsia" w:hAnsi="Arial" w:cs="Arial"/>
          <w:sz w:val="24"/>
          <w:szCs w:val="24"/>
        </w:rPr>
        <w:t>El estudio de la fluidodinámica en reactores, se puede realizar a través de dos maneras; la primera en la cual se observan dos regiones: flujo pistón con dispersión y flujo en mezcla perfecta. Para el análisis de la región de flujo pistón se debe considerar si la dispersión ocurre en la entrada o en la salida de dicha región. En base a esto se pueden encontrar cuatro modalidades:</w:t>
      </w:r>
    </w:p>
    <w:p w14:paraId="390FF426" w14:textId="5F111CE0" w:rsidR="00704A48" w:rsidRDefault="00704A48" w:rsidP="00704A48">
      <w:pPr>
        <w:pStyle w:val="Prrafodelista"/>
        <w:numPr>
          <w:ilvl w:val="0"/>
          <w:numId w:val="16"/>
        </w:numPr>
        <w:jc w:val="both"/>
        <w:rPr>
          <w:rFonts w:ascii="Arial" w:eastAsiaTheme="minorEastAsia" w:hAnsi="Arial" w:cs="Arial"/>
          <w:sz w:val="24"/>
          <w:szCs w:val="24"/>
        </w:rPr>
      </w:pPr>
      <w:r w:rsidRPr="00704A48">
        <w:rPr>
          <w:rFonts w:ascii="Arial" w:eastAsiaTheme="minorEastAsia" w:hAnsi="Arial" w:cs="Arial"/>
          <w:sz w:val="24"/>
          <w:szCs w:val="24"/>
        </w:rPr>
        <w:t>. Recipiente cerrado-cerrado (cc): No hay dispersión ni en la entrada ni en la salida.</w:t>
      </w:r>
    </w:p>
    <w:p w14:paraId="2E8DAC7F" w14:textId="406B4939" w:rsidR="00704A48"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abierto-abierto (aa): Hay dispersión tanto en la entrada como en la salida.</w:t>
      </w:r>
    </w:p>
    <w:p w14:paraId="6EE4F289" w14:textId="1F817413" w:rsidR="00B457ED"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abierto-cerrado (ac): Existe dispersión en la entrada del recipiente, pero no en la salida.</w:t>
      </w:r>
    </w:p>
    <w:p w14:paraId="444EC343" w14:textId="53BBFEDE" w:rsidR="00B457ED" w:rsidRDefault="00B457ED" w:rsidP="00704A48">
      <w:pPr>
        <w:pStyle w:val="Prrafodelista"/>
        <w:numPr>
          <w:ilvl w:val="0"/>
          <w:numId w:val="16"/>
        </w:numPr>
        <w:jc w:val="both"/>
        <w:rPr>
          <w:rFonts w:ascii="Arial" w:eastAsiaTheme="minorEastAsia" w:hAnsi="Arial" w:cs="Arial"/>
          <w:sz w:val="24"/>
          <w:szCs w:val="24"/>
        </w:rPr>
      </w:pPr>
      <w:r w:rsidRPr="00B457ED">
        <w:rPr>
          <w:rFonts w:ascii="Arial" w:eastAsiaTheme="minorEastAsia" w:hAnsi="Arial" w:cs="Arial"/>
          <w:sz w:val="24"/>
          <w:szCs w:val="24"/>
        </w:rPr>
        <w:t>Recipiente cerrado-abierto (ca): Existe dispersión a la salida, pero no en la entrada.</w:t>
      </w:r>
    </w:p>
    <w:p w14:paraId="6E2D7844" w14:textId="49C83EF7"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lastRenderedPageBreak/>
        <w:t>Para las últimas dos modalidades se obtiene la misma función RTD (E(t)), por lo que las cuatro posibilidades se reducen a tres. Estas modalidades no son más que las condiciones de frontera de un balance de masa en la geometría del reactor, que una vez resuelto va a permitir conocer matemáticamente el tipo de flujo del líquido, pero para lograr esto se requiere conocer precisamente lo que está sucediendo dentro del recipiente, y además tener un mapa completo sobre la distribución de la velocidad del fluido dentro del recipiente. Desafortunadamente esta aproximación es poco práctica, asimismo los modelos matemáticos son muy rígidos. Además, es necesario poder ajustar otros modelos a parte del descrito con anterioridad, en los que se tomen en cuenta tres factores fundamentales que hacen que el comportamiento real se aleje del ideal, estos son; la distribución del tiempo de residencia, La forma en que se adiciona el material y la anticipación o retardo del mezclado del material. A continuación, se presenta cómo interviene cada uno en el comportamiento real del fluido en el reactor.</w:t>
      </w:r>
    </w:p>
    <w:p w14:paraId="2224660B" w14:textId="3F23C6D3" w:rsidR="00B457ED" w:rsidRDefault="00B457ED" w:rsidP="00B457ED">
      <w:pPr>
        <w:jc w:val="both"/>
        <w:rPr>
          <w:rFonts w:ascii="Arial" w:eastAsiaTheme="minorEastAsia" w:hAnsi="Arial" w:cs="Arial"/>
          <w:sz w:val="24"/>
          <w:szCs w:val="24"/>
        </w:rPr>
      </w:pPr>
      <w:r w:rsidRPr="00B457ED">
        <w:rPr>
          <w:rFonts w:ascii="Arial" w:eastAsiaTheme="minorEastAsia" w:hAnsi="Arial" w:cs="Arial"/>
          <w:b/>
          <w:bCs/>
          <w:sz w:val="24"/>
          <w:szCs w:val="24"/>
        </w:rPr>
        <w:t>La distribución del tiempo de residencia, RTD (E(t)):</w:t>
      </w:r>
      <w:r w:rsidRPr="00B457ED">
        <w:rPr>
          <w:rFonts w:ascii="Arial" w:eastAsiaTheme="minorEastAsia" w:hAnsi="Arial" w:cs="Arial"/>
          <w:sz w:val="24"/>
          <w:szCs w:val="24"/>
        </w:rPr>
        <w:t xml:space="preserve"> La desviación de cualquiera de estos dos modelos de flujo puede ser causada por la canalización del fluido, por recirculación, o por la aparición de zonas muertas en el reactor.</w:t>
      </w:r>
    </w:p>
    <w:p w14:paraId="5A8F6644" w14:textId="0AC887AA"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Un completo conocimiento acerca del flujo es muy complejo. En muchos casos, no es necesario conocer tantas cosas, tan solo basta con conocer cuánto tiempo permanece cada molécula dentro del recipiente, o bien, la distribución de tiempos de residencia del fluido. Esta información puede ser fácil y directamente determinada por un método de investigación ampliamente utilizado, el experimento de estímulo</w:t>
      </w:r>
      <w:r>
        <w:rPr>
          <w:rFonts w:ascii="Arial" w:eastAsiaTheme="minorEastAsia" w:hAnsi="Arial" w:cs="Arial"/>
          <w:sz w:val="24"/>
          <w:szCs w:val="24"/>
        </w:rPr>
        <w:t>-</w:t>
      </w:r>
      <w:r w:rsidRPr="00B457ED">
        <w:rPr>
          <w:rFonts w:ascii="Arial" w:eastAsiaTheme="minorEastAsia" w:hAnsi="Arial" w:cs="Arial"/>
          <w:sz w:val="24"/>
          <w:szCs w:val="24"/>
        </w:rPr>
        <w:t>respuesta</w:t>
      </w:r>
      <w:r>
        <w:rPr>
          <w:rFonts w:ascii="Arial" w:eastAsiaTheme="minorEastAsia" w:hAnsi="Arial" w:cs="Arial"/>
          <w:sz w:val="24"/>
          <w:szCs w:val="24"/>
        </w:rPr>
        <w:t>.</w:t>
      </w:r>
    </w:p>
    <w:p w14:paraId="4A093995" w14:textId="1A3945D8" w:rsid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La forma en que se adiciona el material que fluye: Algunos materiales presentan una forma particular de adición, que depende de la naturaleza del material. En los casos extremos se pueden clasificar en: macrofluidos y microfluidos. En los primeros las moléculas se mueven en conjunto y no se dispersan, mientras que, en los segundos, las moléculas se mueven independientemente</w:t>
      </w:r>
      <w:r>
        <w:rPr>
          <w:rFonts w:ascii="Arial" w:eastAsiaTheme="minorEastAsia" w:hAnsi="Arial" w:cs="Arial"/>
          <w:sz w:val="24"/>
          <w:szCs w:val="24"/>
        </w:rPr>
        <w:t>.</w:t>
      </w:r>
    </w:p>
    <w:p w14:paraId="22393FB8" w14:textId="327D4B1D" w:rsidR="00B457ED" w:rsidRDefault="00B457ED" w:rsidP="00B457ED">
      <w:pPr>
        <w:jc w:val="both"/>
        <w:rPr>
          <w:rFonts w:ascii="Arial" w:eastAsiaTheme="minorEastAsia" w:hAnsi="Arial" w:cs="Arial"/>
          <w:sz w:val="24"/>
          <w:szCs w:val="24"/>
        </w:rPr>
      </w:pPr>
      <w:r w:rsidRPr="00B457ED">
        <w:rPr>
          <w:rFonts w:ascii="Arial" w:eastAsiaTheme="minorEastAsia" w:hAnsi="Arial" w:cs="Arial"/>
          <w:b/>
          <w:bCs/>
          <w:sz w:val="24"/>
          <w:szCs w:val="24"/>
        </w:rPr>
        <w:t>Curva E(t), distribución de tiempo de residencia o RTD</w:t>
      </w:r>
      <w:r>
        <w:rPr>
          <w:rFonts w:ascii="Arial" w:eastAsiaTheme="minorEastAsia" w:hAnsi="Arial" w:cs="Arial"/>
          <w:b/>
          <w:bCs/>
          <w:sz w:val="24"/>
          <w:szCs w:val="24"/>
        </w:rPr>
        <w:t xml:space="preserve">: </w:t>
      </w:r>
      <w:r w:rsidRPr="00B457ED">
        <w:rPr>
          <w:rFonts w:ascii="Arial" w:eastAsiaTheme="minorEastAsia" w:hAnsi="Arial" w:cs="Arial"/>
          <w:sz w:val="24"/>
          <w:szCs w:val="24"/>
        </w:rPr>
        <w:t>Es evidente que si los elementos de un fluido toman diferentes rutas a través del reactor pueden tardar diferentes intervalos de tiempo para pasar a través de él. La distribución de estos tiempos para la corriente de fluido que sale del recipiente se denomina distribución de tiempos de salida E(t), o distribución del tiempo de residencia RTD del fluido. La función E(t) posee unidades de tiempo a la inversa.</w:t>
      </w:r>
    </w:p>
    <w:p w14:paraId="0BB757C1" w14:textId="48EC23D6" w:rsidR="00B457ED" w:rsidRDefault="00B457ED" w:rsidP="00B457ED">
      <w:pPr>
        <w:jc w:val="both"/>
        <w:rPr>
          <w:rFonts w:ascii="Arial" w:eastAsiaTheme="minorEastAsia" w:hAnsi="Arial" w:cs="Arial"/>
          <w:b/>
          <w:bCs/>
          <w:sz w:val="24"/>
          <w:szCs w:val="24"/>
        </w:rPr>
      </w:pPr>
      <w:r w:rsidRPr="00B457ED">
        <w:rPr>
          <w:rFonts w:ascii="Arial" w:eastAsiaTheme="minorEastAsia" w:hAnsi="Arial" w:cs="Arial"/>
          <w:sz w:val="24"/>
          <w:szCs w:val="24"/>
        </w:rPr>
        <w:t xml:space="preserve">Cuando no es posible representar satisfactoriamente las desviaciones del flujo ideal en flujo pistón o en mezcla perfecta por los modelos mencionados anteriormente, se ha de emplear otros modelos que representan la segunda manera de resolver el problema de flujo no ideal. Estos modelos combinados propuestos por Levenspiel (1979) son modelos de flujo con un campo de aplicación más amplio, porque supone que el reactor real está constituido por una combinación de varios elementos, como flujo en mezcla perfecta, flujo pistón, zonas muertas, flujo en “bypass”, flujo con </w:t>
      </w:r>
      <w:r w:rsidRPr="00B457ED">
        <w:rPr>
          <w:rFonts w:ascii="Arial" w:eastAsiaTheme="minorEastAsia" w:hAnsi="Arial" w:cs="Arial"/>
          <w:sz w:val="24"/>
          <w:szCs w:val="24"/>
        </w:rPr>
        <w:lastRenderedPageBreak/>
        <w:t>recirculación o cruzado, todos los anteriores interconectados entre sí de distintas formas. En cada combinación pueden estar presentes dos o más elementos, con una distribución de tiempos de residencia E(t) distinta para cada caso</w:t>
      </w:r>
      <w:r w:rsidRPr="00B457ED">
        <w:rPr>
          <w:rFonts w:ascii="Arial" w:eastAsiaTheme="minorEastAsia" w:hAnsi="Arial" w:cs="Arial"/>
          <w:b/>
          <w:bCs/>
          <w:sz w:val="24"/>
          <w:szCs w:val="24"/>
        </w:rPr>
        <w:t>.</w:t>
      </w:r>
    </w:p>
    <w:p w14:paraId="26279253" w14:textId="752C8D04" w:rsidR="00B457ED" w:rsidRPr="00B457ED" w:rsidRDefault="00B457ED" w:rsidP="00B457ED">
      <w:pPr>
        <w:jc w:val="both"/>
        <w:rPr>
          <w:rFonts w:ascii="Arial" w:eastAsiaTheme="minorEastAsia" w:hAnsi="Arial" w:cs="Arial"/>
          <w:sz w:val="24"/>
          <w:szCs w:val="24"/>
        </w:rPr>
      </w:pPr>
      <w:r w:rsidRPr="00B457ED">
        <w:rPr>
          <w:rFonts w:ascii="Arial" w:eastAsiaTheme="minorEastAsia" w:hAnsi="Arial" w:cs="Arial"/>
          <w:sz w:val="24"/>
          <w:szCs w:val="24"/>
        </w:rPr>
        <w:t>En las siguientes figuras (</w:t>
      </w:r>
      <w:r>
        <w:rPr>
          <w:rFonts w:ascii="Arial" w:eastAsiaTheme="minorEastAsia" w:hAnsi="Arial" w:cs="Arial"/>
          <w:sz w:val="24"/>
          <w:szCs w:val="24"/>
        </w:rPr>
        <w:t>22-</w:t>
      </w:r>
      <w:r w:rsidR="00A729DB">
        <w:rPr>
          <w:rFonts w:ascii="Arial" w:eastAsiaTheme="minorEastAsia" w:hAnsi="Arial" w:cs="Arial"/>
          <w:sz w:val="24"/>
          <w:szCs w:val="24"/>
        </w:rPr>
        <w:t>28</w:t>
      </w:r>
      <w:r w:rsidRPr="00B457ED">
        <w:rPr>
          <w:rFonts w:ascii="Arial" w:eastAsiaTheme="minorEastAsia" w:hAnsi="Arial" w:cs="Arial"/>
          <w:sz w:val="24"/>
          <w:szCs w:val="24"/>
        </w:rPr>
        <w:t>) se representan los tipos sencillos de estos modelos combinados, y se puede observar que las curvas son diferentes y pueden distinguirse unas de otras. Esta propiedad sugiere un método para caracterizar flujos desconocidos, o para diagnosticar flujos anómalos en los reactores.</w:t>
      </w:r>
    </w:p>
    <w:tbl>
      <w:tblPr>
        <w:tblStyle w:val="Tablaconcuadrcula1clara-nfasis5"/>
        <w:tblW w:w="9066" w:type="dxa"/>
        <w:tblLook w:val="04A0" w:firstRow="1" w:lastRow="0" w:firstColumn="1" w:lastColumn="0" w:noHBand="0" w:noVBand="1"/>
      </w:tblPr>
      <w:tblGrid>
        <w:gridCol w:w="9066"/>
      </w:tblGrid>
      <w:tr w:rsidR="00B457ED" w14:paraId="7782C27C" w14:textId="77777777" w:rsidTr="00B457ED">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066" w:type="dxa"/>
          </w:tcPr>
          <w:p w14:paraId="7EE021EF" w14:textId="2CC5D64D" w:rsidR="00B457ED" w:rsidRPr="00F74A7A" w:rsidRDefault="00B457ED" w:rsidP="00B457ED">
            <w:pPr>
              <w:jc w:val="both"/>
              <w:rPr>
                <w:rFonts w:ascii="Arial" w:eastAsiaTheme="minorEastAsia" w:hAnsi="Arial" w:cs="Arial"/>
                <w:sz w:val="24"/>
                <w:szCs w:val="24"/>
              </w:rPr>
            </w:pPr>
            <w:r w:rsidRPr="00F74A7A">
              <w:rPr>
                <w:rFonts w:ascii="Arial" w:eastAsiaTheme="minorEastAsia" w:hAnsi="Arial" w:cs="Arial"/>
                <w:sz w:val="24"/>
                <w:szCs w:val="24"/>
              </w:rPr>
              <w:t xml:space="preserve">FIGURA 22. FLUJO PISTON </w:t>
            </w:r>
          </w:p>
        </w:tc>
      </w:tr>
      <w:tr w:rsidR="00B457ED" w14:paraId="4183A827" w14:textId="77777777" w:rsidTr="00B457ED">
        <w:trPr>
          <w:trHeight w:val="4675"/>
        </w:trPr>
        <w:tc>
          <w:tcPr>
            <w:cnfStyle w:val="001000000000" w:firstRow="0" w:lastRow="0" w:firstColumn="1" w:lastColumn="0" w:oddVBand="0" w:evenVBand="0" w:oddHBand="0" w:evenHBand="0" w:firstRowFirstColumn="0" w:firstRowLastColumn="0" w:lastRowFirstColumn="0" w:lastRowLastColumn="0"/>
            <w:tcW w:w="9066" w:type="dxa"/>
          </w:tcPr>
          <w:p w14:paraId="6E6C0834" w14:textId="22335861" w:rsidR="00B457ED" w:rsidRDefault="00B457ED" w:rsidP="00B457ED">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26D2334B" wp14:editId="75FFCFF9">
                  <wp:extent cx="5611495" cy="2879677"/>
                  <wp:effectExtent l="0" t="0" r="825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40">
                            <a:extLst>
                              <a:ext uri="{28A0092B-C50C-407E-A947-70E740481C1C}">
                                <a14:useLocalDpi xmlns:a14="http://schemas.microsoft.com/office/drawing/2010/main" val="0"/>
                              </a:ext>
                            </a:extLst>
                          </a:blip>
                          <a:stretch>
                            <a:fillRect/>
                          </a:stretch>
                        </pic:blipFill>
                        <pic:spPr>
                          <a:xfrm>
                            <a:off x="0" y="0"/>
                            <a:ext cx="5639483" cy="2894040"/>
                          </a:xfrm>
                          <a:prstGeom prst="rect">
                            <a:avLst/>
                          </a:prstGeom>
                        </pic:spPr>
                      </pic:pic>
                    </a:graphicData>
                  </a:graphic>
                </wp:inline>
              </w:drawing>
            </w:r>
          </w:p>
        </w:tc>
      </w:tr>
    </w:tbl>
    <w:p w14:paraId="1D4BF0CF" w14:textId="0F78F645" w:rsidR="00B457ED" w:rsidRPr="00F74A7A" w:rsidRDefault="00B457ED" w:rsidP="00B457ED">
      <w:pPr>
        <w:jc w:val="both"/>
        <w:rPr>
          <w:rFonts w:ascii="Arial" w:eastAsiaTheme="minorEastAsia" w:hAnsi="Arial" w:cs="Arial"/>
          <w:b/>
          <w:bCs/>
          <w:sz w:val="24"/>
          <w:szCs w:val="24"/>
        </w:rPr>
      </w:pPr>
    </w:p>
    <w:tbl>
      <w:tblPr>
        <w:tblStyle w:val="Tablaconcuadrcula1clara-nfasis5"/>
        <w:tblW w:w="9162" w:type="dxa"/>
        <w:tblLook w:val="04A0" w:firstRow="1" w:lastRow="0" w:firstColumn="1" w:lastColumn="0" w:noHBand="0" w:noVBand="1"/>
      </w:tblPr>
      <w:tblGrid>
        <w:gridCol w:w="9162"/>
      </w:tblGrid>
      <w:tr w:rsidR="00B457ED" w:rsidRPr="00F74A7A" w14:paraId="167FA8CC" w14:textId="77777777" w:rsidTr="00C33105">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162" w:type="dxa"/>
          </w:tcPr>
          <w:p w14:paraId="46250D65" w14:textId="762A076A" w:rsidR="00B457ED" w:rsidRPr="00F74A7A" w:rsidRDefault="00B457ED" w:rsidP="00A75DC8">
            <w:pPr>
              <w:jc w:val="both"/>
              <w:rPr>
                <w:rFonts w:ascii="Arial" w:eastAsiaTheme="minorEastAsia" w:hAnsi="Arial" w:cs="Arial"/>
                <w:sz w:val="24"/>
                <w:szCs w:val="24"/>
              </w:rPr>
            </w:pPr>
            <w:r w:rsidRPr="00F74A7A">
              <w:rPr>
                <w:rFonts w:ascii="Arial" w:eastAsiaTheme="minorEastAsia" w:hAnsi="Arial" w:cs="Arial"/>
                <w:sz w:val="24"/>
                <w:szCs w:val="24"/>
              </w:rPr>
              <w:t>FIGURA 2</w:t>
            </w:r>
            <w:r w:rsidR="00C33105" w:rsidRPr="00F74A7A">
              <w:rPr>
                <w:rFonts w:ascii="Arial" w:eastAsiaTheme="minorEastAsia" w:hAnsi="Arial" w:cs="Arial"/>
                <w:sz w:val="24"/>
                <w:szCs w:val="24"/>
              </w:rPr>
              <w:t>3</w:t>
            </w:r>
            <w:r w:rsidRPr="00F74A7A">
              <w:rPr>
                <w:rFonts w:ascii="Arial" w:eastAsiaTheme="minorEastAsia" w:hAnsi="Arial" w:cs="Arial"/>
                <w:sz w:val="24"/>
                <w:szCs w:val="24"/>
              </w:rPr>
              <w:t xml:space="preserve">. </w:t>
            </w:r>
            <w:r w:rsidR="00C33105" w:rsidRPr="00F74A7A">
              <w:rPr>
                <w:rFonts w:ascii="Arial" w:eastAsiaTheme="minorEastAsia" w:hAnsi="Arial" w:cs="Arial"/>
                <w:sz w:val="24"/>
                <w:szCs w:val="24"/>
              </w:rPr>
              <w:t>MEZCLA PERFECTA</w:t>
            </w:r>
            <w:r w:rsidRPr="00F74A7A">
              <w:rPr>
                <w:rFonts w:ascii="Arial" w:eastAsiaTheme="minorEastAsia" w:hAnsi="Arial" w:cs="Arial"/>
                <w:sz w:val="24"/>
                <w:szCs w:val="24"/>
              </w:rPr>
              <w:t xml:space="preserve"> </w:t>
            </w:r>
          </w:p>
        </w:tc>
      </w:tr>
      <w:tr w:rsidR="00B457ED" w14:paraId="26D52B3F" w14:textId="77777777" w:rsidTr="00C33105">
        <w:trPr>
          <w:trHeight w:val="2231"/>
        </w:trPr>
        <w:tc>
          <w:tcPr>
            <w:cnfStyle w:val="001000000000" w:firstRow="0" w:lastRow="0" w:firstColumn="1" w:lastColumn="0" w:oddVBand="0" w:evenVBand="0" w:oddHBand="0" w:evenHBand="0" w:firstRowFirstColumn="0" w:firstRowLastColumn="0" w:lastRowFirstColumn="0" w:lastRowLastColumn="0"/>
            <w:tcW w:w="9162" w:type="dxa"/>
          </w:tcPr>
          <w:p w14:paraId="3A7B4A10" w14:textId="4D6EDDEB" w:rsidR="00B457ED" w:rsidRDefault="00C33105"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3144721D" wp14:editId="2E082205">
                  <wp:extent cx="5661904" cy="282508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1">
                            <a:extLst>
                              <a:ext uri="{28A0092B-C50C-407E-A947-70E740481C1C}">
                                <a14:useLocalDpi xmlns:a14="http://schemas.microsoft.com/office/drawing/2010/main" val="0"/>
                              </a:ext>
                            </a:extLst>
                          </a:blip>
                          <a:stretch>
                            <a:fillRect/>
                          </a:stretch>
                        </pic:blipFill>
                        <pic:spPr>
                          <a:xfrm>
                            <a:off x="0" y="0"/>
                            <a:ext cx="5709310" cy="2848741"/>
                          </a:xfrm>
                          <a:prstGeom prst="rect">
                            <a:avLst/>
                          </a:prstGeom>
                        </pic:spPr>
                      </pic:pic>
                    </a:graphicData>
                  </a:graphic>
                </wp:inline>
              </w:drawing>
            </w:r>
          </w:p>
        </w:tc>
      </w:tr>
    </w:tbl>
    <w:p w14:paraId="249A7C50" w14:textId="090DD4B7" w:rsidR="00B457ED" w:rsidRDefault="00B457ED" w:rsidP="00B457ED">
      <w:pPr>
        <w:jc w:val="both"/>
        <w:rPr>
          <w:rFonts w:ascii="Arial" w:eastAsiaTheme="minorEastAsia" w:hAnsi="Arial" w:cs="Arial"/>
          <w:sz w:val="24"/>
          <w:szCs w:val="24"/>
        </w:rPr>
      </w:pPr>
    </w:p>
    <w:tbl>
      <w:tblPr>
        <w:tblStyle w:val="Tablaconcuadrcula1clara-nfasis5"/>
        <w:tblW w:w="9045" w:type="dxa"/>
        <w:tblLook w:val="04A0" w:firstRow="1" w:lastRow="0" w:firstColumn="1" w:lastColumn="0" w:noHBand="0" w:noVBand="1"/>
      </w:tblPr>
      <w:tblGrid>
        <w:gridCol w:w="9079"/>
      </w:tblGrid>
      <w:tr w:rsidR="00F74A7A" w14:paraId="75F36504" w14:textId="77777777" w:rsidTr="00A75DC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45" w:type="dxa"/>
          </w:tcPr>
          <w:p w14:paraId="6D9B32A9" w14:textId="29476EFB"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lastRenderedPageBreak/>
              <w:t xml:space="preserve">FIGURA 24. FLUJO PISTON CON ZONA MUERTA </w:t>
            </w:r>
          </w:p>
        </w:tc>
      </w:tr>
      <w:tr w:rsidR="00F74A7A" w14:paraId="1DAE52D0" w14:textId="77777777" w:rsidTr="00A75DC8">
        <w:trPr>
          <w:trHeight w:val="5344"/>
        </w:trPr>
        <w:tc>
          <w:tcPr>
            <w:cnfStyle w:val="001000000000" w:firstRow="0" w:lastRow="0" w:firstColumn="1" w:lastColumn="0" w:oddVBand="0" w:evenVBand="0" w:oddHBand="0" w:evenHBand="0" w:firstRowFirstColumn="0" w:firstRowLastColumn="0" w:lastRowFirstColumn="0" w:lastRowLastColumn="0"/>
            <w:tcW w:w="9045" w:type="dxa"/>
          </w:tcPr>
          <w:p w14:paraId="157752C0" w14:textId="2591E17A"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883C322" wp14:editId="3DD961D4">
                  <wp:extent cx="5628005" cy="33738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5647289" cy="3385380"/>
                          </a:xfrm>
                          <a:prstGeom prst="rect">
                            <a:avLst/>
                          </a:prstGeom>
                        </pic:spPr>
                      </pic:pic>
                    </a:graphicData>
                  </a:graphic>
                </wp:inline>
              </w:drawing>
            </w:r>
          </w:p>
        </w:tc>
      </w:tr>
    </w:tbl>
    <w:p w14:paraId="72A61B1D" w14:textId="5DE905E8" w:rsidR="00C33105" w:rsidRDefault="00C33105" w:rsidP="00F74A7A">
      <w:pPr>
        <w:ind w:left="708" w:hanging="708"/>
        <w:jc w:val="both"/>
        <w:rPr>
          <w:rFonts w:ascii="Arial" w:eastAsiaTheme="minorEastAsia" w:hAnsi="Arial" w:cs="Arial"/>
          <w:sz w:val="24"/>
          <w:szCs w:val="24"/>
        </w:rPr>
      </w:pPr>
    </w:p>
    <w:tbl>
      <w:tblPr>
        <w:tblStyle w:val="Tablaconcuadrcula1clara-nfasis5"/>
        <w:tblW w:w="9045" w:type="dxa"/>
        <w:tblLook w:val="04A0" w:firstRow="1" w:lastRow="0" w:firstColumn="1" w:lastColumn="0" w:noHBand="0" w:noVBand="1"/>
      </w:tblPr>
      <w:tblGrid>
        <w:gridCol w:w="9077"/>
      </w:tblGrid>
      <w:tr w:rsidR="00F74A7A" w14:paraId="4E74D909" w14:textId="77777777" w:rsidTr="00A75DC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9045" w:type="dxa"/>
          </w:tcPr>
          <w:p w14:paraId="0F91263E" w14:textId="12F732F5"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t xml:space="preserve">FIGURA 25. </w:t>
            </w:r>
            <w:r>
              <w:rPr>
                <w:rFonts w:ascii="Arial" w:eastAsiaTheme="minorEastAsia" w:hAnsi="Arial" w:cs="Arial"/>
                <w:sz w:val="24"/>
                <w:szCs w:val="24"/>
              </w:rPr>
              <w:t>FLUJO PISTON CON BYPASS</w:t>
            </w:r>
          </w:p>
        </w:tc>
      </w:tr>
      <w:tr w:rsidR="00F74A7A" w14:paraId="5200B1D9" w14:textId="77777777" w:rsidTr="00A75DC8">
        <w:trPr>
          <w:trHeight w:val="5344"/>
        </w:trPr>
        <w:tc>
          <w:tcPr>
            <w:cnfStyle w:val="001000000000" w:firstRow="0" w:lastRow="0" w:firstColumn="1" w:lastColumn="0" w:oddVBand="0" w:evenVBand="0" w:oddHBand="0" w:evenHBand="0" w:firstRowFirstColumn="0" w:firstRowLastColumn="0" w:lastRowFirstColumn="0" w:lastRowLastColumn="0"/>
            <w:tcW w:w="9045" w:type="dxa"/>
          </w:tcPr>
          <w:p w14:paraId="73B7172B" w14:textId="04EE82EE"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4D2189AA" wp14:editId="4B9BD4A7">
                  <wp:extent cx="5627166" cy="332613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3">
                            <a:extLst>
                              <a:ext uri="{28A0092B-C50C-407E-A947-70E740481C1C}">
                                <a14:useLocalDpi xmlns:a14="http://schemas.microsoft.com/office/drawing/2010/main" val="0"/>
                              </a:ext>
                            </a:extLst>
                          </a:blip>
                          <a:stretch>
                            <a:fillRect/>
                          </a:stretch>
                        </pic:blipFill>
                        <pic:spPr>
                          <a:xfrm>
                            <a:off x="0" y="0"/>
                            <a:ext cx="5659261" cy="3345101"/>
                          </a:xfrm>
                          <a:prstGeom prst="rect">
                            <a:avLst/>
                          </a:prstGeom>
                        </pic:spPr>
                      </pic:pic>
                    </a:graphicData>
                  </a:graphic>
                </wp:inline>
              </w:drawing>
            </w:r>
          </w:p>
        </w:tc>
      </w:tr>
    </w:tbl>
    <w:p w14:paraId="4F9483CD" w14:textId="3439DCA4" w:rsidR="00F74A7A" w:rsidRDefault="00F74A7A" w:rsidP="00F74A7A">
      <w:pPr>
        <w:ind w:left="708" w:hanging="708"/>
        <w:jc w:val="both"/>
        <w:rPr>
          <w:rFonts w:ascii="Arial" w:eastAsiaTheme="minorEastAsia" w:hAnsi="Arial" w:cs="Arial"/>
          <w:sz w:val="24"/>
          <w:szCs w:val="24"/>
        </w:rPr>
      </w:pPr>
    </w:p>
    <w:p w14:paraId="2AD24E7B" w14:textId="6119826C" w:rsidR="00F74A7A" w:rsidRDefault="00F74A7A" w:rsidP="00F74A7A">
      <w:pPr>
        <w:ind w:left="708" w:hanging="708"/>
        <w:jc w:val="both"/>
        <w:rPr>
          <w:rFonts w:ascii="Arial" w:eastAsiaTheme="minorEastAsia" w:hAnsi="Arial" w:cs="Arial"/>
          <w:sz w:val="24"/>
          <w:szCs w:val="24"/>
        </w:rPr>
      </w:pPr>
    </w:p>
    <w:tbl>
      <w:tblPr>
        <w:tblStyle w:val="Tablaconcuadrcula1clara-nfasis5"/>
        <w:tblW w:w="8856" w:type="dxa"/>
        <w:tblLook w:val="04A0" w:firstRow="1" w:lastRow="0" w:firstColumn="1" w:lastColumn="0" w:noHBand="0" w:noVBand="1"/>
      </w:tblPr>
      <w:tblGrid>
        <w:gridCol w:w="9077"/>
      </w:tblGrid>
      <w:tr w:rsidR="00F74A7A" w14:paraId="69A670BD" w14:textId="77777777" w:rsidTr="00F74A7A">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856" w:type="dxa"/>
          </w:tcPr>
          <w:p w14:paraId="7EF7207E" w14:textId="50F5A7FD" w:rsidR="00F74A7A" w:rsidRPr="00F74A7A" w:rsidRDefault="00F74A7A" w:rsidP="00A75DC8">
            <w:pPr>
              <w:jc w:val="both"/>
              <w:rPr>
                <w:rFonts w:ascii="Arial" w:eastAsiaTheme="minorEastAsia" w:hAnsi="Arial" w:cs="Arial"/>
                <w:sz w:val="24"/>
                <w:szCs w:val="24"/>
              </w:rPr>
            </w:pPr>
            <w:r w:rsidRPr="00F74A7A">
              <w:rPr>
                <w:rFonts w:ascii="Arial" w:eastAsiaTheme="minorEastAsia" w:hAnsi="Arial" w:cs="Arial"/>
                <w:sz w:val="24"/>
                <w:szCs w:val="24"/>
              </w:rPr>
              <w:lastRenderedPageBreak/>
              <w:t>FIGURA 2</w:t>
            </w:r>
            <w:r>
              <w:rPr>
                <w:rFonts w:ascii="Arial" w:eastAsiaTheme="minorEastAsia" w:hAnsi="Arial" w:cs="Arial"/>
                <w:sz w:val="24"/>
                <w:szCs w:val="24"/>
              </w:rPr>
              <w:t>6. MEZCLA PERFECTA CON BYPASS</w:t>
            </w:r>
          </w:p>
        </w:tc>
      </w:tr>
      <w:tr w:rsidR="00F74A7A" w14:paraId="7FCBE92D" w14:textId="77777777" w:rsidTr="00F74A7A">
        <w:trPr>
          <w:trHeight w:val="5699"/>
        </w:trPr>
        <w:tc>
          <w:tcPr>
            <w:cnfStyle w:val="001000000000" w:firstRow="0" w:lastRow="0" w:firstColumn="1" w:lastColumn="0" w:oddVBand="0" w:evenVBand="0" w:oddHBand="0" w:evenHBand="0" w:firstRowFirstColumn="0" w:firstRowLastColumn="0" w:lastRowFirstColumn="0" w:lastRowLastColumn="0"/>
            <w:tcW w:w="8856" w:type="dxa"/>
          </w:tcPr>
          <w:p w14:paraId="31400350" w14:textId="69F7DFF6" w:rsidR="00F74A7A" w:rsidRDefault="00F74A7A"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6557C4FE" wp14:editId="0CAEA220">
                  <wp:extent cx="5627086" cy="3515711"/>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4">
                            <a:extLst>
                              <a:ext uri="{28A0092B-C50C-407E-A947-70E740481C1C}">
                                <a14:useLocalDpi xmlns:a14="http://schemas.microsoft.com/office/drawing/2010/main" val="0"/>
                              </a:ext>
                            </a:extLst>
                          </a:blip>
                          <a:stretch>
                            <a:fillRect/>
                          </a:stretch>
                        </pic:blipFill>
                        <pic:spPr>
                          <a:xfrm>
                            <a:off x="0" y="0"/>
                            <a:ext cx="5645261" cy="3527066"/>
                          </a:xfrm>
                          <a:prstGeom prst="rect">
                            <a:avLst/>
                          </a:prstGeom>
                        </pic:spPr>
                      </pic:pic>
                    </a:graphicData>
                  </a:graphic>
                </wp:inline>
              </w:drawing>
            </w:r>
          </w:p>
        </w:tc>
      </w:tr>
    </w:tbl>
    <w:p w14:paraId="5B2E882E" w14:textId="228E6863" w:rsidR="00F74A7A" w:rsidRDefault="00F74A7A" w:rsidP="00F74A7A">
      <w:pPr>
        <w:ind w:left="708" w:hanging="708"/>
        <w:jc w:val="both"/>
        <w:rPr>
          <w:rFonts w:ascii="Arial" w:eastAsiaTheme="minorEastAsia" w:hAnsi="Arial" w:cs="Arial"/>
          <w:sz w:val="24"/>
          <w:szCs w:val="24"/>
        </w:rPr>
      </w:pPr>
    </w:p>
    <w:tbl>
      <w:tblPr>
        <w:tblStyle w:val="Tablaconcuadrcula1clara-nfasis5"/>
        <w:tblW w:w="8856" w:type="dxa"/>
        <w:tblLook w:val="04A0" w:firstRow="1" w:lastRow="0" w:firstColumn="1" w:lastColumn="0" w:noHBand="0" w:noVBand="1"/>
      </w:tblPr>
      <w:tblGrid>
        <w:gridCol w:w="9366"/>
      </w:tblGrid>
      <w:tr w:rsidR="00A729DB" w14:paraId="5FEEFDE8" w14:textId="77777777" w:rsidTr="00A75DC8">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8856" w:type="dxa"/>
          </w:tcPr>
          <w:p w14:paraId="14B78827" w14:textId="4581BA44" w:rsidR="00A729DB" w:rsidRPr="00F74A7A" w:rsidRDefault="00A729DB" w:rsidP="00A75DC8">
            <w:pPr>
              <w:jc w:val="both"/>
              <w:rPr>
                <w:rFonts w:ascii="Arial" w:eastAsiaTheme="minorEastAsia" w:hAnsi="Arial" w:cs="Arial"/>
                <w:sz w:val="24"/>
                <w:szCs w:val="24"/>
              </w:rPr>
            </w:pPr>
            <w:r w:rsidRPr="00F74A7A">
              <w:rPr>
                <w:rFonts w:ascii="Arial" w:eastAsiaTheme="minorEastAsia" w:hAnsi="Arial" w:cs="Arial"/>
                <w:sz w:val="24"/>
                <w:szCs w:val="24"/>
              </w:rPr>
              <w:t>FIGURA 2</w:t>
            </w:r>
            <w:r>
              <w:rPr>
                <w:rFonts w:ascii="Arial" w:eastAsiaTheme="minorEastAsia" w:hAnsi="Arial" w:cs="Arial"/>
                <w:sz w:val="24"/>
                <w:szCs w:val="24"/>
              </w:rPr>
              <w:t>7. FLUJO PISTON Y MEZCLA PERFECTA EN SERIE</w:t>
            </w:r>
          </w:p>
        </w:tc>
      </w:tr>
      <w:tr w:rsidR="00A729DB" w14:paraId="171C5573" w14:textId="77777777" w:rsidTr="00A75DC8">
        <w:trPr>
          <w:trHeight w:val="5699"/>
        </w:trPr>
        <w:tc>
          <w:tcPr>
            <w:cnfStyle w:val="001000000000" w:firstRow="0" w:lastRow="0" w:firstColumn="1" w:lastColumn="0" w:oddVBand="0" w:evenVBand="0" w:oddHBand="0" w:evenHBand="0" w:firstRowFirstColumn="0" w:firstRowLastColumn="0" w:lastRowFirstColumn="0" w:lastRowLastColumn="0"/>
            <w:tcW w:w="8856" w:type="dxa"/>
          </w:tcPr>
          <w:p w14:paraId="6E8FA0E5" w14:textId="38F0C008" w:rsidR="00A729DB" w:rsidRDefault="00A729DB" w:rsidP="00A75DC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0703CE3F" wp14:editId="28311A64">
                  <wp:extent cx="5801360" cy="3515711"/>
                  <wp:effectExtent l="0" t="0" r="889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5">
                            <a:extLst>
                              <a:ext uri="{28A0092B-C50C-407E-A947-70E740481C1C}">
                                <a14:useLocalDpi xmlns:a14="http://schemas.microsoft.com/office/drawing/2010/main" val="0"/>
                              </a:ext>
                            </a:extLst>
                          </a:blip>
                          <a:stretch>
                            <a:fillRect/>
                          </a:stretch>
                        </pic:blipFill>
                        <pic:spPr>
                          <a:xfrm>
                            <a:off x="0" y="0"/>
                            <a:ext cx="5826941" cy="3531214"/>
                          </a:xfrm>
                          <a:prstGeom prst="rect">
                            <a:avLst/>
                          </a:prstGeom>
                        </pic:spPr>
                      </pic:pic>
                    </a:graphicData>
                  </a:graphic>
                </wp:inline>
              </w:drawing>
            </w:r>
          </w:p>
        </w:tc>
      </w:tr>
    </w:tbl>
    <w:p w14:paraId="1A89D3A1" w14:textId="5C34AAE1" w:rsidR="00A729DB" w:rsidRDefault="00A729DB" w:rsidP="00003148">
      <w:pPr>
        <w:jc w:val="both"/>
        <w:rPr>
          <w:rFonts w:ascii="Arial" w:eastAsiaTheme="minorEastAsia" w:hAnsi="Arial" w:cs="Arial"/>
          <w:sz w:val="24"/>
          <w:szCs w:val="24"/>
        </w:rPr>
      </w:pPr>
    </w:p>
    <w:p w14:paraId="3121579F" w14:textId="28821CB3"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lastRenderedPageBreak/>
        <w:t>A partir de un ajuste de la función E(t) teórica con la obtenida experimentalmente, se puede determinar los parámetros del modelo combinado de flujo que representa el recipiente real.</w:t>
      </w:r>
    </w:p>
    <w:p w14:paraId="2293C024" w14:textId="4AF2F9D6"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El comportamiento de los rectores reales difiere de los reactores ideales, de tal manera que hay que aprender a diagnosticar y manejar este tipo de reactores. Una forma de caracterizar un reactor químico es mediante la distribución de tiempos de residencia (DTR).</w:t>
      </w:r>
    </w:p>
    <w:p w14:paraId="6667539E" w14:textId="01A4D556" w:rsidR="00003148" w:rsidRDefault="00003148" w:rsidP="00003148">
      <w:pPr>
        <w:jc w:val="both"/>
        <w:rPr>
          <w:rFonts w:ascii="Arial" w:eastAsiaTheme="minorEastAsia" w:hAnsi="Arial" w:cs="Arial"/>
          <w:b/>
          <w:bCs/>
          <w:sz w:val="24"/>
          <w:szCs w:val="24"/>
        </w:rPr>
      </w:pPr>
      <w:r>
        <w:rPr>
          <w:rFonts w:ascii="Arial" w:eastAsiaTheme="minorEastAsia" w:hAnsi="Arial" w:cs="Arial"/>
          <w:b/>
          <w:bCs/>
          <w:sz w:val="24"/>
          <w:szCs w:val="24"/>
        </w:rPr>
        <w:t>Medición de la DTR</w:t>
      </w:r>
    </w:p>
    <w:p w14:paraId="7B06B4F8" w14:textId="77777777"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 xml:space="preserve">La DTR se determina experimentalmente inyectando una sustancia, molécula o átomo inerte llamado trazador, al reactor en cierto tiempo t=0 y después midiendo la concentración del trazador, C, en la corriente del efluente en función del tiempo. Además de ser una especie no reactiva que se detecte con facilidad, el trazador debe tener propiedades físicas similares a las de la mezcla en reacción y ser completamente soluble en esa mezcla. Además, no debe adsorberse sobre las paredes u otras superficies del reactor. Los métodos de inyección más usados son: </w:t>
      </w:r>
    </w:p>
    <w:p w14:paraId="248992EC" w14:textId="4E2389AD"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a) alimentación por pulso</w:t>
      </w:r>
      <w:r>
        <w:rPr>
          <w:rFonts w:ascii="Arial" w:eastAsiaTheme="minorEastAsia" w:hAnsi="Arial" w:cs="Arial"/>
          <w:sz w:val="24"/>
          <w:szCs w:val="24"/>
        </w:rPr>
        <w:t>.</w:t>
      </w:r>
    </w:p>
    <w:p w14:paraId="2B98EE21" w14:textId="446585EB" w:rsidR="00003148" w:rsidRDefault="00003148" w:rsidP="00003148">
      <w:pPr>
        <w:jc w:val="both"/>
        <w:rPr>
          <w:rFonts w:ascii="Arial" w:eastAsiaTheme="minorEastAsia" w:hAnsi="Arial" w:cs="Arial"/>
          <w:sz w:val="24"/>
          <w:szCs w:val="24"/>
        </w:rPr>
      </w:pPr>
      <w:r w:rsidRPr="00003148">
        <w:rPr>
          <w:rFonts w:ascii="Arial" w:eastAsiaTheme="minorEastAsia" w:hAnsi="Arial" w:cs="Arial"/>
          <w:sz w:val="24"/>
          <w:szCs w:val="24"/>
        </w:rPr>
        <w:t>b) alimentación por escalón</w:t>
      </w:r>
      <w:r>
        <w:rPr>
          <w:rFonts w:ascii="Arial" w:eastAsiaTheme="minorEastAsia" w:hAnsi="Arial" w:cs="Arial"/>
          <w:sz w:val="24"/>
          <w:szCs w:val="24"/>
        </w:rPr>
        <w:t>.</w:t>
      </w:r>
    </w:p>
    <w:tbl>
      <w:tblPr>
        <w:tblStyle w:val="Tablaconcuadrcula"/>
        <w:tblW w:w="0" w:type="auto"/>
        <w:tblLook w:val="04A0" w:firstRow="1" w:lastRow="0" w:firstColumn="1" w:lastColumn="0" w:noHBand="0" w:noVBand="1"/>
      </w:tblPr>
      <w:tblGrid>
        <w:gridCol w:w="8826"/>
      </w:tblGrid>
      <w:tr w:rsidR="00003148" w14:paraId="4AC86C43" w14:textId="77777777" w:rsidTr="00003148">
        <w:trPr>
          <w:trHeight w:val="276"/>
        </w:trPr>
        <w:tc>
          <w:tcPr>
            <w:tcW w:w="8791" w:type="dxa"/>
          </w:tcPr>
          <w:p w14:paraId="26B6B848" w14:textId="3C1111B2" w:rsidR="00003148" w:rsidRPr="00003148" w:rsidRDefault="00003148" w:rsidP="00003148">
            <w:pPr>
              <w:jc w:val="both"/>
              <w:rPr>
                <w:rFonts w:ascii="Arial" w:eastAsiaTheme="minorEastAsia" w:hAnsi="Arial" w:cs="Arial"/>
                <w:b/>
                <w:bCs/>
                <w:sz w:val="24"/>
                <w:szCs w:val="24"/>
              </w:rPr>
            </w:pPr>
            <w:r>
              <w:rPr>
                <w:rFonts w:ascii="Arial" w:eastAsiaTheme="minorEastAsia" w:hAnsi="Arial" w:cs="Arial"/>
                <w:b/>
                <w:bCs/>
                <w:sz w:val="24"/>
                <w:szCs w:val="24"/>
              </w:rPr>
              <w:t xml:space="preserve">FIGURA 28. MEDICION DE DTR </w:t>
            </w:r>
          </w:p>
        </w:tc>
      </w:tr>
      <w:tr w:rsidR="00003148" w14:paraId="19474E0D" w14:textId="77777777" w:rsidTr="00003148">
        <w:trPr>
          <w:trHeight w:val="5556"/>
        </w:trPr>
        <w:tc>
          <w:tcPr>
            <w:tcW w:w="8791" w:type="dxa"/>
          </w:tcPr>
          <w:p w14:paraId="05EE1279" w14:textId="4F547764" w:rsidR="00003148" w:rsidRDefault="00003148" w:rsidP="00003148">
            <w:pPr>
              <w:jc w:val="both"/>
              <w:rPr>
                <w:rFonts w:ascii="Arial" w:eastAsiaTheme="minorEastAsia" w:hAnsi="Arial" w:cs="Arial"/>
                <w:sz w:val="24"/>
                <w:szCs w:val="24"/>
              </w:rPr>
            </w:pPr>
            <w:r>
              <w:rPr>
                <w:rFonts w:ascii="Arial" w:eastAsiaTheme="minorEastAsia" w:hAnsi="Arial" w:cs="Arial"/>
                <w:noProof/>
                <w:sz w:val="24"/>
                <w:szCs w:val="24"/>
              </w:rPr>
              <w:drawing>
                <wp:inline distT="0" distB="0" distL="0" distR="0" wp14:anchorId="767521B9" wp14:editId="6117282E">
                  <wp:extent cx="5462270" cy="3431969"/>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46">
                            <a:extLst>
                              <a:ext uri="{28A0092B-C50C-407E-A947-70E740481C1C}">
                                <a14:useLocalDpi xmlns:a14="http://schemas.microsoft.com/office/drawing/2010/main" val="0"/>
                              </a:ext>
                            </a:extLst>
                          </a:blip>
                          <a:stretch>
                            <a:fillRect/>
                          </a:stretch>
                        </pic:blipFill>
                        <pic:spPr>
                          <a:xfrm>
                            <a:off x="0" y="0"/>
                            <a:ext cx="5476688" cy="3441028"/>
                          </a:xfrm>
                          <a:prstGeom prst="rect">
                            <a:avLst/>
                          </a:prstGeom>
                        </pic:spPr>
                      </pic:pic>
                    </a:graphicData>
                  </a:graphic>
                </wp:inline>
              </w:drawing>
            </w:r>
          </w:p>
        </w:tc>
      </w:tr>
    </w:tbl>
    <w:p w14:paraId="05CF5A92" w14:textId="77777777" w:rsidR="00003148" w:rsidRDefault="00003148" w:rsidP="00003148">
      <w:pPr>
        <w:jc w:val="both"/>
        <w:rPr>
          <w:rFonts w:ascii="Arial" w:eastAsiaTheme="minorEastAsia" w:hAnsi="Arial" w:cs="Arial"/>
          <w:sz w:val="24"/>
          <w:szCs w:val="24"/>
        </w:rPr>
      </w:pPr>
    </w:p>
    <w:p w14:paraId="0C8A67EB" w14:textId="037C989B" w:rsidR="00003148" w:rsidRDefault="00003148" w:rsidP="00003148">
      <w:pPr>
        <w:jc w:val="both"/>
        <w:rPr>
          <w:rFonts w:ascii="Arial" w:eastAsiaTheme="minorEastAsia" w:hAnsi="Arial" w:cs="Arial"/>
          <w:sz w:val="24"/>
          <w:szCs w:val="24"/>
        </w:rPr>
      </w:pPr>
    </w:p>
    <w:p w14:paraId="37A26E43" w14:textId="77777777" w:rsidR="00D80663" w:rsidRPr="00D80663" w:rsidRDefault="00D80663" w:rsidP="00D80663">
      <w:pPr>
        <w:pStyle w:val="Ttulo2"/>
        <w:rPr>
          <w:rFonts w:ascii="Arial" w:hAnsi="Arial" w:cs="Arial"/>
          <w:sz w:val="24"/>
          <w:szCs w:val="24"/>
        </w:rPr>
      </w:pPr>
      <w:bookmarkStart w:id="69" w:name="_Toc123907461"/>
      <w:r w:rsidRPr="00D80663">
        <w:rPr>
          <w:rFonts w:ascii="Arial" w:hAnsi="Arial" w:cs="Arial"/>
          <w:sz w:val="24"/>
          <w:szCs w:val="24"/>
        </w:rPr>
        <w:lastRenderedPageBreak/>
        <w:t>CAPITULO II METODOLOGÍA</w:t>
      </w:r>
      <w:bookmarkEnd w:id="69"/>
    </w:p>
    <w:p w14:paraId="6D6CDC80" w14:textId="77777777" w:rsidR="00D80663" w:rsidRPr="00D80663" w:rsidRDefault="00D80663" w:rsidP="00D80663">
      <w:pPr>
        <w:pStyle w:val="Ttulo2"/>
        <w:rPr>
          <w:rFonts w:ascii="Arial" w:hAnsi="Arial" w:cs="Arial"/>
          <w:sz w:val="24"/>
          <w:szCs w:val="24"/>
        </w:rPr>
      </w:pPr>
    </w:p>
    <w:p w14:paraId="04540461" w14:textId="77777777" w:rsidR="00D80663" w:rsidRPr="00D80663" w:rsidRDefault="00D80663" w:rsidP="00D80663">
      <w:pPr>
        <w:pStyle w:val="Ttulo2"/>
        <w:rPr>
          <w:rFonts w:ascii="Arial" w:hAnsi="Arial" w:cs="Arial"/>
          <w:sz w:val="24"/>
          <w:szCs w:val="24"/>
        </w:rPr>
      </w:pPr>
      <w:bookmarkStart w:id="70" w:name="_Toc123907462"/>
      <w:r w:rsidRPr="00D80663">
        <w:rPr>
          <w:rFonts w:ascii="Arial" w:hAnsi="Arial" w:cs="Arial"/>
          <w:sz w:val="24"/>
          <w:szCs w:val="24"/>
        </w:rPr>
        <w:t>CAPITULO III RESULTADOS</w:t>
      </w:r>
      <w:bookmarkEnd w:id="70"/>
    </w:p>
    <w:p w14:paraId="2638A3AE" w14:textId="77777777" w:rsidR="00D80663" w:rsidRPr="00D80663" w:rsidRDefault="00D80663" w:rsidP="00D80663">
      <w:pPr>
        <w:pStyle w:val="Ttulo2"/>
        <w:rPr>
          <w:rFonts w:ascii="Arial" w:hAnsi="Arial" w:cs="Arial"/>
          <w:sz w:val="24"/>
          <w:szCs w:val="24"/>
        </w:rPr>
      </w:pPr>
    </w:p>
    <w:p w14:paraId="65EC04A7" w14:textId="4C25283B" w:rsidR="00D80663" w:rsidRPr="00D80663" w:rsidRDefault="00D80663" w:rsidP="00D80663">
      <w:pPr>
        <w:pStyle w:val="Ttulo2"/>
        <w:rPr>
          <w:rFonts w:ascii="Arial" w:hAnsi="Arial" w:cs="Arial"/>
          <w:sz w:val="24"/>
          <w:szCs w:val="24"/>
        </w:rPr>
      </w:pPr>
      <w:bookmarkStart w:id="71" w:name="_Toc123907463"/>
      <w:r w:rsidRPr="00D80663">
        <w:rPr>
          <w:rFonts w:ascii="Arial" w:hAnsi="Arial" w:cs="Arial"/>
          <w:sz w:val="24"/>
          <w:szCs w:val="24"/>
        </w:rPr>
        <w:t>CAPITULO IV CONCLUSIONES</w:t>
      </w:r>
      <w:bookmarkEnd w:id="71"/>
    </w:p>
    <w:p w14:paraId="2A7B6E95" w14:textId="48852BB6" w:rsidR="00D80663" w:rsidRPr="00D80663" w:rsidRDefault="00D80663" w:rsidP="00D80663">
      <w:pPr>
        <w:pStyle w:val="Ttulo2"/>
        <w:rPr>
          <w:rFonts w:ascii="Arial" w:hAnsi="Arial" w:cs="Arial"/>
          <w:sz w:val="24"/>
          <w:szCs w:val="24"/>
        </w:rPr>
      </w:pPr>
    </w:p>
    <w:p w14:paraId="5C4E23E4" w14:textId="77777777" w:rsidR="00D80663" w:rsidRPr="00D80663" w:rsidRDefault="00D80663" w:rsidP="00D80663">
      <w:pPr>
        <w:pStyle w:val="Ttulo2"/>
        <w:rPr>
          <w:rFonts w:ascii="Arial" w:hAnsi="Arial" w:cs="Arial"/>
          <w:sz w:val="24"/>
          <w:szCs w:val="24"/>
        </w:rPr>
      </w:pPr>
      <w:bookmarkStart w:id="72" w:name="_Toc123907464"/>
      <w:r w:rsidRPr="00D80663">
        <w:rPr>
          <w:rFonts w:ascii="Arial" w:hAnsi="Arial" w:cs="Arial"/>
          <w:sz w:val="24"/>
          <w:szCs w:val="24"/>
        </w:rPr>
        <w:t>CAPITULO V RECOMENDACIONES</w:t>
      </w:r>
      <w:bookmarkEnd w:id="72"/>
    </w:p>
    <w:p w14:paraId="3CC3D2E5" w14:textId="77777777" w:rsidR="00D80663" w:rsidRPr="00D80663" w:rsidRDefault="00D80663" w:rsidP="00D80663">
      <w:pPr>
        <w:pStyle w:val="Ttulo2"/>
        <w:rPr>
          <w:rFonts w:ascii="Arial" w:hAnsi="Arial" w:cs="Arial"/>
          <w:sz w:val="24"/>
          <w:szCs w:val="24"/>
        </w:rPr>
      </w:pPr>
    </w:p>
    <w:p w14:paraId="3F7E78B4" w14:textId="37EABB83" w:rsidR="00D80663" w:rsidRPr="00D80663" w:rsidRDefault="00D80663" w:rsidP="00D80663">
      <w:pPr>
        <w:pStyle w:val="Ttulo2"/>
        <w:rPr>
          <w:rFonts w:ascii="Arial" w:hAnsi="Arial" w:cs="Arial"/>
          <w:sz w:val="24"/>
          <w:szCs w:val="24"/>
        </w:rPr>
      </w:pPr>
      <w:bookmarkStart w:id="73" w:name="_Toc123907465"/>
      <w:r w:rsidRPr="00D80663">
        <w:rPr>
          <w:rFonts w:ascii="Arial" w:hAnsi="Arial" w:cs="Arial"/>
          <w:sz w:val="24"/>
          <w:szCs w:val="24"/>
        </w:rPr>
        <w:t>CAPITULO VI BIBLIOGRAFÍA</w:t>
      </w:r>
      <w:bookmarkEnd w:id="73"/>
    </w:p>
    <w:p w14:paraId="71E95F3D" w14:textId="432854A0" w:rsidR="00D80663" w:rsidRPr="00D80663" w:rsidRDefault="00D80663" w:rsidP="00D80663">
      <w:pPr>
        <w:pStyle w:val="Ttulo2"/>
        <w:rPr>
          <w:rFonts w:ascii="Arial" w:hAnsi="Arial" w:cs="Arial"/>
          <w:sz w:val="24"/>
          <w:szCs w:val="24"/>
        </w:rPr>
      </w:pPr>
    </w:p>
    <w:p w14:paraId="20F79CCD" w14:textId="7D435543" w:rsidR="00D80663" w:rsidRPr="00D80663" w:rsidRDefault="00D80663" w:rsidP="00D80663">
      <w:pPr>
        <w:pStyle w:val="Ttulo2"/>
        <w:rPr>
          <w:rFonts w:ascii="Arial" w:hAnsi="Arial" w:cs="Arial"/>
          <w:sz w:val="24"/>
          <w:szCs w:val="24"/>
        </w:rPr>
      </w:pPr>
      <w:bookmarkStart w:id="74" w:name="_Toc123907466"/>
      <w:r w:rsidRPr="00D80663">
        <w:rPr>
          <w:rFonts w:ascii="Arial" w:hAnsi="Arial" w:cs="Arial"/>
          <w:sz w:val="24"/>
          <w:szCs w:val="24"/>
        </w:rPr>
        <w:t>10.CAPITULO VII ANEXOS</w:t>
      </w:r>
      <w:bookmarkEnd w:id="74"/>
    </w:p>
    <w:p w14:paraId="5DF715AC" w14:textId="77777777" w:rsidR="00D15FEC" w:rsidRPr="00003148" w:rsidRDefault="00D15FEC" w:rsidP="00003148">
      <w:pPr>
        <w:jc w:val="both"/>
        <w:rPr>
          <w:rFonts w:ascii="Arial" w:eastAsiaTheme="minorEastAsia" w:hAnsi="Arial" w:cs="Arial"/>
          <w:sz w:val="24"/>
          <w:szCs w:val="24"/>
        </w:rPr>
      </w:pPr>
    </w:p>
    <w:sectPr w:rsidR="00D15FEC" w:rsidRPr="000031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A3410" w14:textId="77777777" w:rsidR="00506DF1" w:rsidRDefault="00506DF1" w:rsidP="00CF68E2">
      <w:pPr>
        <w:spacing w:after="0" w:line="240" w:lineRule="auto"/>
      </w:pPr>
      <w:r>
        <w:separator/>
      </w:r>
    </w:p>
  </w:endnote>
  <w:endnote w:type="continuationSeparator" w:id="0">
    <w:p w14:paraId="295711EE" w14:textId="77777777" w:rsidR="00506DF1" w:rsidRDefault="00506DF1" w:rsidP="00CF6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E578" w14:textId="77777777" w:rsidR="00506DF1" w:rsidRDefault="00506DF1" w:rsidP="00CF68E2">
      <w:pPr>
        <w:spacing w:after="0" w:line="240" w:lineRule="auto"/>
      </w:pPr>
      <w:r>
        <w:separator/>
      </w:r>
    </w:p>
  </w:footnote>
  <w:footnote w:type="continuationSeparator" w:id="0">
    <w:p w14:paraId="30FBDF0A" w14:textId="77777777" w:rsidR="00506DF1" w:rsidRDefault="00506DF1" w:rsidP="00CF6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84B"/>
    <w:multiLevelType w:val="hybridMultilevel"/>
    <w:tmpl w:val="93409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DD624E"/>
    <w:multiLevelType w:val="multilevel"/>
    <w:tmpl w:val="32F68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C4F0F"/>
    <w:multiLevelType w:val="hybridMultilevel"/>
    <w:tmpl w:val="8B48AB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5F3BBE"/>
    <w:multiLevelType w:val="hybridMultilevel"/>
    <w:tmpl w:val="5C267D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8EC4545"/>
    <w:multiLevelType w:val="multilevel"/>
    <w:tmpl w:val="386E42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B03D94"/>
    <w:multiLevelType w:val="multilevel"/>
    <w:tmpl w:val="4FEEF3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4E30D4"/>
    <w:multiLevelType w:val="hybridMultilevel"/>
    <w:tmpl w:val="D20237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644FD8"/>
    <w:multiLevelType w:val="hybridMultilevel"/>
    <w:tmpl w:val="6A769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D93905"/>
    <w:multiLevelType w:val="hybridMultilevel"/>
    <w:tmpl w:val="86A27E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4D51807"/>
    <w:multiLevelType w:val="hybridMultilevel"/>
    <w:tmpl w:val="9E3E2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486184A"/>
    <w:multiLevelType w:val="hybridMultilevel"/>
    <w:tmpl w:val="F2EA8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CD1586"/>
    <w:multiLevelType w:val="hybridMultilevel"/>
    <w:tmpl w:val="ABEAD356"/>
    <w:lvl w:ilvl="0" w:tplc="A68608B0">
      <w:start w:val="1"/>
      <w:numFmt w:val="decimal"/>
      <w:lvlText w:val="%1."/>
      <w:lvlJc w:val="left"/>
      <w:pPr>
        <w:ind w:left="420" w:hanging="360"/>
      </w:pPr>
      <w:rPr>
        <w:rFonts w:hint="default"/>
      </w:rPr>
    </w:lvl>
    <w:lvl w:ilvl="1" w:tplc="080A0019" w:tentative="1">
      <w:start w:val="1"/>
      <w:numFmt w:val="lowerLetter"/>
      <w:lvlText w:val="%2."/>
      <w:lvlJc w:val="left"/>
      <w:pPr>
        <w:ind w:left="1140" w:hanging="360"/>
      </w:pPr>
    </w:lvl>
    <w:lvl w:ilvl="2" w:tplc="080A001B" w:tentative="1">
      <w:start w:val="1"/>
      <w:numFmt w:val="lowerRoman"/>
      <w:lvlText w:val="%3."/>
      <w:lvlJc w:val="right"/>
      <w:pPr>
        <w:ind w:left="1860" w:hanging="180"/>
      </w:pPr>
    </w:lvl>
    <w:lvl w:ilvl="3" w:tplc="080A000F" w:tentative="1">
      <w:start w:val="1"/>
      <w:numFmt w:val="decimal"/>
      <w:lvlText w:val="%4."/>
      <w:lvlJc w:val="left"/>
      <w:pPr>
        <w:ind w:left="2580" w:hanging="360"/>
      </w:pPr>
    </w:lvl>
    <w:lvl w:ilvl="4" w:tplc="080A0019" w:tentative="1">
      <w:start w:val="1"/>
      <w:numFmt w:val="lowerLetter"/>
      <w:lvlText w:val="%5."/>
      <w:lvlJc w:val="left"/>
      <w:pPr>
        <w:ind w:left="3300" w:hanging="360"/>
      </w:pPr>
    </w:lvl>
    <w:lvl w:ilvl="5" w:tplc="080A001B" w:tentative="1">
      <w:start w:val="1"/>
      <w:numFmt w:val="lowerRoman"/>
      <w:lvlText w:val="%6."/>
      <w:lvlJc w:val="right"/>
      <w:pPr>
        <w:ind w:left="4020" w:hanging="180"/>
      </w:pPr>
    </w:lvl>
    <w:lvl w:ilvl="6" w:tplc="080A000F" w:tentative="1">
      <w:start w:val="1"/>
      <w:numFmt w:val="decimal"/>
      <w:lvlText w:val="%7."/>
      <w:lvlJc w:val="left"/>
      <w:pPr>
        <w:ind w:left="4740" w:hanging="360"/>
      </w:pPr>
    </w:lvl>
    <w:lvl w:ilvl="7" w:tplc="080A0019" w:tentative="1">
      <w:start w:val="1"/>
      <w:numFmt w:val="lowerLetter"/>
      <w:lvlText w:val="%8."/>
      <w:lvlJc w:val="left"/>
      <w:pPr>
        <w:ind w:left="5460" w:hanging="360"/>
      </w:pPr>
    </w:lvl>
    <w:lvl w:ilvl="8" w:tplc="080A001B" w:tentative="1">
      <w:start w:val="1"/>
      <w:numFmt w:val="lowerRoman"/>
      <w:lvlText w:val="%9."/>
      <w:lvlJc w:val="right"/>
      <w:pPr>
        <w:ind w:left="6180" w:hanging="180"/>
      </w:pPr>
    </w:lvl>
  </w:abstractNum>
  <w:abstractNum w:abstractNumId="12" w15:restartNumberingAfterBreak="0">
    <w:nsid w:val="49423EA9"/>
    <w:multiLevelType w:val="multilevel"/>
    <w:tmpl w:val="86DE663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97666DA"/>
    <w:multiLevelType w:val="multilevel"/>
    <w:tmpl w:val="0AE69A8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E16B6F"/>
    <w:multiLevelType w:val="hybridMultilevel"/>
    <w:tmpl w:val="B27246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FF353C5"/>
    <w:multiLevelType w:val="hybridMultilevel"/>
    <w:tmpl w:val="60481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2887AA1"/>
    <w:multiLevelType w:val="hybridMultilevel"/>
    <w:tmpl w:val="831419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9776524"/>
    <w:multiLevelType w:val="multilevel"/>
    <w:tmpl w:val="C064679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AD84BC7"/>
    <w:multiLevelType w:val="hybridMultilevel"/>
    <w:tmpl w:val="C17075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E720B9A"/>
    <w:multiLevelType w:val="hybridMultilevel"/>
    <w:tmpl w:val="7B40B1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496287C"/>
    <w:multiLevelType w:val="hybridMultilevel"/>
    <w:tmpl w:val="43A8DC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4BB3732"/>
    <w:multiLevelType w:val="multilevel"/>
    <w:tmpl w:val="80F6069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A905D54"/>
    <w:multiLevelType w:val="hybridMultilevel"/>
    <w:tmpl w:val="786C6D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B9D2E5B"/>
    <w:multiLevelType w:val="hybridMultilevel"/>
    <w:tmpl w:val="168C695A"/>
    <w:lvl w:ilvl="0" w:tplc="080A0001">
      <w:start w:val="1"/>
      <w:numFmt w:val="bullet"/>
      <w:lvlText w:val=""/>
      <w:lvlJc w:val="left"/>
      <w:pPr>
        <w:ind w:left="849" w:hanging="360"/>
      </w:pPr>
      <w:rPr>
        <w:rFonts w:ascii="Symbol" w:hAnsi="Symbol" w:hint="default"/>
      </w:rPr>
    </w:lvl>
    <w:lvl w:ilvl="1" w:tplc="080A0003" w:tentative="1">
      <w:start w:val="1"/>
      <w:numFmt w:val="bullet"/>
      <w:lvlText w:val="o"/>
      <w:lvlJc w:val="left"/>
      <w:pPr>
        <w:ind w:left="1569" w:hanging="360"/>
      </w:pPr>
      <w:rPr>
        <w:rFonts w:ascii="Courier New" w:hAnsi="Courier New" w:cs="Courier New" w:hint="default"/>
      </w:rPr>
    </w:lvl>
    <w:lvl w:ilvl="2" w:tplc="080A0005" w:tentative="1">
      <w:start w:val="1"/>
      <w:numFmt w:val="bullet"/>
      <w:lvlText w:val=""/>
      <w:lvlJc w:val="left"/>
      <w:pPr>
        <w:ind w:left="2289" w:hanging="360"/>
      </w:pPr>
      <w:rPr>
        <w:rFonts w:ascii="Wingdings" w:hAnsi="Wingdings" w:hint="default"/>
      </w:rPr>
    </w:lvl>
    <w:lvl w:ilvl="3" w:tplc="080A0001" w:tentative="1">
      <w:start w:val="1"/>
      <w:numFmt w:val="bullet"/>
      <w:lvlText w:val=""/>
      <w:lvlJc w:val="left"/>
      <w:pPr>
        <w:ind w:left="3009" w:hanging="360"/>
      </w:pPr>
      <w:rPr>
        <w:rFonts w:ascii="Symbol" w:hAnsi="Symbol" w:hint="default"/>
      </w:rPr>
    </w:lvl>
    <w:lvl w:ilvl="4" w:tplc="080A0003" w:tentative="1">
      <w:start w:val="1"/>
      <w:numFmt w:val="bullet"/>
      <w:lvlText w:val="o"/>
      <w:lvlJc w:val="left"/>
      <w:pPr>
        <w:ind w:left="3729" w:hanging="360"/>
      </w:pPr>
      <w:rPr>
        <w:rFonts w:ascii="Courier New" w:hAnsi="Courier New" w:cs="Courier New" w:hint="default"/>
      </w:rPr>
    </w:lvl>
    <w:lvl w:ilvl="5" w:tplc="080A0005" w:tentative="1">
      <w:start w:val="1"/>
      <w:numFmt w:val="bullet"/>
      <w:lvlText w:val=""/>
      <w:lvlJc w:val="left"/>
      <w:pPr>
        <w:ind w:left="4449" w:hanging="360"/>
      </w:pPr>
      <w:rPr>
        <w:rFonts w:ascii="Wingdings" w:hAnsi="Wingdings" w:hint="default"/>
      </w:rPr>
    </w:lvl>
    <w:lvl w:ilvl="6" w:tplc="080A0001" w:tentative="1">
      <w:start w:val="1"/>
      <w:numFmt w:val="bullet"/>
      <w:lvlText w:val=""/>
      <w:lvlJc w:val="left"/>
      <w:pPr>
        <w:ind w:left="5169" w:hanging="360"/>
      </w:pPr>
      <w:rPr>
        <w:rFonts w:ascii="Symbol" w:hAnsi="Symbol" w:hint="default"/>
      </w:rPr>
    </w:lvl>
    <w:lvl w:ilvl="7" w:tplc="080A0003" w:tentative="1">
      <w:start w:val="1"/>
      <w:numFmt w:val="bullet"/>
      <w:lvlText w:val="o"/>
      <w:lvlJc w:val="left"/>
      <w:pPr>
        <w:ind w:left="5889" w:hanging="360"/>
      </w:pPr>
      <w:rPr>
        <w:rFonts w:ascii="Courier New" w:hAnsi="Courier New" w:cs="Courier New" w:hint="default"/>
      </w:rPr>
    </w:lvl>
    <w:lvl w:ilvl="8" w:tplc="080A0005" w:tentative="1">
      <w:start w:val="1"/>
      <w:numFmt w:val="bullet"/>
      <w:lvlText w:val=""/>
      <w:lvlJc w:val="left"/>
      <w:pPr>
        <w:ind w:left="6609" w:hanging="360"/>
      </w:pPr>
      <w:rPr>
        <w:rFonts w:ascii="Wingdings" w:hAnsi="Wingdings" w:hint="default"/>
      </w:rPr>
    </w:lvl>
  </w:abstractNum>
  <w:abstractNum w:abstractNumId="24" w15:restartNumberingAfterBreak="0">
    <w:nsid w:val="6E2D13AE"/>
    <w:multiLevelType w:val="multilevel"/>
    <w:tmpl w:val="4F189FEA"/>
    <w:lvl w:ilvl="0">
      <w:start w:val="1"/>
      <w:numFmt w:val="decimal"/>
      <w:lvlText w:val="%1."/>
      <w:lvlJc w:val="left"/>
      <w:pPr>
        <w:ind w:left="391"/>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24"/>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7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4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1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3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5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37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096"/>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77F137E8"/>
    <w:multiLevelType w:val="multilevel"/>
    <w:tmpl w:val="CB204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sz w:val="22"/>
        <w:szCs w:val="22"/>
      </w:rPr>
    </w:lvl>
    <w:lvl w:ilvl="3">
      <w:start w:val="1"/>
      <w:numFmt w:val="decimal"/>
      <w:isLgl/>
      <w:lvlText w:val="%1.%2.%3.%4"/>
      <w:lvlJc w:val="left"/>
      <w:pPr>
        <w:ind w:left="1146" w:hanging="720"/>
      </w:pPr>
      <w:rPr>
        <w:rFonts w:hint="default"/>
        <w:b/>
        <w:bCs/>
        <w:color w:val="2F5496" w:themeColor="accent1" w:themeShade="BF"/>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BDA2E46"/>
    <w:multiLevelType w:val="hybridMultilevel"/>
    <w:tmpl w:val="C56C61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3361954">
    <w:abstractNumId w:val="26"/>
  </w:num>
  <w:num w:numId="2" w16cid:durableId="588001690">
    <w:abstractNumId w:val="2"/>
  </w:num>
  <w:num w:numId="3" w16cid:durableId="1558396763">
    <w:abstractNumId w:val="14"/>
  </w:num>
  <w:num w:numId="4" w16cid:durableId="817576118">
    <w:abstractNumId w:val="15"/>
  </w:num>
  <w:num w:numId="5" w16cid:durableId="1694762549">
    <w:abstractNumId w:val="10"/>
  </w:num>
  <w:num w:numId="6" w16cid:durableId="1870603550">
    <w:abstractNumId w:val="7"/>
  </w:num>
  <w:num w:numId="7" w16cid:durableId="801075786">
    <w:abstractNumId w:val="11"/>
  </w:num>
  <w:num w:numId="8" w16cid:durableId="1489058088">
    <w:abstractNumId w:val="23"/>
  </w:num>
  <w:num w:numId="9" w16cid:durableId="1576016687">
    <w:abstractNumId w:val="0"/>
  </w:num>
  <w:num w:numId="10" w16cid:durableId="1821772519">
    <w:abstractNumId w:val="22"/>
  </w:num>
  <w:num w:numId="11" w16cid:durableId="2034451365">
    <w:abstractNumId w:val="1"/>
  </w:num>
  <w:num w:numId="12" w16cid:durableId="1383600189">
    <w:abstractNumId w:val="8"/>
  </w:num>
  <w:num w:numId="13" w16cid:durableId="1470170622">
    <w:abstractNumId w:val="6"/>
  </w:num>
  <w:num w:numId="14" w16cid:durableId="1529443147">
    <w:abstractNumId w:val="19"/>
  </w:num>
  <w:num w:numId="15" w16cid:durableId="760415445">
    <w:abstractNumId w:val="3"/>
  </w:num>
  <w:num w:numId="16" w16cid:durableId="945697279">
    <w:abstractNumId w:val="16"/>
  </w:num>
  <w:num w:numId="17" w16cid:durableId="575088400">
    <w:abstractNumId w:val="12"/>
  </w:num>
  <w:num w:numId="18" w16cid:durableId="1151290004">
    <w:abstractNumId w:val="5"/>
  </w:num>
  <w:num w:numId="19" w16cid:durableId="229970874">
    <w:abstractNumId w:val="17"/>
  </w:num>
  <w:num w:numId="20" w16cid:durableId="295376019">
    <w:abstractNumId w:val="13"/>
  </w:num>
  <w:num w:numId="21" w16cid:durableId="2049867629">
    <w:abstractNumId w:val="4"/>
  </w:num>
  <w:num w:numId="22" w16cid:durableId="1528370342">
    <w:abstractNumId w:val="24"/>
  </w:num>
  <w:num w:numId="23" w16cid:durableId="1437361711">
    <w:abstractNumId w:val="18"/>
  </w:num>
  <w:num w:numId="24" w16cid:durableId="89081540">
    <w:abstractNumId w:val="25"/>
  </w:num>
  <w:num w:numId="25" w16cid:durableId="649604115">
    <w:abstractNumId w:val="20"/>
  </w:num>
  <w:num w:numId="26" w16cid:durableId="472253572">
    <w:abstractNumId w:val="21"/>
  </w:num>
  <w:num w:numId="27" w16cid:durableId="7772631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C9B"/>
    <w:rsid w:val="00003148"/>
    <w:rsid w:val="000067BC"/>
    <w:rsid w:val="00011C9B"/>
    <w:rsid w:val="00012E79"/>
    <w:rsid w:val="00013E36"/>
    <w:rsid w:val="000350B9"/>
    <w:rsid w:val="00052ECD"/>
    <w:rsid w:val="00084848"/>
    <w:rsid w:val="000867BE"/>
    <w:rsid w:val="00093C43"/>
    <w:rsid w:val="000967C2"/>
    <w:rsid w:val="00097E5F"/>
    <w:rsid w:val="000C0981"/>
    <w:rsid w:val="000C1A97"/>
    <w:rsid w:val="000C51E4"/>
    <w:rsid w:val="000D4D57"/>
    <w:rsid w:val="000E3048"/>
    <w:rsid w:val="000E7DAC"/>
    <w:rsid w:val="000F3A85"/>
    <w:rsid w:val="000F3CE3"/>
    <w:rsid w:val="00102771"/>
    <w:rsid w:val="0011288B"/>
    <w:rsid w:val="001132E2"/>
    <w:rsid w:val="00114AD8"/>
    <w:rsid w:val="0011591F"/>
    <w:rsid w:val="00115F41"/>
    <w:rsid w:val="00117C59"/>
    <w:rsid w:val="00123291"/>
    <w:rsid w:val="00124059"/>
    <w:rsid w:val="00136BD2"/>
    <w:rsid w:val="00150711"/>
    <w:rsid w:val="0015459A"/>
    <w:rsid w:val="0015548B"/>
    <w:rsid w:val="00157B45"/>
    <w:rsid w:val="001610BA"/>
    <w:rsid w:val="00161DFD"/>
    <w:rsid w:val="001627B3"/>
    <w:rsid w:val="00163BF6"/>
    <w:rsid w:val="00171B0C"/>
    <w:rsid w:val="001812C9"/>
    <w:rsid w:val="00183A35"/>
    <w:rsid w:val="00190961"/>
    <w:rsid w:val="001967DC"/>
    <w:rsid w:val="001A34A3"/>
    <w:rsid w:val="001B0370"/>
    <w:rsid w:val="001B4EF3"/>
    <w:rsid w:val="001B55C0"/>
    <w:rsid w:val="001C445C"/>
    <w:rsid w:val="001C7722"/>
    <w:rsid w:val="001D2EBE"/>
    <w:rsid w:val="001D308D"/>
    <w:rsid w:val="001E1E87"/>
    <w:rsid w:val="001E6BFC"/>
    <w:rsid w:val="00202789"/>
    <w:rsid w:val="00204553"/>
    <w:rsid w:val="002076F8"/>
    <w:rsid w:val="0021066B"/>
    <w:rsid w:val="00213D1B"/>
    <w:rsid w:val="00222B8C"/>
    <w:rsid w:val="0023132D"/>
    <w:rsid w:val="0023339C"/>
    <w:rsid w:val="002405D8"/>
    <w:rsid w:val="00243368"/>
    <w:rsid w:val="00255BF0"/>
    <w:rsid w:val="00274A91"/>
    <w:rsid w:val="00274C6F"/>
    <w:rsid w:val="00290873"/>
    <w:rsid w:val="002908DD"/>
    <w:rsid w:val="002922F6"/>
    <w:rsid w:val="002A24B0"/>
    <w:rsid w:val="002B1381"/>
    <w:rsid w:val="002B7AD3"/>
    <w:rsid w:val="002C5A74"/>
    <w:rsid w:val="002D4FD1"/>
    <w:rsid w:val="002E0BC2"/>
    <w:rsid w:val="002E4DB6"/>
    <w:rsid w:val="002F0378"/>
    <w:rsid w:val="002F7B9D"/>
    <w:rsid w:val="0030776C"/>
    <w:rsid w:val="0031257A"/>
    <w:rsid w:val="003142D0"/>
    <w:rsid w:val="0031749E"/>
    <w:rsid w:val="003229B6"/>
    <w:rsid w:val="00327E21"/>
    <w:rsid w:val="00335C47"/>
    <w:rsid w:val="003376D0"/>
    <w:rsid w:val="003403C2"/>
    <w:rsid w:val="00341B41"/>
    <w:rsid w:val="00343EDF"/>
    <w:rsid w:val="003452D2"/>
    <w:rsid w:val="003462BC"/>
    <w:rsid w:val="00346531"/>
    <w:rsid w:val="00355476"/>
    <w:rsid w:val="003565CC"/>
    <w:rsid w:val="00360DC2"/>
    <w:rsid w:val="003662BD"/>
    <w:rsid w:val="00382E28"/>
    <w:rsid w:val="0039205B"/>
    <w:rsid w:val="00394C23"/>
    <w:rsid w:val="003C1C2A"/>
    <w:rsid w:val="003E30A5"/>
    <w:rsid w:val="003E4022"/>
    <w:rsid w:val="003E592A"/>
    <w:rsid w:val="003F2DF8"/>
    <w:rsid w:val="003F7DA5"/>
    <w:rsid w:val="00404207"/>
    <w:rsid w:val="00404552"/>
    <w:rsid w:val="0041287B"/>
    <w:rsid w:val="004132B1"/>
    <w:rsid w:val="0041352D"/>
    <w:rsid w:val="00417359"/>
    <w:rsid w:val="004179C3"/>
    <w:rsid w:val="00426BF3"/>
    <w:rsid w:val="00430B9F"/>
    <w:rsid w:val="004436BD"/>
    <w:rsid w:val="00444715"/>
    <w:rsid w:val="0045084B"/>
    <w:rsid w:val="004514B8"/>
    <w:rsid w:val="00453CFD"/>
    <w:rsid w:val="00465375"/>
    <w:rsid w:val="00467EC8"/>
    <w:rsid w:val="00475EC0"/>
    <w:rsid w:val="00486D34"/>
    <w:rsid w:val="00496CAA"/>
    <w:rsid w:val="004D0EFE"/>
    <w:rsid w:val="004D1383"/>
    <w:rsid w:val="004D1D8F"/>
    <w:rsid w:val="004D478F"/>
    <w:rsid w:val="004F4D1E"/>
    <w:rsid w:val="004F50B3"/>
    <w:rsid w:val="00506DF1"/>
    <w:rsid w:val="00517984"/>
    <w:rsid w:val="005200F0"/>
    <w:rsid w:val="00520844"/>
    <w:rsid w:val="005250BE"/>
    <w:rsid w:val="00527274"/>
    <w:rsid w:val="00527EE2"/>
    <w:rsid w:val="005415A9"/>
    <w:rsid w:val="0055061F"/>
    <w:rsid w:val="00555EFE"/>
    <w:rsid w:val="00563A70"/>
    <w:rsid w:val="005A3A63"/>
    <w:rsid w:val="005D4350"/>
    <w:rsid w:val="005D6077"/>
    <w:rsid w:val="005E7FF9"/>
    <w:rsid w:val="005F469E"/>
    <w:rsid w:val="0060154C"/>
    <w:rsid w:val="006073AC"/>
    <w:rsid w:val="00626E1A"/>
    <w:rsid w:val="00635163"/>
    <w:rsid w:val="0064620C"/>
    <w:rsid w:val="00653060"/>
    <w:rsid w:val="0065346A"/>
    <w:rsid w:val="0065409C"/>
    <w:rsid w:val="00656C33"/>
    <w:rsid w:val="006641F3"/>
    <w:rsid w:val="006734A2"/>
    <w:rsid w:val="00675CE1"/>
    <w:rsid w:val="0068233B"/>
    <w:rsid w:val="006869B8"/>
    <w:rsid w:val="00690696"/>
    <w:rsid w:val="00690FA0"/>
    <w:rsid w:val="006A09F7"/>
    <w:rsid w:val="006B2EC0"/>
    <w:rsid w:val="006B5020"/>
    <w:rsid w:val="006B7211"/>
    <w:rsid w:val="006C1542"/>
    <w:rsid w:val="006C4F1A"/>
    <w:rsid w:val="006E1985"/>
    <w:rsid w:val="006E7ED3"/>
    <w:rsid w:val="006F579A"/>
    <w:rsid w:val="006F62F3"/>
    <w:rsid w:val="006F7405"/>
    <w:rsid w:val="00702685"/>
    <w:rsid w:val="00702D60"/>
    <w:rsid w:val="00702F32"/>
    <w:rsid w:val="007033B8"/>
    <w:rsid w:val="00704A48"/>
    <w:rsid w:val="00710ECF"/>
    <w:rsid w:val="007126C0"/>
    <w:rsid w:val="0071420C"/>
    <w:rsid w:val="00716CE0"/>
    <w:rsid w:val="00726F32"/>
    <w:rsid w:val="00727060"/>
    <w:rsid w:val="00731E38"/>
    <w:rsid w:val="0073334F"/>
    <w:rsid w:val="0073690E"/>
    <w:rsid w:val="00743F91"/>
    <w:rsid w:val="007621E7"/>
    <w:rsid w:val="00764E6D"/>
    <w:rsid w:val="00772C15"/>
    <w:rsid w:val="00776800"/>
    <w:rsid w:val="0078089D"/>
    <w:rsid w:val="00785B42"/>
    <w:rsid w:val="0078761C"/>
    <w:rsid w:val="00795284"/>
    <w:rsid w:val="007A47D2"/>
    <w:rsid w:val="007A48F0"/>
    <w:rsid w:val="007A69EB"/>
    <w:rsid w:val="007B060D"/>
    <w:rsid w:val="007C6A63"/>
    <w:rsid w:val="007C75E2"/>
    <w:rsid w:val="007C7C2F"/>
    <w:rsid w:val="007D2659"/>
    <w:rsid w:val="007D4C48"/>
    <w:rsid w:val="007E2484"/>
    <w:rsid w:val="007E2B71"/>
    <w:rsid w:val="007E2F55"/>
    <w:rsid w:val="007E66E8"/>
    <w:rsid w:val="007F52B3"/>
    <w:rsid w:val="008029F9"/>
    <w:rsid w:val="00811BD1"/>
    <w:rsid w:val="008132EA"/>
    <w:rsid w:val="0081500E"/>
    <w:rsid w:val="008162CE"/>
    <w:rsid w:val="00826DBE"/>
    <w:rsid w:val="00833786"/>
    <w:rsid w:val="00833CCA"/>
    <w:rsid w:val="00836A68"/>
    <w:rsid w:val="00837838"/>
    <w:rsid w:val="0084697A"/>
    <w:rsid w:val="00847144"/>
    <w:rsid w:val="008537C0"/>
    <w:rsid w:val="0085739F"/>
    <w:rsid w:val="00862CFD"/>
    <w:rsid w:val="008642FE"/>
    <w:rsid w:val="00866127"/>
    <w:rsid w:val="0087664C"/>
    <w:rsid w:val="008769A6"/>
    <w:rsid w:val="008807BE"/>
    <w:rsid w:val="00890A8C"/>
    <w:rsid w:val="008941ED"/>
    <w:rsid w:val="008A68CA"/>
    <w:rsid w:val="008A6ACB"/>
    <w:rsid w:val="008A7853"/>
    <w:rsid w:val="008B5A30"/>
    <w:rsid w:val="008C12A3"/>
    <w:rsid w:val="008D32D9"/>
    <w:rsid w:val="008D3984"/>
    <w:rsid w:val="008E0FC3"/>
    <w:rsid w:val="008E3CCE"/>
    <w:rsid w:val="008E41F1"/>
    <w:rsid w:val="008E5898"/>
    <w:rsid w:val="0090163F"/>
    <w:rsid w:val="00912365"/>
    <w:rsid w:val="009163D7"/>
    <w:rsid w:val="00916A6A"/>
    <w:rsid w:val="00917BBD"/>
    <w:rsid w:val="00921080"/>
    <w:rsid w:val="0092451F"/>
    <w:rsid w:val="00924F17"/>
    <w:rsid w:val="009317C3"/>
    <w:rsid w:val="009365E0"/>
    <w:rsid w:val="00936D02"/>
    <w:rsid w:val="00944B2D"/>
    <w:rsid w:val="009500A4"/>
    <w:rsid w:val="009537D0"/>
    <w:rsid w:val="009560D0"/>
    <w:rsid w:val="009567BB"/>
    <w:rsid w:val="0097359B"/>
    <w:rsid w:val="0097630E"/>
    <w:rsid w:val="0099590C"/>
    <w:rsid w:val="009975E5"/>
    <w:rsid w:val="009B1762"/>
    <w:rsid w:val="009B423D"/>
    <w:rsid w:val="009D206F"/>
    <w:rsid w:val="009E54D8"/>
    <w:rsid w:val="009F4BC7"/>
    <w:rsid w:val="00A03AEA"/>
    <w:rsid w:val="00A10419"/>
    <w:rsid w:val="00A166DF"/>
    <w:rsid w:val="00A20215"/>
    <w:rsid w:val="00A21DD0"/>
    <w:rsid w:val="00A2286A"/>
    <w:rsid w:val="00A319F3"/>
    <w:rsid w:val="00A32911"/>
    <w:rsid w:val="00A36842"/>
    <w:rsid w:val="00A4267C"/>
    <w:rsid w:val="00A442F0"/>
    <w:rsid w:val="00A60418"/>
    <w:rsid w:val="00A70509"/>
    <w:rsid w:val="00A729DB"/>
    <w:rsid w:val="00A74A15"/>
    <w:rsid w:val="00AA060D"/>
    <w:rsid w:val="00AA109D"/>
    <w:rsid w:val="00AA1CD4"/>
    <w:rsid w:val="00AA40AB"/>
    <w:rsid w:val="00AB17CF"/>
    <w:rsid w:val="00AC1934"/>
    <w:rsid w:val="00AC3D07"/>
    <w:rsid w:val="00AD1D05"/>
    <w:rsid w:val="00B120B3"/>
    <w:rsid w:val="00B15F4E"/>
    <w:rsid w:val="00B21477"/>
    <w:rsid w:val="00B278F8"/>
    <w:rsid w:val="00B32172"/>
    <w:rsid w:val="00B3532A"/>
    <w:rsid w:val="00B36186"/>
    <w:rsid w:val="00B41A7E"/>
    <w:rsid w:val="00B457ED"/>
    <w:rsid w:val="00B624DC"/>
    <w:rsid w:val="00B676A6"/>
    <w:rsid w:val="00B73BAD"/>
    <w:rsid w:val="00B767C1"/>
    <w:rsid w:val="00B832FC"/>
    <w:rsid w:val="00B84242"/>
    <w:rsid w:val="00B85944"/>
    <w:rsid w:val="00B869B7"/>
    <w:rsid w:val="00B9294C"/>
    <w:rsid w:val="00BA011E"/>
    <w:rsid w:val="00BA067E"/>
    <w:rsid w:val="00BA5C34"/>
    <w:rsid w:val="00BA65EF"/>
    <w:rsid w:val="00BA6709"/>
    <w:rsid w:val="00BA681F"/>
    <w:rsid w:val="00BA73D4"/>
    <w:rsid w:val="00BB29C7"/>
    <w:rsid w:val="00BB5E18"/>
    <w:rsid w:val="00BD240B"/>
    <w:rsid w:val="00BE5857"/>
    <w:rsid w:val="00BF0E0F"/>
    <w:rsid w:val="00BF18AF"/>
    <w:rsid w:val="00BF32DF"/>
    <w:rsid w:val="00BF55C5"/>
    <w:rsid w:val="00C02F17"/>
    <w:rsid w:val="00C125C3"/>
    <w:rsid w:val="00C12EC9"/>
    <w:rsid w:val="00C17491"/>
    <w:rsid w:val="00C17695"/>
    <w:rsid w:val="00C26357"/>
    <w:rsid w:val="00C33105"/>
    <w:rsid w:val="00C34E1C"/>
    <w:rsid w:val="00C362B5"/>
    <w:rsid w:val="00C45E97"/>
    <w:rsid w:val="00C5584B"/>
    <w:rsid w:val="00C62C9F"/>
    <w:rsid w:val="00C63C70"/>
    <w:rsid w:val="00C75F4A"/>
    <w:rsid w:val="00C7659B"/>
    <w:rsid w:val="00C8159E"/>
    <w:rsid w:val="00C85575"/>
    <w:rsid w:val="00C856B2"/>
    <w:rsid w:val="00C93A33"/>
    <w:rsid w:val="00CA3588"/>
    <w:rsid w:val="00CA5E9C"/>
    <w:rsid w:val="00CB0578"/>
    <w:rsid w:val="00CB2B42"/>
    <w:rsid w:val="00CB58BE"/>
    <w:rsid w:val="00CC4148"/>
    <w:rsid w:val="00CD4235"/>
    <w:rsid w:val="00CD517B"/>
    <w:rsid w:val="00CE20FA"/>
    <w:rsid w:val="00CF44C8"/>
    <w:rsid w:val="00CF5716"/>
    <w:rsid w:val="00CF68E2"/>
    <w:rsid w:val="00D112AE"/>
    <w:rsid w:val="00D140A0"/>
    <w:rsid w:val="00D15FEC"/>
    <w:rsid w:val="00D27F24"/>
    <w:rsid w:val="00D319F3"/>
    <w:rsid w:val="00D32DB6"/>
    <w:rsid w:val="00D35843"/>
    <w:rsid w:val="00D369C2"/>
    <w:rsid w:val="00D476D6"/>
    <w:rsid w:val="00D50621"/>
    <w:rsid w:val="00D64B40"/>
    <w:rsid w:val="00D76A15"/>
    <w:rsid w:val="00D80663"/>
    <w:rsid w:val="00D810A3"/>
    <w:rsid w:val="00D82125"/>
    <w:rsid w:val="00D86307"/>
    <w:rsid w:val="00D929C6"/>
    <w:rsid w:val="00D930B6"/>
    <w:rsid w:val="00D96338"/>
    <w:rsid w:val="00D9663B"/>
    <w:rsid w:val="00D97E61"/>
    <w:rsid w:val="00DA5801"/>
    <w:rsid w:val="00DB1F22"/>
    <w:rsid w:val="00DB4968"/>
    <w:rsid w:val="00DC7878"/>
    <w:rsid w:val="00DD075D"/>
    <w:rsid w:val="00DD25EE"/>
    <w:rsid w:val="00DD562D"/>
    <w:rsid w:val="00DD62F8"/>
    <w:rsid w:val="00DF1B54"/>
    <w:rsid w:val="00DF1C44"/>
    <w:rsid w:val="00DF63A9"/>
    <w:rsid w:val="00E12FD3"/>
    <w:rsid w:val="00E21723"/>
    <w:rsid w:val="00E245DC"/>
    <w:rsid w:val="00E351B5"/>
    <w:rsid w:val="00E37C72"/>
    <w:rsid w:val="00E42BB8"/>
    <w:rsid w:val="00E457EB"/>
    <w:rsid w:val="00E458F1"/>
    <w:rsid w:val="00E82BD0"/>
    <w:rsid w:val="00E834BA"/>
    <w:rsid w:val="00E85A74"/>
    <w:rsid w:val="00E9222E"/>
    <w:rsid w:val="00E925A2"/>
    <w:rsid w:val="00EA7E1D"/>
    <w:rsid w:val="00EB4993"/>
    <w:rsid w:val="00EB7366"/>
    <w:rsid w:val="00EC700F"/>
    <w:rsid w:val="00ED0D3C"/>
    <w:rsid w:val="00ED63BE"/>
    <w:rsid w:val="00F17757"/>
    <w:rsid w:val="00F260D5"/>
    <w:rsid w:val="00F326EE"/>
    <w:rsid w:val="00F32AE8"/>
    <w:rsid w:val="00F33D4A"/>
    <w:rsid w:val="00F40160"/>
    <w:rsid w:val="00F5469C"/>
    <w:rsid w:val="00F558A3"/>
    <w:rsid w:val="00F664C3"/>
    <w:rsid w:val="00F74A7A"/>
    <w:rsid w:val="00F7527A"/>
    <w:rsid w:val="00F814D2"/>
    <w:rsid w:val="00F8330E"/>
    <w:rsid w:val="00F92C6B"/>
    <w:rsid w:val="00F9550D"/>
    <w:rsid w:val="00FA03FB"/>
    <w:rsid w:val="00FA1A31"/>
    <w:rsid w:val="00FB32B6"/>
    <w:rsid w:val="00FC22AF"/>
    <w:rsid w:val="00FC27A5"/>
    <w:rsid w:val="00FD596C"/>
    <w:rsid w:val="00FE06C8"/>
    <w:rsid w:val="00FF4D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D2EB6"/>
  <w15:chartTrackingRefBased/>
  <w15:docId w15:val="{055DE62C-9B2F-4CF3-9CF4-6428855FB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2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A4267C"/>
    <w:pPr>
      <w:widowControl w:val="0"/>
      <w:autoSpaceDE w:val="0"/>
      <w:autoSpaceDN w:val="0"/>
      <w:spacing w:after="0" w:line="240" w:lineRule="auto"/>
      <w:ind w:left="2737"/>
      <w:outlineLvl w:val="1"/>
    </w:pPr>
    <w:rPr>
      <w:rFonts w:ascii="Calibri" w:eastAsia="Calibri" w:hAnsi="Calibri" w:cs="Calibri"/>
      <w:b/>
      <w:bCs/>
      <w:sz w:val="20"/>
      <w:szCs w:val="20"/>
      <w:lang w:val="es-ES"/>
    </w:rPr>
  </w:style>
  <w:style w:type="paragraph" w:styleId="Ttulo3">
    <w:name w:val="heading 3"/>
    <w:basedOn w:val="Normal"/>
    <w:next w:val="Normal"/>
    <w:link w:val="Ttulo3Car"/>
    <w:uiPriority w:val="9"/>
    <w:unhideWhenUsed/>
    <w:qFormat/>
    <w:rsid w:val="007E66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66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80663"/>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73690E"/>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73690E"/>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061F"/>
    <w:pPr>
      <w:ind w:left="720"/>
      <w:contextualSpacing/>
    </w:pPr>
  </w:style>
  <w:style w:type="table" w:styleId="Tablaconcuadrcula">
    <w:name w:val="Table Grid"/>
    <w:basedOn w:val="Tablanormal"/>
    <w:uiPriority w:val="39"/>
    <w:rsid w:val="00682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7ED3"/>
    <w:pPr>
      <w:spacing w:after="0" w:line="240" w:lineRule="auto"/>
    </w:pPr>
  </w:style>
  <w:style w:type="table" w:styleId="Tablanormal3">
    <w:name w:val="Plain Table 3"/>
    <w:basedOn w:val="Tablanormal"/>
    <w:uiPriority w:val="43"/>
    <w:rsid w:val="007D4C4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2Car">
    <w:name w:val="Título 2 Car"/>
    <w:basedOn w:val="Fuentedeprrafopredeter"/>
    <w:link w:val="Ttulo2"/>
    <w:uiPriority w:val="9"/>
    <w:rsid w:val="00A4267C"/>
    <w:rPr>
      <w:rFonts w:ascii="Calibri" w:eastAsia="Calibri" w:hAnsi="Calibri" w:cs="Calibri"/>
      <w:b/>
      <w:bCs/>
      <w:sz w:val="20"/>
      <w:szCs w:val="20"/>
      <w:lang w:val="es-ES"/>
    </w:rPr>
  </w:style>
  <w:style w:type="table" w:customStyle="1" w:styleId="TableNormal1">
    <w:name w:val="Table Normal1"/>
    <w:uiPriority w:val="2"/>
    <w:semiHidden/>
    <w:unhideWhenUsed/>
    <w:qFormat/>
    <w:rsid w:val="00A4267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4267C"/>
    <w:pPr>
      <w:widowControl w:val="0"/>
      <w:autoSpaceDE w:val="0"/>
      <w:autoSpaceDN w:val="0"/>
      <w:spacing w:after="0" w:line="240" w:lineRule="auto"/>
    </w:pPr>
    <w:rPr>
      <w:rFonts w:ascii="Calibri" w:eastAsia="Calibri" w:hAnsi="Calibri" w:cs="Calibri"/>
      <w:sz w:val="20"/>
      <w:szCs w:val="20"/>
      <w:lang w:val="es-ES"/>
    </w:rPr>
  </w:style>
  <w:style w:type="character" w:customStyle="1" w:styleId="TextoindependienteCar">
    <w:name w:val="Texto independiente Car"/>
    <w:basedOn w:val="Fuentedeprrafopredeter"/>
    <w:link w:val="Textoindependiente"/>
    <w:uiPriority w:val="1"/>
    <w:rsid w:val="00A4267C"/>
    <w:rPr>
      <w:rFonts w:ascii="Calibri" w:eastAsia="Calibri" w:hAnsi="Calibri" w:cs="Calibri"/>
      <w:sz w:val="20"/>
      <w:szCs w:val="20"/>
      <w:lang w:val="es-ES"/>
    </w:rPr>
  </w:style>
  <w:style w:type="paragraph" w:customStyle="1" w:styleId="TableParagraph">
    <w:name w:val="Table Paragraph"/>
    <w:basedOn w:val="Normal"/>
    <w:uiPriority w:val="1"/>
    <w:qFormat/>
    <w:rsid w:val="00A4267C"/>
    <w:pPr>
      <w:widowControl w:val="0"/>
      <w:autoSpaceDE w:val="0"/>
      <w:autoSpaceDN w:val="0"/>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CF68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68E2"/>
  </w:style>
  <w:style w:type="paragraph" w:styleId="Piedepgina">
    <w:name w:val="footer"/>
    <w:basedOn w:val="Normal"/>
    <w:link w:val="PiedepginaCar"/>
    <w:uiPriority w:val="99"/>
    <w:unhideWhenUsed/>
    <w:rsid w:val="00CF68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68E2"/>
  </w:style>
  <w:style w:type="table" w:styleId="Tablaconcuadrcula1clara-nfasis5">
    <w:name w:val="Grid Table 1 Light Accent 5"/>
    <w:basedOn w:val="Tablanormal"/>
    <w:uiPriority w:val="46"/>
    <w:rsid w:val="00F5469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F5469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690FA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BA6709"/>
    <w:rPr>
      <w:color w:val="808080"/>
    </w:rPr>
  </w:style>
  <w:style w:type="paragraph" w:styleId="NormalWeb">
    <w:name w:val="Normal (Web)"/>
    <w:basedOn w:val="Normal"/>
    <w:uiPriority w:val="99"/>
    <w:semiHidden/>
    <w:unhideWhenUsed/>
    <w:rsid w:val="00DB496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B4968"/>
    <w:rPr>
      <w:color w:val="0000FF"/>
      <w:u w:val="single"/>
    </w:rPr>
  </w:style>
  <w:style w:type="character" w:customStyle="1" w:styleId="Ttulo1Car">
    <w:name w:val="Título 1 Car"/>
    <w:basedOn w:val="Fuentedeprrafopredeter"/>
    <w:link w:val="Ttulo1"/>
    <w:uiPriority w:val="9"/>
    <w:rsid w:val="00772C1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84848"/>
    <w:pPr>
      <w:outlineLvl w:val="9"/>
    </w:pPr>
    <w:rPr>
      <w:lang w:eastAsia="es-MX"/>
    </w:rPr>
  </w:style>
  <w:style w:type="paragraph" w:styleId="TDC1">
    <w:name w:val="toc 1"/>
    <w:basedOn w:val="Normal"/>
    <w:next w:val="Normal"/>
    <w:autoRedefine/>
    <w:uiPriority w:val="39"/>
    <w:unhideWhenUsed/>
    <w:rsid w:val="00084848"/>
    <w:pPr>
      <w:spacing w:after="100"/>
    </w:pPr>
  </w:style>
  <w:style w:type="paragraph" w:styleId="TDC2">
    <w:name w:val="toc 2"/>
    <w:basedOn w:val="Normal"/>
    <w:next w:val="Normal"/>
    <w:autoRedefine/>
    <w:uiPriority w:val="39"/>
    <w:unhideWhenUsed/>
    <w:rsid w:val="007E66E8"/>
    <w:pPr>
      <w:spacing w:after="100"/>
      <w:ind w:left="220"/>
    </w:pPr>
  </w:style>
  <w:style w:type="character" w:customStyle="1" w:styleId="Ttulo3Car">
    <w:name w:val="Título 3 Car"/>
    <w:basedOn w:val="Fuentedeprrafopredeter"/>
    <w:link w:val="Ttulo3"/>
    <w:uiPriority w:val="9"/>
    <w:rsid w:val="007E66E8"/>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E66E8"/>
    <w:pPr>
      <w:spacing w:after="100"/>
      <w:ind w:left="440"/>
    </w:pPr>
  </w:style>
  <w:style w:type="character" w:customStyle="1" w:styleId="Ttulo4Car">
    <w:name w:val="Título 4 Car"/>
    <w:basedOn w:val="Fuentedeprrafopredeter"/>
    <w:link w:val="Ttulo4"/>
    <w:uiPriority w:val="9"/>
    <w:rsid w:val="007E66E8"/>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8066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73690E"/>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73690E"/>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898">
      <w:bodyDiv w:val="1"/>
      <w:marLeft w:val="0"/>
      <w:marRight w:val="0"/>
      <w:marTop w:val="0"/>
      <w:marBottom w:val="0"/>
      <w:divBdr>
        <w:top w:val="none" w:sz="0" w:space="0" w:color="auto"/>
        <w:left w:val="none" w:sz="0" w:space="0" w:color="auto"/>
        <w:bottom w:val="none" w:sz="0" w:space="0" w:color="auto"/>
        <w:right w:val="none" w:sz="0" w:space="0" w:color="auto"/>
      </w:divBdr>
    </w:div>
    <w:div w:id="111873513">
      <w:bodyDiv w:val="1"/>
      <w:marLeft w:val="0"/>
      <w:marRight w:val="0"/>
      <w:marTop w:val="0"/>
      <w:marBottom w:val="0"/>
      <w:divBdr>
        <w:top w:val="none" w:sz="0" w:space="0" w:color="auto"/>
        <w:left w:val="none" w:sz="0" w:space="0" w:color="auto"/>
        <w:bottom w:val="none" w:sz="0" w:space="0" w:color="auto"/>
        <w:right w:val="none" w:sz="0" w:space="0" w:color="auto"/>
      </w:divBdr>
    </w:div>
    <w:div w:id="161504902">
      <w:bodyDiv w:val="1"/>
      <w:marLeft w:val="0"/>
      <w:marRight w:val="0"/>
      <w:marTop w:val="0"/>
      <w:marBottom w:val="0"/>
      <w:divBdr>
        <w:top w:val="none" w:sz="0" w:space="0" w:color="auto"/>
        <w:left w:val="none" w:sz="0" w:space="0" w:color="auto"/>
        <w:bottom w:val="none" w:sz="0" w:space="0" w:color="auto"/>
        <w:right w:val="none" w:sz="0" w:space="0" w:color="auto"/>
      </w:divBdr>
    </w:div>
    <w:div w:id="181475306">
      <w:bodyDiv w:val="1"/>
      <w:marLeft w:val="0"/>
      <w:marRight w:val="0"/>
      <w:marTop w:val="0"/>
      <w:marBottom w:val="0"/>
      <w:divBdr>
        <w:top w:val="none" w:sz="0" w:space="0" w:color="auto"/>
        <w:left w:val="none" w:sz="0" w:space="0" w:color="auto"/>
        <w:bottom w:val="none" w:sz="0" w:space="0" w:color="auto"/>
        <w:right w:val="none" w:sz="0" w:space="0" w:color="auto"/>
      </w:divBdr>
    </w:div>
    <w:div w:id="183787172">
      <w:bodyDiv w:val="1"/>
      <w:marLeft w:val="0"/>
      <w:marRight w:val="0"/>
      <w:marTop w:val="0"/>
      <w:marBottom w:val="0"/>
      <w:divBdr>
        <w:top w:val="none" w:sz="0" w:space="0" w:color="auto"/>
        <w:left w:val="none" w:sz="0" w:space="0" w:color="auto"/>
        <w:bottom w:val="none" w:sz="0" w:space="0" w:color="auto"/>
        <w:right w:val="none" w:sz="0" w:space="0" w:color="auto"/>
      </w:divBdr>
    </w:div>
    <w:div w:id="191575957">
      <w:bodyDiv w:val="1"/>
      <w:marLeft w:val="0"/>
      <w:marRight w:val="0"/>
      <w:marTop w:val="0"/>
      <w:marBottom w:val="0"/>
      <w:divBdr>
        <w:top w:val="none" w:sz="0" w:space="0" w:color="auto"/>
        <w:left w:val="none" w:sz="0" w:space="0" w:color="auto"/>
        <w:bottom w:val="none" w:sz="0" w:space="0" w:color="auto"/>
        <w:right w:val="none" w:sz="0" w:space="0" w:color="auto"/>
      </w:divBdr>
    </w:div>
    <w:div w:id="199706895">
      <w:bodyDiv w:val="1"/>
      <w:marLeft w:val="0"/>
      <w:marRight w:val="0"/>
      <w:marTop w:val="0"/>
      <w:marBottom w:val="0"/>
      <w:divBdr>
        <w:top w:val="none" w:sz="0" w:space="0" w:color="auto"/>
        <w:left w:val="none" w:sz="0" w:space="0" w:color="auto"/>
        <w:bottom w:val="none" w:sz="0" w:space="0" w:color="auto"/>
        <w:right w:val="none" w:sz="0" w:space="0" w:color="auto"/>
      </w:divBdr>
    </w:div>
    <w:div w:id="215625988">
      <w:bodyDiv w:val="1"/>
      <w:marLeft w:val="0"/>
      <w:marRight w:val="0"/>
      <w:marTop w:val="0"/>
      <w:marBottom w:val="0"/>
      <w:divBdr>
        <w:top w:val="none" w:sz="0" w:space="0" w:color="auto"/>
        <w:left w:val="none" w:sz="0" w:space="0" w:color="auto"/>
        <w:bottom w:val="none" w:sz="0" w:space="0" w:color="auto"/>
        <w:right w:val="none" w:sz="0" w:space="0" w:color="auto"/>
      </w:divBdr>
      <w:divsChild>
        <w:div w:id="653340265">
          <w:marLeft w:val="0"/>
          <w:marRight w:val="0"/>
          <w:marTop w:val="0"/>
          <w:marBottom w:val="0"/>
          <w:divBdr>
            <w:top w:val="none" w:sz="0" w:space="0" w:color="auto"/>
            <w:left w:val="none" w:sz="0" w:space="0" w:color="auto"/>
            <w:bottom w:val="none" w:sz="0" w:space="0" w:color="auto"/>
            <w:right w:val="none" w:sz="0" w:space="0" w:color="auto"/>
          </w:divBdr>
          <w:divsChild>
            <w:div w:id="2845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5553">
      <w:bodyDiv w:val="1"/>
      <w:marLeft w:val="0"/>
      <w:marRight w:val="0"/>
      <w:marTop w:val="0"/>
      <w:marBottom w:val="0"/>
      <w:divBdr>
        <w:top w:val="none" w:sz="0" w:space="0" w:color="auto"/>
        <w:left w:val="none" w:sz="0" w:space="0" w:color="auto"/>
        <w:bottom w:val="none" w:sz="0" w:space="0" w:color="auto"/>
        <w:right w:val="none" w:sz="0" w:space="0" w:color="auto"/>
      </w:divBdr>
    </w:div>
    <w:div w:id="275909581">
      <w:bodyDiv w:val="1"/>
      <w:marLeft w:val="0"/>
      <w:marRight w:val="0"/>
      <w:marTop w:val="0"/>
      <w:marBottom w:val="0"/>
      <w:divBdr>
        <w:top w:val="none" w:sz="0" w:space="0" w:color="auto"/>
        <w:left w:val="none" w:sz="0" w:space="0" w:color="auto"/>
        <w:bottom w:val="none" w:sz="0" w:space="0" w:color="auto"/>
        <w:right w:val="none" w:sz="0" w:space="0" w:color="auto"/>
      </w:divBdr>
      <w:divsChild>
        <w:div w:id="405223345">
          <w:marLeft w:val="0"/>
          <w:marRight w:val="0"/>
          <w:marTop w:val="0"/>
          <w:marBottom w:val="0"/>
          <w:divBdr>
            <w:top w:val="none" w:sz="0" w:space="0" w:color="auto"/>
            <w:left w:val="none" w:sz="0" w:space="0" w:color="auto"/>
            <w:bottom w:val="none" w:sz="0" w:space="0" w:color="auto"/>
            <w:right w:val="none" w:sz="0" w:space="0" w:color="auto"/>
          </w:divBdr>
          <w:divsChild>
            <w:div w:id="13487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60912">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6866882">
      <w:bodyDiv w:val="1"/>
      <w:marLeft w:val="0"/>
      <w:marRight w:val="0"/>
      <w:marTop w:val="0"/>
      <w:marBottom w:val="0"/>
      <w:divBdr>
        <w:top w:val="none" w:sz="0" w:space="0" w:color="auto"/>
        <w:left w:val="none" w:sz="0" w:space="0" w:color="auto"/>
        <w:bottom w:val="none" w:sz="0" w:space="0" w:color="auto"/>
        <w:right w:val="none" w:sz="0" w:space="0" w:color="auto"/>
      </w:divBdr>
    </w:div>
    <w:div w:id="584807881">
      <w:bodyDiv w:val="1"/>
      <w:marLeft w:val="0"/>
      <w:marRight w:val="0"/>
      <w:marTop w:val="0"/>
      <w:marBottom w:val="0"/>
      <w:divBdr>
        <w:top w:val="none" w:sz="0" w:space="0" w:color="auto"/>
        <w:left w:val="none" w:sz="0" w:space="0" w:color="auto"/>
        <w:bottom w:val="none" w:sz="0" w:space="0" w:color="auto"/>
        <w:right w:val="none" w:sz="0" w:space="0" w:color="auto"/>
      </w:divBdr>
    </w:div>
    <w:div w:id="595794405">
      <w:bodyDiv w:val="1"/>
      <w:marLeft w:val="0"/>
      <w:marRight w:val="0"/>
      <w:marTop w:val="0"/>
      <w:marBottom w:val="0"/>
      <w:divBdr>
        <w:top w:val="none" w:sz="0" w:space="0" w:color="auto"/>
        <w:left w:val="none" w:sz="0" w:space="0" w:color="auto"/>
        <w:bottom w:val="none" w:sz="0" w:space="0" w:color="auto"/>
        <w:right w:val="none" w:sz="0" w:space="0" w:color="auto"/>
      </w:divBdr>
    </w:div>
    <w:div w:id="800149579">
      <w:bodyDiv w:val="1"/>
      <w:marLeft w:val="0"/>
      <w:marRight w:val="0"/>
      <w:marTop w:val="0"/>
      <w:marBottom w:val="0"/>
      <w:divBdr>
        <w:top w:val="none" w:sz="0" w:space="0" w:color="auto"/>
        <w:left w:val="none" w:sz="0" w:space="0" w:color="auto"/>
        <w:bottom w:val="none" w:sz="0" w:space="0" w:color="auto"/>
        <w:right w:val="none" w:sz="0" w:space="0" w:color="auto"/>
      </w:divBdr>
    </w:div>
    <w:div w:id="892808503">
      <w:bodyDiv w:val="1"/>
      <w:marLeft w:val="0"/>
      <w:marRight w:val="0"/>
      <w:marTop w:val="0"/>
      <w:marBottom w:val="0"/>
      <w:divBdr>
        <w:top w:val="none" w:sz="0" w:space="0" w:color="auto"/>
        <w:left w:val="none" w:sz="0" w:space="0" w:color="auto"/>
        <w:bottom w:val="none" w:sz="0" w:space="0" w:color="auto"/>
        <w:right w:val="none" w:sz="0" w:space="0" w:color="auto"/>
      </w:divBdr>
    </w:div>
    <w:div w:id="917132187">
      <w:bodyDiv w:val="1"/>
      <w:marLeft w:val="0"/>
      <w:marRight w:val="0"/>
      <w:marTop w:val="0"/>
      <w:marBottom w:val="0"/>
      <w:divBdr>
        <w:top w:val="none" w:sz="0" w:space="0" w:color="auto"/>
        <w:left w:val="none" w:sz="0" w:space="0" w:color="auto"/>
        <w:bottom w:val="none" w:sz="0" w:space="0" w:color="auto"/>
        <w:right w:val="none" w:sz="0" w:space="0" w:color="auto"/>
      </w:divBdr>
    </w:div>
    <w:div w:id="921840607">
      <w:bodyDiv w:val="1"/>
      <w:marLeft w:val="0"/>
      <w:marRight w:val="0"/>
      <w:marTop w:val="0"/>
      <w:marBottom w:val="0"/>
      <w:divBdr>
        <w:top w:val="none" w:sz="0" w:space="0" w:color="auto"/>
        <w:left w:val="none" w:sz="0" w:space="0" w:color="auto"/>
        <w:bottom w:val="none" w:sz="0" w:space="0" w:color="auto"/>
        <w:right w:val="none" w:sz="0" w:space="0" w:color="auto"/>
      </w:divBdr>
    </w:div>
    <w:div w:id="1035932781">
      <w:bodyDiv w:val="1"/>
      <w:marLeft w:val="0"/>
      <w:marRight w:val="0"/>
      <w:marTop w:val="0"/>
      <w:marBottom w:val="0"/>
      <w:divBdr>
        <w:top w:val="none" w:sz="0" w:space="0" w:color="auto"/>
        <w:left w:val="none" w:sz="0" w:space="0" w:color="auto"/>
        <w:bottom w:val="none" w:sz="0" w:space="0" w:color="auto"/>
        <w:right w:val="none" w:sz="0" w:space="0" w:color="auto"/>
      </w:divBdr>
    </w:div>
    <w:div w:id="1040713543">
      <w:bodyDiv w:val="1"/>
      <w:marLeft w:val="0"/>
      <w:marRight w:val="0"/>
      <w:marTop w:val="0"/>
      <w:marBottom w:val="0"/>
      <w:divBdr>
        <w:top w:val="none" w:sz="0" w:space="0" w:color="auto"/>
        <w:left w:val="none" w:sz="0" w:space="0" w:color="auto"/>
        <w:bottom w:val="none" w:sz="0" w:space="0" w:color="auto"/>
        <w:right w:val="none" w:sz="0" w:space="0" w:color="auto"/>
      </w:divBdr>
    </w:div>
    <w:div w:id="1048840726">
      <w:bodyDiv w:val="1"/>
      <w:marLeft w:val="0"/>
      <w:marRight w:val="0"/>
      <w:marTop w:val="0"/>
      <w:marBottom w:val="0"/>
      <w:divBdr>
        <w:top w:val="none" w:sz="0" w:space="0" w:color="auto"/>
        <w:left w:val="none" w:sz="0" w:space="0" w:color="auto"/>
        <w:bottom w:val="none" w:sz="0" w:space="0" w:color="auto"/>
        <w:right w:val="none" w:sz="0" w:space="0" w:color="auto"/>
      </w:divBdr>
    </w:div>
    <w:div w:id="1078139242">
      <w:bodyDiv w:val="1"/>
      <w:marLeft w:val="0"/>
      <w:marRight w:val="0"/>
      <w:marTop w:val="0"/>
      <w:marBottom w:val="0"/>
      <w:divBdr>
        <w:top w:val="none" w:sz="0" w:space="0" w:color="auto"/>
        <w:left w:val="none" w:sz="0" w:space="0" w:color="auto"/>
        <w:bottom w:val="none" w:sz="0" w:space="0" w:color="auto"/>
        <w:right w:val="none" w:sz="0" w:space="0" w:color="auto"/>
      </w:divBdr>
    </w:div>
    <w:div w:id="1079132560">
      <w:bodyDiv w:val="1"/>
      <w:marLeft w:val="0"/>
      <w:marRight w:val="0"/>
      <w:marTop w:val="0"/>
      <w:marBottom w:val="0"/>
      <w:divBdr>
        <w:top w:val="none" w:sz="0" w:space="0" w:color="auto"/>
        <w:left w:val="none" w:sz="0" w:space="0" w:color="auto"/>
        <w:bottom w:val="none" w:sz="0" w:space="0" w:color="auto"/>
        <w:right w:val="none" w:sz="0" w:space="0" w:color="auto"/>
      </w:divBdr>
    </w:div>
    <w:div w:id="1258632042">
      <w:bodyDiv w:val="1"/>
      <w:marLeft w:val="0"/>
      <w:marRight w:val="0"/>
      <w:marTop w:val="0"/>
      <w:marBottom w:val="0"/>
      <w:divBdr>
        <w:top w:val="none" w:sz="0" w:space="0" w:color="auto"/>
        <w:left w:val="none" w:sz="0" w:space="0" w:color="auto"/>
        <w:bottom w:val="none" w:sz="0" w:space="0" w:color="auto"/>
        <w:right w:val="none" w:sz="0" w:space="0" w:color="auto"/>
      </w:divBdr>
    </w:div>
    <w:div w:id="1259826600">
      <w:bodyDiv w:val="1"/>
      <w:marLeft w:val="0"/>
      <w:marRight w:val="0"/>
      <w:marTop w:val="0"/>
      <w:marBottom w:val="0"/>
      <w:divBdr>
        <w:top w:val="none" w:sz="0" w:space="0" w:color="auto"/>
        <w:left w:val="none" w:sz="0" w:space="0" w:color="auto"/>
        <w:bottom w:val="none" w:sz="0" w:space="0" w:color="auto"/>
        <w:right w:val="none" w:sz="0" w:space="0" w:color="auto"/>
      </w:divBdr>
    </w:div>
    <w:div w:id="1296983503">
      <w:bodyDiv w:val="1"/>
      <w:marLeft w:val="0"/>
      <w:marRight w:val="0"/>
      <w:marTop w:val="0"/>
      <w:marBottom w:val="0"/>
      <w:divBdr>
        <w:top w:val="none" w:sz="0" w:space="0" w:color="auto"/>
        <w:left w:val="none" w:sz="0" w:space="0" w:color="auto"/>
        <w:bottom w:val="none" w:sz="0" w:space="0" w:color="auto"/>
        <w:right w:val="none" w:sz="0" w:space="0" w:color="auto"/>
      </w:divBdr>
      <w:divsChild>
        <w:div w:id="1631547917">
          <w:marLeft w:val="0"/>
          <w:marRight w:val="0"/>
          <w:marTop w:val="0"/>
          <w:marBottom w:val="0"/>
          <w:divBdr>
            <w:top w:val="none" w:sz="0" w:space="0" w:color="auto"/>
            <w:left w:val="none" w:sz="0" w:space="0" w:color="auto"/>
            <w:bottom w:val="none" w:sz="0" w:space="0" w:color="auto"/>
            <w:right w:val="none" w:sz="0" w:space="0" w:color="auto"/>
          </w:divBdr>
        </w:div>
        <w:div w:id="319575181">
          <w:marLeft w:val="0"/>
          <w:marRight w:val="0"/>
          <w:marTop w:val="0"/>
          <w:marBottom w:val="0"/>
          <w:divBdr>
            <w:top w:val="none" w:sz="0" w:space="0" w:color="auto"/>
            <w:left w:val="none" w:sz="0" w:space="0" w:color="auto"/>
            <w:bottom w:val="none" w:sz="0" w:space="0" w:color="auto"/>
            <w:right w:val="none" w:sz="0" w:space="0" w:color="auto"/>
          </w:divBdr>
        </w:div>
        <w:div w:id="1359891218">
          <w:marLeft w:val="0"/>
          <w:marRight w:val="0"/>
          <w:marTop w:val="0"/>
          <w:marBottom w:val="0"/>
          <w:divBdr>
            <w:top w:val="none" w:sz="0" w:space="0" w:color="auto"/>
            <w:left w:val="none" w:sz="0" w:space="0" w:color="auto"/>
            <w:bottom w:val="none" w:sz="0" w:space="0" w:color="auto"/>
            <w:right w:val="none" w:sz="0" w:space="0" w:color="auto"/>
          </w:divBdr>
        </w:div>
        <w:div w:id="195387712">
          <w:marLeft w:val="0"/>
          <w:marRight w:val="0"/>
          <w:marTop w:val="0"/>
          <w:marBottom w:val="0"/>
          <w:divBdr>
            <w:top w:val="none" w:sz="0" w:space="0" w:color="auto"/>
            <w:left w:val="none" w:sz="0" w:space="0" w:color="auto"/>
            <w:bottom w:val="none" w:sz="0" w:space="0" w:color="auto"/>
            <w:right w:val="none" w:sz="0" w:space="0" w:color="auto"/>
          </w:divBdr>
        </w:div>
        <w:div w:id="94521639">
          <w:marLeft w:val="0"/>
          <w:marRight w:val="0"/>
          <w:marTop w:val="0"/>
          <w:marBottom w:val="0"/>
          <w:divBdr>
            <w:top w:val="none" w:sz="0" w:space="0" w:color="auto"/>
            <w:left w:val="none" w:sz="0" w:space="0" w:color="auto"/>
            <w:bottom w:val="none" w:sz="0" w:space="0" w:color="auto"/>
            <w:right w:val="none" w:sz="0" w:space="0" w:color="auto"/>
          </w:divBdr>
        </w:div>
        <w:div w:id="1837725747">
          <w:marLeft w:val="0"/>
          <w:marRight w:val="0"/>
          <w:marTop w:val="0"/>
          <w:marBottom w:val="0"/>
          <w:divBdr>
            <w:top w:val="none" w:sz="0" w:space="0" w:color="auto"/>
            <w:left w:val="none" w:sz="0" w:space="0" w:color="auto"/>
            <w:bottom w:val="none" w:sz="0" w:space="0" w:color="auto"/>
            <w:right w:val="none" w:sz="0" w:space="0" w:color="auto"/>
          </w:divBdr>
        </w:div>
        <w:div w:id="2028142742">
          <w:marLeft w:val="0"/>
          <w:marRight w:val="0"/>
          <w:marTop w:val="0"/>
          <w:marBottom w:val="0"/>
          <w:divBdr>
            <w:top w:val="none" w:sz="0" w:space="0" w:color="auto"/>
            <w:left w:val="none" w:sz="0" w:space="0" w:color="auto"/>
            <w:bottom w:val="none" w:sz="0" w:space="0" w:color="auto"/>
            <w:right w:val="none" w:sz="0" w:space="0" w:color="auto"/>
          </w:divBdr>
        </w:div>
        <w:div w:id="209273189">
          <w:marLeft w:val="0"/>
          <w:marRight w:val="0"/>
          <w:marTop w:val="0"/>
          <w:marBottom w:val="0"/>
          <w:divBdr>
            <w:top w:val="none" w:sz="0" w:space="0" w:color="auto"/>
            <w:left w:val="none" w:sz="0" w:space="0" w:color="auto"/>
            <w:bottom w:val="none" w:sz="0" w:space="0" w:color="auto"/>
            <w:right w:val="none" w:sz="0" w:space="0" w:color="auto"/>
          </w:divBdr>
        </w:div>
        <w:div w:id="1237280025">
          <w:marLeft w:val="0"/>
          <w:marRight w:val="0"/>
          <w:marTop w:val="0"/>
          <w:marBottom w:val="0"/>
          <w:divBdr>
            <w:top w:val="none" w:sz="0" w:space="0" w:color="auto"/>
            <w:left w:val="none" w:sz="0" w:space="0" w:color="auto"/>
            <w:bottom w:val="none" w:sz="0" w:space="0" w:color="auto"/>
            <w:right w:val="none" w:sz="0" w:space="0" w:color="auto"/>
          </w:divBdr>
        </w:div>
        <w:div w:id="693073355">
          <w:marLeft w:val="0"/>
          <w:marRight w:val="0"/>
          <w:marTop w:val="0"/>
          <w:marBottom w:val="0"/>
          <w:divBdr>
            <w:top w:val="none" w:sz="0" w:space="0" w:color="auto"/>
            <w:left w:val="none" w:sz="0" w:space="0" w:color="auto"/>
            <w:bottom w:val="none" w:sz="0" w:space="0" w:color="auto"/>
            <w:right w:val="none" w:sz="0" w:space="0" w:color="auto"/>
          </w:divBdr>
        </w:div>
        <w:div w:id="711467189">
          <w:marLeft w:val="0"/>
          <w:marRight w:val="0"/>
          <w:marTop w:val="0"/>
          <w:marBottom w:val="0"/>
          <w:divBdr>
            <w:top w:val="none" w:sz="0" w:space="0" w:color="auto"/>
            <w:left w:val="none" w:sz="0" w:space="0" w:color="auto"/>
            <w:bottom w:val="none" w:sz="0" w:space="0" w:color="auto"/>
            <w:right w:val="none" w:sz="0" w:space="0" w:color="auto"/>
          </w:divBdr>
        </w:div>
        <w:div w:id="1511018964">
          <w:marLeft w:val="0"/>
          <w:marRight w:val="0"/>
          <w:marTop w:val="0"/>
          <w:marBottom w:val="0"/>
          <w:divBdr>
            <w:top w:val="none" w:sz="0" w:space="0" w:color="auto"/>
            <w:left w:val="none" w:sz="0" w:space="0" w:color="auto"/>
            <w:bottom w:val="none" w:sz="0" w:space="0" w:color="auto"/>
            <w:right w:val="none" w:sz="0" w:space="0" w:color="auto"/>
          </w:divBdr>
        </w:div>
        <w:div w:id="1314682740">
          <w:marLeft w:val="0"/>
          <w:marRight w:val="0"/>
          <w:marTop w:val="0"/>
          <w:marBottom w:val="0"/>
          <w:divBdr>
            <w:top w:val="none" w:sz="0" w:space="0" w:color="auto"/>
            <w:left w:val="none" w:sz="0" w:space="0" w:color="auto"/>
            <w:bottom w:val="none" w:sz="0" w:space="0" w:color="auto"/>
            <w:right w:val="none" w:sz="0" w:space="0" w:color="auto"/>
          </w:divBdr>
        </w:div>
        <w:div w:id="1064907788">
          <w:marLeft w:val="0"/>
          <w:marRight w:val="0"/>
          <w:marTop w:val="0"/>
          <w:marBottom w:val="0"/>
          <w:divBdr>
            <w:top w:val="none" w:sz="0" w:space="0" w:color="auto"/>
            <w:left w:val="none" w:sz="0" w:space="0" w:color="auto"/>
            <w:bottom w:val="none" w:sz="0" w:space="0" w:color="auto"/>
            <w:right w:val="none" w:sz="0" w:space="0" w:color="auto"/>
          </w:divBdr>
        </w:div>
        <w:div w:id="1156414303">
          <w:marLeft w:val="0"/>
          <w:marRight w:val="0"/>
          <w:marTop w:val="0"/>
          <w:marBottom w:val="0"/>
          <w:divBdr>
            <w:top w:val="none" w:sz="0" w:space="0" w:color="auto"/>
            <w:left w:val="none" w:sz="0" w:space="0" w:color="auto"/>
            <w:bottom w:val="none" w:sz="0" w:space="0" w:color="auto"/>
            <w:right w:val="none" w:sz="0" w:space="0" w:color="auto"/>
          </w:divBdr>
        </w:div>
        <w:div w:id="161891871">
          <w:marLeft w:val="0"/>
          <w:marRight w:val="0"/>
          <w:marTop w:val="0"/>
          <w:marBottom w:val="0"/>
          <w:divBdr>
            <w:top w:val="none" w:sz="0" w:space="0" w:color="auto"/>
            <w:left w:val="none" w:sz="0" w:space="0" w:color="auto"/>
            <w:bottom w:val="none" w:sz="0" w:space="0" w:color="auto"/>
            <w:right w:val="none" w:sz="0" w:space="0" w:color="auto"/>
          </w:divBdr>
        </w:div>
        <w:div w:id="578904057">
          <w:marLeft w:val="0"/>
          <w:marRight w:val="0"/>
          <w:marTop w:val="0"/>
          <w:marBottom w:val="0"/>
          <w:divBdr>
            <w:top w:val="none" w:sz="0" w:space="0" w:color="auto"/>
            <w:left w:val="none" w:sz="0" w:space="0" w:color="auto"/>
            <w:bottom w:val="none" w:sz="0" w:space="0" w:color="auto"/>
            <w:right w:val="none" w:sz="0" w:space="0" w:color="auto"/>
          </w:divBdr>
        </w:div>
        <w:div w:id="1808401429">
          <w:marLeft w:val="0"/>
          <w:marRight w:val="0"/>
          <w:marTop w:val="0"/>
          <w:marBottom w:val="0"/>
          <w:divBdr>
            <w:top w:val="none" w:sz="0" w:space="0" w:color="auto"/>
            <w:left w:val="none" w:sz="0" w:space="0" w:color="auto"/>
            <w:bottom w:val="none" w:sz="0" w:space="0" w:color="auto"/>
            <w:right w:val="none" w:sz="0" w:space="0" w:color="auto"/>
          </w:divBdr>
        </w:div>
        <w:div w:id="363871539">
          <w:marLeft w:val="0"/>
          <w:marRight w:val="0"/>
          <w:marTop w:val="0"/>
          <w:marBottom w:val="0"/>
          <w:divBdr>
            <w:top w:val="none" w:sz="0" w:space="0" w:color="auto"/>
            <w:left w:val="none" w:sz="0" w:space="0" w:color="auto"/>
            <w:bottom w:val="none" w:sz="0" w:space="0" w:color="auto"/>
            <w:right w:val="none" w:sz="0" w:space="0" w:color="auto"/>
          </w:divBdr>
        </w:div>
        <w:div w:id="1860970974">
          <w:marLeft w:val="0"/>
          <w:marRight w:val="0"/>
          <w:marTop w:val="0"/>
          <w:marBottom w:val="0"/>
          <w:divBdr>
            <w:top w:val="none" w:sz="0" w:space="0" w:color="auto"/>
            <w:left w:val="none" w:sz="0" w:space="0" w:color="auto"/>
            <w:bottom w:val="none" w:sz="0" w:space="0" w:color="auto"/>
            <w:right w:val="none" w:sz="0" w:space="0" w:color="auto"/>
          </w:divBdr>
        </w:div>
        <w:div w:id="951979149">
          <w:marLeft w:val="0"/>
          <w:marRight w:val="0"/>
          <w:marTop w:val="0"/>
          <w:marBottom w:val="0"/>
          <w:divBdr>
            <w:top w:val="none" w:sz="0" w:space="0" w:color="auto"/>
            <w:left w:val="none" w:sz="0" w:space="0" w:color="auto"/>
            <w:bottom w:val="none" w:sz="0" w:space="0" w:color="auto"/>
            <w:right w:val="none" w:sz="0" w:space="0" w:color="auto"/>
          </w:divBdr>
        </w:div>
        <w:div w:id="357899567">
          <w:marLeft w:val="0"/>
          <w:marRight w:val="0"/>
          <w:marTop w:val="0"/>
          <w:marBottom w:val="0"/>
          <w:divBdr>
            <w:top w:val="none" w:sz="0" w:space="0" w:color="auto"/>
            <w:left w:val="none" w:sz="0" w:space="0" w:color="auto"/>
            <w:bottom w:val="none" w:sz="0" w:space="0" w:color="auto"/>
            <w:right w:val="none" w:sz="0" w:space="0" w:color="auto"/>
          </w:divBdr>
        </w:div>
        <w:div w:id="730271604">
          <w:marLeft w:val="0"/>
          <w:marRight w:val="0"/>
          <w:marTop w:val="0"/>
          <w:marBottom w:val="0"/>
          <w:divBdr>
            <w:top w:val="none" w:sz="0" w:space="0" w:color="auto"/>
            <w:left w:val="none" w:sz="0" w:space="0" w:color="auto"/>
            <w:bottom w:val="none" w:sz="0" w:space="0" w:color="auto"/>
            <w:right w:val="none" w:sz="0" w:space="0" w:color="auto"/>
          </w:divBdr>
        </w:div>
        <w:div w:id="1926375336">
          <w:marLeft w:val="0"/>
          <w:marRight w:val="0"/>
          <w:marTop w:val="0"/>
          <w:marBottom w:val="0"/>
          <w:divBdr>
            <w:top w:val="none" w:sz="0" w:space="0" w:color="auto"/>
            <w:left w:val="none" w:sz="0" w:space="0" w:color="auto"/>
            <w:bottom w:val="none" w:sz="0" w:space="0" w:color="auto"/>
            <w:right w:val="none" w:sz="0" w:space="0" w:color="auto"/>
          </w:divBdr>
        </w:div>
        <w:div w:id="1843278546">
          <w:marLeft w:val="0"/>
          <w:marRight w:val="0"/>
          <w:marTop w:val="0"/>
          <w:marBottom w:val="0"/>
          <w:divBdr>
            <w:top w:val="none" w:sz="0" w:space="0" w:color="auto"/>
            <w:left w:val="none" w:sz="0" w:space="0" w:color="auto"/>
            <w:bottom w:val="none" w:sz="0" w:space="0" w:color="auto"/>
            <w:right w:val="none" w:sz="0" w:space="0" w:color="auto"/>
          </w:divBdr>
        </w:div>
        <w:div w:id="837117461">
          <w:marLeft w:val="0"/>
          <w:marRight w:val="0"/>
          <w:marTop w:val="0"/>
          <w:marBottom w:val="0"/>
          <w:divBdr>
            <w:top w:val="none" w:sz="0" w:space="0" w:color="auto"/>
            <w:left w:val="none" w:sz="0" w:space="0" w:color="auto"/>
            <w:bottom w:val="none" w:sz="0" w:space="0" w:color="auto"/>
            <w:right w:val="none" w:sz="0" w:space="0" w:color="auto"/>
          </w:divBdr>
        </w:div>
        <w:div w:id="1810201129">
          <w:marLeft w:val="0"/>
          <w:marRight w:val="0"/>
          <w:marTop w:val="0"/>
          <w:marBottom w:val="0"/>
          <w:divBdr>
            <w:top w:val="none" w:sz="0" w:space="0" w:color="auto"/>
            <w:left w:val="none" w:sz="0" w:space="0" w:color="auto"/>
            <w:bottom w:val="none" w:sz="0" w:space="0" w:color="auto"/>
            <w:right w:val="none" w:sz="0" w:space="0" w:color="auto"/>
          </w:divBdr>
        </w:div>
        <w:div w:id="644049583">
          <w:marLeft w:val="0"/>
          <w:marRight w:val="0"/>
          <w:marTop w:val="0"/>
          <w:marBottom w:val="0"/>
          <w:divBdr>
            <w:top w:val="none" w:sz="0" w:space="0" w:color="auto"/>
            <w:left w:val="none" w:sz="0" w:space="0" w:color="auto"/>
            <w:bottom w:val="none" w:sz="0" w:space="0" w:color="auto"/>
            <w:right w:val="none" w:sz="0" w:space="0" w:color="auto"/>
          </w:divBdr>
        </w:div>
        <w:div w:id="1462990046">
          <w:marLeft w:val="0"/>
          <w:marRight w:val="0"/>
          <w:marTop w:val="0"/>
          <w:marBottom w:val="0"/>
          <w:divBdr>
            <w:top w:val="none" w:sz="0" w:space="0" w:color="auto"/>
            <w:left w:val="none" w:sz="0" w:space="0" w:color="auto"/>
            <w:bottom w:val="none" w:sz="0" w:space="0" w:color="auto"/>
            <w:right w:val="none" w:sz="0" w:space="0" w:color="auto"/>
          </w:divBdr>
        </w:div>
        <w:div w:id="276838839">
          <w:marLeft w:val="0"/>
          <w:marRight w:val="0"/>
          <w:marTop w:val="0"/>
          <w:marBottom w:val="0"/>
          <w:divBdr>
            <w:top w:val="none" w:sz="0" w:space="0" w:color="auto"/>
            <w:left w:val="none" w:sz="0" w:space="0" w:color="auto"/>
            <w:bottom w:val="none" w:sz="0" w:space="0" w:color="auto"/>
            <w:right w:val="none" w:sz="0" w:space="0" w:color="auto"/>
          </w:divBdr>
        </w:div>
        <w:div w:id="664212814">
          <w:marLeft w:val="0"/>
          <w:marRight w:val="0"/>
          <w:marTop w:val="0"/>
          <w:marBottom w:val="0"/>
          <w:divBdr>
            <w:top w:val="none" w:sz="0" w:space="0" w:color="auto"/>
            <w:left w:val="none" w:sz="0" w:space="0" w:color="auto"/>
            <w:bottom w:val="none" w:sz="0" w:space="0" w:color="auto"/>
            <w:right w:val="none" w:sz="0" w:space="0" w:color="auto"/>
          </w:divBdr>
        </w:div>
        <w:div w:id="1632588975">
          <w:marLeft w:val="0"/>
          <w:marRight w:val="0"/>
          <w:marTop w:val="0"/>
          <w:marBottom w:val="0"/>
          <w:divBdr>
            <w:top w:val="none" w:sz="0" w:space="0" w:color="auto"/>
            <w:left w:val="none" w:sz="0" w:space="0" w:color="auto"/>
            <w:bottom w:val="none" w:sz="0" w:space="0" w:color="auto"/>
            <w:right w:val="none" w:sz="0" w:space="0" w:color="auto"/>
          </w:divBdr>
        </w:div>
        <w:div w:id="1296329337">
          <w:marLeft w:val="0"/>
          <w:marRight w:val="0"/>
          <w:marTop w:val="0"/>
          <w:marBottom w:val="0"/>
          <w:divBdr>
            <w:top w:val="none" w:sz="0" w:space="0" w:color="auto"/>
            <w:left w:val="none" w:sz="0" w:space="0" w:color="auto"/>
            <w:bottom w:val="none" w:sz="0" w:space="0" w:color="auto"/>
            <w:right w:val="none" w:sz="0" w:space="0" w:color="auto"/>
          </w:divBdr>
        </w:div>
        <w:div w:id="1530215729">
          <w:marLeft w:val="0"/>
          <w:marRight w:val="0"/>
          <w:marTop w:val="0"/>
          <w:marBottom w:val="0"/>
          <w:divBdr>
            <w:top w:val="none" w:sz="0" w:space="0" w:color="auto"/>
            <w:left w:val="none" w:sz="0" w:space="0" w:color="auto"/>
            <w:bottom w:val="none" w:sz="0" w:space="0" w:color="auto"/>
            <w:right w:val="none" w:sz="0" w:space="0" w:color="auto"/>
          </w:divBdr>
        </w:div>
        <w:div w:id="147483981">
          <w:marLeft w:val="0"/>
          <w:marRight w:val="0"/>
          <w:marTop w:val="0"/>
          <w:marBottom w:val="0"/>
          <w:divBdr>
            <w:top w:val="none" w:sz="0" w:space="0" w:color="auto"/>
            <w:left w:val="none" w:sz="0" w:space="0" w:color="auto"/>
            <w:bottom w:val="none" w:sz="0" w:space="0" w:color="auto"/>
            <w:right w:val="none" w:sz="0" w:space="0" w:color="auto"/>
          </w:divBdr>
        </w:div>
        <w:div w:id="999579466">
          <w:marLeft w:val="0"/>
          <w:marRight w:val="0"/>
          <w:marTop w:val="0"/>
          <w:marBottom w:val="0"/>
          <w:divBdr>
            <w:top w:val="none" w:sz="0" w:space="0" w:color="auto"/>
            <w:left w:val="none" w:sz="0" w:space="0" w:color="auto"/>
            <w:bottom w:val="none" w:sz="0" w:space="0" w:color="auto"/>
            <w:right w:val="none" w:sz="0" w:space="0" w:color="auto"/>
          </w:divBdr>
        </w:div>
        <w:div w:id="1007099446">
          <w:marLeft w:val="0"/>
          <w:marRight w:val="0"/>
          <w:marTop w:val="0"/>
          <w:marBottom w:val="0"/>
          <w:divBdr>
            <w:top w:val="none" w:sz="0" w:space="0" w:color="auto"/>
            <w:left w:val="none" w:sz="0" w:space="0" w:color="auto"/>
            <w:bottom w:val="none" w:sz="0" w:space="0" w:color="auto"/>
            <w:right w:val="none" w:sz="0" w:space="0" w:color="auto"/>
          </w:divBdr>
        </w:div>
        <w:div w:id="357856576">
          <w:marLeft w:val="0"/>
          <w:marRight w:val="0"/>
          <w:marTop w:val="0"/>
          <w:marBottom w:val="0"/>
          <w:divBdr>
            <w:top w:val="none" w:sz="0" w:space="0" w:color="auto"/>
            <w:left w:val="none" w:sz="0" w:space="0" w:color="auto"/>
            <w:bottom w:val="none" w:sz="0" w:space="0" w:color="auto"/>
            <w:right w:val="none" w:sz="0" w:space="0" w:color="auto"/>
          </w:divBdr>
        </w:div>
        <w:div w:id="959412057">
          <w:marLeft w:val="0"/>
          <w:marRight w:val="0"/>
          <w:marTop w:val="0"/>
          <w:marBottom w:val="0"/>
          <w:divBdr>
            <w:top w:val="none" w:sz="0" w:space="0" w:color="auto"/>
            <w:left w:val="none" w:sz="0" w:space="0" w:color="auto"/>
            <w:bottom w:val="none" w:sz="0" w:space="0" w:color="auto"/>
            <w:right w:val="none" w:sz="0" w:space="0" w:color="auto"/>
          </w:divBdr>
        </w:div>
        <w:div w:id="821626196">
          <w:marLeft w:val="0"/>
          <w:marRight w:val="0"/>
          <w:marTop w:val="0"/>
          <w:marBottom w:val="0"/>
          <w:divBdr>
            <w:top w:val="none" w:sz="0" w:space="0" w:color="auto"/>
            <w:left w:val="none" w:sz="0" w:space="0" w:color="auto"/>
            <w:bottom w:val="none" w:sz="0" w:space="0" w:color="auto"/>
            <w:right w:val="none" w:sz="0" w:space="0" w:color="auto"/>
          </w:divBdr>
        </w:div>
        <w:div w:id="1747999051">
          <w:marLeft w:val="0"/>
          <w:marRight w:val="0"/>
          <w:marTop w:val="0"/>
          <w:marBottom w:val="0"/>
          <w:divBdr>
            <w:top w:val="none" w:sz="0" w:space="0" w:color="auto"/>
            <w:left w:val="none" w:sz="0" w:space="0" w:color="auto"/>
            <w:bottom w:val="none" w:sz="0" w:space="0" w:color="auto"/>
            <w:right w:val="none" w:sz="0" w:space="0" w:color="auto"/>
          </w:divBdr>
        </w:div>
        <w:div w:id="945693545">
          <w:marLeft w:val="0"/>
          <w:marRight w:val="0"/>
          <w:marTop w:val="0"/>
          <w:marBottom w:val="0"/>
          <w:divBdr>
            <w:top w:val="none" w:sz="0" w:space="0" w:color="auto"/>
            <w:left w:val="none" w:sz="0" w:space="0" w:color="auto"/>
            <w:bottom w:val="none" w:sz="0" w:space="0" w:color="auto"/>
            <w:right w:val="none" w:sz="0" w:space="0" w:color="auto"/>
          </w:divBdr>
        </w:div>
        <w:div w:id="133836460">
          <w:marLeft w:val="0"/>
          <w:marRight w:val="0"/>
          <w:marTop w:val="0"/>
          <w:marBottom w:val="0"/>
          <w:divBdr>
            <w:top w:val="none" w:sz="0" w:space="0" w:color="auto"/>
            <w:left w:val="none" w:sz="0" w:space="0" w:color="auto"/>
            <w:bottom w:val="none" w:sz="0" w:space="0" w:color="auto"/>
            <w:right w:val="none" w:sz="0" w:space="0" w:color="auto"/>
          </w:divBdr>
        </w:div>
        <w:div w:id="537396669">
          <w:marLeft w:val="0"/>
          <w:marRight w:val="0"/>
          <w:marTop w:val="0"/>
          <w:marBottom w:val="0"/>
          <w:divBdr>
            <w:top w:val="none" w:sz="0" w:space="0" w:color="auto"/>
            <w:left w:val="none" w:sz="0" w:space="0" w:color="auto"/>
            <w:bottom w:val="none" w:sz="0" w:space="0" w:color="auto"/>
            <w:right w:val="none" w:sz="0" w:space="0" w:color="auto"/>
          </w:divBdr>
        </w:div>
        <w:div w:id="973674524">
          <w:marLeft w:val="0"/>
          <w:marRight w:val="0"/>
          <w:marTop w:val="0"/>
          <w:marBottom w:val="0"/>
          <w:divBdr>
            <w:top w:val="none" w:sz="0" w:space="0" w:color="auto"/>
            <w:left w:val="none" w:sz="0" w:space="0" w:color="auto"/>
            <w:bottom w:val="none" w:sz="0" w:space="0" w:color="auto"/>
            <w:right w:val="none" w:sz="0" w:space="0" w:color="auto"/>
          </w:divBdr>
        </w:div>
        <w:div w:id="57946454">
          <w:marLeft w:val="0"/>
          <w:marRight w:val="0"/>
          <w:marTop w:val="0"/>
          <w:marBottom w:val="0"/>
          <w:divBdr>
            <w:top w:val="none" w:sz="0" w:space="0" w:color="auto"/>
            <w:left w:val="none" w:sz="0" w:space="0" w:color="auto"/>
            <w:bottom w:val="none" w:sz="0" w:space="0" w:color="auto"/>
            <w:right w:val="none" w:sz="0" w:space="0" w:color="auto"/>
          </w:divBdr>
        </w:div>
      </w:divsChild>
    </w:div>
    <w:div w:id="1339232855">
      <w:bodyDiv w:val="1"/>
      <w:marLeft w:val="0"/>
      <w:marRight w:val="0"/>
      <w:marTop w:val="0"/>
      <w:marBottom w:val="0"/>
      <w:divBdr>
        <w:top w:val="none" w:sz="0" w:space="0" w:color="auto"/>
        <w:left w:val="none" w:sz="0" w:space="0" w:color="auto"/>
        <w:bottom w:val="none" w:sz="0" w:space="0" w:color="auto"/>
        <w:right w:val="none" w:sz="0" w:space="0" w:color="auto"/>
      </w:divBdr>
    </w:div>
    <w:div w:id="1341812626">
      <w:bodyDiv w:val="1"/>
      <w:marLeft w:val="0"/>
      <w:marRight w:val="0"/>
      <w:marTop w:val="0"/>
      <w:marBottom w:val="0"/>
      <w:divBdr>
        <w:top w:val="none" w:sz="0" w:space="0" w:color="auto"/>
        <w:left w:val="none" w:sz="0" w:space="0" w:color="auto"/>
        <w:bottom w:val="none" w:sz="0" w:space="0" w:color="auto"/>
        <w:right w:val="none" w:sz="0" w:space="0" w:color="auto"/>
      </w:divBdr>
    </w:div>
    <w:div w:id="1371413745">
      <w:bodyDiv w:val="1"/>
      <w:marLeft w:val="0"/>
      <w:marRight w:val="0"/>
      <w:marTop w:val="0"/>
      <w:marBottom w:val="0"/>
      <w:divBdr>
        <w:top w:val="none" w:sz="0" w:space="0" w:color="auto"/>
        <w:left w:val="none" w:sz="0" w:space="0" w:color="auto"/>
        <w:bottom w:val="none" w:sz="0" w:space="0" w:color="auto"/>
        <w:right w:val="none" w:sz="0" w:space="0" w:color="auto"/>
      </w:divBdr>
    </w:div>
    <w:div w:id="1381903161">
      <w:bodyDiv w:val="1"/>
      <w:marLeft w:val="0"/>
      <w:marRight w:val="0"/>
      <w:marTop w:val="0"/>
      <w:marBottom w:val="0"/>
      <w:divBdr>
        <w:top w:val="none" w:sz="0" w:space="0" w:color="auto"/>
        <w:left w:val="none" w:sz="0" w:space="0" w:color="auto"/>
        <w:bottom w:val="none" w:sz="0" w:space="0" w:color="auto"/>
        <w:right w:val="none" w:sz="0" w:space="0" w:color="auto"/>
      </w:divBdr>
    </w:div>
    <w:div w:id="1393314153">
      <w:bodyDiv w:val="1"/>
      <w:marLeft w:val="0"/>
      <w:marRight w:val="0"/>
      <w:marTop w:val="0"/>
      <w:marBottom w:val="0"/>
      <w:divBdr>
        <w:top w:val="none" w:sz="0" w:space="0" w:color="auto"/>
        <w:left w:val="none" w:sz="0" w:space="0" w:color="auto"/>
        <w:bottom w:val="none" w:sz="0" w:space="0" w:color="auto"/>
        <w:right w:val="none" w:sz="0" w:space="0" w:color="auto"/>
      </w:divBdr>
    </w:div>
    <w:div w:id="1455097234">
      <w:bodyDiv w:val="1"/>
      <w:marLeft w:val="0"/>
      <w:marRight w:val="0"/>
      <w:marTop w:val="0"/>
      <w:marBottom w:val="0"/>
      <w:divBdr>
        <w:top w:val="none" w:sz="0" w:space="0" w:color="auto"/>
        <w:left w:val="none" w:sz="0" w:space="0" w:color="auto"/>
        <w:bottom w:val="none" w:sz="0" w:space="0" w:color="auto"/>
        <w:right w:val="none" w:sz="0" w:space="0" w:color="auto"/>
      </w:divBdr>
    </w:div>
    <w:div w:id="1476415804">
      <w:bodyDiv w:val="1"/>
      <w:marLeft w:val="0"/>
      <w:marRight w:val="0"/>
      <w:marTop w:val="0"/>
      <w:marBottom w:val="0"/>
      <w:divBdr>
        <w:top w:val="none" w:sz="0" w:space="0" w:color="auto"/>
        <w:left w:val="none" w:sz="0" w:space="0" w:color="auto"/>
        <w:bottom w:val="none" w:sz="0" w:space="0" w:color="auto"/>
        <w:right w:val="none" w:sz="0" w:space="0" w:color="auto"/>
      </w:divBdr>
    </w:div>
    <w:div w:id="1589457461">
      <w:bodyDiv w:val="1"/>
      <w:marLeft w:val="0"/>
      <w:marRight w:val="0"/>
      <w:marTop w:val="0"/>
      <w:marBottom w:val="0"/>
      <w:divBdr>
        <w:top w:val="none" w:sz="0" w:space="0" w:color="auto"/>
        <w:left w:val="none" w:sz="0" w:space="0" w:color="auto"/>
        <w:bottom w:val="none" w:sz="0" w:space="0" w:color="auto"/>
        <w:right w:val="none" w:sz="0" w:space="0" w:color="auto"/>
      </w:divBdr>
    </w:div>
    <w:div w:id="1591238329">
      <w:bodyDiv w:val="1"/>
      <w:marLeft w:val="0"/>
      <w:marRight w:val="0"/>
      <w:marTop w:val="0"/>
      <w:marBottom w:val="0"/>
      <w:divBdr>
        <w:top w:val="none" w:sz="0" w:space="0" w:color="auto"/>
        <w:left w:val="none" w:sz="0" w:space="0" w:color="auto"/>
        <w:bottom w:val="none" w:sz="0" w:space="0" w:color="auto"/>
        <w:right w:val="none" w:sz="0" w:space="0" w:color="auto"/>
      </w:divBdr>
    </w:div>
    <w:div w:id="1622103708">
      <w:bodyDiv w:val="1"/>
      <w:marLeft w:val="0"/>
      <w:marRight w:val="0"/>
      <w:marTop w:val="0"/>
      <w:marBottom w:val="0"/>
      <w:divBdr>
        <w:top w:val="none" w:sz="0" w:space="0" w:color="auto"/>
        <w:left w:val="none" w:sz="0" w:space="0" w:color="auto"/>
        <w:bottom w:val="none" w:sz="0" w:space="0" w:color="auto"/>
        <w:right w:val="none" w:sz="0" w:space="0" w:color="auto"/>
      </w:divBdr>
    </w:div>
    <w:div w:id="1632783847">
      <w:bodyDiv w:val="1"/>
      <w:marLeft w:val="0"/>
      <w:marRight w:val="0"/>
      <w:marTop w:val="0"/>
      <w:marBottom w:val="0"/>
      <w:divBdr>
        <w:top w:val="none" w:sz="0" w:space="0" w:color="auto"/>
        <w:left w:val="none" w:sz="0" w:space="0" w:color="auto"/>
        <w:bottom w:val="none" w:sz="0" w:space="0" w:color="auto"/>
        <w:right w:val="none" w:sz="0" w:space="0" w:color="auto"/>
      </w:divBdr>
    </w:div>
    <w:div w:id="1687097707">
      <w:bodyDiv w:val="1"/>
      <w:marLeft w:val="0"/>
      <w:marRight w:val="0"/>
      <w:marTop w:val="0"/>
      <w:marBottom w:val="0"/>
      <w:divBdr>
        <w:top w:val="none" w:sz="0" w:space="0" w:color="auto"/>
        <w:left w:val="none" w:sz="0" w:space="0" w:color="auto"/>
        <w:bottom w:val="none" w:sz="0" w:space="0" w:color="auto"/>
        <w:right w:val="none" w:sz="0" w:space="0" w:color="auto"/>
      </w:divBdr>
    </w:div>
    <w:div w:id="1748913381">
      <w:bodyDiv w:val="1"/>
      <w:marLeft w:val="0"/>
      <w:marRight w:val="0"/>
      <w:marTop w:val="0"/>
      <w:marBottom w:val="0"/>
      <w:divBdr>
        <w:top w:val="none" w:sz="0" w:space="0" w:color="auto"/>
        <w:left w:val="none" w:sz="0" w:space="0" w:color="auto"/>
        <w:bottom w:val="none" w:sz="0" w:space="0" w:color="auto"/>
        <w:right w:val="none" w:sz="0" w:space="0" w:color="auto"/>
      </w:divBdr>
    </w:div>
    <w:div w:id="1767966700">
      <w:bodyDiv w:val="1"/>
      <w:marLeft w:val="0"/>
      <w:marRight w:val="0"/>
      <w:marTop w:val="0"/>
      <w:marBottom w:val="0"/>
      <w:divBdr>
        <w:top w:val="none" w:sz="0" w:space="0" w:color="auto"/>
        <w:left w:val="none" w:sz="0" w:space="0" w:color="auto"/>
        <w:bottom w:val="none" w:sz="0" w:space="0" w:color="auto"/>
        <w:right w:val="none" w:sz="0" w:space="0" w:color="auto"/>
      </w:divBdr>
    </w:div>
    <w:div w:id="2078282336">
      <w:bodyDiv w:val="1"/>
      <w:marLeft w:val="0"/>
      <w:marRight w:val="0"/>
      <w:marTop w:val="0"/>
      <w:marBottom w:val="0"/>
      <w:divBdr>
        <w:top w:val="none" w:sz="0" w:space="0" w:color="auto"/>
        <w:left w:val="none" w:sz="0" w:space="0" w:color="auto"/>
        <w:bottom w:val="none" w:sz="0" w:space="0" w:color="auto"/>
        <w:right w:val="none" w:sz="0" w:space="0" w:color="auto"/>
      </w:divBdr>
    </w:div>
    <w:div w:id="2093964867">
      <w:bodyDiv w:val="1"/>
      <w:marLeft w:val="0"/>
      <w:marRight w:val="0"/>
      <w:marTop w:val="0"/>
      <w:marBottom w:val="0"/>
      <w:divBdr>
        <w:top w:val="none" w:sz="0" w:space="0" w:color="auto"/>
        <w:left w:val="none" w:sz="0" w:space="0" w:color="auto"/>
        <w:bottom w:val="none" w:sz="0" w:space="0" w:color="auto"/>
        <w:right w:val="none" w:sz="0" w:space="0" w:color="auto"/>
      </w:divBdr>
    </w:div>
    <w:div w:id="2113166238">
      <w:bodyDiv w:val="1"/>
      <w:marLeft w:val="0"/>
      <w:marRight w:val="0"/>
      <w:marTop w:val="0"/>
      <w:marBottom w:val="0"/>
      <w:divBdr>
        <w:top w:val="none" w:sz="0" w:space="0" w:color="auto"/>
        <w:left w:val="none" w:sz="0" w:space="0" w:color="auto"/>
        <w:bottom w:val="none" w:sz="0" w:space="0" w:color="auto"/>
        <w:right w:val="none" w:sz="0" w:space="0" w:color="auto"/>
      </w:divBdr>
    </w:div>
    <w:div w:id="2141536914">
      <w:bodyDiv w:val="1"/>
      <w:marLeft w:val="0"/>
      <w:marRight w:val="0"/>
      <w:marTop w:val="0"/>
      <w:marBottom w:val="0"/>
      <w:divBdr>
        <w:top w:val="none" w:sz="0" w:space="0" w:color="auto"/>
        <w:left w:val="none" w:sz="0" w:space="0" w:color="auto"/>
        <w:bottom w:val="none" w:sz="0" w:space="0" w:color="auto"/>
        <w:right w:val="none" w:sz="0" w:space="0" w:color="auto"/>
      </w:divBdr>
    </w:div>
    <w:div w:id="214319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monografias.com/trabajos5/estat/esta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onografias.com/trabajos16/agua/agua"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image" Target="media/image26.png"/><Relationship Id="rId38" Type="http://schemas.openxmlformats.org/officeDocument/2006/relationships/hyperlink" Target="https://www.monografias.com/trabajos55/agregados/agregados"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B1BF0-B551-4759-8BFA-995188768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Pages>
  <Words>15675</Words>
  <Characters>86213</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Espinosa Pérez</dc:creator>
  <cp:keywords/>
  <dc:description/>
  <cp:lastModifiedBy>Miguel Angel Espinosa Pérez</cp:lastModifiedBy>
  <cp:revision>36</cp:revision>
  <dcterms:created xsi:type="dcterms:W3CDTF">2022-11-24T15:14:00Z</dcterms:created>
  <dcterms:modified xsi:type="dcterms:W3CDTF">2023-08-28T20:58:00Z</dcterms:modified>
</cp:coreProperties>
</file>