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AB95FCD">
      <w:pPr>
        <w:rPr>
          <w:rFonts w:hint="default" w:ascii="Microsoft YaHei UI" w:hAnsi="Microsoft YaHei UI" w:eastAsia="Microsoft YaHei UI"/>
          <w:b w:val="0"/>
          <w:bCs w:val="0"/>
          <w:color w:val="1E4D78"/>
          <w:sz w:val="36"/>
          <w:szCs w:val="36"/>
          <w:lang w:val="es-AR"/>
        </w:rPr>
      </w:pPr>
    </w:p>
    <w:p w14:paraId="24B1B392">
      <w:pPr>
        <w:rPr>
          <w:rFonts w:hint="default" w:ascii="Microsoft YaHei UI" w:hAnsi="Microsoft YaHei UI" w:eastAsia="Microsoft YaHei UI" w:cs="Microsoft YaHei UI"/>
          <w:b w:val="0"/>
          <w:bCs w:val="0"/>
          <w:color w:val="1E4D78"/>
          <w:sz w:val="72"/>
          <w:szCs w:val="72"/>
          <w:lang w:val="es-AR"/>
        </w:rPr>
      </w:pPr>
      <w:r>
        <w:rPr>
          <w:rFonts w:hint="default" w:ascii="Microsoft YaHei UI" w:hAnsi="Microsoft YaHei UI" w:eastAsia="Microsoft YaHei UI"/>
          <w:b w:val="0"/>
          <w:bCs w:val="0"/>
          <w:color w:val="1E4D78"/>
          <w:sz w:val="72"/>
          <w:szCs w:val="72"/>
          <w:lang w:val="es-AR"/>
        </w:rPr>
        <w:t>Informe sobre Unidades de medida responsivas</w:t>
      </w:r>
    </w:p>
    <w:p w14:paraId="7840A7E5">
      <w:pPr>
        <w:rPr>
          <w:rFonts w:hint="default" w:ascii="Microsoft YaHei UI" w:hAnsi="Microsoft YaHei UI" w:eastAsia="Microsoft YaHei UI" w:cs="Microsoft YaHei UI"/>
          <w:b w:val="0"/>
          <w:bCs w:val="0"/>
          <w:color w:val="1E4D78"/>
          <w:sz w:val="40"/>
          <w:szCs w:val="40"/>
          <w:lang w:val="es-AR"/>
        </w:rPr>
      </w:pPr>
      <w:r>
        <w:rPr>
          <w:rFonts w:hint="default" w:ascii="Microsoft YaHei UI" w:hAnsi="Microsoft YaHei UI" w:eastAsia="Microsoft YaHei UI" w:cs="Microsoft YaHei UI"/>
          <w:b w:val="0"/>
          <w:bCs w:val="0"/>
          <w:color w:val="1E4D78"/>
          <w:sz w:val="40"/>
          <w:szCs w:val="40"/>
          <w:lang w:val="es-AR"/>
        </w:rPr>
        <w:t>Programación</w:t>
      </w:r>
    </w:p>
    <w:p w14:paraId="4ADDF52B">
      <w:pPr>
        <w:jc w:val="both"/>
        <w:rPr>
          <w:rFonts w:hint="default" w:ascii="Microsoft YaHei UI" w:hAnsi="Microsoft YaHei UI" w:eastAsia="Microsoft YaHei UI"/>
          <w:sz w:val="21"/>
          <w:lang w:val="es-AR"/>
        </w:rPr>
      </w:pPr>
      <w:r>
        <w:rPr>
          <w:rFonts w:hint="default" w:ascii="Microsoft YaHei UI" w:hAnsi="Microsoft YaHei UI" w:eastAsia="Microsoft YaHei UI"/>
          <w:sz w:val="21"/>
          <w:lang w:val="es-AR"/>
        </w:rPr>
        <w:t>En esta tarea se debe entregar el informe sobre su investigación de Unidades de medidas responsivas</w:t>
      </w:r>
    </w:p>
    <w:p w14:paraId="539AC006">
      <w:pPr>
        <w:numPr>
          <w:ilvl w:val="0"/>
          <w:numId w:val="1"/>
        </w:numPr>
        <w:jc w:val="both"/>
        <w:rPr>
          <w:rFonts w:hint="default" w:ascii="Microsoft YaHei UI" w:hAnsi="Microsoft YaHei UI" w:eastAsia="Microsoft YaHei UI"/>
          <w:sz w:val="21"/>
          <w:lang w:val="es-AR"/>
        </w:rPr>
      </w:pPr>
      <w:r>
        <w:rPr>
          <w:rFonts w:hint="default" w:ascii="Microsoft YaHei UI" w:hAnsi="Microsoft YaHei UI" w:eastAsia="Microsoft YaHei UI"/>
          <w:sz w:val="21"/>
          <w:lang w:val="es-AR"/>
        </w:rPr>
        <w:t>Conceptos de cada unidad de medida y aplicación.</w:t>
      </w:r>
    </w:p>
    <w:p w14:paraId="531BDD4A">
      <w:pPr>
        <w:numPr>
          <w:ilvl w:val="0"/>
          <w:numId w:val="2"/>
        </w:numPr>
        <w:ind w:left="840" w:leftChars="0" w:hanging="420" w:firstLineChars="0"/>
        <w:jc w:val="both"/>
        <w:rPr>
          <w:rFonts w:hint="default" w:ascii="Microsoft YaHei UI" w:hAnsi="Microsoft YaHei UI" w:eastAsia="Microsoft YaHei UI"/>
          <w:sz w:val="21"/>
          <w:lang w:val="es-AR"/>
        </w:rPr>
      </w:pPr>
      <w:r>
        <w:rPr>
          <w:rFonts w:hint="default" w:ascii="Microsoft YaHei UI" w:hAnsi="Microsoft YaHei UI" w:eastAsia="Microsoft YaHei UI"/>
          <w:b/>
          <w:bCs/>
          <w:sz w:val="21"/>
          <w:lang w:val="es-AR"/>
        </w:rPr>
        <w:t>Pixeles (px):</w:t>
      </w:r>
      <w:r>
        <w:rPr>
          <w:rFonts w:hint="default" w:ascii="Microsoft YaHei UI" w:hAnsi="Microsoft YaHei UI" w:eastAsia="Microsoft YaHei UI"/>
          <w:sz w:val="21"/>
          <w:lang w:val="es-AR"/>
        </w:rPr>
        <w:t>El píxel es una unidad de medida absoluta que representa un punto en la pantalla. Es una de las unidades más comunes para definir tamaños en CSS, ya que ofrece un control preciso y consistente en diferentes dispositivos. Se utiliza principalmente para definir tamaños de fuentes, márgenes, padding, bordes, y otros elementos que requieren precisión y uniformidad en diferentes pantallas.</w:t>
      </w:r>
    </w:p>
    <w:p w14:paraId="190C8329">
      <w:pPr>
        <w:numPr>
          <w:ilvl w:val="0"/>
          <w:numId w:val="3"/>
        </w:numPr>
        <w:ind w:left="840" w:leftChars="0" w:hanging="420" w:firstLineChars="0"/>
        <w:jc w:val="both"/>
        <w:rPr>
          <w:rFonts w:hint="default" w:ascii="Microsoft YaHei UI" w:hAnsi="Microsoft YaHei UI" w:eastAsia="Microsoft YaHei UI"/>
          <w:sz w:val="21"/>
          <w:lang w:val="es-AR"/>
        </w:rPr>
      </w:pPr>
      <w:r>
        <w:rPr>
          <w:rFonts w:hint="default" w:ascii="Microsoft YaHei UI" w:hAnsi="Microsoft YaHei UI" w:eastAsia="Microsoft YaHei UI"/>
          <w:b/>
          <w:bCs/>
          <w:sz w:val="21"/>
          <w:lang w:val="es-AR"/>
        </w:rPr>
        <w:t>Porcentaje (%):</w:t>
      </w:r>
      <w:r>
        <w:rPr>
          <w:rFonts w:hint="default" w:ascii="Microsoft YaHei UI" w:hAnsi="Microsoft YaHei UI" w:eastAsia="Microsoft YaHei UI"/>
          <w:sz w:val="21"/>
          <w:lang w:val="es-AR"/>
        </w:rPr>
        <w:t xml:space="preserve"> El porcentaje es una unidad de medida relativa que se basa en un valor de referencia, usualmente el tamaño del contenedor padre o la dimensión del elemento en el que se aplica. Por ejemplo, si se establece el ancho de un elemento en 50%, este tomará el 50% del ancho de su contenedor. Es útil para crear diseños flexibles y responsivos, ya que los elementos pueden ajustarse dinámicamente al tamaño del contenedor en diferentes pantallas. Se utiliza comúnmente para definir anchos y márgenes de elementos.</w:t>
      </w:r>
    </w:p>
    <w:p w14:paraId="790FA6D9">
      <w:pPr>
        <w:numPr>
          <w:ilvl w:val="0"/>
          <w:numId w:val="3"/>
        </w:numPr>
        <w:ind w:left="840" w:leftChars="0" w:hanging="420" w:firstLineChars="0"/>
        <w:jc w:val="both"/>
        <w:rPr>
          <w:rFonts w:hint="default" w:ascii="Microsoft YaHei UI" w:hAnsi="Microsoft YaHei UI" w:eastAsia="Microsoft YaHei UI"/>
          <w:sz w:val="21"/>
          <w:lang w:val="es-AR"/>
        </w:rPr>
      </w:pPr>
      <w:r>
        <w:rPr>
          <w:rFonts w:hint="default" w:ascii="Microsoft YaHei UI" w:hAnsi="Microsoft YaHei UI" w:eastAsia="Microsoft YaHei UI"/>
          <w:b/>
          <w:bCs/>
          <w:sz w:val="21"/>
          <w:lang w:val="es-AR"/>
        </w:rPr>
        <w:t>Viewport Width (vw) y Viewport Height (vh):</w:t>
      </w:r>
      <w:r>
        <w:rPr>
          <w:rFonts w:hint="default" w:ascii="Microsoft YaHei UI" w:hAnsi="Microsoft YaHei UI" w:eastAsia="Microsoft YaHei UI"/>
          <w:sz w:val="21"/>
          <w:lang w:val="es-AR"/>
        </w:rPr>
        <w:t xml:space="preserve"> 1vw es igual al 1% del ancho del viewport (la ventana gráfica o el área visible de la página). 1vh es igual al 1% de la altura del viewport. Las unidades vw y vh son ideales para ajustar el tamaño de los elementos según las dimensiones del viewport, independientemente del tamaño del contenedor padre. Se usan comúnmente para crear elementos que deben mantener una proporción con el tamaño de la ventana gráfica, como fondos de pantalla, secciones de página o tipografía.</w:t>
      </w:r>
    </w:p>
    <w:p w14:paraId="20D049B3">
      <w:pPr>
        <w:numPr>
          <w:ilvl w:val="0"/>
          <w:numId w:val="3"/>
        </w:numPr>
        <w:ind w:left="840" w:leftChars="0" w:hanging="420" w:firstLineChars="0"/>
        <w:jc w:val="both"/>
        <w:rPr>
          <w:rFonts w:hint="default" w:ascii="Microsoft YaHei UI" w:hAnsi="Microsoft YaHei UI" w:eastAsia="Microsoft YaHei UI"/>
          <w:b w:val="0"/>
          <w:bCs w:val="0"/>
          <w:sz w:val="21"/>
          <w:lang w:val="es-AR"/>
        </w:rPr>
      </w:pPr>
      <w:r>
        <w:rPr>
          <w:rFonts w:hint="default" w:ascii="Microsoft YaHei UI" w:hAnsi="Microsoft YaHei UI" w:eastAsia="Microsoft YaHei UI"/>
          <w:b/>
          <w:bCs/>
          <w:sz w:val="21"/>
          <w:lang w:val="es-AR"/>
        </w:rPr>
        <w:t>Relative to Font Size (em y rem):</w:t>
      </w:r>
    </w:p>
    <w:p w14:paraId="057DEF62">
      <w:pPr>
        <w:numPr>
          <w:ilvl w:val="0"/>
          <w:numId w:val="4"/>
        </w:numPr>
        <w:ind w:left="1260" w:leftChars="0" w:hanging="420" w:firstLineChars="0"/>
        <w:jc w:val="both"/>
        <w:rPr>
          <w:rFonts w:hint="default" w:ascii="Microsoft YaHei UI" w:hAnsi="Microsoft YaHei UI" w:eastAsia="Microsoft YaHei UI"/>
          <w:b w:val="0"/>
          <w:bCs w:val="0"/>
          <w:sz w:val="21"/>
          <w:lang w:val="es-AR"/>
        </w:rPr>
      </w:pPr>
      <w:r>
        <w:rPr>
          <w:rFonts w:hint="default" w:ascii="Microsoft YaHei UI" w:hAnsi="Microsoft YaHei UI" w:eastAsia="Microsoft YaHei UI"/>
          <w:b w:val="0"/>
          <w:bCs w:val="0"/>
          <w:sz w:val="21"/>
          <w:lang w:val="es-AR"/>
        </w:rPr>
        <w:t>em: Unidad relativa al tamaño de fuente del elemento padre inmediato. Si el tamaño de la fuente del padre es 16px, 1em será igual a 16px.</w:t>
      </w:r>
    </w:p>
    <w:p w14:paraId="6A411F8A">
      <w:pPr>
        <w:numPr>
          <w:ilvl w:val="0"/>
          <w:numId w:val="4"/>
        </w:numPr>
        <w:ind w:left="1260" w:leftChars="0" w:hanging="420" w:firstLineChars="0"/>
        <w:jc w:val="both"/>
        <w:rPr>
          <w:rFonts w:hint="default" w:ascii="Microsoft YaHei UI" w:hAnsi="Microsoft YaHei UI" w:eastAsia="Microsoft YaHei UI"/>
          <w:b w:val="0"/>
          <w:bCs w:val="0"/>
          <w:sz w:val="21"/>
          <w:lang w:val="es-AR"/>
        </w:rPr>
      </w:pPr>
      <w:r>
        <w:rPr>
          <w:rFonts w:hint="default" w:ascii="Microsoft YaHei UI" w:hAnsi="Microsoft YaHei UI" w:eastAsia="Microsoft YaHei UI"/>
          <w:b w:val="0"/>
          <w:bCs w:val="0"/>
          <w:sz w:val="21"/>
          <w:lang w:val="es-AR"/>
        </w:rPr>
        <w:t>rem: Unidad relativa al tamaño de fuente del elemento raíz (html). A diferencia de em, no depende del tamaño de fuente de los elementos padres, lo que la hace más predecible y consistente.</w:t>
      </w:r>
    </w:p>
    <w:p w14:paraId="5BB6D999">
      <w:pPr>
        <w:numPr>
          <w:numId w:val="0"/>
        </w:numPr>
        <w:jc w:val="both"/>
        <w:rPr>
          <w:rFonts w:hint="default" w:ascii="Microsoft YaHei UI" w:hAnsi="Microsoft YaHei UI" w:eastAsia="Microsoft YaHei UI"/>
          <w:b w:val="0"/>
          <w:bCs w:val="0"/>
          <w:sz w:val="21"/>
          <w:lang w:val="es-AR"/>
        </w:rPr>
      </w:pPr>
      <w:r>
        <w:rPr>
          <w:rFonts w:hint="default" w:ascii="Microsoft YaHei UI" w:hAnsi="Microsoft YaHei UI" w:eastAsia="Microsoft YaHei UI"/>
          <w:b w:val="0"/>
          <w:bCs w:val="0"/>
          <w:sz w:val="21"/>
          <w:lang w:val="es-AR"/>
        </w:rPr>
        <w:t>Se utilizan para definir tamaños de fuente, márgenes, padding, y otros valores que deben escalar de manera proporcional al tamaño de la fuente o mantenerse consistentes en toda la página.</w:t>
      </w:r>
    </w:p>
    <w:p w14:paraId="4F6999DD">
      <w:pPr>
        <w:numPr>
          <w:ilvl w:val="0"/>
          <w:numId w:val="3"/>
        </w:numPr>
        <w:ind w:left="840" w:leftChars="0" w:hanging="420" w:firstLineChars="0"/>
        <w:jc w:val="both"/>
        <w:rPr>
          <w:rFonts w:hint="default" w:ascii="Microsoft YaHei UI" w:hAnsi="Microsoft YaHei UI" w:eastAsia="Microsoft YaHei UI"/>
          <w:b w:val="0"/>
          <w:bCs w:val="0"/>
          <w:sz w:val="21"/>
          <w:lang w:val="es-AR"/>
        </w:rPr>
      </w:pPr>
      <w:r>
        <w:rPr>
          <w:rFonts w:hint="default" w:ascii="Microsoft YaHei UI" w:hAnsi="Microsoft YaHei UI" w:eastAsia="Microsoft YaHei UI"/>
          <w:b/>
          <w:bCs/>
          <w:sz w:val="21"/>
          <w:lang w:val="es-AR"/>
        </w:rPr>
        <w:t xml:space="preserve">Min, Max, y Clamp: </w:t>
      </w:r>
    </w:p>
    <w:p w14:paraId="742E22DC">
      <w:pPr>
        <w:numPr>
          <w:ilvl w:val="0"/>
          <w:numId w:val="5"/>
        </w:numPr>
        <w:ind w:left="1260" w:leftChars="0" w:hanging="420" w:firstLineChars="0"/>
        <w:jc w:val="both"/>
        <w:rPr>
          <w:rFonts w:hint="default" w:ascii="Microsoft YaHei UI" w:hAnsi="Microsoft YaHei UI" w:eastAsia="Microsoft YaHei UI"/>
          <w:b w:val="0"/>
          <w:bCs w:val="0"/>
          <w:sz w:val="21"/>
          <w:lang w:val="es-AR"/>
        </w:rPr>
      </w:pPr>
      <w:r>
        <w:rPr>
          <w:rFonts w:hint="default" w:ascii="Microsoft YaHei UI" w:hAnsi="Microsoft YaHei UI" w:eastAsia="Microsoft YaHei UI"/>
          <w:b w:val="0"/>
          <w:bCs w:val="0"/>
          <w:sz w:val="21"/>
          <w:lang w:val="es-AR"/>
        </w:rPr>
        <w:t>min():</w:t>
      </w:r>
      <w:r>
        <w:rPr>
          <w:rFonts w:hint="default" w:ascii="Microsoft YaHei UI" w:hAnsi="Microsoft YaHei UI" w:eastAsia="Microsoft YaHei UI"/>
          <w:b/>
          <w:bCs/>
          <w:sz w:val="21"/>
          <w:lang w:val="es-AR"/>
        </w:rPr>
        <w:t xml:space="preserve"> </w:t>
      </w:r>
      <w:r>
        <w:rPr>
          <w:rFonts w:hint="default" w:ascii="Microsoft YaHei UI" w:hAnsi="Microsoft YaHei UI" w:eastAsia="Microsoft YaHei UI"/>
          <w:b w:val="0"/>
          <w:bCs w:val="0"/>
          <w:sz w:val="21"/>
          <w:lang w:val="es-AR"/>
        </w:rPr>
        <w:t>Devuelve el menor valor de una lista de expresiones.</w:t>
      </w:r>
    </w:p>
    <w:p w14:paraId="613B6A3A">
      <w:pPr>
        <w:numPr>
          <w:ilvl w:val="0"/>
          <w:numId w:val="5"/>
        </w:numPr>
        <w:ind w:left="1260" w:leftChars="0" w:hanging="420" w:firstLineChars="0"/>
        <w:jc w:val="both"/>
        <w:rPr>
          <w:rFonts w:hint="default" w:ascii="Microsoft YaHei UI" w:hAnsi="Microsoft YaHei UI" w:eastAsia="Microsoft YaHei UI"/>
          <w:b w:val="0"/>
          <w:bCs w:val="0"/>
          <w:sz w:val="21"/>
          <w:lang w:val="es-AR"/>
        </w:rPr>
      </w:pPr>
      <w:r>
        <w:rPr>
          <w:rFonts w:hint="default" w:ascii="Microsoft YaHei UI" w:hAnsi="Microsoft YaHei UI" w:eastAsia="Microsoft YaHei UI"/>
          <w:b w:val="0"/>
          <w:bCs w:val="0"/>
          <w:sz w:val="21"/>
          <w:lang w:val="es-AR"/>
        </w:rPr>
        <w:t>max(): Devuelve el mayor valor de una lista de expresiones.</w:t>
      </w:r>
    </w:p>
    <w:p w14:paraId="0EF673E7">
      <w:pPr>
        <w:numPr>
          <w:ilvl w:val="0"/>
          <w:numId w:val="5"/>
        </w:numPr>
        <w:ind w:left="1260" w:leftChars="0" w:hanging="420" w:firstLineChars="0"/>
        <w:jc w:val="both"/>
        <w:rPr>
          <w:rFonts w:hint="default" w:ascii="Microsoft YaHei UI" w:hAnsi="Microsoft YaHei UI" w:eastAsia="Microsoft YaHei UI"/>
          <w:b w:val="0"/>
          <w:bCs w:val="0"/>
          <w:sz w:val="21"/>
          <w:lang w:val="es-AR"/>
        </w:rPr>
      </w:pPr>
      <w:r>
        <w:rPr>
          <w:rFonts w:hint="default" w:ascii="Microsoft YaHei UI" w:hAnsi="Microsoft YaHei UI" w:eastAsia="Microsoft YaHei UI"/>
          <w:b w:val="0"/>
          <w:bCs w:val="0"/>
          <w:sz w:val="21"/>
          <w:lang w:val="es-AR"/>
        </w:rPr>
        <w:t>clamp(): Establece un valor dentro de un rango especificado con un valor mínimo y máximo. Se utiliza para crear diseños que se adapten a diferentes tamaños de pantalla, pero que mantengan proporciones adecuadas.</w:t>
      </w:r>
    </w:p>
    <w:p w14:paraId="083B5D3B">
      <w:pPr>
        <w:numPr>
          <w:numId w:val="0"/>
        </w:numPr>
        <w:ind w:left="420" w:leftChars="0"/>
        <w:jc w:val="both"/>
        <w:rPr>
          <w:rFonts w:hint="default" w:ascii="Microsoft YaHei UI" w:hAnsi="Microsoft YaHei UI" w:eastAsia="Microsoft YaHei UI"/>
          <w:b w:val="0"/>
          <w:bCs w:val="0"/>
          <w:sz w:val="21"/>
          <w:lang w:val="es-AR"/>
        </w:rPr>
      </w:pPr>
      <w:r>
        <w:rPr>
          <w:rFonts w:hint="default" w:ascii="Microsoft YaHei UI" w:hAnsi="Microsoft YaHei UI" w:eastAsia="Microsoft YaHei UI"/>
          <w:b w:val="0"/>
          <w:bCs w:val="0"/>
          <w:sz w:val="21"/>
          <w:lang w:val="es-AR"/>
        </w:rPr>
        <w:t>Útil para asegurar que los tamaños de los elementos no se vuelvan demasiado pequeños o grandes en diferentes tamaños de pantalla, garantizando un diseño más adaptable.</w:t>
      </w:r>
    </w:p>
    <w:p w14:paraId="28D650FE">
      <w:pPr>
        <w:numPr>
          <w:ilvl w:val="0"/>
          <w:numId w:val="1"/>
        </w:numPr>
        <w:jc w:val="both"/>
        <w:rPr>
          <w:rFonts w:hint="default" w:ascii="Microsoft YaHei UI" w:hAnsi="Microsoft YaHei UI" w:eastAsia="Microsoft YaHei UI" w:cs="Microsoft YaHei UI"/>
          <w:sz w:val="21"/>
          <w:lang w:val="es-AR"/>
        </w:rPr>
      </w:pPr>
      <w:r>
        <w:rPr>
          <w:rFonts w:hint="default" w:ascii="Microsoft YaHei UI" w:hAnsi="Microsoft YaHei UI" w:eastAsia="Microsoft YaHei UI"/>
          <w:sz w:val="21"/>
          <w:lang w:val="es-AR"/>
        </w:rPr>
        <w:t>Ventajas y desventajas de cada una.</w:t>
      </w:r>
    </w:p>
    <w:p w14:paraId="5BAE0245">
      <w:pPr>
        <w:numPr>
          <w:numId w:val="0"/>
        </w:numPr>
        <w:jc w:val="both"/>
        <w:rPr>
          <w:rFonts w:hint="default" w:ascii="Microsoft YaHei UI" w:hAnsi="Microsoft YaHei UI" w:eastAsia="Microsoft YaHei UI"/>
          <w:b/>
          <w:bCs/>
          <w:sz w:val="21"/>
          <w:lang w:val="es-AR"/>
        </w:rPr>
      </w:pPr>
      <w:r>
        <w:rPr>
          <w:rFonts w:hint="default" w:ascii="Microsoft YaHei UI" w:hAnsi="Microsoft YaHei UI" w:eastAsia="Microsoft YaHei UI"/>
          <w:b/>
          <w:bCs/>
          <w:sz w:val="21"/>
          <w:lang w:val="es-AR"/>
        </w:rPr>
        <w:t>Pixeles (px):</w:t>
      </w:r>
    </w:p>
    <w:p w14:paraId="4598EC75">
      <w:pPr>
        <w:numPr>
          <w:numId w:val="0"/>
        </w:numPr>
        <w:jc w:val="both"/>
        <w:rPr>
          <w:rFonts w:hint="default" w:ascii="Microsoft YaHei UI" w:hAnsi="Microsoft YaHei UI" w:eastAsia="Microsoft YaHei UI"/>
          <w:sz w:val="21"/>
          <w:lang w:val="es-AR"/>
        </w:rPr>
      </w:pPr>
      <w:r>
        <w:rPr>
          <w:rFonts w:hint="default" w:ascii="Microsoft YaHei UI" w:hAnsi="Microsoft YaHei UI" w:eastAsia="Microsoft YaHei UI"/>
          <w:sz w:val="21"/>
          <w:lang w:val="es-AR"/>
        </w:rPr>
        <w:t>Ventajas: Ofrece un control preciso sobre el tamaño de los elementos. Consistente en todas las pantallas y dispositivos.</w:t>
      </w:r>
    </w:p>
    <w:p w14:paraId="3021BFA6">
      <w:pPr>
        <w:numPr>
          <w:numId w:val="0"/>
        </w:numPr>
        <w:jc w:val="both"/>
        <w:rPr>
          <w:rFonts w:hint="default" w:ascii="Microsoft YaHei UI" w:hAnsi="Microsoft YaHei UI" w:eastAsia="Microsoft YaHei UI" w:cs="Microsoft YaHei UI"/>
          <w:sz w:val="21"/>
          <w:lang w:val="es-AR"/>
        </w:rPr>
      </w:pPr>
      <w:r>
        <w:rPr>
          <w:rFonts w:hint="default" w:ascii="Microsoft YaHei UI" w:hAnsi="Microsoft YaHei UI" w:eastAsia="Microsoft YaHei UI"/>
          <w:sz w:val="21"/>
          <w:lang w:val="es-AR"/>
        </w:rPr>
        <w:t>Desventajas: No es flexible para diseños responsivos. Puede requerir ajustes adicionales para escalar correctamente en pantallas de alta resolución (Retina).</w:t>
      </w:r>
    </w:p>
    <w:p w14:paraId="5F068065">
      <w:pPr>
        <w:numPr>
          <w:ilvl w:val="0"/>
          <w:numId w:val="0"/>
        </w:numPr>
        <w:jc w:val="both"/>
        <w:rPr>
          <w:rFonts w:hint="default" w:ascii="Microsoft YaHei UI" w:hAnsi="Microsoft YaHei UI" w:eastAsia="Microsoft YaHei UI" w:cs="Microsoft YaHei UI"/>
          <w:sz w:val="21"/>
          <w:lang w:val="es-AR"/>
        </w:rPr>
      </w:pPr>
      <w:r>
        <w:rPr>
          <w:rFonts w:hint="default" w:ascii="Microsoft YaHei UI" w:hAnsi="Microsoft YaHei UI" w:eastAsia="Microsoft YaHei UI"/>
          <w:b/>
          <w:bCs/>
          <w:sz w:val="21"/>
          <w:lang w:val="es-AR"/>
        </w:rPr>
        <w:t>Porcentaje (%):</w:t>
      </w:r>
    </w:p>
    <w:p w14:paraId="0DE08CD6">
      <w:pPr>
        <w:keepNext w:val="0"/>
        <w:keepLines w:val="0"/>
        <w:widowControl/>
        <w:suppressLineNumbers w:val="0"/>
        <w:rPr>
          <w:rFonts w:hint="eastAsia" w:ascii="Microsoft YaHei UI" w:hAnsi="Microsoft YaHei UI" w:eastAsia="Microsoft YaHei UI" w:cs="Microsoft YaHei UI"/>
        </w:rPr>
      </w:pPr>
      <w:r>
        <w:rPr>
          <w:rStyle w:val="6"/>
          <w:rFonts w:hint="eastAsia" w:ascii="Microsoft YaHei UI" w:hAnsi="Microsoft YaHei UI" w:eastAsia="Microsoft YaHei UI" w:cs="Microsoft YaHei UI"/>
          <w:b w:val="0"/>
          <w:bCs w:val="0"/>
        </w:rPr>
        <w:t>Ventajas</w:t>
      </w:r>
      <w:r>
        <w:rPr>
          <w:rFonts w:hint="eastAsia" w:ascii="Microsoft YaHei UI" w:hAnsi="Microsoft YaHei UI" w:eastAsia="Microsoft YaHei UI" w:cs="Microsoft YaHei UI"/>
          <w:b w:val="0"/>
          <w:bCs w:val="0"/>
        </w:rPr>
        <w:t>:</w:t>
      </w:r>
      <w:r>
        <w:rPr>
          <w:rFonts w:hint="default" w:ascii="Microsoft YaHei UI" w:hAnsi="Microsoft YaHei UI" w:eastAsia="Microsoft YaHei UI" w:cs="Microsoft YaHei UI"/>
          <w:b w:val="0"/>
          <w:bCs w:val="0"/>
          <w:lang w:val="es-AR"/>
        </w:rPr>
        <w:t xml:space="preserve"> </w:t>
      </w:r>
      <w:r>
        <w:rPr>
          <w:rFonts w:hint="eastAsia" w:ascii="Microsoft YaHei UI" w:hAnsi="Microsoft YaHei UI" w:eastAsia="Microsoft YaHei UI" w:cs="Microsoft YaHei UI"/>
        </w:rPr>
        <w:t>Facilita la creación de diseños fluidos y adaptables.</w:t>
      </w:r>
      <w:r>
        <w:rPr>
          <w:rFonts w:hint="default" w:ascii="Microsoft YaHei UI" w:hAnsi="Microsoft YaHei UI" w:eastAsia="Microsoft YaHei UI" w:cs="Microsoft YaHei UI"/>
          <w:lang w:val="es-AR"/>
        </w:rPr>
        <w:t xml:space="preserve"> </w:t>
      </w:r>
      <w:r>
        <w:rPr>
          <w:rFonts w:hint="eastAsia" w:ascii="Microsoft YaHei UI" w:hAnsi="Microsoft YaHei UI" w:eastAsia="Microsoft YaHei UI" w:cs="Microsoft YaHei UI"/>
        </w:rPr>
        <w:t>Relativo al contenedor, lo que lo hace flexible para diferentes dispositivos.</w:t>
      </w:r>
    </w:p>
    <w:p w14:paraId="009142D0">
      <w:pPr>
        <w:keepNext w:val="0"/>
        <w:keepLines w:val="0"/>
        <w:widowControl/>
        <w:suppressLineNumbers w:val="0"/>
        <w:rPr>
          <w:rFonts w:hint="eastAsia" w:ascii="Microsoft YaHei UI" w:hAnsi="Microsoft YaHei UI" w:eastAsia="Microsoft YaHei UI" w:cs="Microsoft YaHei UI"/>
        </w:rPr>
      </w:pPr>
      <w:r>
        <w:rPr>
          <w:rStyle w:val="6"/>
          <w:rFonts w:hint="eastAsia" w:ascii="Microsoft YaHei UI" w:hAnsi="Microsoft YaHei UI" w:eastAsia="Microsoft YaHei UI" w:cs="Microsoft YaHei UI"/>
          <w:b w:val="0"/>
          <w:bCs w:val="0"/>
        </w:rPr>
        <w:t>Desventajas</w:t>
      </w:r>
      <w:r>
        <w:rPr>
          <w:rFonts w:hint="eastAsia" w:ascii="Microsoft YaHei UI" w:hAnsi="Microsoft YaHei UI" w:eastAsia="Microsoft YaHei UI" w:cs="Microsoft YaHei UI"/>
          <w:b w:val="0"/>
          <w:bCs w:val="0"/>
        </w:rPr>
        <w:t>:</w:t>
      </w:r>
      <w:r>
        <w:rPr>
          <w:rFonts w:hint="default" w:ascii="Microsoft YaHei UI" w:hAnsi="Microsoft YaHei UI" w:eastAsia="Microsoft YaHei UI" w:cs="Microsoft YaHei UI"/>
          <w:b w:val="0"/>
          <w:bCs w:val="0"/>
          <w:lang w:val="es-AR"/>
        </w:rPr>
        <w:t xml:space="preserve"> </w:t>
      </w:r>
      <w:r>
        <w:rPr>
          <w:rFonts w:hint="eastAsia" w:ascii="Microsoft YaHei UI" w:hAnsi="Microsoft YaHei UI" w:eastAsia="Microsoft YaHei UI" w:cs="Microsoft YaHei UI"/>
        </w:rPr>
        <w:t>Puede ser complicado de manejar en diseños complejos con múltiples anidaciones.</w:t>
      </w:r>
      <w:r>
        <w:rPr>
          <w:rFonts w:hint="default" w:ascii="Microsoft YaHei UI" w:hAnsi="Microsoft YaHei UI" w:eastAsia="Microsoft YaHei UI" w:cs="Microsoft YaHei UI"/>
          <w:lang w:val="es-AR"/>
        </w:rPr>
        <w:t xml:space="preserve"> </w:t>
      </w:r>
      <w:r>
        <w:rPr>
          <w:rFonts w:hint="eastAsia" w:ascii="Microsoft YaHei UI" w:hAnsi="Microsoft YaHei UI" w:eastAsia="Microsoft YaHei UI" w:cs="Microsoft YaHei UI"/>
        </w:rPr>
        <w:t>Dependencia total del tamaño del contenedor, lo que puede generar problemas en algunos layouts.</w:t>
      </w:r>
    </w:p>
    <w:p w14:paraId="0C7972F0">
      <w:pPr>
        <w:numPr>
          <w:ilvl w:val="0"/>
          <w:numId w:val="0"/>
        </w:numPr>
        <w:jc w:val="both"/>
        <w:rPr>
          <w:rFonts w:hint="eastAsia" w:ascii="Microsoft YaHei UI" w:hAnsi="Microsoft YaHei UI" w:eastAsia="Microsoft YaHei UI" w:cs="Microsoft YaHei UI"/>
          <w:b/>
          <w:bCs/>
          <w:sz w:val="21"/>
          <w:lang w:val="es-AR"/>
        </w:rPr>
      </w:pPr>
      <w:r>
        <w:rPr>
          <w:rFonts w:hint="eastAsia" w:ascii="Microsoft YaHei UI" w:hAnsi="Microsoft YaHei UI" w:eastAsia="Microsoft YaHei UI" w:cs="Microsoft YaHei UI"/>
          <w:b/>
          <w:bCs/>
          <w:sz w:val="21"/>
          <w:lang w:val="es-AR"/>
        </w:rPr>
        <w:t>Viewport Width (vw) y Viewport Height (vh):</w:t>
      </w:r>
    </w:p>
    <w:p w14:paraId="3AD72A88">
      <w:pPr>
        <w:keepNext w:val="0"/>
        <w:keepLines w:val="0"/>
        <w:widowControl/>
        <w:suppressLineNumbers w:val="0"/>
        <w:rPr>
          <w:rFonts w:hint="eastAsia" w:ascii="Microsoft YaHei UI" w:hAnsi="Microsoft YaHei UI" w:eastAsia="Microsoft YaHei UI" w:cs="Microsoft YaHei UI"/>
        </w:rPr>
      </w:pPr>
      <w:r>
        <w:rPr>
          <w:rStyle w:val="6"/>
          <w:rFonts w:hint="eastAsia" w:ascii="Microsoft YaHei UI" w:hAnsi="Microsoft YaHei UI" w:eastAsia="Microsoft YaHei UI" w:cs="Microsoft YaHei UI"/>
          <w:b w:val="0"/>
          <w:bCs w:val="0"/>
        </w:rPr>
        <w:t>Ventajas</w:t>
      </w:r>
      <w:r>
        <w:rPr>
          <w:rFonts w:hint="eastAsia" w:ascii="Microsoft YaHei UI" w:hAnsi="Microsoft YaHei UI" w:eastAsia="Microsoft YaHei UI" w:cs="Microsoft YaHei UI"/>
          <w:b w:val="0"/>
          <w:bCs w:val="0"/>
        </w:rPr>
        <w:t>:</w:t>
      </w:r>
      <w:r>
        <w:rPr>
          <w:rFonts w:hint="default" w:ascii="Microsoft YaHei UI" w:hAnsi="Microsoft YaHei UI" w:eastAsia="Microsoft YaHei UI" w:cs="Microsoft YaHei UI"/>
          <w:b w:val="0"/>
          <w:bCs w:val="0"/>
          <w:lang w:val="es-AR"/>
        </w:rPr>
        <w:t xml:space="preserve"> </w:t>
      </w:r>
      <w:r>
        <w:rPr>
          <w:rFonts w:hint="eastAsia" w:ascii="Microsoft YaHei UI" w:hAnsi="Microsoft YaHei UI" w:eastAsia="Microsoft YaHei UI" w:cs="Microsoft YaHei UI"/>
        </w:rPr>
        <w:t>Ajusta los elementos directamente con el tamaño de la pantalla, lo que es ideal para layouts responsivos.</w:t>
      </w:r>
      <w:r>
        <w:rPr>
          <w:rFonts w:hint="default" w:ascii="Microsoft YaHei UI" w:hAnsi="Microsoft YaHei UI" w:eastAsia="Microsoft YaHei UI" w:cs="Microsoft YaHei UI"/>
          <w:lang w:val="es-AR"/>
        </w:rPr>
        <w:t xml:space="preserve"> </w:t>
      </w:r>
      <w:r>
        <w:rPr>
          <w:rFonts w:hint="eastAsia" w:ascii="Microsoft YaHei UI" w:hAnsi="Microsoft YaHei UI" w:eastAsia="Microsoft YaHei UI" w:cs="Microsoft YaHei UI"/>
        </w:rPr>
        <w:t>No depende de contenedores padres, lo que facilita el control total del diseño en base al viewport.</w:t>
      </w:r>
    </w:p>
    <w:p w14:paraId="74AA2F8F">
      <w:pPr>
        <w:keepNext w:val="0"/>
        <w:keepLines w:val="0"/>
        <w:widowControl/>
        <w:suppressLineNumbers w:val="0"/>
        <w:rPr>
          <w:rFonts w:hint="eastAsia" w:ascii="Microsoft YaHei UI" w:hAnsi="Microsoft YaHei UI" w:eastAsia="Microsoft YaHei UI" w:cs="Microsoft YaHei UI"/>
        </w:rPr>
      </w:pPr>
      <w:r>
        <w:rPr>
          <w:rStyle w:val="6"/>
          <w:rFonts w:hint="eastAsia" w:ascii="Microsoft YaHei UI" w:hAnsi="Microsoft YaHei UI" w:eastAsia="Microsoft YaHei UI" w:cs="Microsoft YaHei UI"/>
          <w:b w:val="0"/>
          <w:bCs w:val="0"/>
        </w:rPr>
        <w:t>Desventajas</w:t>
      </w:r>
      <w:r>
        <w:rPr>
          <w:rFonts w:hint="eastAsia" w:ascii="Microsoft YaHei UI" w:hAnsi="Microsoft YaHei UI" w:eastAsia="Microsoft YaHei UI" w:cs="Microsoft YaHei UI"/>
          <w:b w:val="0"/>
          <w:bCs w:val="0"/>
        </w:rPr>
        <w:t>:</w:t>
      </w:r>
      <w:r>
        <w:rPr>
          <w:rFonts w:hint="default" w:ascii="Microsoft YaHei UI" w:hAnsi="Microsoft YaHei UI" w:eastAsia="Microsoft YaHei UI" w:cs="Microsoft YaHei UI"/>
          <w:b w:val="0"/>
          <w:bCs w:val="0"/>
          <w:lang w:val="es-AR"/>
        </w:rPr>
        <w:t xml:space="preserve"> </w:t>
      </w:r>
      <w:r>
        <w:rPr>
          <w:rFonts w:hint="eastAsia" w:ascii="Microsoft YaHei UI" w:hAnsi="Microsoft YaHei UI" w:eastAsia="Microsoft YaHei UI" w:cs="Microsoft YaHei UI"/>
        </w:rPr>
        <w:t>Puede resultar en tamaños de elementos excesivamente grandes o pequeños en pantallas extremas.</w:t>
      </w:r>
      <w:r>
        <w:rPr>
          <w:rFonts w:hint="default" w:ascii="Microsoft YaHei UI" w:hAnsi="Microsoft YaHei UI" w:eastAsia="Microsoft YaHei UI" w:cs="Microsoft YaHei UI"/>
          <w:lang w:val="es-AR"/>
        </w:rPr>
        <w:t xml:space="preserve"> </w:t>
      </w:r>
      <w:r>
        <w:rPr>
          <w:rFonts w:hint="eastAsia" w:ascii="Microsoft YaHei UI" w:hAnsi="Microsoft YaHei UI" w:eastAsia="Microsoft YaHei UI" w:cs="Microsoft YaHei UI"/>
        </w:rPr>
        <w:t>No siempre es ideal para todos los elementos, especialmente en layouts donde se requiere consistencia en relación a otros elementos.</w:t>
      </w:r>
    </w:p>
    <w:p w14:paraId="27817965">
      <w:pPr>
        <w:keepNext w:val="0"/>
        <w:keepLines w:val="0"/>
        <w:widowControl/>
        <w:suppressLineNumbers w:val="0"/>
        <w:rPr>
          <w:rFonts w:hint="eastAsia" w:ascii="Microsoft YaHei UI" w:hAnsi="Microsoft YaHei UI" w:eastAsia="Microsoft YaHei UI"/>
        </w:rPr>
      </w:pPr>
      <w:r>
        <w:rPr>
          <w:rFonts w:hint="eastAsia" w:ascii="Microsoft YaHei UI" w:hAnsi="Microsoft YaHei UI" w:eastAsia="Microsoft YaHei UI"/>
          <w:b/>
          <w:bCs/>
        </w:rPr>
        <w:t>em y rem (Relative to Font Size):</w:t>
      </w:r>
    </w:p>
    <w:p w14:paraId="2986733B">
      <w:pPr>
        <w:keepNext w:val="0"/>
        <w:keepLines w:val="0"/>
        <w:widowControl/>
        <w:suppressLineNumbers w:val="0"/>
        <w:rPr>
          <w:rFonts w:hint="eastAsia" w:ascii="Microsoft YaHei UI" w:hAnsi="Microsoft YaHei UI" w:eastAsia="Microsoft YaHei UI"/>
        </w:rPr>
      </w:pPr>
      <w:r>
        <w:rPr>
          <w:rFonts w:hint="eastAsia" w:ascii="Microsoft YaHei UI" w:hAnsi="Microsoft YaHei UI" w:eastAsia="Microsoft YaHei UI"/>
        </w:rPr>
        <w:t>Ventajas:</w:t>
      </w:r>
      <w:r>
        <w:rPr>
          <w:rFonts w:hint="default" w:ascii="Microsoft YaHei UI" w:hAnsi="Microsoft YaHei UI" w:eastAsia="Microsoft YaHei UI"/>
          <w:lang w:val="es-AR"/>
        </w:rPr>
        <w:t xml:space="preserve"> </w:t>
      </w:r>
      <w:r>
        <w:rPr>
          <w:rFonts w:hint="eastAsia" w:ascii="Microsoft YaHei UI" w:hAnsi="Microsoft YaHei UI" w:eastAsia="Microsoft YaHei UI"/>
        </w:rPr>
        <w:t>em permite crear tamaños que escalen proporcionalmente dentro de un contenedor.</w:t>
      </w:r>
      <w:r>
        <w:rPr>
          <w:rFonts w:hint="default" w:ascii="Microsoft YaHei UI" w:hAnsi="Microsoft YaHei UI" w:eastAsia="Microsoft YaHei UI"/>
          <w:lang w:val="es-AR"/>
        </w:rPr>
        <w:t xml:space="preserve"> </w:t>
      </w:r>
      <w:r>
        <w:rPr>
          <w:rFonts w:hint="eastAsia" w:ascii="Microsoft YaHei UI" w:hAnsi="Microsoft YaHei UI" w:eastAsia="Microsoft YaHei UI"/>
        </w:rPr>
        <w:t>rem ofrece consistencia en el diseño, ya que es independiente de la cascada de estilos y se basa en la raíz del documento.</w:t>
      </w:r>
    </w:p>
    <w:p w14:paraId="08F2C25A">
      <w:pPr>
        <w:keepNext w:val="0"/>
        <w:keepLines w:val="0"/>
        <w:widowControl/>
        <w:suppressLineNumbers w:val="0"/>
        <w:rPr>
          <w:rFonts w:hint="eastAsia" w:ascii="Microsoft YaHei UI" w:hAnsi="Microsoft YaHei UI" w:eastAsia="Microsoft YaHei UI" w:cs="Microsoft YaHei UI"/>
        </w:rPr>
      </w:pPr>
      <w:r>
        <w:rPr>
          <w:rFonts w:hint="eastAsia" w:ascii="Microsoft YaHei UI" w:hAnsi="Microsoft YaHei UI" w:eastAsia="Microsoft YaHei UI"/>
        </w:rPr>
        <w:t>Desventajas:</w:t>
      </w:r>
      <w:r>
        <w:rPr>
          <w:rFonts w:hint="default" w:ascii="Microsoft YaHei UI" w:hAnsi="Microsoft YaHei UI" w:eastAsia="Microsoft YaHei UI"/>
          <w:lang w:val="es-AR"/>
        </w:rPr>
        <w:t xml:space="preserve"> </w:t>
      </w:r>
      <w:r>
        <w:rPr>
          <w:rFonts w:hint="eastAsia" w:ascii="Microsoft YaHei UI" w:hAnsi="Microsoft YaHei UI" w:eastAsia="Microsoft YaHei UI"/>
        </w:rPr>
        <w:t>em puede volverse complicado en layouts anidados, donde los tamaños se escalan de manera imprevista.</w:t>
      </w:r>
      <w:r>
        <w:rPr>
          <w:rFonts w:hint="default" w:ascii="Microsoft YaHei UI" w:hAnsi="Microsoft YaHei UI" w:eastAsia="Microsoft YaHei UI"/>
          <w:lang w:val="es-AR"/>
        </w:rPr>
        <w:t xml:space="preserve"> </w:t>
      </w:r>
      <w:r>
        <w:rPr>
          <w:rFonts w:hint="eastAsia" w:ascii="Microsoft YaHei UI" w:hAnsi="Microsoft YaHei UI" w:eastAsia="Microsoft YaHei UI"/>
        </w:rPr>
        <w:t>rem puede requerir un mayor control sobre el tamaño de fuente base para lograr los resultados deseados.</w:t>
      </w:r>
    </w:p>
    <w:p w14:paraId="188F0E1C">
      <w:pPr>
        <w:numPr>
          <w:ilvl w:val="0"/>
          <w:numId w:val="0"/>
        </w:numPr>
        <w:jc w:val="both"/>
        <w:rPr>
          <w:rFonts w:hint="eastAsia" w:ascii="Microsoft YaHei UI" w:hAnsi="Microsoft YaHei UI" w:eastAsia="Microsoft YaHei UI"/>
          <w:b/>
          <w:bCs/>
          <w:sz w:val="21"/>
          <w:lang w:val="es-AR"/>
        </w:rPr>
      </w:pPr>
      <w:r>
        <w:rPr>
          <w:rFonts w:hint="eastAsia" w:ascii="Microsoft YaHei UI" w:hAnsi="Microsoft YaHei UI" w:eastAsia="Microsoft YaHei UI"/>
          <w:b/>
          <w:bCs/>
          <w:sz w:val="21"/>
          <w:lang w:val="es-AR"/>
        </w:rPr>
        <w:t>Min, Max, y Clamp:</w:t>
      </w:r>
    </w:p>
    <w:p w14:paraId="7E26845B">
      <w:pPr>
        <w:numPr>
          <w:ilvl w:val="0"/>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Ventajas:</w:t>
      </w:r>
      <w:r>
        <w:rPr>
          <w:rFonts w:hint="default" w:ascii="Microsoft YaHei UI" w:hAnsi="Microsoft YaHei UI" w:eastAsia="Microsoft YaHei UI"/>
          <w:b w:val="0"/>
          <w:bCs w:val="0"/>
          <w:sz w:val="21"/>
          <w:lang w:val="es-AR"/>
        </w:rPr>
        <w:t xml:space="preserve"> </w:t>
      </w:r>
      <w:r>
        <w:rPr>
          <w:rFonts w:hint="eastAsia" w:ascii="Microsoft YaHei UI" w:hAnsi="Microsoft YaHei UI" w:eastAsia="Microsoft YaHei UI"/>
          <w:b w:val="0"/>
          <w:bCs w:val="0"/>
          <w:sz w:val="21"/>
          <w:lang w:val="es-AR"/>
        </w:rPr>
        <w:t>min() y max() permiten establecer valores flexibles que se adaptan a diferentes condiciones.</w:t>
      </w:r>
    </w:p>
    <w:p w14:paraId="0E720A96">
      <w:pPr>
        <w:numPr>
          <w:ilvl w:val="0"/>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clamp() asegura que los tamaños se mantengan dentro de un rango deseado, lo que previene diseños disfuncionales en pantallas extremas.</w:t>
      </w:r>
    </w:p>
    <w:p w14:paraId="2814314C">
      <w:pPr>
        <w:numPr>
          <w:ilvl w:val="0"/>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Desventajas:</w:t>
      </w:r>
      <w:r>
        <w:rPr>
          <w:rFonts w:hint="default" w:ascii="Microsoft YaHei UI" w:hAnsi="Microsoft YaHei UI" w:eastAsia="Microsoft YaHei UI"/>
          <w:b w:val="0"/>
          <w:bCs w:val="0"/>
          <w:sz w:val="21"/>
          <w:lang w:val="es-AR"/>
        </w:rPr>
        <w:t xml:space="preserve"> </w:t>
      </w:r>
      <w:r>
        <w:rPr>
          <w:rFonts w:hint="eastAsia" w:ascii="Microsoft YaHei UI" w:hAnsi="Microsoft YaHei UI" w:eastAsia="Microsoft YaHei UI"/>
          <w:b w:val="0"/>
          <w:bCs w:val="0"/>
          <w:sz w:val="21"/>
          <w:lang w:val="es-AR"/>
        </w:rPr>
        <w:t>Pueden ser complejas de entender y aplicar correctamente, especialmente en diseños muy personalizados.</w:t>
      </w:r>
      <w:r>
        <w:rPr>
          <w:rFonts w:hint="default" w:ascii="Microsoft YaHei UI" w:hAnsi="Microsoft YaHei UI" w:eastAsia="Microsoft YaHei UI"/>
          <w:b w:val="0"/>
          <w:bCs w:val="0"/>
          <w:sz w:val="21"/>
          <w:lang w:val="es-AR"/>
        </w:rPr>
        <w:t xml:space="preserve"> </w:t>
      </w:r>
      <w:r>
        <w:rPr>
          <w:rFonts w:hint="eastAsia" w:ascii="Microsoft YaHei UI" w:hAnsi="Microsoft YaHei UI" w:eastAsia="Microsoft YaHei UI"/>
          <w:b w:val="0"/>
          <w:bCs w:val="0"/>
          <w:sz w:val="21"/>
          <w:lang w:val="es-AR"/>
        </w:rPr>
        <w:t>Requieren una buena planificación para que los valores mínimos, máximos y la función clamp sean efectivos.</w:t>
      </w:r>
    </w:p>
    <w:p w14:paraId="3432743C">
      <w:pPr>
        <w:numPr>
          <w:ilvl w:val="0"/>
          <w:numId w:val="1"/>
        </w:numPr>
        <w:jc w:val="both"/>
        <w:rPr>
          <w:rFonts w:hint="eastAsia" w:ascii="Microsoft YaHei UI" w:hAnsi="Microsoft YaHei UI" w:eastAsia="Microsoft YaHei UI" w:cs="Microsoft YaHei UI"/>
          <w:sz w:val="21"/>
          <w:lang w:val="es-AR"/>
        </w:rPr>
      </w:pPr>
      <w:r>
        <w:rPr>
          <w:rFonts w:hint="eastAsia" w:ascii="Microsoft YaHei UI" w:hAnsi="Microsoft YaHei UI" w:eastAsia="Microsoft YaHei UI" w:cs="Microsoft YaHei UI"/>
          <w:sz w:val="21"/>
          <w:lang w:val="es-AR"/>
        </w:rPr>
        <w:t>Ejemplos de código utilizando lo aprendido.</w:t>
      </w:r>
    </w:p>
    <w:p w14:paraId="2890E716">
      <w:pPr>
        <w:widowControl w:val="0"/>
        <w:numPr>
          <w:numId w:val="0"/>
        </w:numPr>
        <w:jc w:val="both"/>
        <w:rPr>
          <w:rFonts w:hint="eastAsia" w:ascii="Microsoft YaHei UI" w:hAnsi="Microsoft YaHei UI" w:eastAsia="Microsoft YaHei UI"/>
          <w:b/>
          <w:bCs/>
          <w:sz w:val="21"/>
          <w:lang w:val="es-AR"/>
        </w:rPr>
      </w:pPr>
      <w:r>
        <w:rPr>
          <w:rFonts w:hint="eastAsia" w:ascii="Microsoft YaHei UI" w:hAnsi="Microsoft YaHei UI" w:eastAsia="Microsoft YaHei UI"/>
          <w:b/>
          <w:bCs/>
          <w:sz w:val="21"/>
          <w:lang w:val="es-AR"/>
        </w:rPr>
        <w:t>Pixeles (px):</w:t>
      </w:r>
    </w:p>
    <w:p w14:paraId="42BF1343">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.header {</w:t>
      </w:r>
    </w:p>
    <w:p w14:paraId="5B1727E5">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 xml:space="preserve">    font-size: 20px; /* Tamaño fijo y consistente en cualquier dispositivo */</w:t>
      </w:r>
    </w:p>
    <w:p w14:paraId="10311CF9">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 xml:space="preserve">    padding: 10px 15px; /* Márgenes definidos en píxeles */</w:t>
      </w:r>
    </w:p>
    <w:p w14:paraId="76E4A082">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w:t>
      </w:r>
    </w:p>
    <w:p w14:paraId="4865D705">
      <w:pPr>
        <w:widowControl w:val="0"/>
        <w:numPr>
          <w:numId w:val="0"/>
        </w:numPr>
        <w:jc w:val="both"/>
        <w:rPr>
          <w:rFonts w:hint="eastAsia" w:ascii="Microsoft YaHei UI" w:hAnsi="Microsoft YaHei UI" w:eastAsia="Microsoft YaHei UI"/>
          <w:b/>
          <w:bCs/>
          <w:sz w:val="21"/>
          <w:lang w:val="es-AR"/>
        </w:rPr>
      </w:pPr>
      <w:r>
        <w:rPr>
          <w:rFonts w:hint="eastAsia" w:ascii="Microsoft YaHei UI" w:hAnsi="Microsoft YaHei UI" w:eastAsia="Microsoft YaHei UI"/>
          <w:b/>
          <w:bCs/>
          <w:sz w:val="21"/>
          <w:lang w:val="es-AR"/>
        </w:rPr>
        <w:t>em y rem (Relative to Font Size):</w:t>
      </w:r>
    </w:p>
    <w:p w14:paraId="0DB2F561">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body {</w:t>
      </w:r>
    </w:p>
    <w:p w14:paraId="3A5C595D">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 xml:space="preserve">    font-size: 16px;</w:t>
      </w:r>
    </w:p>
    <w:p w14:paraId="3FA9A3B3">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w:t>
      </w:r>
    </w:p>
    <w:p w14:paraId="27C3BA23">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h1 {</w:t>
      </w:r>
    </w:p>
    <w:p w14:paraId="4460A952">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bCs/>
          <w:sz w:val="21"/>
          <w:lang w:val="es-AR"/>
        </w:rPr>
        <w:t xml:space="preserve">   </w:t>
      </w:r>
      <w:r>
        <w:rPr>
          <w:rFonts w:hint="eastAsia" w:ascii="Microsoft YaHei UI" w:hAnsi="Microsoft YaHei UI" w:eastAsia="Microsoft YaHei UI"/>
          <w:b w:val="0"/>
          <w:bCs w:val="0"/>
          <w:sz w:val="21"/>
          <w:lang w:val="es-AR"/>
        </w:rPr>
        <w:t xml:space="preserve"> font-size: 2rem; /* 32px, relativo al tamaño de fuente del elemento raíz */</w:t>
      </w:r>
    </w:p>
    <w:p w14:paraId="5047C5DD">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w:t>
      </w:r>
    </w:p>
    <w:p w14:paraId="7E552A82">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p {</w:t>
      </w:r>
    </w:p>
    <w:p w14:paraId="16C27525">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 xml:space="preserve">    font-size: 1.5em; /* 24px si el tamaño de fuente del padre es 16px */</w:t>
      </w:r>
    </w:p>
    <w:p w14:paraId="4C146DC8">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w:t>
      </w:r>
    </w:p>
    <w:p w14:paraId="412E6ED1">
      <w:pPr>
        <w:widowControl w:val="0"/>
        <w:numPr>
          <w:numId w:val="0"/>
        </w:numPr>
        <w:jc w:val="both"/>
        <w:rPr>
          <w:rFonts w:hint="eastAsia" w:ascii="Microsoft YaHei UI" w:hAnsi="Microsoft YaHei UI" w:eastAsia="Microsoft YaHei UI"/>
          <w:b/>
          <w:bCs/>
          <w:sz w:val="21"/>
          <w:lang w:val="es-AR"/>
        </w:rPr>
      </w:pPr>
      <w:r>
        <w:rPr>
          <w:rFonts w:hint="eastAsia" w:ascii="Microsoft YaHei UI" w:hAnsi="Microsoft YaHei UI" w:eastAsia="Microsoft YaHei UI"/>
          <w:b/>
          <w:bCs/>
          <w:sz w:val="21"/>
          <w:lang w:val="es-AR"/>
        </w:rPr>
        <w:t>Viewport Width (vw) y Viewport Height (vh):</w:t>
      </w:r>
    </w:p>
    <w:p w14:paraId="301F189E">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.hero {</w:t>
      </w:r>
    </w:p>
    <w:p w14:paraId="5620DCCB">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 xml:space="preserve">    height: 100vh; /* El elemento ocupará el 100% de la altura del viewport */</w:t>
      </w:r>
    </w:p>
    <w:p w14:paraId="1A7A88F0">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 xml:space="preserve">    width: 100vw;  /* El elemento ocupará el 100% del ancho del viewport */</w:t>
      </w:r>
    </w:p>
    <w:p w14:paraId="037D3BE5">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w:t>
      </w:r>
    </w:p>
    <w:p w14:paraId="7D3EDE08">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.text-large {</w:t>
      </w:r>
    </w:p>
    <w:p w14:paraId="09B71602">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 xml:space="preserve">    font-size: 5vw; /* El tamaño de la fuente será el 5% del ancho del viewport */</w:t>
      </w:r>
    </w:p>
    <w:p w14:paraId="35F91289">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w:t>
      </w:r>
    </w:p>
    <w:p w14:paraId="7A9A898A">
      <w:pPr>
        <w:widowControl w:val="0"/>
        <w:numPr>
          <w:numId w:val="0"/>
        </w:numPr>
        <w:jc w:val="both"/>
        <w:rPr>
          <w:rFonts w:hint="eastAsia" w:ascii="Microsoft YaHei UI" w:hAnsi="Microsoft YaHei UI" w:eastAsia="Microsoft YaHei UI"/>
          <w:b/>
          <w:bCs/>
          <w:sz w:val="21"/>
          <w:lang w:val="es-AR"/>
        </w:rPr>
      </w:pPr>
      <w:r>
        <w:rPr>
          <w:rFonts w:hint="eastAsia" w:ascii="Microsoft YaHei UI" w:hAnsi="Microsoft YaHei UI" w:eastAsia="Microsoft YaHei UI"/>
          <w:b/>
          <w:bCs/>
          <w:sz w:val="21"/>
          <w:lang w:val="es-AR"/>
        </w:rPr>
        <w:t>Porcentaje (%):</w:t>
      </w:r>
    </w:p>
    <w:p w14:paraId="2535ABCE">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.container {</w:t>
      </w:r>
    </w:p>
    <w:p w14:paraId="39401690">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 xml:space="preserve">    width: 100%;</w:t>
      </w:r>
    </w:p>
    <w:p w14:paraId="7DD626B1">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w:t>
      </w:r>
    </w:p>
    <w:p w14:paraId="4F45C734">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.item {</w:t>
      </w:r>
    </w:p>
    <w:p w14:paraId="6537B8FA">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 xml:space="preserve">    width: 50%; /* El elemento tomará el 50% del ancho del contenedor */</w:t>
      </w:r>
    </w:p>
    <w:p w14:paraId="62CAFCC2">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 xml:space="preserve">    padding: 5%;</w:t>
      </w:r>
    </w:p>
    <w:p w14:paraId="1DBAD880">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w:t>
      </w:r>
    </w:p>
    <w:p w14:paraId="6A508257">
      <w:pPr>
        <w:widowControl w:val="0"/>
        <w:numPr>
          <w:numId w:val="0"/>
        </w:numPr>
        <w:jc w:val="both"/>
        <w:rPr>
          <w:rFonts w:hint="eastAsia" w:ascii="Microsoft YaHei UI" w:hAnsi="Microsoft YaHei UI" w:eastAsia="Microsoft YaHei UI"/>
          <w:b/>
          <w:bCs/>
          <w:sz w:val="21"/>
          <w:lang w:val="es-AR"/>
        </w:rPr>
      </w:pPr>
      <w:r>
        <w:rPr>
          <w:rFonts w:hint="eastAsia" w:ascii="Microsoft YaHei UI" w:hAnsi="Microsoft YaHei UI" w:eastAsia="Microsoft YaHei UI"/>
          <w:b/>
          <w:bCs/>
          <w:sz w:val="21"/>
          <w:lang w:val="es-AR"/>
        </w:rPr>
        <w:t>Min, Max, y Clamp:</w:t>
      </w:r>
    </w:p>
    <w:p w14:paraId="20FBCA26">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.box {</w:t>
      </w:r>
    </w:p>
    <w:p w14:paraId="14104E8A">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 xml:space="preserve">    width: max(200px, 50%); /* El ancho será el mayor entre 200px y 50% del contenedor */</w:t>
      </w:r>
    </w:p>
    <w:p w14:paraId="50B23091">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 xml:space="preserve">    padding: min(5vw, 20px); /* El padding será el menor entre 5vw y 20px */</w:t>
      </w:r>
    </w:p>
    <w:p w14:paraId="6AB502ED">
      <w:pPr>
        <w:widowControl w:val="0"/>
        <w:numPr>
          <w:numId w:val="0"/>
        </w:numPr>
        <w:jc w:val="both"/>
        <w:rPr>
          <w:rFonts w:hint="eastAsia" w:ascii="Microsoft YaHei UI" w:hAnsi="Microsoft YaHei UI" w:eastAsia="Microsoft YaHei UI"/>
          <w:b w:val="0"/>
          <w:bCs w:val="0"/>
          <w:sz w:val="21"/>
          <w:lang w:val="es-AR"/>
        </w:rPr>
      </w:pPr>
      <w:r>
        <w:rPr>
          <w:rFonts w:hint="eastAsia" w:ascii="Microsoft YaHei UI" w:hAnsi="Microsoft YaHei UI" w:eastAsia="Microsoft YaHei UI"/>
          <w:b w:val="0"/>
          <w:bCs w:val="0"/>
          <w:sz w:val="21"/>
          <w:lang w:val="es-AR"/>
        </w:rPr>
        <w:t xml:space="preserve">    font-size: clamp(1rem, 2vw, 3rem); /* La fuente será entre 1rem y 3rem, adaptándose con 2vw */</w:t>
      </w:r>
    </w:p>
    <w:p w14:paraId="0030BD6F">
      <w:pPr>
        <w:widowControl w:val="0"/>
        <w:numPr>
          <w:numId w:val="0"/>
        </w:numPr>
        <w:jc w:val="both"/>
        <w:rPr>
          <w:rFonts w:hint="eastAsia" w:ascii="Microsoft YaHei UI" w:hAnsi="Microsoft YaHei UI" w:eastAsia="Microsoft YaHei UI"/>
          <w:b/>
          <w:bCs/>
          <w:sz w:val="21"/>
          <w:lang w:val="es-AR"/>
        </w:rPr>
        <w:sectPr>
          <w:headerReference r:id="rId3" w:type="default"/>
          <w:footerReference r:id="rId4" w:type="default"/>
          <w:pgSz w:w="11906" w:h="16838"/>
          <w:pgMar w:top="720" w:right="720" w:bottom="720" w:left="720" w:header="851" w:footer="992" w:gutter="0"/>
          <w:pgNumType w:fmt="decimal" w:start="1"/>
          <w:cols w:space="720" w:num="1"/>
          <w:docGrid w:type="lines" w:linePitch="312" w:charSpace="0"/>
        </w:sectPr>
      </w:pPr>
      <w:r>
        <w:rPr>
          <w:rFonts w:hint="eastAsia" w:ascii="Microsoft YaHei UI" w:hAnsi="Microsoft YaHei UI" w:eastAsia="Microsoft YaHei UI"/>
          <w:b w:val="0"/>
          <w:bCs w:val="0"/>
          <w:sz w:val="21"/>
          <w:lang w:val="es-AR"/>
        </w:rPr>
        <w:t>}</w:t>
      </w:r>
    </w:p>
    <w:p w14:paraId="5BC3A038">
      <w:pPr>
        <w:jc w:val="both"/>
        <w:rPr>
          <w:rFonts w:hint="eastAsia" w:ascii="Microsoft YaHei UI" w:hAnsi="Microsoft YaHei UI" w:eastAsia="Microsoft YaHei UI" w:cs="Microsoft YaHei UI"/>
          <w:sz w:val="24"/>
          <w:szCs w:val="28"/>
          <w:lang w:val="es-AR"/>
        </w:rPr>
      </w:pPr>
      <w:bookmarkStart w:id="0" w:name="_GoBack"/>
      <w:bookmarkEnd w:id="0"/>
    </w:p>
    <w:sectPr>
      <w:footerReference r:id="rId5"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D0D8FE">
    <w:pPr>
      <w:pStyle w:val="8"/>
      <w:rPr>
        <w:rFonts w:hint="default" w:ascii="Microsoft YaHei UI" w:hAnsi="Microsoft YaHei UI" w:eastAsia="Microsoft YaHei UI" w:cs="Microsoft YaHei UI"/>
        <w:sz w:val="21"/>
        <w:szCs w:val="21"/>
        <w:lang w:val="es-AR"/>
      </w:rPr>
    </w:pPr>
    <w:r>
      <w:rPr>
        <w:rFonts w:hint="eastAsia" w:ascii="Microsoft YaHei UI" w:hAnsi="Microsoft YaHei UI" w:eastAsia="Microsoft YaHei UI" w:cs="Microsoft YaHei UI"/>
        <w:sz w:val="21"/>
        <w:szCs w:val="21"/>
        <w:lang w:val="es-AR"/>
      </w:rPr>
      <w:t>Nombre:</w:t>
    </w:r>
    <w:r>
      <w:rPr>
        <w:rFonts w:hint="default" w:ascii="Microsoft YaHei UI" w:hAnsi="Microsoft YaHei UI" w:eastAsia="Microsoft YaHei UI" w:cs="Microsoft YaHei UI"/>
        <w:sz w:val="21"/>
        <w:szCs w:val="21"/>
        <w:lang w:val="es-AR"/>
      </w:rPr>
      <w:t xml:space="preserve"> Giovanni Pauletto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E839D0">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E965F">
    <w:pPr>
      <w:pStyle w:val="7"/>
      <w:rPr>
        <w:rFonts w:hint="default"/>
        <w:lang w:val="es-AR"/>
      </w:rPr>
    </w:pPr>
    <w:r>
      <w:rPr>
        <w:sz w:val="21"/>
      </w:rPr>
      <mc:AlternateContent>
        <mc:Choice Requires="wps">
          <w:drawing>
            <wp:anchor distT="0" distB="0" distL="114300" distR="114300" simplePos="0" relativeHeight="251662336" behindDoc="0" locked="0" layoutInCell="1" allowOverlap="1">
              <wp:simplePos x="0" y="0"/>
              <wp:positionH relativeFrom="column">
                <wp:posOffset>5720715</wp:posOffset>
              </wp:positionH>
              <wp:positionV relativeFrom="paragraph">
                <wp:posOffset>391160</wp:posOffset>
              </wp:positionV>
              <wp:extent cx="1391285" cy="194945"/>
              <wp:effectExtent l="0" t="0" r="18415" b="14605"/>
              <wp:wrapNone/>
              <wp:docPr id="7" name="等腰三角形 7"/>
              <wp:cNvGraphicFramePr/>
              <a:graphic xmlns:a="http://schemas.openxmlformats.org/drawingml/2006/main">
                <a:graphicData uri="http://schemas.microsoft.com/office/word/2010/wordprocessingShape">
                  <wps:wsp>
                    <wps:cNvSpPr/>
                    <wps:spPr>
                      <a:xfrm rot="10800000">
                        <a:off x="-158115" y="668020"/>
                        <a:ext cx="1391285" cy="194945"/>
                      </a:xfrm>
                      <a:prstGeom prst="triangle">
                        <a:avLst>
                          <a:gd name="adj" fmla="val 684"/>
                        </a:avLst>
                      </a:prstGeom>
                      <a:solidFill>
                        <a:srgbClr val="6EBBCF">
                          <a:alpha val="4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7" o:spid="_x0000_s1026" o:spt="5" type="#_x0000_t5" style="position:absolute;left:0pt;margin-left:450.45pt;margin-top:30.8pt;height:15.35pt;width:109.55pt;rotation:11796480f;z-index:251662336;v-text-anchor:middle;mso-width-relative:page;mso-height-relative:page;" fillcolor="#6EBBCF" filled="t" stroked="f" coordsize="21600,21600" o:gfxdata="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7OoYsdgAAAAKAQAADwAAAAAA&#10;AAABACAAAAAiAAAAZHJzL2Rvd25yZXYueG1sUEsBAhQAFAAAAAgAh07iQHG/gju+AgAASwUAAA4A&#10;AAAAAAAAAQAgAAAAJwEAAGRycy9lMm9Eb2MueG1sUEsFBgAAAAAGAAYAWQEAAFcGAAAAAA==&#10;" adj="148">
              <v:fill on="t" opacity="29491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-626110</wp:posOffset>
              </wp:positionH>
              <wp:positionV relativeFrom="paragraph">
                <wp:posOffset>-540385</wp:posOffset>
              </wp:positionV>
              <wp:extent cx="7728585" cy="1136650"/>
              <wp:effectExtent l="0" t="0" r="5715" b="6350"/>
              <wp:wrapNone/>
              <wp:docPr id="6" name="等腰三角形 6"/>
              <wp:cNvGraphicFramePr/>
              <a:graphic xmlns:a="http://schemas.openxmlformats.org/drawingml/2006/main">
                <a:graphicData uri="http://schemas.microsoft.com/office/word/2010/wordprocessingShape">
                  <wps:wsp>
                    <wps:cNvSpPr/>
                    <wps:spPr>
                      <a:xfrm rot="10800000">
                        <a:off x="-18415" y="626110"/>
                        <a:ext cx="7728585" cy="1136650"/>
                      </a:xfrm>
                      <a:prstGeom prst="triangle">
                        <a:avLst>
                          <a:gd name="adj" fmla="val 0"/>
                        </a:avLst>
                      </a:prstGeom>
                      <a:solidFill>
                        <a:srgbClr val="2AACC7">
                          <a:alpha val="58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6" o:spid="_x0000_s1026" o:spt="5" type="#_x0000_t5" style="position:absolute;left:0pt;margin-left:-49.3pt;margin-top:-42.55pt;height:89.5pt;width:608.55pt;rotation:11796480f;z-index:251661312;v-text-anchor:middle;mso-width-relative:page;mso-height-relative:page;" fillcolor="#2AACC7" filled="t" stroked="f" coordsize="21600,21600" o:gfxdata="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54zYt9oAAAALAQAADwAAAAAAAAAB&#10;ACAAAAAiAAAAZHJzL2Rvd25yZXYueG1sUEsBAhQAFAAAAAgAh07iQPN0COm5AgAASQUAAA4AAAAA&#10;AAAAAQAgAAAAKQEAAGRycy9lMm9Eb2MueG1sUEsFBgAAAAAGAAYAWQEAAFQGAAAAAA==&#10;" adj="0">
              <v:fill on="t" opacity="38010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-1104265</wp:posOffset>
              </wp:positionH>
              <wp:positionV relativeFrom="paragraph">
                <wp:posOffset>-540385</wp:posOffset>
              </wp:positionV>
              <wp:extent cx="8206740" cy="892175"/>
              <wp:effectExtent l="0" t="0" r="3810" b="3175"/>
              <wp:wrapNone/>
              <wp:docPr id="5" name="等腰三角形 5"/>
              <wp:cNvGraphicFramePr/>
              <a:graphic xmlns:a="http://schemas.openxmlformats.org/drawingml/2006/main">
                <a:graphicData uri="http://schemas.microsoft.com/office/word/2010/wordprocessingShape">
                  <wps:wsp>
                    <wps:cNvSpPr/>
                    <wps:spPr>
                      <a:xfrm rot="10800000">
                        <a:off x="1793240" y="1450340"/>
                        <a:ext cx="8206740" cy="892175"/>
                      </a:xfrm>
                      <a:prstGeom prst="triangle">
                        <a:avLst>
                          <a:gd name="adj" fmla="val 100000"/>
                        </a:avLst>
                      </a:prstGeom>
                      <a:solidFill>
                        <a:srgbClr val="3AA7BF">
                          <a:alpha val="33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5" o:spid="_x0000_s1026" o:spt="5" type="#_x0000_t5" style="position:absolute;left:0pt;margin-left:-86.95pt;margin-top:-42.55pt;height:70.25pt;width:646.2pt;rotation:11796480f;z-index:251660288;v-text-anchor:middle;mso-width-relative:page;mso-height-relative:page;" fillcolor="#3AA7BF" filled="t" stroked="f" coordsize="21600,21600" o:gfxdata="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Nr6pVraAAAADAEAAA8AAAAAAAAA&#10;AQAgAAAAIgAAAGRycy9kb3ducmV2LnhtbFBLAQIUABQAAAAIAIdO4kAYsSNDugIAAE8FAAAOAAAA&#10;AAAAAAEAIAAAACkBAABkcnMvZTJvRG9jLnhtbFBLBQYAAAAABgAGAFkBAABVBgAAAAA=&#10;" adj="21600">
              <v:fill on="t" opacity="21626f" focussize="0,0"/>
              <v:stroke on="f" weight="1pt" miterlimit="8" joinstyle="miter"/>
              <v:imagedata o:title=""/>
              <o:lock v:ext="edit" aspectratio="f"/>
            </v:shape>
          </w:pict>
        </mc:Fallback>
      </mc:AlternateConten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74310"/>
          <wp:effectExtent l="0" t="0" r="2540" b="2540"/>
          <wp:wrapNone/>
          <wp:docPr id="1" name="WordPictureWatermark320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2011" descr="2"/>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9659C"/>
    <w:multiLevelType w:val="singleLevel"/>
    <w:tmpl w:val="90E9659C"/>
    <w:lvl w:ilvl="0" w:tentative="0">
      <w:start w:val="1"/>
      <w:numFmt w:val="bullet"/>
      <w:lvlText w:val=""/>
      <w:lvlJc w:val="left"/>
      <w:pPr>
        <w:tabs>
          <w:tab w:val="left" w:pos="420"/>
        </w:tabs>
        <w:ind w:left="840" w:leftChars="0" w:hanging="420" w:firstLineChars="0"/>
      </w:pPr>
      <w:rPr>
        <w:rFonts w:hint="default" w:ascii="Wingdings" w:hAnsi="Wingdings"/>
        <w:sz w:val="16"/>
        <w:szCs w:val="16"/>
      </w:rPr>
    </w:lvl>
  </w:abstractNum>
  <w:abstractNum w:abstractNumId="1">
    <w:nsid w:val="D5B795D8"/>
    <w:multiLevelType w:val="singleLevel"/>
    <w:tmpl w:val="D5B795D8"/>
    <w:lvl w:ilvl="0" w:tentative="0">
      <w:start w:val="1"/>
      <w:numFmt w:val="decimal"/>
      <w:suff w:val="space"/>
      <w:lvlText w:val="%1)"/>
      <w:lvlJc w:val="left"/>
      <w:rPr>
        <w:rFonts w:hint="default"/>
        <w:b/>
        <w:bCs/>
      </w:rPr>
    </w:lvl>
  </w:abstractNum>
  <w:abstractNum w:abstractNumId="2">
    <w:nsid w:val="D9ED75BC"/>
    <w:multiLevelType w:val="singleLevel"/>
    <w:tmpl w:val="D9ED75BC"/>
    <w:lvl w:ilvl="0" w:tentative="0">
      <w:start w:val="1"/>
      <w:numFmt w:val="bullet"/>
      <w:lvlText w:val=""/>
      <w:lvlJc w:val="left"/>
      <w:pPr>
        <w:tabs>
          <w:tab w:val="left" w:pos="420"/>
        </w:tabs>
        <w:ind w:left="1260" w:leftChars="0" w:hanging="420" w:firstLineChars="0"/>
      </w:pPr>
      <w:rPr>
        <w:rFonts w:hint="default" w:ascii="Wingdings" w:hAnsi="Wingdings"/>
      </w:rPr>
    </w:lvl>
  </w:abstractNum>
  <w:abstractNum w:abstractNumId="3">
    <w:nsid w:val="EAAF8913"/>
    <w:multiLevelType w:val="singleLevel"/>
    <w:tmpl w:val="EAAF8913"/>
    <w:lvl w:ilvl="0" w:tentative="0">
      <w:start w:val="1"/>
      <w:numFmt w:val="bullet"/>
      <w:lvlText w:val=""/>
      <w:lvlJc w:val="left"/>
      <w:pPr>
        <w:tabs>
          <w:tab w:val="left" w:pos="420"/>
        </w:tabs>
        <w:ind w:left="840" w:leftChars="0" w:hanging="420" w:firstLineChars="0"/>
      </w:pPr>
      <w:rPr>
        <w:rFonts w:hint="default" w:ascii="Wingdings" w:hAnsi="Wingdings"/>
        <w:sz w:val="16"/>
        <w:szCs w:val="16"/>
      </w:rPr>
    </w:lvl>
  </w:abstractNum>
  <w:abstractNum w:abstractNumId="4">
    <w:nsid w:val="0DD6E626"/>
    <w:multiLevelType w:val="singleLevel"/>
    <w:tmpl w:val="0DD6E626"/>
    <w:lvl w:ilvl="0" w:tentative="0">
      <w:start w:val="1"/>
      <w:numFmt w:val="bullet"/>
      <w:lvlText w:val=""/>
      <w:lvlJc w:val="left"/>
      <w:pPr>
        <w:tabs>
          <w:tab w:val="left" w:pos="420"/>
        </w:tabs>
        <w:ind w:left="1260" w:leftChars="0" w:hanging="420" w:firstLineChars="0"/>
      </w:pPr>
      <w:rPr>
        <w:rFonts w:hint="default" w:ascii="Wingdings" w:hAnsi="Wingdings"/>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04852"/>
    <w:rsid w:val="025575E2"/>
    <w:rsid w:val="038334D8"/>
    <w:rsid w:val="067102DE"/>
    <w:rsid w:val="08204852"/>
    <w:rsid w:val="0B9A0505"/>
    <w:rsid w:val="0D1B1397"/>
    <w:rsid w:val="0E4E7C34"/>
    <w:rsid w:val="0FA1275E"/>
    <w:rsid w:val="0FB43F67"/>
    <w:rsid w:val="104E105B"/>
    <w:rsid w:val="114640E8"/>
    <w:rsid w:val="12371472"/>
    <w:rsid w:val="158664B1"/>
    <w:rsid w:val="16F2564D"/>
    <w:rsid w:val="189639B6"/>
    <w:rsid w:val="18A93985"/>
    <w:rsid w:val="1A2D3B54"/>
    <w:rsid w:val="1EA006DF"/>
    <w:rsid w:val="1FED5A8B"/>
    <w:rsid w:val="21CA2F06"/>
    <w:rsid w:val="23C13386"/>
    <w:rsid w:val="244C1D81"/>
    <w:rsid w:val="264D3A61"/>
    <w:rsid w:val="29D41603"/>
    <w:rsid w:val="2A8F1762"/>
    <w:rsid w:val="2C1837E7"/>
    <w:rsid w:val="2DD57B78"/>
    <w:rsid w:val="2E533CEB"/>
    <w:rsid w:val="2FDF61B5"/>
    <w:rsid w:val="3172522D"/>
    <w:rsid w:val="33EE4949"/>
    <w:rsid w:val="3685099F"/>
    <w:rsid w:val="37017F2F"/>
    <w:rsid w:val="37F741E2"/>
    <w:rsid w:val="38494EE6"/>
    <w:rsid w:val="3A150D4B"/>
    <w:rsid w:val="3A5F7E54"/>
    <w:rsid w:val="3A73620B"/>
    <w:rsid w:val="3F0B54E6"/>
    <w:rsid w:val="42FE4480"/>
    <w:rsid w:val="43C47EB5"/>
    <w:rsid w:val="4D6363D6"/>
    <w:rsid w:val="4E0C137B"/>
    <w:rsid w:val="50704AE5"/>
    <w:rsid w:val="519D78EF"/>
    <w:rsid w:val="54757144"/>
    <w:rsid w:val="54AF56CC"/>
    <w:rsid w:val="5BB94727"/>
    <w:rsid w:val="5DC14805"/>
    <w:rsid w:val="5F393CFA"/>
    <w:rsid w:val="5F5064D9"/>
    <w:rsid w:val="5FD67330"/>
    <w:rsid w:val="62440E20"/>
    <w:rsid w:val="628073BA"/>
    <w:rsid w:val="62A078DA"/>
    <w:rsid w:val="652C706E"/>
    <w:rsid w:val="667B1640"/>
    <w:rsid w:val="674F2333"/>
    <w:rsid w:val="6AFA2E59"/>
    <w:rsid w:val="6D9A555F"/>
    <w:rsid w:val="7461717C"/>
    <w:rsid w:val="75E50A19"/>
    <w:rsid w:val="782B4389"/>
    <w:rsid w:val="7B4A593B"/>
    <w:rsid w:val="7B5A4867"/>
    <w:rsid w:val="7E344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Strong"/>
    <w:basedOn w:val="4"/>
    <w:qFormat/>
    <w:uiPriority w:val="0"/>
    <w:rPr>
      <w:b/>
      <w:bCs/>
    </w:rPr>
  </w:style>
  <w:style w:type="paragraph" w:styleId="7">
    <w:name w:val="header"/>
    <w:basedOn w:val="1"/>
    <w:qFormat/>
    <w:uiPriority w:val="0"/>
    <w:pPr>
      <w:tabs>
        <w:tab w:val="center" w:pos="4153"/>
        <w:tab w:val="right" w:pos="8306"/>
      </w:tabs>
      <w:snapToGrid w:val="0"/>
    </w:pPr>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969</Words>
  <Characters>4999</Characters>
  <Lines>0</Lines>
  <Paragraphs>0</Paragraphs>
  <TotalTime>17</TotalTime>
  <ScaleCrop>false</ScaleCrop>
  <LinksUpToDate>false</LinksUpToDate>
  <CharactersWithSpaces>5955</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2016-01-15T06:50:00Z</dcterms:created>
  <dc:creator>Administrator</dc:creator>
  <cp:lastModifiedBy>Gio Pauletto</cp:lastModifiedBy>
  <dcterms:modified xsi:type="dcterms:W3CDTF">2024-09-03T21:23:13Z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2058-12.2.0.17562</vt:lpwstr>
  </property>
  <property fmtid="{D5CDD505-2E9C-101B-9397-08002B2CF9AE}" pid="3" name="ICV">
    <vt:lpwstr>828CA5B9985A4C34B7F6E204563CC637_13</vt:lpwstr>
  </property>
</Properties>
</file>