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customXmlProperti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1.xml" ContentType="application/xml"/>
  <Override PartName="/customXml/item2.xml" ContentType="application/xml"/>
  <Override PartName="/customXml/item3.xml" ContentType="application/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698A6" w14:textId="1086878F" w:rsidR="003B4E05" w:rsidRPr="003B4E05" w:rsidRDefault="003B4E05" w:rsidP="003B4E0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3B4E05">
        <w:rPr>
          <w:rFonts w:ascii="Times New Roman" w:hAnsi="Times New Roman" w:cs="Times New Roman"/>
          <w:b/>
          <w:sz w:val="32"/>
          <w:szCs w:val="32"/>
        </w:rPr>
        <w:t>№ 4</w:t>
      </w:r>
    </w:p>
    <w:bookmarkEnd w:id="0"/>
    <w:p w14:paraId="0AF4558D" w14:textId="77777777" w:rsidR="003B4E05" w:rsidRDefault="003B4E05" w:rsidP="003B4E0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9B97C2" w14:textId="77777777" w:rsidR="005F0BB6" w:rsidRPr="003B4E05" w:rsidRDefault="005F0BB6" w:rsidP="003B4E05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E05">
        <w:rPr>
          <w:rFonts w:ascii="Times New Roman" w:hAnsi="Times New Roman" w:cs="Times New Roman"/>
          <w:sz w:val="28"/>
          <w:szCs w:val="28"/>
        </w:rPr>
        <w:t xml:space="preserve">Задание на два дня: разработать сервлет, представляющий из себя веб-форму заполнения полей табеля учета времени сотрудника (табель должен представлять собой список записей: ФИО, должность, дата, проект, задача в проекте, время на нее потраченное), вывода информации по отдельному сотруднику, а также отчет о списанном времени по всем сотрудникам. ФИО и должность находятся в отдельном справочнике, проекты находятся в отдельном справочнике. Данные из справочников используются веб-формой при заполнении табеля. В качестве БД для хранения данных можно использовать любую БД, любой контейнер сервлетов, но при этом для создания БД и заполнения ее тестовыми данными нужно использовать </w:t>
      </w:r>
      <w:proofErr w:type="spellStart"/>
      <w:r w:rsidRPr="003B4E05">
        <w:rPr>
          <w:rFonts w:ascii="Times New Roman" w:hAnsi="Times New Roman" w:cs="Times New Roman"/>
          <w:sz w:val="28"/>
          <w:szCs w:val="28"/>
        </w:rPr>
        <w:t>flywaydb</w:t>
      </w:r>
      <w:proofErr w:type="spellEnd"/>
      <w:r w:rsidRPr="003B4E05">
        <w:rPr>
          <w:rFonts w:ascii="Times New Roman" w:hAnsi="Times New Roman" w:cs="Times New Roman"/>
          <w:sz w:val="28"/>
          <w:szCs w:val="28"/>
        </w:rPr>
        <w:t>.</w:t>
      </w:r>
    </w:p>
    <w:p w14:paraId="309B97C3" w14:textId="77777777" w:rsidR="005F0BB6" w:rsidRPr="003B4E05" w:rsidRDefault="005F0BB6" w:rsidP="003B4E0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E05">
        <w:rPr>
          <w:rFonts w:ascii="Times New Roman" w:hAnsi="Times New Roman" w:cs="Times New Roman"/>
          <w:sz w:val="28"/>
          <w:szCs w:val="28"/>
        </w:rPr>
        <w:t>Необходимо снабдить результат инструкцией по развертыванию, включая указание используемого веб-сервера (контейнера сервлетов) и БД.</w:t>
      </w:r>
    </w:p>
    <w:p w14:paraId="309B97C4" w14:textId="77777777" w:rsidR="005F0BB6" w:rsidRDefault="005F0BB6" w:rsidP="00307F93">
      <w:pPr>
        <w:rPr>
          <w:rFonts w:eastAsia="Times New Roman"/>
          <w:color w:val="000000"/>
          <w:lang w:eastAsia="ru-RU"/>
        </w:rPr>
      </w:pPr>
    </w:p>
    <w:p w14:paraId="309B97C5" w14:textId="77777777" w:rsidR="00307F93" w:rsidRDefault="00307F93"/>
    <w:sectPr w:rsidR="00307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6F9"/>
    <w:rsid w:val="00307F93"/>
    <w:rsid w:val="003B4E05"/>
    <w:rsid w:val="004F56F9"/>
    <w:rsid w:val="005B71D7"/>
    <w:rsid w:val="005D1AC5"/>
    <w:rsid w:val="005F0BB6"/>
    <w:rsid w:val="00802F21"/>
    <w:rsid w:val="00CA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9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5F0BB6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5F0BB6"/>
    <w:rPr>
      <w:rFonts w:ascii="Calibri" w:hAnsi="Calibri"/>
      <w:szCs w:val="21"/>
    </w:rPr>
  </w:style>
  <w:style w:type="paragraph" w:styleId="a5">
    <w:name w:val="No Spacing"/>
    <w:uiPriority w:val="1"/>
    <w:qFormat/>
    <w:rsid w:val="003B4E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5F0BB6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5F0BB6"/>
    <w:rPr>
      <w:rFonts w:ascii="Calibri" w:hAnsi="Calibri"/>
      <w:szCs w:val="21"/>
    </w:rPr>
  </w:style>
  <w:style w:type="paragraph" w:styleId="a5">
    <w:name w:val="No Spacing"/>
    <w:uiPriority w:val="1"/>
    <w:qFormat/>
    <w:rsid w:val="003B4E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2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DD467B2902F474F90C9A1C8AECE047A" ma:contentTypeVersion="1" ma:contentTypeDescription="Создание документа." ma:contentTypeScope="" ma:versionID="44ed5894b3a1725cc822d3a002c9ce42">
  <xsd:schema xmlns:xsd="http://www.w3.org/2001/XMLSchema" xmlns:xs="http://www.w3.org/2001/XMLSchema" xmlns:p="http://schemas.microsoft.com/office/2006/metadata/properties" xmlns:ns2="fb80e3a8-848a-4ca5-a953-e89adb89481e" targetNamespace="http://schemas.microsoft.com/office/2006/metadata/properties" ma:root="true" ma:fieldsID="bf6b8edfb006b3a336f2439e1388b21f" ns2:_="">
    <xsd:import namespace="fb80e3a8-848a-4ca5-a953-e89adb89481e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0e3a8-848a-4ca5-a953-e89adb89481e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Описание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Description0 xmlns="fb80e3a8-848a-4ca5-a953-e89adb89481e" xsi:nil="true"/>
  </documentManagement>
</p:properties>
</file>

<file path=customXml/itemProps1.xml><?xml version="1.0" encoding="utf-8"?>
<ds:datastoreItem xmlns:ds="http://schemas.openxmlformats.org/officeDocument/2006/customXml" ds:itemID="{B12003B3-9538-412F-AF9C-12BFB3C035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B815BB-7AA7-4136-85CC-07CECFB1E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0e3a8-848a-4ca5-a953-e89adb8948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9D5002-C5C0-4EC0-9309-718C54E10CFD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fb80e3a8-848a-4ca5-a953-e89adb89481e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Central Bank of Russian Federation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Кубенский Евгений Евгеньевич</dc:creator>
  <cp:lastModifiedBy>Стариченко Наталия Александровна</cp:lastModifiedBy>
  <cp:revision>3</cp:revision>
  <dcterms:created xsi:type="dcterms:W3CDTF">2018-01-10T04:27:00Z</dcterms:created>
  <dcterms:modified xsi:type="dcterms:W3CDTF">2018-01-10T04:31:00Z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0x010100FDD467B2902F474F90C9A1C8AECE047A</vt:lpwstr>
  </property>
</Properties>
</file>