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CC1F52F">
      <w:pPr>
        <w:jc w:val="center"/>
        <w:rPr>
          <w:rFonts w:hint="default" w:ascii="Calibri" w:hAnsi="Calibri" w:cs="Calibri"/>
          <w:b/>
          <w:sz w:val="48"/>
          <w:szCs w:val="48"/>
          <w:lang w:val="en-US"/>
        </w:rPr>
      </w:pPr>
      <w:bookmarkStart w:id="0" w:name="_Hlk198585627"/>
      <w:bookmarkEnd w:id="0"/>
      <w:r>
        <w:rPr>
          <w:rFonts w:hint="default" w:ascii="Calibri" w:hAnsi="Calibri" w:cs="Calibri"/>
          <w:b/>
          <w:sz w:val="48"/>
          <w:szCs w:val="48"/>
          <w:lang w:val="en-US"/>
        </w:rPr>
        <w:t>G-Analysis</w:t>
      </w:r>
    </w:p>
    <w:p w14:paraId="27E7E0E5">
      <w:pPr>
        <w:ind w:left="360"/>
        <w:rPr>
          <w:rFonts w:hint="default" w:ascii="Calibri" w:hAnsi="Calibri" w:cs="Calibri"/>
          <w:b/>
          <w:bCs/>
          <w:sz w:val="28"/>
          <w:szCs w:val="28"/>
          <w:lang w:val="en-US"/>
        </w:rPr>
      </w:pPr>
      <w:r>
        <w:rPr>
          <w:rFonts w:hint="default" w:ascii="Calibri" w:hAnsi="Calibri" w:cs="Calibri"/>
          <w:b/>
          <w:bCs/>
          <w:color w:val="C55A11" w:themeColor="accent2" w:themeShade="BF"/>
          <w:sz w:val="28"/>
          <w:szCs w:val="28"/>
          <w:lang w:val="en-US"/>
        </w:rPr>
        <w:drawing>
          <wp:inline distT="114300" distB="125730" distL="229235" distR="198755">
            <wp:extent cx="5273675" cy="3308350"/>
            <wp:effectExtent l="133350" t="114300" r="155575" b="139700"/>
            <wp:docPr id="2113551332" name="Shape1_0"/>
            <wp:cNvGraphicFramePr/>
            <a:graphic xmlns:a="http://schemas.openxmlformats.org/drawingml/2006/main">
              <a:graphicData uri="http://schemas.openxmlformats.org/drawingml/2006/picture">
                <pic:pic xmlns:pic="http://schemas.openxmlformats.org/drawingml/2006/picture">
                  <pic:nvPicPr>
                    <pic:cNvPr id="2113551332" name="Shape1_0"/>
                    <pic:cNvPicPr/>
                  </pic:nvPicPr>
                  <pic:blipFill>
                    <a:blip r:embed="rId8"/>
                    <a:stretch>
                      <a:fillRect/>
                    </a:stretch>
                  </pic:blipFill>
                  <pic:spPr>
                    <a:xfrm>
                      <a:off x="0" y="0"/>
                      <a:ext cx="5272920" cy="3307876"/>
                    </a:xfrm>
                    <a:prstGeom prst="rect">
                      <a:avLst/>
                    </a:prstGeom>
                    <a:ln w="88920" cap="sq">
                      <a:solidFill>
                        <a:srgbClr val="FFFFFF"/>
                      </a:solidFill>
                      <a:miter/>
                    </a:ln>
                    <a:effectLst>
                      <a:outerShdw blurRad="55000" dist="1764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05AB7C59">
      <w:pPr>
        <w:ind w:firstLine="360"/>
        <w:rPr>
          <w:rFonts w:hint="default" w:ascii="Calibri" w:hAnsi="Calibri" w:cs="Calibri"/>
          <w:b/>
          <w:bCs/>
          <w:color w:val="C55A11" w:themeColor="accent2" w:themeShade="BF"/>
          <w:sz w:val="28"/>
          <w:szCs w:val="28"/>
          <w:lang w:val="en-US"/>
        </w:rPr>
      </w:pPr>
    </w:p>
    <w:p w14:paraId="29550164">
      <w:pPr>
        <w:pStyle w:val="29"/>
        <w:rPr>
          <w:rFonts w:hint="default" w:ascii="Calibri" w:hAnsi="Calibri" w:cs="Calibri"/>
        </w:rPr>
      </w:pPr>
    </w:p>
    <w:p w14:paraId="064FF0DC">
      <w:pPr>
        <w:pStyle w:val="29"/>
        <w:rPr>
          <w:rFonts w:hint="default" w:ascii="Calibri" w:hAnsi="Calibri" w:cs="Calibri"/>
        </w:rPr>
      </w:pPr>
    </w:p>
    <w:p w14:paraId="34D520F1">
      <w:pPr>
        <w:pStyle w:val="29"/>
        <w:rPr>
          <w:rFonts w:hint="default" w:ascii="Calibri" w:hAnsi="Calibri" w:cs="Calibri"/>
        </w:rPr>
      </w:pPr>
    </w:p>
    <w:p w14:paraId="15990EEA">
      <w:pPr>
        <w:pStyle w:val="29"/>
        <w:rPr>
          <w:rFonts w:hint="default" w:ascii="Calibri" w:hAnsi="Calibri" w:cs="Calibri"/>
        </w:rPr>
      </w:pPr>
    </w:p>
    <w:p w14:paraId="6BD5C610">
      <w:pPr>
        <w:pStyle w:val="29"/>
        <w:rPr>
          <w:rFonts w:hint="default" w:ascii="Calibri" w:hAnsi="Calibri" w:cs="Calibri"/>
        </w:rPr>
      </w:pPr>
    </w:p>
    <w:p w14:paraId="5F4CCC0C">
      <w:pPr>
        <w:pStyle w:val="29"/>
        <w:rPr>
          <w:rFonts w:hint="default" w:ascii="Calibri" w:hAnsi="Calibri" w:cs="Calibri"/>
        </w:rPr>
      </w:pPr>
    </w:p>
    <w:p w14:paraId="1857693A">
      <w:pPr>
        <w:pStyle w:val="29"/>
        <w:rPr>
          <w:rFonts w:hint="default" w:ascii="Calibri" w:hAnsi="Calibri" w:cs="Calibri"/>
        </w:rPr>
      </w:pPr>
    </w:p>
    <w:p w14:paraId="29CD68E5">
      <w:pPr>
        <w:pStyle w:val="29"/>
        <w:rPr>
          <w:rFonts w:hint="default" w:ascii="Calibri" w:hAnsi="Calibri" w:cs="Calibri"/>
        </w:rPr>
      </w:pPr>
    </w:p>
    <w:p w14:paraId="23622C35">
      <w:pPr>
        <w:pStyle w:val="29"/>
        <w:rPr>
          <w:rFonts w:hint="default" w:ascii="Calibri" w:hAnsi="Calibri" w:cs="Calibri"/>
        </w:rPr>
      </w:pPr>
    </w:p>
    <w:p w14:paraId="140D8A16">
      <w:pPr>
        <w:pStyle w:val="29"/>
        <w:rPr>
          <w:rFonts w:hint="default" w:ascii="Calibri" w:hAnsi="Calibri" w:cs="Calibri"/>
        </w:rPr>
      </w:pPr>
    </w:p>
    <w:p w14:paraId="5301E5E3">
      <w:pPr>
        <w:pStyle w:val="29"/>
        <w:rPr>
          <w:rFonts w:hint="default" w:ascii="Calibri" w:hAnsi="Calibri" w:cs="Calibri"/>
        </w:rPr>
      </w:pPr>
    </w:p>
    <w:p w14:paraId="73EE81E0">
      <w:pPr>
        <w:pStyle w:val="29"/>
        <w:rPr>
          <w:rFonts w:hint="default" w:ascii="Calibri" w:hAnsi="Calibri" w:cs="Calibri"/>
        </w:rPr>
      </w:pPr>
    </w:p>
    <w:p w14:paraId="470C5307">
      <w:pPr>
        <w:pStyle w:val="29"/>
        <w:rPr>
          <w:rFonts w:hint="default" w:ascii="Calibri" w:hAnsi="Calibri" w:cs="Calibri"/>
        </w:rPr>
      </w:pPr>
    </w:p>
    <w:p w14:paraId="275F0BC6">
      <w:pPr>
        <w:pStyle w:val="29"/>
        <w:rPr>
          <w:rFonts w:hint="default" w:ascii="Calibri" w:hAnsi="Calibri" w:cs="Calibri"/>
        </w:rPr>
      </w:pPr>
    </w:p>
    <w:p w14:paraId="54B72FF4">
      <w:pPr>
        <w:pStyle w:val="29"/>
        <w:suppressLineNumbers w:val="0"/>
        <w:bidi w:val="0"/>
        <w:spacing w:before="0" w:beforeAutospacing="0" w:after="100" w:afterAutospacing="0" w:line="276" w:lineRule="auto"/>
        <w:ind w:left="0" w:right="0"/>
        <w:jc w:val="left"/>
        <w:outlineLvl w:val="9"/>
        <w:rPr>
          <w:rFonts w:ascii="Calibri" w:hAnsi="Calibri" w:cs="Calibri"/>
        </w:rPr>
      </w:pPr>
      <w:r>
        <w:rPr>
          <w:rFonts w:ascii="Calibri" w:hAnsi="Calibri" w:cs="Calibri"/>
        </w:rPr>
        <w:t>Dashboard Module Overview</w:t>
      </w:r>
      <w:r>
        <w:rPr>
          <w:rFonts w:hint="default" w:ascii="Calibri" w:hAnsi="Calibri" w:cs="Calibri"/>
          <w:lang w:val="en-US"/>
        </w:rPr>
        <w:tab/>
      </w:r>
      <w:r>
        <w:rPr>
          <w:rFonts w:ascii="Calibri" w:hAnsi="Calibri" w:cs="Calibri"/>
        </w:rPr>
        <w:t>1</w:t>
      </w:r>
    </w:p>
    <w:p w14:paraId="1BAE3F3C">
      <w:pPr>
        <w:pStyle w:val="29"/>
        <w:outlineLvl w:val="9"/>
        <w:rPr>
          <w:rFonts w:hint="default" w:ascii="Calibri" w:hAnsi="Calibri" w:cs="Calibri"/>
          <w:lang w:val="en-US"/>
        </w:rPr>
      </w:pPr>
      <w:r>
        <w:rPr>
          <w:rFonts w:ascii="Calibri" w:hAnsi="Calibri" w:cs="Calibri"/>
        </w:rPr>
        <w:t xml:space="preserve">      Diagram, Tabelle, and Wert Tabs</w:t>
      </w:r>
      <w:r>
        <w:rPr>
          <w:rFonts w:hint="default" w:ascii="Calibri" w:hAnsi="Calibri" w:cs="Calibri"/>
          <w:lang w:val="en-US"/>
        </w:rPr>
        <w:tab/>
      </w:r>
      <w:r>
        <w:rPr>
          <w:rFonts w:hint="default" w:ascii="Calibri" w:hAnsi="Calibri" w:cs="Calibri"/>
          <w:lang w:val="en-US"/>
        </w:rPr>
        <w:t>6</w:t>
      </w:r>
    </w:p>
    <w:p w14:paraId="06BCA3C9">
      <w:pPr>
        <w:pStyle w:val="29"/>
        <w:outlineLvl w:val="9"/>
        <w:rPr>
          <w:rFonts w:hint="default" w:ascii="Calibri" w:hAnsi="Calibri" w:cs="Calibri"/>
          <w:lang w:val="en-US"/>
        </w:rPr>
      </w:pPr>
      <w:r>
        <w:rPr>
          <w:rFonts w:ascii="Calibri" w:hAnsi="Calibri" w:cs="Calibri"/>
          <w:lang w:val="de-DE"/>
        </w:rPr>
        <w:t xml:space="preserve">       Diagramm (Diagram) Tab</w:t>
      </w:r>
      <w:r>
        <w:rPr>
          <w:rFonts w:hint="default" w:ascii="Calibri" w:hAnsi="Calibri" w:cs="Calibri"/>
          <w:lang w:val="en-US"/>
        </w:rPr>
        <w:tab/>
      </w:r>
      <w:r>
        <w:rPr>
          <w:rFonts w:hint="default" w:ascii="Calibri" w:hAnsi="Calibri" w:cs="Calibri"/>
          <w:lang w:val="en-US"/>
        </w:rPr>
        <w:t>7</w:t>
      </w:r>
    </w:p>
    <w:p w14:paraId="0DE41856">
      <w:pPr>
        <w:pStyle w:val="29"/>
        <w:outlineLvl w:val="9"/>
        <w:rPr>
          <w:rFonts w:hint="default" w:ascii="Calibri" w:hAnsi="Calibri" w:cs="Calibri"/>
          <w:lang w:val="en-US"/>
        </w:rPr>
      </w:pPr>
      <w:r>
        <w:rPr>
          <w:rFonts w:ascii="Calibri" w:hAnsi="Calibri" w:cs="Calibri"/>
        </w:rPr>
        <w:t xml:space="preserve">       Tabelle (Table) Tab</w:t>
      </w:r>
      <w:r>
        <w:rPr>
          <w:rFonts w:hint="default" w:ascii="Calibri" w:hAnsi="Calibri" w:cs="Calibri"/>
          <w:lang w:val="en-US"/>
        </w:rPr>
        <w:tab/>
      </w:r>
      <w:r>
        <w:rPr>
          <w:rFonts w:hint="default" w:ascii="Calibri" w:hAnsi="Calibri" w:cs="Calibri"/>
          <w:lang w:val="en-US"/>
        </w:rPr>
        <w:t>8</w:t>
      </w:r>
    </w:p>
    <w:p w14:paraId="02864535">
      <w:pPr>
        <w:pStyle w:val="29"/>
        <w:outlineLvl w:val="9"/>
        <w:rPr>
          <w:rFonts w:hint="default" w:ascii="Calibri" w:hAnsi="Calibri" w:cs="Calibri"/>
          <w:lang w:val="en-US"/>
        </w:rPr>
      </w:pPr>
      <w:r>
        <w:rPr>
          <w:rFonts w:ascii="Calibri" w:hAnsi="Calibri" w:cs="Calibri"/>
          <w:lang w:val="de-DE"/>
        </w:rPr>
        <w:t xml:space="preserve">      Wert (charts) Tab</w:t>
      </w:r>
      <w:r>
        <w:rPr>
          <w:rFonts w:hint="default" w:ascii="Calibri" w:hAnsi="Calibri" w:cs="Calibri"/>
          <w:lang w:val="en-US"/>
        </w:rPr>
        <w:tab/>
      </w:r>
      <w:r>
        <w:rPr>
          <w:rFonts w:hint="default" w:ascii="Calibri" w:hAnsi="Calibri" w:cs="Calibri"/>
          <w:lang w:val="en-US"/>
        </w:rPr>
        <w:t>9</w:t>
      </w:r>
    </w:p>
    <w:p w14:paraId="12B77E75">
      <w:pPr>
        <w:pStyle w:val="29"/>
        <w:outlineLvl w:val="9"/>
        <w:rPr>
          <w:rFonts w:ascii="Calibri" w:hAnsi="Calibri" w:cs="Calibri"/>
        </w:rPr>
      </w:pPr>
      <w:r>
        <w:rPr>
          <w:rFonts w:ascii="Calibri" w:hAnsi="Calibri" w:cs="Calibri"/>
        </w:rPr>
        <w:t>Steps to Create a Graph Tile on the Dashboard</w:t>
      </w:r>
      <w:r>
        <w:rPr>
          <w:rFonts w:hint="default" w:ascii="Calibri" w:hAnsi="Calibri" w:cs="Calibri"/>
          <w:lang w:val="en-US"/>
        </w:rPr>
        <w:tab/>
      </w:r>
      <w:r>
        <w:rPr>
          <w:rFonts w:hint="default" w:ascii="Calibri" w:hAnsi="Calibri" w:cs="Calibri"/>
          <w:lang w:val="en-US"/>
        </w:rPr>
        <w:t>9</w:t>
      </w:r>
    </w:p>
    <w:p w14:paraId="374396BD">
      <w:pPr>
        <w:pStyle w:val="29"/>
        <w:outlineLvl w:val="9"/>
        <w:rPr>
          <w:rFonts w:hint="default"/>
          <w:lang w:val="en-US"/>
        </w:rPr>
      </w:pPr>
      <w:r>
        <w:rPr>
          <w:rFonts w:ascii="Calibri" w:hAnsi="Calibri" w:cs="Calibri"/>
        </w:rPr>
        <w:t xml:space="preserve">Steps to Create a </w:t>
      </w:r>
      <w:r>
        <w:rPr>
          <w:rFonts w:hint="default" w:ascii="Calibri" w:hAnsi="Calibri" w:cs="Calibri"/>
          <w:lang w:val="en-US"/>
        </w:rPr>
        <w:t>Table</w:t>
      </w:r>
      <w:r>
        <w:rPr>
          <w:rFonts w:ascii="Calibri" w:hAnsi="Calibri" w:cs="Calibri"/>
        </w:rPr>
        <w:t xml:space="preserve"> Tile on the Dashboard</w:t>
      </w:r>
      <w:r>
        <w:rPr>
          <w:rFonts w:hint="default" w:ascii="Calibri" w:hAnsi="Calibri" w:cs="Calibri"/>
          <w:lang w:val="en-US"/>
        </w:rPr>
        <w:tab/>
      </w:r>
      <w:r>
        <w:rPr>
          <w:rFonts w:hint="default" w:ascii="Calibri" w:hAnsi="Calibri" w:cs="Calibri"/>
          <w:lang w:val="en-US"/>
        </w:rPr>
        <w:t>12</w:t>
      </w:r>
    </w:p>
    <w:p w14:paraId="05F58EB5">
      <w:pPr>
        <w:pStyle w:val="29"/>
        <w:outlineLvl w:val="9"/>
        <w:rPr>
          <w:rFonts w:hint="default" w:ascii="Calibri" w:hAnsi="Calibri" w:cs="Calibri"/>
          <w:lang w:val="en-US"/>
        </w:rPr>
      </w:pPr>
      <w:r>
        <w:rPr>
          <w:rFonts w:ascii="Calibri" w:hAnsi="Calibri" w:cs="Calibri"/>
        </w:rPr>
        <w:t>Tile Design and Customization</w:t>
      </w:r>
      <w:r>
        <w:rPr>
          <w:rFonts w:hint="default" w:ascii="Calibri" w:hAnsi="Calibri" w:cs="Calibri"/>
          <w:lang w:val="en-US"/>
        </w:rPr>
        <w:tab/>
      </w:r>
      <w:r>
        <w:rPr>
          <w:rFonts w:ascii="Calibri" w:hAnsi="Calibri" w:cs="Calibri"/>
          <w:lang w:val="en-US"/>
        </w:rPr>
        <w:t>1</w:t>
      </w:r>
      <w:r>
        <w:rPr>
          <w:rFonts w:hint="default" w:ascii="Calibri" w:hAnsi="Calibri" w:cs="Calibri"/>
          <w:lang w:val="en-US"/>
        </w:rPr>
        <w:t>5</w:t>
      </w:r>
    </w:p>
    <w:p w14:paraId="35E54953">
      <w:pPr>
        <w:pStyle w:val="29"/>
        <w:outlineLvl w:val="9"/>
        <w:rPr>
          <w:rFonts w:hint="default" w:ascii="Calibri" w:hAnsi="Calibri" w:cs="Calibri"/>
          <w:lang w:val="en-US"/>
        </w:rPr>
      </w:pPr>
      <w:r>
        <w:rPr>
          <w:rFonts w:ascii="Calibri" w:hAnsi="Calibri" w:cs="Calibri"/>
        </w:rPr>
        <w:t xml:space="preserve">      Information Display</w:t>
      </w:r>
      <w:r>
        <w:rPr>
          <w:rFonts w:hint="default" w:ascii="Calibri" w:hAnsi="Calibri" w:cs="Calibri"/>
          <w:lang w:val="en-US"/>
        </w:rPr>
        <w:tab/>
      </w:r>
      <w:r>
        <w:rPr>
          <w:rFonts w:ascii="Calibri" w:hAnsi="Calibri" w:cs="Calibri"/>
          <w:lang w:val="en-US"/>
        </w:rPr>
        <w:t>1</w:t>
      </w:r>
      <w:r>
        <w:rPr>
          <w:rFonts w:hint="default" w:ascii="Calibri" w:hAnsi="Calibri" w:cs="Calibri"/>
          <w:lang w:val="en-US"/>
        </w:rPr>
        <w:t>5</w:t>
      </w:r>
    </w:p>
    <w:p w14:paraId="03708DBB">
      <w:pPr>
        <w:pStyle w:val="29"/>
        <w:outlineLvl w:val="9"/>
        <w:rPr>
          <w:rFonts w:hint="default" w:ascii="Calibri" w:hAnsi="Calibri" w:cs="Calibri"/>
          <w:lang w:val="en-US"/>
        </w:rPr>
      </w:pPr>
      <w:r>
        <w:rPr>
          <w:rFonts w:ascii="Calibri" w:hAnsi="Calibri" w:cs="Calibri"/>
        </w:rPr>
        <w:t xml:space="preserve">      Refresh and Update Mechanism</w:t>
      </w:r>
      <w:r>
        <w:rPr>
          <w:rFonts w:hint="default" w:ascii="Calibri" w:hAnsi="Calibri" w:cs="Calibri"/>
          <w:lang w:val="en-US"/>
        </w:rPr>
        <w:tab/>
      </w:r>
      <w:r>
        <w:rPr>
          <w:rFonts w:ascii="Calibri" w:hAnsi="Calibri" w:cs="Calibri"/>
          <w:lang w:val="en-US"/>
        </w:rPr>
        <w:t>1</w:t>
      </w:r>
      <w:r>
        <w:rPr>
          <w:rFonts w:hint="default" w:ascii="Calibri" w:hAnsi="Calibri" w:cs="Calibri"/>
          <w:lang w:val="en-US"/>
        </w:rPr>
        <w:t>6</w:t>
      </w:r>
    </w:p>
    <w:p w14:paraId="2C06345E">
      <w:pPr>
        <w:pStyle w:val="29"/>
        <w:outlineLvl w:val="9"/>
        <w:rPr>
          <w:rFonts w:hint="default" w:ascii="Calibri" w:hAnsi="Calibri" w:cs="Calibri"/>
          <w:lang w:val="en-US"/>
        </w:rPr>
      </w:pPr>
      <w:r>
        <w:rPr>
          <w:rFonts w:ascii="Calibri" w:hAnsi="Calibri" w:cs="Calibri"/>
        </w:rPr>
        <w:t xml:space="preserve">      User Preferences and Settings</w:t>
      </w:r>
      <w:r>
        <w:rPr>
          <w:rFonts w:hint="default" w:ascii="Calibri" w:hAnsi="Calibri" w:cs="Calibri"/>
          <w:lang w:val="en-US"/>
        </w:rPr>
        <w:tab/>
      </w:r>
      <w:r>
        <w:rPr>
          <w:rFonts w:ascii="Calibri" w:hAnsi="Calibri" w:cs="Calibri"/>
          <w:lang w:val="en-US"/>
        </w:rPr>
        <w:t>1</w:t>
      </w:r>
      <w:r>
        <w:rPr>
          <w:rFonts w:hint="default" w:ascii="Calibri" w:hAnsi="Calibri" w:cs="Calibri"/>
          <w:lang w:val="en-US"/>
        </w:rPr>
        <w:t>6</w:t>
      </w:r>
    </w:p>
    <w:p w14:paraId="2F6C12B8">
      <w:pPr>
        <w:pStyle w:val="29"/>
        <w:outlineLvl w:val="9"/>
        <w:rPr>
          <w:rFonts w:hint="default" w:ascii="Calibri" w:hAnsi="Calibri" w:cs="Calibri"/>
          <w:lang w:val="en-US"/>
        </w:rPr>
      </w:pPr>
      <w:r>
        <w:rPr>
          <w:rFonts w:ascii="Calibri" w:hAnsi="Calibri" w:cs="Calibri"/>
        </w:rPr>
        <w:t>Save tiles structure tab</w:t>
      </w:r>
      <w:r>
        <w:rPr>
          <w:rFonts w:hint="default" w:ascii="Calibri" w:hAnsi="Calibri" w:cs="Calibri"/>
          <w:lang w:val="en-US"/>
        </w:rPr>
        <w:tab/>
      </w:r>
      <w:r>
        <w:rPr>
          <w:rFonts w:ascii="Calibri" w:hAnsi="Calibri" w:cs="Calibri"/>
          <w:lang w:val="en-US"/>
        </w:rPr>
        <w:t>1</w:t>
      </w:r>
      <w:r>
        <w:rPr>
          <w:rFonts w:hint="default" w:ascii="Calibri" w:hAnsi="Calibri" w:cs="Calibri"/>
          <w:lang w:val="en-US"/>
        </w:rPr>
        <w:t>6</w:t>
      </w:r>
    </w:p>
    <w:p w14:paraId="37795483">
      <w:pPr>
        <w:pStyle w:val="29"/>
        <w:outlineLvl w:val="9"/>
        <w:rPr>
          <w:rFonts w:hint="default" w:ascii="Calibri" w:hAnsi="Calibri" w:cs="Calibri"/>
          <w:lang w:val="en-US"/>
        </w:rPr>
      </w:pPr>
      <w:r>
        <w:rPr>
          <w:rFonts w:ascii="Calibri" w:hAnsi="Calibri" w:cs="Calibri"/>
          <w:lang w:val="de-DE"/>
        </w:rPr>
        <w:t>Messstellen, Zeitvergleich, and Kennzahlen Tabs</w:t>
      </w:r>
      <w:r>
        <w:rPr>
          <w:rFonts w:hint="default" w:ascii="Calibri" w:hAnsi="Calibri" w:cs="Calibri"/>
          <w:lang w:val="en-US"/>
        </w:rPr>
        <w:tab/>
      </w:r>
      <w:r>
        <w:rPr>
          <w:rFonts w:ascii="Calibri" w:hAnsi="Calibri" w:cs="Calibri"/>
          <w:lang w:val="de-DE"/>
        </w:rPr>
        <w:t>1</w:t>
      </w:r>
      <w:r>
        <w:rPr>
          <w:rFonts w:hint="default" w:ascii="Calibri" w:hAnsi="Calibri" w:cs="Calibri"/>
          <w:lang w:val="en-US"/>
        </w:rPr>
        <w:t>7</w:t>
      </w:r>
    </w:p>
    <w:p w14:paraId="4484AD5D">
      <w:pPr>
        <w:pStyle w:val="29"/>
        <w:outlineLvl w:val="9"/>
        <w:rPr>
          <w:rFonts w:hint="default" w:ascii="Calibri" w:hAnsi="Calibri" w:cs="Calibri"/>
          <w:lang w:val="en-US"/>
        </w:rPr>
      </w:pPr>
      <w:r>
        <w:rPr>
          <w:rFonts w:ascii="Calibri" w:hAnsi="Calibri" w:cs="Calibri"/>
        </w:rPr>
        <w:t xml:space="preserve">      Messstellen (Measuring Points) Tab</w:t>
      </w:r>
      <w:r>
        <w:rPr>
          <w:rFonts w:hint="default" w:ascii="Calibri" w:hAnsi="Calibri" w:cs="Calibri"/>
          <w:lang w:val="en-US"/>
        </w:rPr>
        <w:tab/>
      </w:r>
      <w:r>
        <w:rPr>
          <w:rFonts w:hint="default" w:ascii="Calibri" w:hAnsi="Calibri" w:cs="Calibri"/>
          <w:lang w:val="en-US"/>
        </w:rPr>
        <w:t>17</w:t>
      </w:r>
    </w:p>
    <w:p w14:paraId="5B00D911">
      <w:pPr>
        <w:pStyle w:val="29"/>
        <w:outlineLvl w:val="9"/>
        <w:rPr>
          <w:rFonts w:hint="default" w:ascii="Calibri" w:hAnsi="Calibri" w:cs="Calibri"/>
          <w:lang w:val="en-US"/>
        </w:rPr>
      </w:pPr>
      <w:r>
        <w:rPr>
          <w:rFonts w:ascii="Calibri" w:hAnsi="Calibri" w:cs="Calibri"/>
        </w:rPr>
        <w:t xml:space="preserve">      Zeitvergleich (Time Comparison) Tab</w:t>
      </w:r>
      <w:r>
        <w:rPr>
          <w:rFonts w:hint="default" w:ascii="Calibri" w:hAnsi="Calibri" w:cs="Calibri"/>
          <w:lang w:val="en-US"/>
        </w:rPr>
        <w:tab/>
      </w:r>
      <w:r>
        <w:rPr>
          <w:rFonts w:ascii="Calibri" w:hAnsi="Calibri" w:cs="Calibri"/>
          <w:lang w:val="en-US"/>
        </w:rPr>
        <w:t>1</w:t>
      </w:r>
      <w:r>
        <w:rPr>
          <w:rFonts w:hint="default" w:ascii="Calibri" w:hAnsi="Calibri" w:cs="Calibri"/>
          <w:lang w:val="en-US"/>
        </w:rPr>
        <w:t>8</w:t>
      </w:r>
    </w:p>
    <w:p w14:paraId="247B07AD">
      <w:pPr>
        <w:pStyle w:val="29"/>
        <w:outlineLvl w:val="9"/>
        <w:rPr>
          <w:rFonts w:hint="default" w:ascii="Calibri" w:hAnsi="Calibri" w:cs="Calibri"/>
          <w:lang w:val="en-US"/>
        </w:rPr>
      </w:pPr>
      <w:r>
        <w:rPr>
          <w:rFonts w:ascii="Calibri" w:hAnsi="Calibri" w:cs="Calibri"/>
        </w:rPr>
        <w:t xml:space="preserve">      Kennzahlen (Key Figures) Tab </w:t>
      </w:r>
      <w:r>
        <w:rPr>
          <w:rFonts w:hint="default" w:ascii="Calibri" w:hAnsi="Calibri" w:cs="Calibri"/>
          <w:lang w:val="en-US"/>
        </w:rPr>
        <w:tab/>
      </w:r>
      <w:r>
        <w:rPr>
          <w:rFonts w:ascii="Calibri" w:hAnsi="Calibri" w:cs="Calibri"/>
        </w:rPr>
        <w:t>1</w:t>
      </w:r>
      <w:r>
        <w:rPr>
          <w:rFonts w:hint="default" w:ascii="Calibri" w:hAnsi="Calibri" w:cs="Calibri"/>
          <w:lang w:val="en-US"/>
        </w:rPr>
        <w:t>8</w:t>
      </w:r>
    </w:p>
    <w:p w14:paraId="7D22CEE5">
      <w:pPr>
        <w:pStyle w:val="29"/>
        <w:outlineLvl w:val="9"/>
        <w:rPr>
          <w:rFonts w:hint="default" w:ascii="Calibri" w:hAnsi="Calibri" w:cs="Calibri"/>
          <w:lang w:val="en-US"/>
        </w:rPr>
      </w:pPr>
      <w:r>
        <w:rPr>
          <w:rFonts w:ascii="Calibri" w:hAnsi="Calibri" w:cs="Calibri"/>
        </w:rPr>
        <w:t xml:space="preserve">      Manuell Data Tab</w:t>
      </w:r>
      <w:r>
        <w:rPr>
          <w:rFonts w:hint="default" w:ascii="Calibri" w:hAnsi="Calibri" w:cs="Calibri"/>
          <w:lang w:val="en-US"/>
        </w:rPr>
        <w:tab/>
      </w:r>
      <w:r>
        <w:rPr>
          <w:rFonts w:ascii="Calibri" w:hAnsi="Calibri" w:cs="Calibri"/>
        </w:rPr>
        <w:t>1</w:t>
      </w:r>
      <w:r>
        <w:rPr>
          <w:rFonts w:hint="default" w:ascii="Calibri" w:hAnsi="Calibri" w:cs="Calibri"/>
          <w:lang w:val="en-US"/>
        </w:rPr>
        <w:t>9</w:t>
      </w:r>
    </w:p>
    <w:p w14:paraId="10D933A3">
      <w:pPr>
        <w:pStyle w:val="29"/>
        <w:outlineLvl w:val="9"/>
        <w:rPr>
          <w:rFonts w:hint="default" w:ascii="Calibri" w:hAnsi="Calibri" w:cs="Calibri"/>
          <w:lang w:val="en-US"/>
        </w:rPr>
      </w:pPr>
      <w:r>
        <w:rPr>
          <w:rFonts w:ascii="Calibri" w:hAnsi="Calibri" w:cs="Calibri"/>
        </w:rPr>
        <w:t xml:space="preserve">      Manuell 15min Data Tab</w:t>
      </w:r>
      <w:r>
        <w:rPr>
          <w:rFonts w:hint="default" w:ascii="Calibri" w:hAnsi="Calibri" w:cs="Calibri"/>
          <w:lang w:val="en-US"/>
        </w:rPr>
        <w:tab/>
      </w:r>
      <w:r>
        <w:rPr>
          <w:rFonts w:ascii="Calibri" w:hAnsi="Calibri" w:cs="Calibri"/>
        </w:rPr>
        <w:t>1</w:t>
      </w:r>
      <w:r>
        <w:rPr>
          <w:rFonts w:hint="default" w:ascii="Calibri" w:hAnsi="Calibri" w:cs="Calibri"/>
          <w:lang w:val="en-US"/>
        </w:rPr>
        <w:t>9</w:t>
      </w:r>
    </w:p>
    <w:p w14:paraId="1AAA2B1D">
      <w:pPr>
        <w:pStyle w:val="29"/>
        <w:outlineLvl w:val="9"/>
        <w:rPr>
          <w:rFonts w:hint="default" w:ascii="Calibri" w:hAnsi="Calibri" w:cs="Calibri"/>
          <w:sz w:val="24"/>
          <w:szCs w:val="24"/>
          <w:lang w:val="en-US"/>
        </w:rPr>
        <w:sectPr>
          <w:footerReference r:id="rId5" w:type="default"/>
          <w:pgSz w:w="11906" w:h="16838"/>
          <w:pgMar w:top="1440" w:right="1440" w:bottom="2037" w:left="1440" w:header="0" w:footer="1440" w:gutter="0"/>
          <w:pgNumType w:start="1"/>
          <w:cols w:space="720" w:num="1"/>
          <w:formProt w:val="0"/>
          <w:docGrid w:linePitch="360" w:charSpace="4096"/>
        </w:sectPr>
      </w:pPr>
      <w:r>
        <w:rPr>
          <w:rFonts w:ascii="Calibri" w:hAnsi="Calibri"/>
          <w:sz w:val="24"/>
          <w:szCs w:val="24"/>
        </w:rPr>
        <w:t>Third-Party Providers and Software Libraries</w:t>
      </w:r>
      <w:r>
        <w:rPr>
          <w:rFonts w:hint="default" w:ascii="Calibri" w:hAnsi="Calibri" w:cs="Calibri"/>
          <w:lang w:val="en-US"/>
        </w:rPr>
        <w:tab/>
      </w:r>
      <w:r>
        <w:rPr>
          <w:rFonts w:hint="default" w:ascii="Calibri" w:hAnsi="Calibri" w:cs="Calibri"/>
          <w:lang w:val="en-US"/>
        </w:rPr>
        <w:t>20</w:t>
      </w:r>
    </w:p>
    <w:p w14:paraId="69FA1C2F">
      <w:pPr>
        <w:pStyle w:val="56"/>
        <w:ind w:left="0"/>
        <w:rPr>
          <w:rFonts w:ascii="Calibri" w:hAnsi="Calibri" w:cs="Calibri"/>
          <w:b/>
          <w:bCs/>
          <w:color w:val="C55911"/>
          <w:sz w:val="40"/>
          <w:szCs w:val="40"/>
          <w:lang w:val="en-US"/>
        </w:rPr>
      </w:pPr>
      <w:r>
        <w:rPr>
          <w:rFonts w:ascii="Calibri" w:hAnsi="Calibri" w:cs="Calibri"/>
          <w:b/>
          <w:bCs/>
          <w:color w:val="C55911"/>
          <w:sz w:val="40"/>
          <w:szCs w:val="40"/>
          <w:lang w:val="en-US"/>
        </w:rPr>
        <w:t>Dashboard Module Overview</w:t>
      </w:r>
    </w:p>
    <w:p w14:paraId="2462EC97">
      <w:pPr>
        <w:pStyle w:val="56"/>
        <w:ind w:left="0"/>
        <w:rPr>
          <w:rFonts w:ascii="Calibri" w:hAnsi="Calibri" w:cs="Calibri"/>
          <w:b w:val="0"/>
          <w:bCs w:val="0"/>
          <w:sz w:val="28"/>
          <w:szCs w:val="28"/>
        </w:rPr>
      </w:pPr>
      <w:r>
        <w:rPr>
          <w:rFonts w:ascii="Calibri" w:hAnsi="Calibri" w:cs="Calibri"/>
          <w:b w:val="0"/>
          <w:bCs w:val="0"/>
          <w:sz w:val="28"/>
          <w:szCs w:val="28"/>
        </w:rPr>
        <w:t xml:space="preserve">The </w:t>
      </w:r>
      <w:r>
        <w:rPr>
          <w:rStyle w:val="23"/>
          <w:rFonts w:ascii="Calibri" w:hAnsi="Calibri" w:cs="Calibri"/>
          <w:b w:val="0"/>
          <w:bCs w:val="0"/>
          <w:sz w:val="28"/>
          <w:szCs w:val="28"/>
        </w:rPr>
        <w:t>G-Analysis Dashboard</w:t>
      </w:r>
      <w:r>
        <w:rPr>
          <w:rFonts w:ascii="Calibri" w:hAnsi="Calibri" w:cs="Calibri"/>
          <w:b w:val="0"/>
          <w:bCs w:val="0"/>
          <w:sz w:val="28"/>
          <w:szCs w:val="28"/>
        </w:rPr>
        <w:t xml:space="preserve"> provides a centralized interface to monitor, analyze, and visualize energy data from different measurement points (Messstellen). The dashboard allows users to view graphical data, tables, and comparisons.</w:t>
      </w:r>
    </w:p>
    <w:p w14:paraId="6B2070F1">
      <w:pPr>
        <w:pStyle w:val="22"/>
        <w:keepNext w:val="0"/>
        <w:keepLines w:val="0"/>
        <w:widowControl/>
        <w:suppressLineNumbers w:val="0"/>
        <w:spacing w:beforeAutospacing="1"/>
        <w:rPr>
          <w:rFonts w:ascii="Calibri" w:hAnsi="Calibri" w:eastAsia="SimSun" w:cs="Calibri"/>
          <w:sz w:val="28"/>
          <w:szCs w:val="28"/>
        </w:rPr>
      </w:pPr>
      <w:r>
        <w:rPr>
          <w:rFonts w:ascii="Calibri" w:hAnsi="Calibri" w:cs="Calibri"/>
          <w:sz w:val="28"/>
          <w:szCs w:val="28"/>
        </w:rPr>
        <w:t xml:space="preserve">The </w:t>
      </w:r>
      <w:r>
        <w:rPr>
          <w:rStyle w:val="23"/>
          <w:rFonts w:ascii="Calibri" w:hAnsi="Calibri" w:cs="Calibri"/>
          <w:sz w:val="28"/>
          <w:szCs w:val="28"/>
        </w:rPr>
        <w:t xml:space="preserve">Dashboard </w:t>
      </w:r>
      <w:r>
        <w:rPr>
          <w:rStyle w:val="23"/>
          <w:rFonts w:ascii="Calibri" w:hAnsi="Calibri" w:cs="Calibri"/>
          <w:sz w:val="28"/>
          <w:szCs w:val="28"/>
          <w:lang w:val="en-US"/>
        </w:rPr>
        <w:t>Portal</w:t>
      </w:r>
      <w:r>
        <w:rPr>
          <w:rFonts w:ascii="Calibri" w:hAnsi="Calibri" w:cs="Calibri"/>
          <w:sz w:val="28"/>
          <w:szCs w:val="28"/>
        </w:rPr>
        <w:t xml:space="preserve"> is designed to give users a quick and comprehensive overview of key information through customizable tiles. It displays saved graphs and tables in different formats for easy data visualization and analysis. </w:t>
      </w:r>
      <w:r>
        <w:rPr>
          <w:rFonts w:ascii="Calibri" w:hAnsi="Calibri" w:eastAsia="SimSun" w:cs="Calibri"/>
          <w:sz w:val="28"/>
          <w:szCs w:val="28"/>
        </w:rPr>
        <w:t xml:space="preserve">The dashboard provides multiple visualization options that allow users to analyze energy and measurement data in different formats. </w:t>
      </w:r>
    </w:p>
    <w:p w14:paraId="4C12751C">
      <w:pPr>
        <w:pStyle w:val="22"/>
        <w:keepNext w:val="0"/>
        <w:keepLines w:val="0"/>
        <w:widowControl/>
        <w:suppressLineNumbers w:val="0"/>
        <w:spacing w:beforeAutospacing="1"/>
        <w:rPr>
          <w:rFonts w:hint="default" w:ascii="Calibri" w:hAnsi="Calibri" w:eastAsia="SimSun" w:cs="Calibri"/>
          <w:sz w:val="28"/>
          <w:szCs w:val="28"/>
        </w:rPr>
      </w:pPr>
      <w:r>
        <w:rPr>
          <w:rFonts w:hint="default" w:ascii="Calibri" w:hAnsi="Calibri" w:eastAsia="SimSun" w:cs="Calibri"/>
          <w:sz w:val="28"/>
          <w:szCs w:val="28"/>
        </w:rPr>
        <w:t xml:space="preserve">The </w:t>
      </w:r>
      <w:r>
        <w:rPr>
          <w:rStyle w:val="23"/>
          <w:rFonts w:hint="default" w:ascii="Calibri" w:hAnsi="Calibri" w:eastAsia="SimSun" w:cs="Calibri"/>
          <w:sz w:val="28"/>
          <w:szCs w:val="28"/>
        </w:rPr>
        <w:t>Diagramm</w:t>
      </w:r>
      <w:r>
        <w:rPr>
          <w:rFonts w:hint="default" w:ascii="Calibri" w:hAnsi="Calibri" w:eastAsia="SimSun" w:cs="Calibri"/>
          <w:sz w:val="28"/>
          <w:szCs w:val="28"/>
        </w:rPr>
        <w:t xml:space="preserve">, </w:t>
      </w:r>
      <w:r>
        <w:rPr>
          <w:rStyle w:val="23"/>
          <w:rFonts w:hint="default" w:ascii="Calibri" w:hAnsi="Calibri" w:eastAsia="SimSun" w:cs="Calibri"/>
          <w:sz w:val="28"/>
          <w:szCs w:val="28"/>
        </w:rPr>
        <w:t>Tabelle</w:t>
      </w:r>
      <w:r>
        <w:rPr>
          <w:rFonts w:hint="default" w:ascii="Calibri" w:hAnsi="Calibri" w:eastAsia="SimSun" w:cs="Calibri"/>
          <w:sz w:val="28"/>
          <w:szCs w:val="28"/>
        </w:rPr>
        <w:t xml:space="preserve">, and </w:t>
      </w:r>
      <w:r>
        <w:rPr>
          <w:rStyle w:val="23"/>
          <w:rFonts w:hint="default" w:ascii="Calibri" w:hAnsi="Calibri" w:eastAsia="SimSun" w:cs="Calibri"/>
          <w:sz w:val="28"/>
          <w:szCs w:val="28"/>
        </w:rPr>
        <w:t>Wert</w:t>
      </w:r>
      <w:r>
        <w:rPr>
          <w:rFonts w:hint="default" w:ascii="Calibri" w:hAnsi="Calibri" w:eastAsia="SimSun" w:cs="Calibri"/>
          <w:sz w:val="28"/>
          <w:szCs w:val="28"/>
        </w:rPr>
        <w:t xml:space="preserve"> modules help users interpret data through charts, tables, and key indicators.</w:t>
      </w:r>
    </w:p>
    <w:p w14:paraId="37DA643D">
      <w:pPr>
        <w:pStyle w:val="22"/>
        <w:keepNext w:val="0"/>
        <w:keepLines w:val="0"/>
        <w:widowControl/>
        <w:suppressLineNumbers w:val="0"/>
        <w:spacing w:beforeAutospacing="1"/>
        <w:rPr>
          <w:rFonts w:hint="default" w:ascii="Calibri" w:hAnsi="Calibri" w:eastAsia="SimSun" w:cs="Calibri"/>
          <w:sz w:val="28"/>
          <w:szCs w:val="28"/>
        </w:rPr>
      </w:pPr>
      <w:r>
        <w:rPr>
          <w:rFonts w:hint="default" w:ascii="Calibri" w:hAnsi="Calibri" w:eastAsia="SimSun" w:cs="Calibri"/>
          <w:sz w:val="28"/>
          <w:szCs w:val="28"/>
        </w:rPr>
        <w:t xml:space="preserve">The </w:t>
      </w:r>
      <w:r>
        <w:rPr>
          <w:rStyle w:val="23"/>
          <w:rFonts w:hint="default" w:ascii="Calibri" w:hAnsi="Calibri" w:eastAsia="SimSun" w:cs="Calibri"/>
          <w:sz w:val="28"/>
          <w:szCs w:val="28"/>
        </w:rPr>
        <w:t>Auswertung hinzufügen</w:t>
      </w:r>
      <w:r>
        <w:rPr>
          <w:rFonts w:hint="default" w:ascii="Calibri" w:hAnsi="Calibri" w:eastAsia="SimSun" w:cs="Calibri"/>
          <w:sz w:val="28"/>
          <w:szCs w:val="28"/>
        </w:rPr>
        <w:t xml:space="preserve"> module allows users to create and add new </w:t>
      </w:r>
      <w:r>
        <w:rPr>
          <w:rFonts w:hint="default" w:ascii="Calibri" w:hAnsi="Calibri" w:eastAsia="SimSun" w:cs="Calibri"/>
          <w:sz w:val="28"/>
          <w:szCs w:val="28"/>
          <w:lang w:val="en-US"/>
        </w:rPr>
        <w:t>tiles</w:t>
      </w:r>
      <w:r>
        <w:rPr>
          <w:rFonts w:hint="default" w:ascii="Calibri" w:hAnsi="Calibri" w:eastAsia="SimSun" w:cs="Calibri"/>
          <w:sz w:val="28"/>
          <w:szCs w:val="28"/>
        </w:rPr>
        <w:t xml:space="preserve"> to the dashboard.</w:t>
      </w:r>
    </w:p>
    <w:p w14:paraId="52735CC0">
      <w:pPr>
        <w:pStyle w:val="22"/>
        <w:keepNext w:val="0"/>
        <w:keepLines w:val="0"/>
        <w:widowControl/>
        <w:suppressLineNumbers w:val="0"/>
        <w:spacing w:beforeAutospacing="1"/>
        <w:rPr>
          <w:rFonts w:hint="default" w:ascii="Calibri" w:hAnsi="Calibri" w:eastAsia="SimSun" w:cs="Calibri"/>
          <w:sz w:val="28"/>
          <w:szCs w:val="28"/>
        </w:rPr>
      </w:pPr>
      <w:r>
        <w:rPr>
          <w:rFonts w:hint="default" w:ascii="Calibri" w:hAnsi="Calibri" w:eastAsia="SimSun" w:cs="Calibri"/>
          <w:sz w:val="28"/>
          <w:szCs w:val="28"/>
        </w:rPr>
        <w:t xml:space="preserve">The </w:t>
      </w:r>
      <w:r>
        <w:rPr>
          <w:rStyle w:val="23"/>
          <w:rFonts w:hint="default" w:ascii="Calibri" w:hAnsi="Calibri" w:eastAsia="SimSun" w:cs="Calibri"/>
          <w:sz w:val="28"/>
          <w:szCs w:val="28"/>
        </w:rPr>
        <w:t>Struktur speichern</w:t>
      </w:r>
      <w:r>
        <w:rPr>
          <w:rFonts w:hint="default" w:ascii="Calibri" w:hAnsi="Calibri" w:eastAsia="SimSun" w:cs="Calibri"/>
          <w:sz w:val="28"/>
          <w:szCs w:val="28"/>
        </w:rPr>
        <w:t xml:space="preserve"> function allows users to save the current layout and configuration of the dashboard.</w:t>
      </w:r>
    </w:p>
    <w:p w14:paraId="2DDE593D">
      <w:pPr>
        <w:pStyle w:val="22"/>
        <w:keepNext w:val="0"/>
        <w:keepLines w:val="0"/>
        <w:widowControl/>
        <w:suppressLineNumbers w:val="0"/>
        <w:spacing w:beforeAutospacing="1"/>
        <w:rPr>
          <w:rFonts w:hint="default" w:ascii="Calibri" w:hAnsi="Calibri" w:cs="Calibri"/>
          <w:sz w:val="28"/>
          <w:szCs w:val="28"/>
        </w:rPr>
      </w:pPr>
      <w:r>
        <w:rPr>
          <w:rFonts w:hint="default" w:ascii="Calibri" w:hAnsi="Calibri" w:cs="Calibri"/>
          <w:sz w:val="28"/>
          <w:szCs w:val="28"/>
        </w:rPr>
        <w:t xml:space="preserve">The </w:t>
      </w:r>
      <w:r>
        <w:rPr>
          <w:rStyle w:val="23"/>
          <w:rFonts w:hint="default" w:ascii="Calibri" w:hAnsi="Calibri" w:cs="Calibri"/>
          <w:sz w:val="28"/>
          <w:szCs w:val="28"/>
        </w:rPr>
        <w:t>Messstellen</w:t>
      </w:r>
      <w:r>
        <w:rPr>
          <w:rFonts w:hint="default" w:ascii="Calibri" w:hAnsi="Calibri" w:cs="Calibri"/>
          <w:sz w:val="28"/>
          <w:szCs w:val="28"/>
        </w:rPr>
        <w:t xml:space="preserve">, </w:t>
      </w:r>
      <w:r>
        <w:rPr>
          <w:rStyle w:val="23"/>
          <w:rFonts w:hint="default" w:ascii="Calibri" w:hAnsi="Calibri" w:cs="Calibri"/>
          <w:sz w:val="28"/>
          <w:szCs w:val="28"/>
        </w:rPr>
        <w:t>Zeitvergleich</w:t>
      </w:r>
      <w:r>
        <w:rPr>
          <w:rFonts w:hint="default" w:ascii="Calibri" w:hAnsi="Calibri" w:cs="Calibri"/>
          <w:sz w:val="28"/>
          <w:szCs w:val="28"/>
        </w:rPr>
        <w:t xml:space="preserve">, and </w:t>
      </w:r>
      <w:r>
        <w:rPr>
          <w:rStyle w:val="23"/>
          <w:rFonts w:hint="default" w:ascii="Calibri" w:hAnsi="Calibri" w:cs="Calibri"/>
          <w:sz w:val="28"/>
          <w:szCs w:val="28"/>
        </w:rPr>
        <w:t>Kennzahlen</w:t>
      </w:r>
      <w:r>
        <w:rPr>
          <w:rFonts w:hint="default" w:ascii="Calibri" w:hAnsi="Calibri" w:cs="Calibri"/>
          <w:sz w:val="28"/>
          <w:szCs w:val="28"/>
        </w:rPr>
        <w:t xml:space="preserve"> tabs display lists of saved graphs and tables created by the user in different analysis categories. These tabs allow users to quickly access previously created visualizations and analyses without needing to recreate them.</w:t>
      </w:r>
    </w:p>
    <w:p w14:paraId="7A537C0D">
      <w:pPr>
        <w:pStyle w:val="22"/>
        <w:keepNext w:val="0"/>
        <w:keepLines w:val="0"/>
        <w:widowControl/>
        <w:suppressLineNumbers w:val="0"/>
        <w:spacing w:beforeAutospacing="1"/>
        <w:rPr>
          <w:rFonts w:hint="default" w:ascii="Calibri" w:hAnsi="Calibri" w:cs="Calibri"/>
          <w:sz w:val="28"/>
          <w:szCs w:val="28"/>
          <w:lang w:val="en-US"/>
        </w:rPr>
      </w:pPr>
      <w:r>
        <w:rPr>
          <w:rFonts w:hint="default" w:ascii="Calibri" w:hAnsi="Calibri" w:cs="Calibri"/>
          <w:sz w:val="28"/>
          <w:szCs w:val="28"/>
        </w:rPr>
        <w:t xml:space="preserve">The </w:t>
      </w:r>
      <w:r>
        <w:rPr>
          <w:rStyle w:val="23"/>
          <w:rFonts w:hint="default" w:ascii="Calibri" w:hAnsi="Calibri" w:cs="Calibri"/>
          <w:sz w:val="28"/>
          <w:szCs w:val="28"/>
        </w:rPr>
        <w:t>Manuell Data</w:t>
      </w:r>
      <w:r>
        <w:rPr>
          <w:rFonts w:hint="default" w:ascii="Calibri" w:hAnsi="Calibri" w:cs="Calibri"/>
          <w:sz w:val="28"/>
          <w:szCs w:val="28"/>
        </w:rPr>
        <w:t xml:space="preserve"> and </w:t>
      </w:r>
      <w:r>
        <w:rPr>
          <w:rStyle w:val="23"/>
          <w:rFonts w:hint="default" w:ascii="Calibri" w:hAnsi="Calibri" w:cs="Calibri"/>
          <w:sz w:val="28"/>
          <w:szCs w:val="28"/>
        </w:rPr>
        <w:t>Manuell 15min Data</w:t>
      </w:r>
      <w:r>
        <w:rPr>
          <w:rFonts w:hint="default" w:ascii="Calibri" w:hAnsi="Calibri" w:cs="Calibri"/>
          <w:sz w:val="28"/>
          <w:szCs w:val="28"/>
        </w:rPr>
        <w:t xml:space="preserve"> tabs display lists of manually imported data submitted by the user</w:t>
      </w:r>
      <w:r>
        <w:rPr>
          <w:rFonts w:hint="default" w:ascii="Calibri" w:hAnsi="Calibri" w:cs="Calibri"/>
          <w:sz w:val="28"/>
          <w:szCs w:val="28"/>
          <w:lang w:val="en-US"/>
        </w:rPr>
        <w:t>.</w:t>
      </w:r>
    </w:p>
    <w:p w14:paraId="45493D83">
      <w:pPr>
        <w:pStyle w:val="22"/>
        <w:keepNext w:val="0"/>
        <w:keepLines w:val="0"/>
        <w:widowControl/>
        <w:suppressLineNumbers w:val="0"/>
        <w:spacing w:beforeAutospacing="1"/>
        <w:rPr>
          <w:rFonts w:hint="default" w:ascii="Calibri" w:hAnsi="Calibri" w:cs="Calibri"/>
          <w:b w:val="0"/>
          <w:bCs w:val="0"/>
          <w:sz w:val="28"/>
          <w:szCs w:val="28"/>
        </w:rPr>
      </w:pPr>
      <w:r>
        <w:rPr>
          <w:rFonts w:hint="default" w:ascii="Calibri" w:hAnsi="Calibri" w:cs="Calibri"/>
          <w:b w:val="0"/>
          <w:bCs w:val="0"/>
          <w:sz w:val="28"/>
          <w:szCs w:val="28"/>
          <w:lang w:val="en-US"/>
        </w:rPr>
        <w:t>Here's a detailed breakdown of its features and functionalities:</w:t>
      </w:r>
    </w:p>
    <w:p w14:paraId="5BA478A5">
      <w:pPr>
        <w:rPr>
          <w:rFonts w:hint="default" w:ascii="Calibri" w:hAnsi="Calibri" w:cs="Calibri"/>
        </w:rPr>
      </w:pPr>
      <w:r>
        <w:rPr>
          <w:rFonts w:hint="default" w:ascii="Calibri" w:hAnsi="Calibri" w:cs="Calibri"/>
        </w:rPr>
        <w:drawing>
          <wp:inline distT="0" distB="0" distL="0" distR="0">
            <wp:extent cx="5731510" cy="2752090"/>
            <wp:effectExtent l="0" t="0" r="8890" b="3810"/>
            <wp:docPr id="71" name="Image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Image69"/>
                    <pic:cNvPicPr>
                      <a:picLocks noChangeAspect="1" noChangeArrowheads="1"/>
                    </pic:cNvPicPr>
                  </pic:nvPicPr>
                  <pic:blipFill>
                    <a:blip r:embed="rId9"/>
                    <a:stretch>
                      <a:fillRect/>
                    </a:stretch>
                  </pic:blipFill>
                  <pic:spPr>
                    <a:xfrm>
                      <a:off x="0" y="0"/>
                      <a:ext cx="5731510" cy="2752090"/>
                    </a:xfrm>
                    <a:prstGeom prst="rect">
                      <a:avLst/>
                    </a:prstGeom>
                  </pic:spPr>
                </pic:pic>
              </a:graphicData>
            </a:graphic>
          </wp:inline>
        </w:drawing>
      </w:r>
    </w:p>
    <w:p w14:paraId="646DC915">
      <w:pPr>
        <w:pStyle w:val="13"/>
        <w:bidi w:val="0"/>
        <w:jc w:val="left"/>
        <w:rPr>
          <w:rFonts w:hint="default" w:ascii="Calibri" w:hAnsi="Calibri" w:cs="Calibri"/>
          <w:i w:val="0"/>
          <w:iCs w:val="0"/>
          <w:sz w:val="28"/>
          <w:szCs w:val="28"/>
        </w:rPr>
      </w:pPr>
      <w:r>
        <w:rPr>
          <w:rFonts w:hint="default" w:ascii="Calibri" w:hAnsi="Calibri" w:cs="Calibri"/>
          <w:b/>
          <w:bCs/>
          <w:i w:val="0"/>
          <w:iCs w:val="0"/>
          <w:color w:val="C55911"/>
          <w:sz w:val="28"/>
          <w:szCs w:val="28"/>
        </w:rPr>
        <w:t>Top Navigation Menu and Mandant Selector</w:t>
      </w:r>
    </w:p>
    <w:p w14:paraId="40C314A9">
      <w:pPr>
        <w:pStyle w:val="13"/>
        <w:bidi w:val="0"/>
        <w:jc w:val="left"/>
        <w:rPr>
          <w:rFonts w:hint="default" w:ascii="Calibri" w:hAnsi="Calibri" w:cs="Calibri"/>
          <w:i w:val="0"/>
          <w:iCs w:val="0"/>
          <w:sz w:val="28"/>
          <w:szCs w:val="28"/>
        </w:rPr>
      </w:pPr>
      <w:r>
        <w:rPr>
          <w:rFonts w:hint="default" w:ascii="Calibri" w:hAnsi="Calibri" w:cs="Calibri"/>
          <w:i w:val="0"/>
          <w:iCs w:val="0"/>
          <w:sz w:val="28"/>
          <w:szCs w:val="28"/>
        </w:rPr>
        <w:t>The G-Analysis application features a horizontal top navigation bar that provides access to all major modules:</w:t>
      </w:r>
    </w:p>
    <w:p w14:paraId="59AE6D28">
      <w:pPr>
        <w:pStyle w:val="13"/>
        <w:numPr>
          <w:ilvl w:val="0"/>
          <w:numId w:val="1"/>
        </w:numPr>
        <w:bidi w:val="0"/>
        <w:ind w:left="420" w:leftChars="0" w:hanging="420" w:firstLineChars="0"/>
        <w:jc w:val="left"/>
        <w:rPr>
          <w:rFonts w:hint="default" w:ascii="Calibri" w:hAnsi="Calibri" w:cs="Calibri"/>
          <w:i w:val="0"/>
          <w:iCs w:val="0"/>
          <w:sz w:val="28"/>
          <w:szCs w:val="28"/>
        </w:rPr>
      </w:pPr>
      <w:r>
        <w:rPr>
          <w:rFonts w:hint="default" w:ascii="Calibri" w:hAnsi="Calibri" w:cs="Calibri"/>
          <w:b/>
          <w:bCs/>
          <w:i w:val="0"/>
          <w:iCs w:val="0"/>
          <w:sz w:val="28"/>
          <w:szCs w:val="28"/>
        </w:rPr>
        <w:t xml:space="preserve">Mandant (Tenant): </w:t>
      </w:r>
      <w:r>
        <w:rPr>
          <w:rFonts w:hint="default" w:ascii="Calibri" w:hAnsi="Calibri" w:cs="Calibri"/>
          <w:i w:val="0"/>
          <w:iCs w:val="0"/>
          <w:sz w:val="28"/>
          <w:szCs w:val="28"/>
        </w:rPr>
        <w:t>A dropdown selector at the top-left allows users to switch between different tenant databases. This is critical for multi-tenant deployments where each organization has its own isolated data.</w:t>
      </w:r>
    </w:p>
    <w:p w14:paraId="4E1B2E70">
      <w:pPr>
        <w:pStyle w:val="13"/>
        <w:numPr>
          <w:ilvl w:val="0"/>
          <w:numId w:val="1"/>
        </w:numPr>
        <w:bidi w:val="0"/>
        <w:ind w:left="420" w:leftChars="0" w:hanging="420" w:firstLineChars="0"/>
        <w:jc w:val="left"/>
        <w:rPr>
          <w:rFonts w:hint="default" w:ascii="Calibri" w:hAnsi="Calibri" w:cs="Calibri"/>
          <w:i w:val="0"/>
          <w:iCs w:val="0"/>
          <w:sz w:val="28"/>
          <w:szCs w:val="28"/>
        </w:rPr>
      </w:pPr>
      <w:r>
        <w:rPr>
          <w:rFonts w:hint="default" w:ascii="Calibri" w:hAnsi="Calibri" w:cs="Calibri"/>
          <w:b/>
          <w:bCs/>
          <w:i w:val="0"/>
          <w:iCs w:val="0"/>
          <w:sz w:val="28"/>
          <w:szCs w:val="28"/>
        </w:rPr>
        <w:t>Dashboard:</w:t>
      </w:r>
      <w:r>
        <w:rPr>
          <w:rFonts w:hint="default" w:ascii="Calibri" w:hAnsi="Calibri" w:cs="Calibri"/>
          <w:i w:val="0"/>
          <w:iCs w:val="0"/>
          <w:sz w:val="28"/>
          <w:szCs w:val="28"/>
        </w:rPr>
        <w:t xml:space="preserve"> Returns to the main dashboard view.</w:t>
      </w:r>
    </w:p>
    <w:p w14:paraId="5979DA85">
      <w:pPr>
        <w:pStyle w:val="13"/>
        <w:numPr>
          <w:ilvl w:val="0"/>
          <w:numId w:val="1"/>
        </w:numPr>
        <w:bidi w:val="0"/>
        <w:ind w:left="420" w:leftChars="0" w:hanging="420" w:firstLineChars="0"/>
        <w:jc w:val="left"/>
        <w:rPr>
          <w:rFonts w:hint="default" w:ascii="Calibri" w:hAnsi="Calibri" w:cs="Calibri"/>
          <w:i w:val="0"/>
          <w:iCs w:val="0"/>
          <w:sz w:val="28"/>
          <w:szCs w:val="28"/>
        </w:rPr>
      </w:pPr>
      <w:r>
        <w:rPr>
          <w:rFonts w:hint="default" w:ascii="Calibri" w:hAnsi="Calibri" w:cs="Calibri"/>
          <w:b/>
          <w:bCs/>
          <w:i w:val="0"/>
          <w:iCs w:val="0"/>
          <w:sz w:val="28"/>
          <w:szCs w:val="28"/>
        </w:rPr>
        <w:t>Auswertungen (Evaluations):</w:t>
      </w:r>
      <w:r>
        <w:rPr>
          <w:rFonts w:hint="default" w:ascii="Calibri" w:hAnsi="Calibri" w:cs="Calibri"/>
          <w:i w:val="0"/>
          <w:iCs w:val="0"/>
          <w:sz w:val="28"/>
          <w:szCs w:val="28"/>
        </w:rPr>
        <w:t xml:space="preserve"> Contains Berichte (ISO reports: SpaEfV Tabelle 1 &amp; 2), Diagramme (Messstellenvergleich, Zeitvergleich, Kennzahlendarstellung), Verbrauchsdatenexport, and Produktion.</w:t>
      </w:r>
    </w:p>
    <w:p w14:paraId="446AAE20">
      <w:pPr>
        <w:pStyle w:val="13"/>
        <w:numPr>
          <w:ilvl w:val="0"/>
          <w:numId w:val="1"/>
        </w:numPr>
        <w:bidi w:val="0"/>
        <w:ind w:left="420" w:leftChars="0" w:hanging="420" w:firstLineChars="0"/>
        <w:jc w:val="left"/>
        <w:rPr>
          <w:rFonts w:hint="default" w:ascii="Calibri" w:hAnsi="Calibri" w:cs="Calibri"/>
          <w:i w:val="0"/>
          <w:iCs w:val="0"/>
          <w:sz w:val="28"/>
          <w:szCs w:val="28"/>
        </w:rPr>
      </w:pPr>
      <w:r>
        <w:rPr>
          <w:rFonts w:hint="default" w:ascii="Calibri" w:hAnsi="Calibri" w:cs="Calibri"/>
          <w:b/>
          <w:bCs/>
          <w:i w:val="0"/>
          <w:iCs w:val="0"/>
          <w:sz w:val="28"/>
          <w:szCs w:val="28"/>
        </w:rPr>
        <w:t>Stammdaten (Master Data):</w:t>
      </w:r>
      <w:r>
        <w:rPr>
          <w:rFonts w:hint="default" w:ascii="Calibri" w:hAnsi="Calibri" w:cs="Calibri"/>
          <w:i w:val="0"/>
          <w:iCs w:val="0"/>
          <w:sz w:val="28"/>
          <w:szCs w:val="28"/>
        </w:rPr>
        <w:t xml:space="preserve"> Access to Rechteverwaltung (Admin Portal), Unternehmensstruktur (Mandanten, Organisationen, Liegenschaften, Vers.Bereiche, Messstellen-E/B, Standorte, Standortdaten 3.), Anlagenverwaltung, Messmittelverwaltung, Produkteverwaltung, Kennzahlen/Alarme, and Editor (Berechnungsformeln, Vorlagenformeln).</w:t>
      </w:r>
    </w:p>
    <w:p w14:paraId="40096CBE">
      <w:pPr>
        <w:pStyle w:val="13"/>
        <w:numPr>
          <w:ilvl w:val="0"/>
          <w:numId w:val="1"/>
        </w:numPr>
        <w:bidi w:val="0"/>
        <w:ind w:left="420" w:leftChars="0" w:hanging="420" w:firstLineChars="0"/>
        <w:jc w:val="left"/>
        <w:rPr>
          <w:rFonts w:hint="default" w:ascii="Calibri" w:hAnsi="Calibri" w:cs="Calibri"/>
          <w:i w:val="0"/>
          <w:iCs w:val="0"/>
          <w:sz w:val="28"/>
          <w:szCs w:val="28"/>
        </w:rPr>
      </w:pPr>
      <w:r>
        <w:rPr>
          <w:rFonts w:hint="default" w:ascii="Calibri" w:hAnsi="Calibri" w:cs="Calibri"/>
          <w:b/>
          <w:bCs/>
          <w:i w:val="0"/>
          <w:iCs w:val="0"/>
          <w:sz w:val="28"/>
          <w:szCs w:val="28"/>
        </w:rPr>
        <w:t>Manuell (Manual):</w:t>
      </w:r>
      <w:r>
        <w:rPr>
          <w:rFonts w:hint="default" w:ascii="Calibri" w:hAnsi="Calibri" w:cs="Calibri"/>
          <w:i w:val="0"/>
          <w:iCs w:val="0"/>
          <w:sz w:val="28"/>
          <w:szCs w:val="28"/>
        </w:rPr>
        <w:t xml:space="preserve"> In.Messwerte (Interne Betriebsdaten, Interne Energiedaten, Energie Rückschritt, Energerize/Measuring), Ex.Rechnungen (Rechnungen, Rechnungsvergleich), Import Manuell Data, Import 15min Data.</w:t>
      </w:r>
    </w:p>
    <w:p w14:paraId="33CA9E00">
      <w:pPr>
        <w:pStyle w:val="13"/>
        <w:numPr>
          <w:ilvl w:val="0"/>
          <w:numId w:val="1"/>
        </w:numPr>
        <w:bidi w:val="0"/>
        <w:ind w:left="420" w:leftChars="0" w:hanging="420" w:firstLineChars="0"/>
        <w:jc w:val="left"/>
        <w:rPr>
          <w:rFonts w:hint="default" w:ascii="Calibri" w:hAnsi="Calibri" w:cs="Calibri"/>
          <w:i w:val="0"/>
          <w:iCs w:val="0"/>
          <w:sz w:val="28"/>
          <w:szCs w:val="28"/>
        </w:rPr>
      </w:pPr>
      <w:r>
        <w:rPr>
          <w:rFonts w:hint="default" w:ascii="Calibri" w:hAnsi="Calibri" w:cs="Calibri"/>
          <w:b/>
          <w:bCs/>
          <w:i w:val="0"/>
          <w:iCs w:val="0"/>
          <w:sz w:val="28"/>
          <w:szCs w:val="28"/>
        </w:rPr>
        <w:t xml:space="preserve">Optionen (Options): </w:t>
      </w:r>
      <w:r>
        <w:rPr>
          <w:rFonts w:hint="default" w:ascii="Calibri" w:hAnsi="Calibri" w:cs="Calibri"/>
          <w:i w:val="0"/>
          <w:iCs w:val="0"/>
          <w:sz w:val="28"/>
          <w:szCs w:val="28"/>
        </w:rPr>
        <w:t>Basisdaten (Energieträger, Energieformen, Zählpunktnummern, Erweiterungen, Gruppierung Diagramme), Schichtdaten.</w:t>
      </w:r>
    </w:p>
    <w:p w14:paraId="14F8E5A7">
      <w:pPr>
        <w:pStyle w:val="13"/>
        <w:numPr>
          <w:ilvl w:val="0"/>
          <w:numId w:val="1"/>
        </w:numPr>
        <w:bidi w:val="0"/>
        <w:ind w:left="420" w:leftChars="0" w:hanging="420" w:firstLineChars="0"/>
        <w:jc w:val="left"/>
        <w:rPr>
          <w:rFonts w:hint="default" w:ascii="Calibri" w:hAnsi="Calibri" w:cs="Calibri"/>
          <w:i w:val="0"/>
          <w:iCs w:val="0"/>
          <w:sz w:val="28"/>
          <w:szCs w:val="28"/>
        </w:rPr>
      </w:pPr>
      <w:r>
        <w:rPr>
          <w:rFonts w:hint="default" w:ascii="Calibri" w:hAnsi="Calibri" w:cs="Calibri"/>
          <w:b/>
          <w:bCs/>
          <w:i w:val="0"/>
          <w:iCs w:val="0"/>
          <w:sz w:val="28"/>
          <w:szCs w:val="28"/>
        </w:rPr>
        <w:t>Hilfe (Help):</w:t>
      </w:r>
      <w:r>
        <w:rPr>
          <w:rFonts w:hint="default" w:ascii="Calibri" w:hAnsi="Calibri" w:cs="Calibri"/>
          <w:i w:val="0"/>
          <w:iCs w:val="0"/>
          <w:sz w:val="28"/>
          <w:szCs w:val="28"/>
        </w:rPr>
        <w:t xml:space="preserve"> Links to help documentation (e.g., PDF).</w:t>
      </w:r>
    </w:p>
    <w:p w14:paraId="331018F3">
      <w:pPr>
        <w:pStyle w:val="13"/>
        <w:numPr>
          <w:ilvl w:val="0"/>
          <w:numId w:val="1"/>
        </w:numPr>
        <w:bidi w:val="0"/>
        <w:ind w:left="420" w:leftChars="0" w:hanging="420" w:firstLineChars="0"/>
        <w:jc w:val="left"/>
        <w:rPr>
          <w:rFonts w:hint="default" w:ascii="Calibri" w:hAnsi="Calibri" w:cs="Calibri"/>
          <w:i w:val="0"/>
          <w:iCs w:val="0"/>
          <w:sz w:val="28"/>
          <w:szCs w:val="28"/>
        </w:rPr>
      </w:pPr>
      <w:r>
        <w:rPr>
          <w:rFonts w:hint="default" w:ascii="Calibri" w:hAnsi="Calibri" w:cs="Calibri"/>
          <w:b/>
          <w:bCs/>
          <w:i w:val="0"/>
          <w:iCs w:val="0"/>
          <w:sz w:val="28"/>
          <w:szCs w:val="28"/>
        </w:rPr>
        <w:t>Logout:</w:t>
      </w:r>
      <w:r>
        <w:rPr>
          <w:rFonts w:hint="default" w:ascii="Calibri" w:hAnsi="Calibri" w:cs="Calibri"/>
          <w:i w:val="0"/>
          <w:iCs w:val="0"/>
          <w:sz w:val="28"/>
          <w:szCs w:val="28"/>
        </w:rPr>
        <w:t xml:space="preserve"> Ends the user session.</w:t>
      </w:r>
    </w:p>
    <w:p w14:paraId="062DA370">
      <w:pPr>
        <w:pStyle w:val="13"/>
        <w:bidi w:val="0"/>
        <w:jc w:val="left"/>
        <w:rPr>
          <w:rFonts w:hint="default" w:ascii="Calibri" w:hAnsi="Calibri" w:cs="Calibri"/>
          <w:b/>
          <w:bCs/>
          <w:color w:val="C55911"/>
          <w:sz w:val="28"/>
          <w:szCs w:val="28"/>
        </w:rPr>
      </w:pPr>
      <w:r>
        <w:rPr>
          <w:rFonts w:hint="default" w:ascii="Calibri" w:hAnsi="Calibri" w:cs="Calibri"/>
          <w:b/>
          <w:bCs/>
          <w:color w:val="C55911"/>
          <w:sz w:val="28"/>
          <w:szCs w:val="28"/>
        </w:rPr>
        <w:t>Energy Regression (Energie Rückschritt)</w:t>
      </w:r>
    </w:p>
    <w:p w14:paraId="31A4A029">
      <w:pPr>
        <w:pStyle w:val="13"/>
        <w:bidi w:val="0"/>
        <w:jc w:val="left"/>
        <w:rPr>
          <w:rFonts w:hint="default" w:ascii="Calibri" w:hAnsi="Calibri" w:cs="Calibri"/>
          <w:b w:val="0"/>
          <w:bCs w:val="0"/>
          <w:sz w:val="28"/>
          <w:szCs w:val="28"/>
        </w:rPr>
      </w:pPr>
      <w:r>
        <w:rPr>
          <w:rFonts w:hint="default" w:ascii="Calibri" w:hAnsi="Calibri" w:cs="Calibri"/>
          <w:b w:val="0"/>
          <w:bCs w:val="0"/>
          <w:sz w:val="28"/>
          <w:szCs w:val="28"/>
        </w:rPr>
        <w:t>The Energy Regression module is accessible via Manuell &gt; In.Messwerte &gt; Energie Rückschritt. It allows users to perform statistical regression analysis on energy consumption data:</w:t>
      </w:r>
    </w:p>
    <w:p w14:paraId="54241FB0">
      <w:pPr>
        <w:pStyle w:val="13"/>
        <w:numPr>
          <w:ilvl w:val="0"/>
          <w:numId w:val="1"/>
        </w:numPr>
        <w:bidi w:val="0"/>
        <w:ind w:left="420" w:leftChars="0" w:hanging="420" w:firstLineChars="0"/>
        <w:jc w:val="left"/>
        <w:rPr>
          <w:rFonts w:hint="default" w:ascii="Calibri" w:hAnsi="Calibri" w:cs="Calibri"/>
          <w:b w:val="0"/>
          <w:bCs w:val="0"/>
          <w:sz w:val="28"/>
          <w:szCs w:val="28"/>
        </w:rPr>
      </w:pPr>
      <w:r>
        <w:rPr>
          <w:rFonts w:hint="default" w:ascii="Calibri" w:hAnsi="Calibri" w:cs="Calibri"/>
          <w:b/>
          <w:bCs/>
          <w:sz w:val="28"/>
          <w:szCs w:val="28"/>
        </w:rPr>
        <w:t>Excel Upload:</w:t>
      </w:r>
      <w:r>
        <w:rPr>
          <w:rFonts w:hint="default" w:ascii="Calibri" w:hAnsi="Calibri" w:cs="Calibri"/>
          <w:b w:val="0"/>
          <w:bCs w:val="0"/>
          <w:sz w:val="28"/>
          <w:szCs w:val="28"/>
        </w:rPr>
        <w:t xml:space="preserve"> Users can upload an Excel file containing energy and influencing variable data (e.g., Jahr, Monat, production volume).</w:t>
      </w:r>
    </w:p>
    <w:p w14:paraId="397F1986">
      <w:pPr>
        <w:pStyle w:val="13"/>
        <w:numPr>
          <w:ilvl w:val="0"/>
          <w:numId w:val="1"/>
        </w:numPr>
        <w:bidi w:val="0"/>
        <w:ind w:left="420" w:leftChars="0" w:hanging="420" w:firstLineChars="0"/>
        <w:jc w:val="left"/>
        <w:rPr>
          <w:rFonts w:hint="default" w:ascii="Calibri" w:hAnsi="Calibri" w:cs="Calibri"/>
          <w:b w:val="0"/>
          <w:bCs w:val="0"/>
          <w:sz w:val="28"/>
          <w:szCs w:val="28"/>
        </w:rPr>
      </w:pPr>
      <w:r>
        <w:rPr>
          <w:rFonts w:hint="default" w:ascii="Calibri" w:hAnsi="Calibri" w:cs="Calibri"/>
          <w:b/>
          <w:bCs/>
          <w:sz w:val="28"/>
          <w:szCs w:val="28"/>
        </w:rPr>
        <w:t>Data Configuration:</w:t>
      </w:r>
      <w:r>
        <w:rPr>
          <w:rFonts w:hint="default" w:ascii="Calibri" w:hAnsi="Calibri" w:cs="Calibri"/>
          <w:b w:val="0"/>
          <w:bCs w:val="0"/>
          <w:sz w:val="28"/>
          <w:szCs w:val="28"/>
        </w:rPr>
        <w:t xml:space="preserve"> The input table displays columns for year (Jahr), month (Monat), and user-defined variables. Users can add or remove columns as needed.</w:t>
      </w:r>
    </w:p>
    <w:p w14:paraId="0DC873D2">
      <w:pPr>
        <w:pStyle w:val="13"/>
        <w:numPr>
          <w:ilvl w:val="0"/>
          <w:numId w:val="1"/>
        </w:numPr>
        <w:bidi w:val="0"/>
        <w:ind w:left="420" w:leftChars="0" w:hanging="420" w:firstLineChars="0"/>
        <w:jc w:val="left"/>
        <w:rPr>
          <w:rFonts w:hint="default" w:ascii="Calibri" w:hAnsi="Calibri" w:cs="Calibri"/>
          <w:b w:val="0"/>
          <w:bCs w:val="0"/>
          <w:sz w:val="28"/>
          <w:szCs w:val="28"/>
        </w:rPr>
      </w:pPr>
      <w:r>
        <w:rPr>
          <w:rFonts w:hint="default" w:ascii="Calibri" w:hAnsi="Calibri" w:cs="Calibri"/>
          <w:b/>
          <w:bCs/>
          <w:sz w:val="28"/>
          <w:szCs w:val="28"/>
        </w:rPr>
        <w:t>Calculate Regression:</w:t>
      </w:r>
      <w:r>
        <w:rPr>
          <w:rFonts w:hint="default" w:ascii="Calibri" w:hAnsi="Calibri" w:cs="Calibri"/>
          <w:b w:val="0"/>
          <w:bCs w:val="0"/>
          <w:sz w:val="28"/>
          <w:szCs w:val="28"/>
        </w:rPr>
        <w:t xml:space="preserve"> The "Berechnung durchführen" (Calculate) button runs the regression analysis. Results include regression coefficients, R², and other statistical metrics.</w:t>
      </w:r>
    </w:p>
    <w:p w14:paraId="196EA4E2">
      <w:pPr>
        <w:pStyle w:val="13"/>
        <w:numPr>
          <w:ilvl w:val="0"/>
          <w:numId w:val="1"/>
        </w:numPr>
        <w:bidi w:val="0"/>
        <w:ind w:left="420" w:leftChars="0" w:hanging="420" w:firstLineChars="0"/>
        <w:jc w:val="left"/>
        <w:rPr>
          <w:rFonts w:hint="default" w:ascii="Calibri" w:hAnsi="Calibri" w:cs="Calibri"/>
          <w:b w:val="0"/>
          <w:bCs w:val="0"/>
          <w:sz w:val="28"/>
          <w:szCs w:val="28"/>
        </w:rPr>
      </w:pPr>
      <w:r>
        <w:rPr>
          <w:rFonts w:hint="default" w:ascii="Calibri" w:hAnsi="Calibri" w:cs="Calibri"/>
          <w:b/>
          <w:bCs/>
          <w:sz w:val="28"/>
          <w:szCs w:val="28"/>
        </w:rPr>
        <w:t xml:space="preserve">Export: </w:t>
      </w:r>
      <w:r>
        <w:rPr>
          <w:rFonts w:hint="default" w:ascii="Calibri" w:hAnsi="Calibri" w:cs="Calibri"/>
          <w:b w:val="0"/>
          <w:bCs w:val="0"/>
          <w:sz w:val="28"/>
          <w:szCs w:val="28"/>
        </w:rPr>
        <w:t>Users can export regression results for further use.</w:t>
      </w:r>
    </w:p>
    <w:p w14:paraId="767B53D4">
      <w:pPr>
        <w:pStyle w:val="13"/>
        <w:bidi w:val="0"/>
        <w:jc w:val="left"/>
        <w:rPr>
          <w:rFonts w:hint="default" w:ascii="Calibri" w:hAnsi="Calibri" w:cs="Calibri"/>
          <w:b/>
          <w:bCs/>
          <w:color w:val="C55911"/>
          <w:sz w:val="28"/>
          <w:szCs w:val="28"/>
        </w:rPr>
      </w:pPr>
      <w:r>
        <w:rPr>
          <w:rFonts w:hint="default" w:ascii="Calibri" w:hAnsi="Calibri" w:cs="Calibri"/>
          <w:b/>
          <w:bCs/>
          <w:color w:val="C55911"/>
          <w:sz w:val="28"/>
          <w:szCs w:val="28"/>
        </w:rPr>
        <w:t>Production Module (Produktion)</w:t>
      </w:r>
    </w:p>
    <w:p w14:paraId="3FEFB016">
      <w:pPr>
        <w:pStyle w:val="13"/>
        <w:bidi w:val="0"/>
        <w:jc w:val="left"/>
        <w:rPr>
          <w:rFonts w:hint="default" w:ascii="Calibri" w:hAnsi="Calibri" w:cs="Calibri"/>
          <w:b w:val="0"/>
          <w:bCs w:val="0"/>
          <w:sz w:val="28"/>
          <w:szCs w:val="28"/>
        </w:rPr>
      </w:pPr>
      <w:r>
        <w:rPr>
          <w:rFonts w:hint="default" w:ascii="Calibri" w:hAnsi="Calibri" w:cs="Calibri"/>
          <w:b w:val="0"/>
          <w:bCs w:val="0"/>
          <w:sz w:val="28"/>
          <w:szCs w:val="28"/>
        </w:rPr>
        <w:t>Accessible via Auswertungen &gt; Produktion. The Production module provides machine-level and production data analysis:</w:t>
      </w:r>
    </w:p>
    <w:p w14:paraId="3B4CB646">
      <w:pPr>
        <w:pStyle w:val="13"/>
        <w:numPr>
          <w:ilvl w:val="0"/>
          <w:numId w:val="1"/>
        </w:numPr>
        <w:bidi w:val="0"/>
        <w:ind w:left="420" w:leftChars="0" w:hanging="420" w:firstLineChars="0"/>
        <w:jc w:val="left"/>
        <w:rPr>
          <w:rFonts w:hint="default" w:ascii="Calibri" w:hAnsi="Calibri" w:cs="Calibri"/>
          <w:b w:val="0"/>
          <w:bCs w:val="0"/>
          <w:sz w:val="28"/>
          <w:szCs w:val="28"/>
        </w:rPr>
      </w:pPr>
      <w:r>
        <w:rPr>
          <w:rFonts w:hint="default" w:ascii="Calibri" w:hAnsi="Calibri" w:cs="Calibri"/>
          <w:b/>
          <w:bCs/>
          <w:sz w:val="28"/>
          <w:szCs w:val="28"/>
        </w:rPr>
        <w:t>Machine Table Configurations:</w:t>
      </w:r>
      <w:r>
        <w:rPr>
          <w:rFonts w:hint="default" w:ascii="Calibri" w:hAnsi="Calibri" w:cs="Calibri"/>
          <w:b w:val="0"/>
          <w:bCs w:val="0"/>
          <w:sz w:val="28"/>
          <w:szCs w:val="28"/>
        </w:rPr>
        <w:t xml:space="preserve"> Configure which columns to display (e.g., Anlage, Auftragsmenge, Bestellung, Artikel, Gutmenge, Programm, Zeit_zyklus, Fertigst. Auftrag[h], Werkzeug, Kavitäten, Letzte_störung, Bisher_produziert). Supports dynamic columns.</w:t>
      </w:r>
    </w:p>
    <w:p w14:paraId="76CB4715">
      <w:pPr>
        <w:pStyle w:val="13"/>
        <w:numPr>
          <w:ilvl w:val="0"/>
          <w:numId w:val="1"/>
        </w:numPr>
        <w:bidi w:val="0"/>
        <w:ind w:left="420" w:leftChars="0" w:hanging="420" w:firstLineChars="0"/>
        <w:jc w:val="left"/>
        <w:rPr>
          <w:rFonts w:hint="default" w:ascii="Calibri" w:hAnsi="Calibri" w:cs="Calibri"/>
          <w:b w:val="0"/>
          <w:bCs w:val="0"/>
          <w:sz w:val="28"/>
          <w:szCs w:val="28"/>
        </w:rPr>
      </w:pPr>
      <w:r>
        <w:rPr>
          <w:rFonts w:hint="default" w:ascii="Calibri" w:hAnsi="Calibri" w:cs="Calibri"/>
          <w:b/>
          <w:bCs/>
          <w:sz w:val="28"/>
          <w:szCs w:val="28"/>
        </w:rPr>
        <w:t>Energy Charts:</w:t>
      </w:r>
      <w:r>
        <w:rPr>
          <w:rFonts w:hint="default" w:ascii="Calibri" w:hAnsi="Calibri" w:cs="Calibri"/>
          <w:b w:val="0"/>
          <w:bCs w:val="0"/>
          <w:sz w:val="28"/>
          <w:szCs w:val="28"/>
        </w:rPr>
        <w:t xml:space="preserve"> Visualize energy data with time intervals</w:t>
      </w:r>
      <w:r>
        <w:rPr>
          <w:rFonts w:hint="default" w:ascii="Calibri" w:hAnsi="Calibri" w:cs="Calibri"/>
          <w:b w:val="0"/>
          <w:bCs w:val="0"/>
          <w:sz w:val="28"/>
          <w:szCs w:val="28"/>
          <w:lang w:val="en-US"/>
        </w:rPr>
        <w:t>,</w:t>
      </w:r>
      <w:r>
        <w:rPr>
          <w:rFonts w:hint="default" w:ascii="Calibri" w:hAnsi="Calibri" w:cs="Calibri"/>
          <w:b w:val="0"/>
          <w:bCs w:val="0"/>
          <w:sz w:val="28"/>
          <w:szCs w:val="28"/>
        </w:rPr>
        <w:t xml:space="preserve"> graph types (Line, Bar), and period selection (Year, Month, Custom).</w:t>
      </w:r>
    </w:p>
    <w:p w14:paraId="599151C7">
      <w:pPr>
        <w:pStyle w:val="13"/>
        <w:numPr>
          <w:ilvl w:val="0"/>
          <w:numId w:val="1"/>
        </w:numPr>
        <w:bidi w:val="0"/>
        <w:ind w:left="420" w:leftChars="0" w:hanging="420" w:firstLineChars="0"/>
        <w:jc w:val="left"/>
        <w:rPr>
          <w:rFonts w:hint="default" w:ascii="Calibri" w:hAnsi="Calibri" w:cs="Calibri"/>
          <w:b w:val="0"/>
          <w:bCs w:val="0"/>
          <w:sz w:val="28"/>
          <w:szCs w:val="28"/>
        </w:rPr>
      </w:pPr>
      <w:r>
        <w:rPr>
          <w:rFonts w:hint="default" w:ascii="Calibri" w:hAnsi="Calibri" w:cs="Calibri"/>
          <w:b/>
          <w:bCs/>
          <w:sz w:val="28"/>
          <w:szCs w:val="28"/>
        </w:rPr>
        <w:t>Production Charts:</w:t>
      </w:r>
      <w:r>
        <w:rPr>
          <w:rFonts w:hint="default" w:ascii="Calibri" w:hAnsi="Calibri" w:cs="Calibri"/>
          <w:b w:val="0"/>
          <w:bCs w:val="0"/>
          <w:sz w:val="28"/>
          <w:szCs w:val="28"/>
        </w:rPr>
        <w:t xml:space="preserve"> Analyze production data with similar configuration options.</w:t>
      </w:r>
    </w:p>
    <w:p w14:paraId="79E35FB1">
      <w:pPr>
        <w:pStyle w:val="13"/>
        <w:numPr>
          <w:ilvl w:val="0"/>
          <w:numId w:val="1"/>
        </w:numPr>
        <w:bidi w:val="0"/>
        <w:ind w:left="420" w:leftChars="0" w:hanging="420" w:firstLineChars="0"/>
        <w:jc w:val="left"/>
        <w:rPr>
          <w:rFonts w:hint="default" w:ascii="Calibri" w:hAnsi="Calibri" w:cs="Calibri"/>
          <w:b w:val="0"/>
          <w:bCs w:val="0"/>
          <w:sz w:val="28"/>
          <w:szCs w:val="28"/>
        </w:rPr>
      </w:pPr>
      <w:r>
        <w:rPr>
          <w:rFonts w:hint="default" w:ascii="Calibri" w:hAnsi="Calibri" w:cs="Calibri"/>
          <w:b/>
          <w:bCs/>
          <w:sz w:val="28"/>
          <w:szCs w:val="28"/>
        </w:rPr>
        <w:t>Mixed Charts:</w:t>
      </w:r>
      <w:r>
        <w:rPr>
          <w:rFonts w:hint="default" w:ascii="Calibri" w:hAnsi="Calibri" w:cs="Calibri"/>
          <w:b w:val="0"/>
          <w:bCs w:val="0"/>
          <w:sz w:val="28"/>
          <w:szCs w:val="28"/>
        </w:rPr>
        <w:t xml:space="preserve"> Combine energy and production data in a single chart.</w:t>
      </w:r>
    </w:p>
    <w:p w14:paraId="245A6415">
      <w:pPr>
        <w:pStyle w:val="13"/>
        <w:numPr>
          <w:ilvl w:val="0"/>
          <w:numId w:val="1"/>
        </w:numPr>
        <w:bidi w:val="0"/>
        <w:ind w:left="420" w:leftChars="0" w:hanging="420" w:firstLineChars="0"/>
        <w:jc w:val="left"/>
        <w:rPr>
          <w:rFonts w:hint="default" w:ascii="Calibri" w:hAnsi="Calibri" w:cs="Calibri"/>
          <w:b w:val="0"/>
          <w:bCs w:val="0"/>
          <w:sz w:val="28"/>
          <w:szCs w:val="28"/>
        </w:rPr>
      </w:pPr>
      <w:r>
        <w:rPr>
          <w:rFonts w:hint="default" w:ascii="Calibri" w:hAnsi="Calibri" w:cs="Calibri"/>
          <w:b/>
          <w:bCs/>
          <w:sz w:val="28"/>
          <w:szCs w:val="28"/>
        </w:rPr>
        <w:t>KPI Charts:</w:t>
      </w:r>
      <w:r>
        <w:rPr>
          <w:rFonts w:hint="default" w:ascii="Calibri" w:hAnsi="Calibri" w:cs="Calibri"/>
          <w:b w:val="0"/>
          <w:bCs w:val="0"/>
          <w:sz w:val="28"/>
          <w:szCs w:val="28"/>
        </w:rPr>
        <w:t xml:space="preserve"> Display key performance indicators for machines with configurable "letzte x Aufträge" (last x orders).</w:t>
      </w:r>
    </w:p>
    <w:p w14:paraId="02D51AB2">
      <w:pPr>
        <w:pStyle w:val="13"/>
        <w:bidi w:val="0"/>
        <w:jc w:val="left"/>
        <w:rPr>
          <w:rFonts w:hint="default" w:ascii="Calibri" w:hAnsi="Calibri" w:cs="Calibri"/>
          <w:b/>
          <w:bCs/>
          <w:color w:val="C55911"/>
          <w:sz w:val="28"/>
          <w:szCs w:val="28"/>
        </w:rPr>
      </w:pPr>
      <w:r>
        <w:rPr>
          <w:rFonts w:hint="default" w:ascii="Calibri" w:hAnsi="Calibri" w:cs="Calibri"/>
          <w:b/>
          <w:bCs/>
          <w:color w:val="C55911"/>
          <w:sz w:val="28"/>
          <w:szCs w:val="28"/>
        </w:rPr>
        <w:t>Energerize/Measuring</w:t>
      </w:r>
    </w:p>
    <w:p w14:paraId="3D30E0CD">
      <w:pPr>
        <w:pStyle w:val="13"/>
        <w:bidi w:val="0"/>
        <w:jc w:val="left"/>
        <w:rPr>
          <w:rFonts w:hint="default" w:ascii="Calibri" w:hAnsi="Calibri" w:cs="Calibri"/>
          <w:b w:val="0"/>
          <w:bCs w:val="0"/>
          <w:sz w:val="28"/>
          <w:szCs w:val="28"/>
        </w:rPr>
      </w:pPr>
      <w:r>
        <w:rPr>
          <w:rFonts w:hint="default" w:ascii="Calibri" w:hAnsi="Calibri" w:cs="Calibri"/>
          <w:b w:val="0"/>
          <w:bCs w:val="0"/>
          <w:sz w:val="28"/>
          <w:szCs w:val="28"/>
        </w:rPr>
        <w:t>Accessible via Manuell &gt; In.Messwerte &gt; Energerize/Measuring. This module integrates with the Energerize measuring system for importing and managing measurement data. It displays imported data and provides options for data management and historie (history) viewing.</w:t>
      </w:r>
    </w:p>
    <w:p w14:paraId="69F968C5">
      <w:pPr>
        <w:pStyle w:val="13"/>
        <w:bidi w:val="0"/>
        <w:jc w:val="left"/>
        <w:rPr>
          <w:rFonts w:hint="default" w:ascii="Calibri" w:hAnsi="Calibri" w:cs="Calibri"/>
          <w:b/>
          <w:bCs/>
          <w:color w:val="C55911"/>
          <w:sz w:val="28"/>
          <w:szCs w:val="28"/>
        </w:rPr>
      </w:pPr>
      <w:r>
        <w:rPr>
          <w:rFonts w:hint="default" w:ascii="Calibri" w:hAnsi="Calibri" w:cs="Calibri"/>
          <w:b/>
          <w:bCs/>
          <w:color w:val="C55911"/>
          <w:sz w:val="28"/>
          <w:szCs w:val="28"/>
        </w:rPr>
        <w:t>Stammdaten (Master Data)</w:t>
      </w:r>
    </w:p>
    <w:p w14:paraId="52C2AE08">
      <w:pPr>
        <w:pStyle w:val="13"/>
        <w:bidi w:val="0"/>
        <w:jc w:val="left"/>
        <w:rPr>
          <w:rFonts w:hint="default" w:ascii="Calibri" w:hAnsi="Calibri" w:cs="Calibri"/>
          <w:b w:val="0"/>
          <w:bCs w:val="0"/>
          <w:sz w:val="28"/>
          <w:szCs w:val="28"/>
        </w:rPr>
      </w:pPr>
      <w:r>
        <w:rPr>
          <w:rFonts w:hint="default" w:ascii="Calibri" w:hAnsi="Calibri" w:cs="Calibri"/>
          <w:b w:val="0"/>
          <w:bCs w:val="0"/>
          <w:sz w:val="28"/>
          <w:szCs w:val="28"/>
        </w:rPr>
        <w:t>The Stammdaten menu provides comprehensive data management for organizational structure and configuration:</w:t>
      </w:r>
    </w:p>
    <w:p w14:paraId="3EE987DB">
      <w:pPr>
        <w:pStyle w:val="13"/>
        <w:numPr>
          <w:ilvl w:val="0"/>
          <w:numId w:val="1"/>
        </w:numPr>
        <w:bidi w:val="0"/>
        <w:ind w:left="420" w:leftChars="0" w:hanging="420" w:firstLineChars="0"/>
        <w:jc w:val="left"/>
        <w:rPr>
          <w:rFonts w:hint="default" w:ascii="Calibri" w:hAnsi="Calibri" w:cs="Calibri"/>
          <w:b w:val="0"/>
          <w:bCs w:val="0"/>
          <w:sz w:val="28"/>
          <w:szCs w:val="28"/>
          <w:lang w:val="en-US"/>
        </w:rPr>
      </w:pPr>
      <w:r>
        <w:rPr>
          <w:rFonts w:hint="default" w:ascii="Calibri" w:hAnsi="Calibri" w:cs="Calibri"/>
          <w:b/>
          <w:bCs/>
          <w:sz w:val="28"/>
          <w:szCs w:val="28"/>
        </w:rPr>
        <w:t>Rechteverwaltung:</w:t>
      </w:r>
      <w:r>
        <w:rPr>
          <w:rFonts w:hint="default" w:ascii="Calibri" w:hAnsi="Calibri" w:cs="Calibri"/>
          <w:b w:val="0"/>
          <w:bCs w:val="0"/>
          <w:sz w:val="28"/>
          <w:szCs w:val="28"/>
        </w:rPr>
        <w:t xml:space="preserve"> Admin Portal link for user/role management</w:t>
      </w:r>
      <w:r>
        <w:rPr>
          <w:rFonts w:hint="default" w:ascii="Calibri" w:hAnsi="Calibri" w:cs="Calibri"/>
          <w:b w:val="0"/>
          <w:bCs w:val="0"/>
          <w:sz w:val="28"/>
          <w:szCs w:val="28"/>
          <w:lang w:val="en-US"/>
        </w:rPr>
        <w:t>.</w:t>
      </w:r>
    </w:p>
    <w:p w14:paraId="23D9A184">
      <w:pPr>
        <w:pStyle w:val="13"/>
        <w:numPr>
          <w:ilvl w:val="0"/>
          <w:numId w:val="1"/>
        </w:numPr>
        <w:bidi w:val="0"/>
        <w:ind w:left="420" w:leftChars="0" w:hanging="420" w:firstLineChars="0"/>
        <w:jc w:val="left"/>
        <w:rPr>
          <w:rFonts w:hint="default" w:ascii="Calibri" w:hAnsi="Calibri" w:cs="Calibri"/>
          <w:b w:val="0"/>
          <w:bCs w:val="0"/>
          <w:sz w:val="28"/>
          <w:szCs w:val="28"/>
        </w:rPr>
      </w:pPr>
      <w:r>
        <w:rPr>
          <w:rFonts w:hint="default" w:ascii="Calibri" w:hAnsi="Calibri" w:cs="Calibri"/>
          <w:b/>
          <w:bCs/>
          <w:sz w:val="28"/>
          <w:szCs w:val="28"/>
        </w:rPr>
        <w:t>Unternehmensstruktur:</w:t>
      </w:r>
      <w:r>
        <w:rPr>
          <w:rFonts w:hint="default" w:ascii="Calibri" w:hAnsi="Calibri" w:cs="Calibri"/>
          <w:b w:val="0"/>
          <w:bCs w:val="0"/>
          <w:sz w:val="28"/>
          <w:szCs w:val="28"/>
        </w:rPr>
        <w:t xml:space="preserve"> Mandanten (tenants), Organisationen, Liegenschaften (properties), Vers.Bereiche (supply areas), Messstellen-E/B (energy/operational measurement points), Standorte, Standortdaten 3.</w:t>
      </w:r>
    </w:p>
    <w:p w14:paraId="1E20778D">
      <w:pPr>
        <w:pStyle w:val="13"/>
        <w:numPr>
          <w:ilvl w:val="0"/>
          <w:numId w:val="1"/>
        </w:numPr>
        <w:bidi w:val="0"/>
        <w:ind w:left="420" w:leftChars="0" w:hanging="420" w:firstLineChars="0"/>
        <w:jc w:val="left"/>
        <w:rPr>
          <w:rFonts w:hint="default" w:ascii="Calibri" w:hAnsi="Calibri" w:cs="Calibri"/>
          <w:b w:val="0"/>
          <w:bCs w:val="0"/>
          <w:sz w:val="28"/>
          <w:szCs w:val="28"/>
        </w:rPr>
      </w:pPr>
      <w:r>
        <w:rPr>
          <w:rFonts w:hint="default" w:ascii="Calibri" w:hAnsi="Calibri" w:cs="Calibri"/>
          <w:b/>
          <w:bCs/>
          <w:sz w:val="28"/>
          <w:szCs w:val="28"/>
        </w:rPr>
        <w:t>Anlagenverwaltung:</w:t>
      </w:r>
      <w:r>
        <w:rPr>
          <w:rFonts w:hint="default" w:ascii="Calibri" w:hAnsi="Calibri" w:cs="Calibri"/>
          <w:b w:val="0"/>
          <w:bCs w:val="0"/>
          <w:sz w:val="28"/>
          <w:szCs w:val="28"/>
        </w:rPr>
        <w:t xml:space="preserve"> Anlagen (equipment), Energieversorgung, Dokumente, Historie, Channel.</w:t>
      </w:r>
    </w:p>
    <w:p w14:paraId="705444D4">
      <w:pPr>
        <w:pStyle w:val="13"/>
        <w:numPr>
          <w:ilvl w:val="0"/>
          <w:numId w:val="1"/>
        </w:numPr>
        <w:bidi w:val="0"/>
        <w:ind w:left="420" w:leftChars="0" w:hanging="420" w:firstLineChars="0"/>
        <w:jc w:val="left"/>
        <w:rPr>
          <w:rFonts w:hint="default" w:ascii="Calibri" w:hAnsi="Calibri" w:cs="Calibri"/>
          <w:b w:val="0"/>
          <w:bCs w:val="0"/>
          <w:sz w:val="28"/>
          <w:szCs w:val="28"/>
        </w:rPr>
      </w:pPr>
      <w:r>
        <w:rPr>
          <w:rFonts w:hint="default" w:ascii="Calibri" w:hAnsi="Calibri" w:cs="Calibri"/>
          <w:b/>
          <w:bCs/>
          <w:sz w:val="28"/>
          <w:szCs w:val="28"/>
        </w:rPr>
        <w:t xml:space="preserve">Messmittelverwaltung: </w:t>
      </w:r>
      <w:r>
        <w:rPr>
          <w:rFonts w:hint="default" w:ascii="Calibri" w:hAnsi="Calibri" w:cs="Calibri"/>
          <w:b w:val="0"/>
          <w:bCs w:val="0"/>
          <w:sz w:val="28"/>
          <w:szCs w:val="28"/>
        </w:rPr>
        <w:t>Physical measurement devices and their configuration.</w:t>
      </w:r>
    </w:p>
    <w:p w14:paraId="4B18606C">
      <w:pPr>
        <w:pStyle w:val="13"/>
        <w:numPr>
          <w:ilvl w:val="0"/>
          <w:numId w:val="1"/>
        </w:numPr>
        <w:bidi w:val="0"/>
        <w:ind w:left="420" w:leftChars="0" w:hanging="420" w:firstLineChars="0"/>
        <w:jc w:val="left"/>
        <w:rPr>
          <w:rFonts w:hint="default" w:ascii="Calibri" w:hAnsi="Calibri" w:cs="Calibri"/>
          <w:b w:val="0"/>
          <w:bCs w:val="0"/>
          <w:sz w:val="28"/>
          <w:szCs w:val="28"/>
        </w:rPr>
      </w:pPr>
      <w:r>
        <w:rPr>
          <w:rFonts w:hint="default" w:ascii="Calibri" w:hAnsi="Calibri" w:cs="Calibri"/>
          <w:b/>
          <w:bCs/>
          <w:sz w:val="28"/>
          <w:szCs w:val="28"/>
        </w:rPr>
        <w:t>Produkteverwaltung:</w:t>
      </w:r>
      <w:r>
        <w:rPr>
          <w:rFonts w:hint="default" w:ascii="Calibri" w:hAnsi="Calibri" w:cs="Calibri"/>
          <w:b w:val="0"/>
          <w:bCs w:val="0"/>
          <w:sz w:val="28"/>
          <w:szCs w:val="28"/>
        </w:rPr>
        <w:t xml:space="preserve"> Products, weitere Konfiguration, Historie.</w:t>
      </w:r>
    </w:p>
    <w:p w14:paraId="0F1663A3">
      <w:pPr>
        <w:pStyle w:val="13"/>
        <w:numPr>
          <w:ilvl w:val="0"/>
          <w:numId w:val="1"/>
        </w:numPr>
        <w:bidi w:val="0"/>
        <w:ind w:left="420" w:leftChars="0" w:hanging="420" w:firstLineChars="0"/>
        <w:jc w:val="left"/>
        <w:rPr>
          <w:rFonts w:hint="default" w:ascii="Calibri" w:hAnsi="Calibri" w:cs="Calibri"/>
          <w:b w:val="0"/>
          <w:bCs w:val="0"/>
          <w:sz w:val="28"/>
          <w:szCs w:val="28"/>
        </w:rPr>
      </w:pPr>
      <w:r>
        <w:rPr>
          <w:rFonts w:hint="default" w:ascii="Calibri" w:hAnsi="Calibri" w:cs="Calibri"/>
          <w:b/>
          <w:bCs/>
          <w:sz w:val="28"/>
          <w:szCs w:val="28"/>
        </w:rPr>
        <w:t>Kennzahlen/Alarme:</w:t>
      </w:r>
      <w:r>
        <w:rPr>
          <w:rFonts w:hint="default" w:ascii="Calibri" w:hAnsi="Calibri" w:cs="Calibri"/>
          <w:b w:val="0"/>
          <w:bCs w:val="0"/>
          <w:sz w:val="28"/>
          <w:szCs w:val="28"/>
        </w:rPr>
        <w:t xml:space="preserve"> Key figures (Kennzahlen) and alarms (Alarme) with formulas and threshold configuration.</w:t>
      </w:r>
    </w:p>
    <w:p w14:paraId="107487A3">
      <w:pPr>
        <w:pStyle w:val="13"/>
        <w:numPr>
          <w:ilvl w:val="0"/>
          <w:numId w:val="1"/>
        </w:numPr>
        <w:bidi w:val="0"/>
        <w:ind w:left="420" w:leftChars="0" w:hanging="420" w:firstLineChars="0"/>
        <w:jc w:val="left"/>
        <w:rPr>
          <w:rFonts w:hint="default" w:ascii="Calibri" w:hAnsi="Calibri" w:cs="Calibri"/>
          <w:b w:val="0"/>
          <w:bCs w:val="0"/>
          <w:sz w:val="28"/>
          <w:szCs w:val="28"/>
        </w:rPr>
      </w:pPr>
      <w:r>
        <w:rPr>
          <w:rFonts w:hint="default" w:ascii="Calibri" w:hAnsi="Calibri" w:cs="Calibri"/>
          <w:b/>
          <w:bCs/>
          <w:sz w:val="28"/>
          <w:szCs w:val="28"/>
        </w:rPr>
        <w:t>Editor:</w:t>
      </w:r>
      <w:r>
        <w:rPr>
          <w:rFonts w:hint="default" w:ascii="Calibri" w:hAnsi="Calibri" w:cs="Calibri"/>
          <w:b w:val="0"/>
          <w:bCs w:val="0"/>
          <w:sz w:val="28"/>
          <w:szCs w:val="28"/>
        </w:rPr>
        <w:t xml:space="preserve"> Berechnungsformeln (calculation formulas) and Vorlagenformeln (template formulas) for defining virtual measurement points and KPIs.</w:t>
      </w:r>
    </w:p>
    <w:p w14:paraId="5AF02A53">
      <w:pPr>
        <w:pStyle w:val="13"/>
        <w:bidi w:val="0"/>
        <w:jc w:val="left"/>
        <w:rPr>
          <w:rFonts w:hint="default" w:ascii="Calibri" w:hAnsi="Calibri" w:cs="Calibri"/>
          <w:b/>
          <w:bCs/>
          <w:color w:val="C55911"/>
          <w:sz w:val="28"/>
          <w:szCs w:val="28"/>
        </w:rPr>
      </w:pPr>
      <w:r>
        <w:rPr>
          <w:rFonts w:hint="default" w:ascii="Calibri" w:hAnsi="Calibri" w:cs="Calibri"/>
          <w:b/>
          <w:bCs/>
          <w:color w:val="C55911"/>
          <w:sz w:val="28"/>
          <w:szCs w:val="28"/>
        </w:rPr>
        <w:t>Rechnungen (Invoices)</w:t>
      </w:r>
    </w:p>
    <w:p w14:paraId="4B48F989">
      <w:pPr>
        <w:pStyle w:val="13"/>
        <w:bidi w:val="0"/>
        <w:jc w:val="left"/>
        <w:rPr>
          <w:rFonts w:hint="default" w:ascii="Calibri" w:hAnsi="Calibri" w:cs="Calibri"/>
          <w:b w:val="0"/>
          <w:bCs w:val="0"/>
          <w:sz w:val="28"/>
          <w:szCs w:val="28"/>
        </w:rPr>
      </w:pPr>
      <w:r>
        <w:rPr>
          <w:rFonts w:hint="default" w:ascii="Calibri" w:hAnsi="Calibri" w:cs="Calibri"/>
          <w:b w:val="0"/>
          <w:bCs w:val="0"/>
          <w:sz w:val="28"/>
          <w:szCs w:val="28"/>
        </w:rPr>
        <w:t>Accessible via Manuell &gt; Ex.Rechnungen:</w:t>
      </w:r>
    </w:p>
    <w:p w14:paraId="45F5A7E4">
      <w:pPr>
        <w:pStyle w:val="13"/>
        <w:numPr>
          <w:ilvl w:val="0"/>
          <w:numId w:val="1"/>
        </w:numPr>
        <w:bidi w:val="0"/>
        <w:ind w:left="420" w:leftChars="0" w:hanging="420" w:firstLineChars="0"/>
        <w:jc w:val="left"/>
        <w:rPr>
          <w:rFonts w:hint="default" w:ascii="Calibri" w:hAnsi="Calibri" w:cs="Calibri"/>
          <w:b w:val="0"/>
          <w:bCs w:val="0"/>
          <w:sz w:val="28"/>
          <w:szCs w:val="28"/>
        </w:rPr>
      </w:pPr>
      <w:r>
        <w:rPr>
          <w:rFonts w:hint="default" w:ascii="Calibri" w:hAnsi="Calibri" w:cs="Calibri"/>
          <w:b/>
          <w:bCs/>
          <w:sz w:val="28"/>
          <w:szCs w:val="28"/>
        </w:rPr>
        <w:t xml:space="preserve">Rechnungen: </w:t>
      </w:r>
      <w:r>
        <w:rPr>
          <w:rFonts w:hint="default" w:ascii="Calibri" w:hAnsi="Calibri" w:cs="Calibri"/>
          <w:b w:val="0"/>
          <w:bCs w:val="0"/>
          <w:sz w:val="28"/>
          <w:szCs w:val="28"/>
        </w:rPr>
        <w:t>Enter and manage external energy invoices. Fields include Messstelle, Energieträger, Rechn. Nr, Zählpunkt Nr, Rechn. Datum, vom/bis, Versorger, Einheit, Menge, Verbrauch[kWh], Kosten[€], HT/NT split, and detailed cost components (EEG-Umlage, KWK-Umlage, §19 NEV-Umlage, etc.).</w:t>
      </w:r>
    </w:p>
    <w:p w14:paraId="73E976C5">
      <w:pPr>
        <w:pStyle w:val="13"/>
        <w:numPr>
          <w:ilvl w:val="0"/>
          <w:numId w:val="1"/>
        </w:numPr>
        <w:bidi w:val="0"/>
        <w:ind w:left="420" w:leftChars="0" w:hanging="420" w:firstLineChars="0"/>
        <w:jc w:val="left"/>
        <w:rPr>
          <w:rFonts w:hint="default" w:ascii="Calibri" w:hAnsi="Calibri" w:cs="Calibri"/>
          <w:b w:val="0"/>
          <w:bCs w:val="0"/>
          <w:sz w:val="28"/>
          <w:szCs w:val="28"/>
        </w:rPr>
      </w:pPr>
      <w:r>
        <w:rPr>
          <w:rFonts w:hint="default" w:ascii="Calibri" w:hAnsi="Calibri" w:cs="Calibri"/>
          <w:b/>
          <w:bCs/>
          <w:sz w:val="28"/>
          <w:szCs w:val="28"/>
        </w:rPr>
        <w:t>Rechnungsvergleich:</w:t>
      </w:r>
      <w:r>
        <w:rPr>
          <w:rFonts w:hint="default" w:ascii="Calibri" w:hAnsi="Calibri" w:cs="Calibri"/>
          <w:b w:val="0"/>
          <w:bCs w:val="0"/>
          <w:sz w:val="28"/>
          <w:szCs w:val="28"/>
        </w:rPr>
        <w:t xml:space="preserve"> Compare invoice data across different periods or measurement points.</w:t>
      </w:r>
    </w:p>
    <w:p w14:paraId="16AF5B94">
      <w:pPr>
        <w:pStyle w:val="13"/>
        <w:bidi w:val="0"/>
        <w:jc w:val="left"/>
        <w:rPr>
          <w:rFonts w:hint="default" w:ascii="Calibri" w:hAnsi="Calibri" w:cs="Calibri"/>
          <w:b w:val="0"/>
          <w:bCs w:val="0"/>
          <w:sz w:val="28"/>
          <w:szCs w:val="28"/>
        </w:rPr>
      </w:pPr>
    </w:p>
    <w:p w14:paraId="3BA38E2D">
      <w:pPr>
        <w:pStyle w:val="13"/>
        <w:bidi w:val="0"/>
        <w:jc w:val="left"/>
        <w:rPr>
          <w:rFonts w:hint="default" w:ascii="Calibri" w:hAnsi="Calibri" w:cs="Calibri"/>
          <w:b w:val="0"/>
          <w:bCs w:val="0"/>
          <w:color w:val="C55911"/>
          <w:sz w:val="28"/>
          <w:szCs w:val="28"/>
        </w:rPr>
      </w:pPr>
      <w:r>
        <w:rPr>
          <w:rFonts w:hint="default" w:ascii="Calibri" w:hAnsi="Calibri" w:cs="Calibri"/>
          <w:b/>
          <w:bCs/>
          <w:color w:val="C55911"/>
          <w:sz w:val="28"/>
          <w:szCs w:val="28"/>
        </w:rPr>
        <w:t>SpaEfV Tables</w:t>
      </w:r>
    </w:p>
    <w:p w14:paraId="53E0DA17">
      <w:pPr>
        <w:pStyle w:val="13"/>
        <w:bidi w:val="0"/>
        <w:jc w:val="left"/>
        <w:rPr>
          <w:rFonts w:hint="default" w:ascii="Calibri" w:hAnsi="Calibri" w:cs="Calibri"/>
          <w:b w:val="0"/>
          <w:bCs w:val="0"/>
          <w:sz w:val="28"/>
          <w:szCs w:val="28"/>
        </w:rPr>
      </w:pPr>
      <w:r>
        <w:rPr>
          <w:rFonts w:hint="default" w:ascii="Calibri" w:hAnsi="Calibri" w:cs="Calibri"/>
          <w:b w:val="0"/>
          <w:bCs w:val="0"/>
          <w:sz w:val="28"/>
          <w:szCs w:val="28"/>
        </w:rPr>
        <w:t>Accessible via Auswertungen &gt; Berichte &gt; ISO:</w:t>
      </w:r>
    </w:p>
    <w:p w14:paraId="60F19FB3">
      <w:pPr>
        <w:pStyle w:val="13"/>
        <w:numPr>
          <w:ilvl w:val="0"/>
          <w:numId w:val="1"/>
        </w:numPr>
        <w:bidi w:val="0"/>
        <w:ind w:left="420" w:leftChars="0" w:hanging="420" w:firstLineChars="0"/>
        <w:jc w:val="left"/>
        <w:rPr>
          <w:rFonts w:hint="default" w:ascii="Calibri" w:hAnsi="Calibri" w:cs="Calibri"/>
          <w:b w:val="0"/>
          <w:bCs w:val="0"/>
          <w:sz w:val="28"/>
          <w:szCs w:val="28"/>
        </w:rPr>
      </w:pPr>
      <w:r>
        <w:rPr>
          <w:rFonts w:hint="default" w:ascii="Calibri" w:hAnsi="Calibri" w:cs="Calibri"/>
          <w:b/>
          <w:bCs/>
          <w:sz w:val="28"/>
          <w:szCs w:val="28"/>
        </w:rPr>
        <w:t>SpaEfV Tabelle 1:</w:t>
      </w:r>
      <w:r>
        <w:rPr>
          <w:rFonts w:hint="default" w:ascii="Calibri" w:hAnsi="Calibri" w:cs="Calibri"/>
          <w:b w:val="0"/>
          <w:bCs w:val="0"/>
          <w:sz w:val="28"/>
          <w:szCs w:val="28"/>
        </w:rPr>
        <w:t xml:space="preserve"> Energy consumption report by Energieträger (energy carriers) or Einspeisepunkten (feed-in points). Supports Basis Version, Benutzerdefinierte Version, and Bezugsbereich (reference scope: Gesamtes Unternehmen, Bestimmte Organisation, Bestimmte Liegenschaft).</w:t>
      </w:r>
    </w:p>
    <w:p w14:paraId="256F705B">
      <w:pPr>
        <w:pStyle w:val="13"/>
        <w:numPr>
          <w:ilvl w:val="0"/>
          <w:numId w:val="1"/>
        </w:numPr>
        <w:bidi w:val="0"/>
        <w:ind w:left="420" w:leftChars="0" w:hanging="420" w:firstLineChars="0"/>
        <w:jc w:val="left"/>
        <w:rPr>
          <w:rFonts w:hint="default" w:ascii="Calibri" w:hAnsi="Calibri" w:cs="Calibri"/>
          <w:b w:val="0"/>
          <w:bCs w:val="0"/>
          <w:sz w:val="28"/>
          <w:szCs w:val="28"/>
        </w:rPr>
      </w:pPr>
      <w:r>
        <w:rPr>
          <w:rFonts w:hint="default" w:ascii="Calibri" w:hAnsi="Calibri" w:cs="Calibri"/>
          <w:b/>
          <w:bCs/>
          <w:sz w:val="28"/>
          <w:szCs w:val="28"/>
        </w:rPr>
        <w:t>SpaEfV Tabelle 2:</w:t>
      </w:r>
      <w:r>
        <w:rPr>
          <w:rFonts w:hint="default" w:ascii="Calibri" w:hAnsi="Calibri" w:cs="Calibri"/>
          <w:b w:val="0"/>
          <w:bCs w:val="0"/>
          <w:sz w:val="28"/>
          <w:szCs w:val="28"/>
        </w:rPr>
        <w:t xml:space="preserve"> Energy consumption report by Hauptverbraucher (main consumers), Nebenverbraucher (auxiliary consumers), or Einzelverbrauchern (individual consumers). Similar scope and version options as Tabelle 1.</w:t>
      </w:r>
    </w:p>
    <w:p w14:paraId="7CB75B31">
      <w:pPr>
        <w:pStyle w:val="13"/>
        <w:bidi w:val="0"/>
        <w:jc w:val="left"/>
        <w:rPr>
          <w:rFonts w:hint="default" w:ascii="Calibri" w:hAnsi="Calibri" w:cs="Calibri"/>
          <w:b w:val="0"/>
          <w:bCs w:val="0"/>
          <w:sz w:val="28"/>
          <w:szCs w:val="28"/>
        </w:rPr>
      </w:pPr>
    </w:p>
    <w:p w14:paraId="218E98E2">
      <w:pPr>
        <w:pStyle w:val="13"/>
        <w:bidi w:val="0"/>
        <w:jc w:val="left"/>
        <w:rPr>
          <w:rFonts w:hint="default" w:ascii="Calibri" w:hAnsi="Calibri" w:cs="Calibri"/>
          <w:b/>
          <w:bCs/>
          <w:sz w:val="28"/>
          <w:szCs w:val="28"/>
        </w:rPr>
      </w:pPr>
      <w:r>
        <w:rPr>
          <w:rFonts w:hint="default" w:ascii="Calibri" w:hAnsi="Calibri" w:cs="Calibri"/>
          <w:b/>
          <w:bCs/>
          <w:color w:val="C55911"/>
          <w:sz w:val="28"/>
          <w:szCs w:val="28"/>
        </w:rPr>
        <w:t>Verbrauchsdatenexport (Consumption Data Export)</w:t>
      </w:r>
    </w:p>
    <w:p w14:paraId="522F1F54">
      <w:pPr>
        <w:pStyle w:val="13"/>
        <w:bidi w:val="0"/>
        <w:jc w:val="left"/>
        <w:rPr>
          <w:rFonts w:hint="default" w:ascii="Calibri" w:hAnsi="Calibri" w:cs="Calibri"/>
          <w:b w:val="0"/>
          <w:bCs w:val="0"/>
          <w:sz w:val="28"/>
          <w:szCs w:val="28"/>
        </w:rPr>
      </w:pPr>
      <w:r>
        <w:rPr>
          <w:rFonts w:hint="default" w:ascii="Calibri" w:hAnsi="Calibri" w:cs="Calibri"/>
          <w:b w:val="0"/>
          <w:bCs w:val="0"/>
          <w:sz w:val="28"/>
          <w:szCs w:val="28"/>
        </w:rPr>
        <w:t>Accessible via Auswertungen &gt; Verbrauchsdatenexport. Allows users to export energy consumption data:</w:t>
      </w:r>
    </w:p>
    <w:p w14:paraId="7C8DD8E9">
      <w:pPr>
        <w:pStyle w:val="13"/>
        <w:numPr>
          <w:ilvl w:val="0"/>
          <w:numId w:val="1"/>
        </w:numPr>
        <w:bidi w:val="0"/>
        <w:ind w:left="420" w:leftChars="0" w:hanging="420" w:firstLineChars="0"/>
        <w:jc w:val="left"/>
        <w:rPr>
          <w:rFonts w:hint="default" w:ascii="Calibri" w:hAnsi="Calibri" w:cs="Calibri"/>
          <w:b w:val="0"/>
          <w:bCs w:val="0"/>
          <w:sz w:val="28"/>
          <w:szCs w:val="28"/>
        </w:rPr>
      </w:pPr>
      <w:r>
        <w:rPr>
          <w:rFonts w:hint="default" w:ascii="Calibri" w:hAnsi="Calibri" w:cs="Calibri"/>
          <w:b w:val="0"/>
          <w:bCs w:val="0"/>
          <w:sz w:val="28"/>
          <w:szCs w:val="28"/>
        </w:rPr>
        <w:t>Select Messstelle (measurement point), Jahr (year), and Monat (month).</w:t>
      </w:r>
    </w:p>
    <w:p w14:paraId="7A1F7AF6">
      <w:pPr>
        <w:pStyle w:val="13"/>
        <w:numPr>
          <w:ilvl w:val="0"/>
          <w:numId w:val="1"/>
        </w:numPr>
        <w:bidi w:val="0"/>
        <w:ind w:left="420" w:leftChars="0" w:hanging="420" w:firstLineChars="0"/>
        <w:jc w:val="left"/>
        <w:rPr>
          <w:rFonts w:hint="default" w:ascii="Calibri" w:hAnsi="Calibri" w:cs="Calibri"/>
          <w:b w:val="0"/>
          <w:bCs w:val="0"/>
          <w:sz w:val="28"/>
          <w:szCs w:val="28"/>
        </w:rPr>
      </w:pPr>
      <w:r>
        <w:rPr>
          <w:rFonts w:hint="default" w:ascii="Calibri" w:hAnsi="Calibri" w:cs="Calibri"/>
          <w:b w:val="0"/>
          <w:bCs w:val="0"/>
          <w:sz w:val="28"/>
          <w:szCs w:val="28"/>
        </w:rPr>
        <w:t>Click "Daten abfragen" to retrieve data.</w:t>
      </w:r>
    </w:p>
    <w:p w14:paraId="28548B61">
      <w:pPr>
        <w:pStyle w:val="13"/>
        <w:numPr>
          <w:ilvl w:val="0"/>
          <w:numId w:val="1"/>
        </w:numPr>
        <w:bidi w:val="0"/>
        <w:ind w:left="420" w:leftChars="0" w:hanging="420" w:firstLineChars="0"/>
        <w:jc w:val="left"/>
        <w:rPr>
          <w:rFonts w:hint="default" w:ascii="Calibri" w:hAnsi="Calibri" w:cs="Calibri"/>
          <w:b w:val="0"/>
          <w:bCs w:val="0"/>
          <w:sz w:val="28"/>
          <w:szCs w:val="28"/>
        </w:rPr>
      </w:pPr>
      <w:r>
        <w:rPr>
          <w:rFonts w:hint="default" w:ascii="Calibri" w:hAnsi="Calibri" w:cs="Calibri"/>
          <w:b w:val="0"/>
          <w:bCs w:val="0"/>
          <w:sz w:val="28"/>
          <w:szCs w:val="28"/>
        </w:rPr>
        <w:t>Output table displays: Messstelle, Datum/Zeit, Phase, Wert. Data can be exported for external analysis.</w:t>
      </w:r>
    </w:p>
    <w:p w14:paraId="33773A4F">
      <w:pPr>
        <w:pStyle w:val="13"/>
        <w:bidi w:val="0"/>
        <w:jc w:val="left"/>
        <w:rPr>
          <w:rFonts w:hint="default" w:ascii="Calibri" w:hAnsi="Calibri" w:cs="Calibri"/>
          <w:b w:val="0"/>
          <w:bCs w:val="0"/>
          <w:sz w:val="28"/>
          <w:szCs w:val="28"/>
        </w:rPr>
      </w:pPr>
    </w:p>
    <w:p w14:paraId="51F82F5D">
      <w:pPr>
        <w:pStyle w:val="13"/>
        <w:bidi w:val="0"/>
        <w:jc w:val="left"/>
        <w:rPr>
          <w:rFonts w:hint="default" w:ascii="Calibri" w:hAnsi="Calibri" w:cs="Calibri"/>
          <w:b/>
          <w:bCs/>
          <w:color w:val="C55911"/>
          <w:sz w:val="28"/>
          <w:szCs w:val="28"/>
        </w:rPr>
      </w:pPr>
      <w:r>
        <w:rPr>
          <w:rFonts w:hint="default" w:ascii="Calibri" w:hAnsi="Calibri" w:cs="Calibri"/>
          <w:b/>
          <w:bCs/>
          <w:color w:val="C55911"/>
          <w:sz w:val="28"/>
          <w:szCs w:val="28"/>
        </w:rPr>
        <w:t>Berechnungsformeln and Vorlagenformeln (Formula Editors)</w:t>
      </w:r>
    </w:p>
    <w:p w14:paraId="65CF0C62">
      <w:pPr>
        <w:pStyle w:val="13"/>
        <w:bidi w:val="0"/>
        <w:jc w:val="left"/>
        <w:rPr>
          <w:rFonts w:hint="default" w:ascii="Calibri" w:hAnsi="Calibri" w:cs="Calibri"/>
          <w:b w:val="0"/>
          <w:bCs w:val="0"/>
          <w:sz w:val="28"/>
          <w:szCs w:val="28"/>
        </w:rPr>
      </w:pPr>
      <w:r>
        <w:rPr>
          <w:rFonts w:hint="default" w:ascii="Calibri" w:hAnsi="Calibri" w:cs="Calibri"/>
          <w:b w:val="0"/>
          <w:bCs w:val="0"/>
          <w:sz w:val="28"/>
          <w:szCs w:val="28"/>
        </w:rPr>
        <w:t>Accessible via Stammdaten &gt; Editor:</w:t>
      </w:r>
    </w:p>
    <w:p w14:paraId="43B94504">
      <w:pPr>
        <w:pStyle w:val="13"/>
        <w:numPr>
          <w:ilvl w:val="0"/>
          <w:numId w:val="1"/>
        </w:numPr>
        <w:bidi w:val="0"/>
        <w:ind w:left="420" w:leftChars="0" w:hanging="420" w:firstLineChars="0"/>
        <w:jc w:val="left"/>
        <w:rPr>
          <w:rFonts w:hint="default" w:ascii="Calibri" w:hAnsi="Calibri" w:cs="Calibri"/>
          <w:b w:val="0"/>
          <w:bCs w:val="0"/>
          <w:sz w:val="28"/>
          <w:szCs w:val="28"/>
        </w:rPr>
      </w:pPr>
      <w:r>
        <w:rPr>
          <w:rFonts w:hint="default" w:ascii="Calibri" w:hAnsi="Calibri" w:cs="Calibri"/>
          <w:b/>
          <w:bCs/>
          <w:sz w:val="28"/>
          <w:szCs w:val="28"/>
        </w:rPr>
        <w:t>Berechnungsformeln:</w:t>
      </w:r>
      <w:r>
        <w:rPr>
          <w:rFonts w:hint="default" w:ascii="Calibri" w:hAnsi="Calibri" w:cs="Calibri"/>
          <w:b w:val="0"/>
          <w:bCs w:val="0"/>
          <w:sz w:val="28"/>
          <w:szCs w:val="28"/>
        </w:rPr>
        <w:t xml:space="preserve"> Define calculation logic for virtual measurement points and KPIs. Supports Formelmodus, Bezug (Messstelle, Anlage, Produkt), and references to Korrekturfaktoren, BDE-Schichtdaten, Produktstammdaten, Anlagen, and Messstellen.</w:t>
      </w:r>
    </w:p>
    <w:p w14:paraId="2209B972">
      <w:pPr>
        <w:pStyle w:val="13"/>
        <w:numPr>
          <w:ilvl w:val="0"/>
          <w:numId w:val="1"/>
        </w:numPr>
        <w:bidi w:val="0"/>
        <w:ind w:left="420" w:leftChars="0" w:hanging="420" w:firstLineChars="0"/>
        <w:jc w:val="left"/>
        <w:rPr>
          <w:rFonts w:hint="default" w:ascii="Calibri" w:hAnsi="Calibri" w:cs="Calibri"/>
          <w:b w:val="0"/>
          <w:bCs w:val="0"/>
          <w:sz w:val="28"/>
          <w:szCs w:val="28"/>
        </w:rPr>
      </w:pPr>
      <w:r>
        <w:rPr>
          <w:rFonts w:hint="default" w:ascii="Calibri" w:hAnsi="Calibri" w:cs="Calibri"/>
          <w:b/>
          <w:bCs/>
          <w:sz w:val="28"/>
          <w:szCs w:val="28"/>
        </w:rPr>
        <w:t>Vorlagenformeln:</w:t>
      </w:r>
      <w:r>
        <w:rPr>
          <w:rFonts w:hint="default" w:ascii="Calibri" w:hAnsi="Calibri" w:cs="Calibri"/>
          <w:b w:val="0"/>
          <w:bCs w:val="0"/>
          <w:sz w:val="28"/>
          <w:szCs w:val="28"/>
        </w:rPr>
        <w:t xml:space="preserve"> Create reusable formula templates with Bezeichnung, Notiz, and parameter mappings (Anlage, Messstelle, Formel, Produkt_Par-VE, Produkt_Par-RohInput).</w:t>
      </w:r>
    </w:p>
    <w:p w14:paraId="78567628">
      <w:pPr>
        <w:pStyle w:val="13"/>
        <w:bidi w:val="0"/>
        <w:jc w:val="left"/>
        <w:rPr>
          <w:rFonts w:hint="default" w:ascii="Calibri" w:hAnsi="Calibri" w:cs="Calibri"/>
          <w:b w:val="0"/>
          <w:bCs w:val="0"/>
          <w:sz w:val="28"/>
          <w:szCs w:val="28"/>
        </w:rPr>
      </w:pPr>
    </w:p>
    <w:p w14:paraId="53F6E64B">
      <w:pPr>
        <w:pStyle w:val="13"/>
        <w:bidi w:val="0"/>
        <w:jc w:val="left"/>
        <w:rPr>
          <w:rFonts w:hint="default" w:ascii="Calibri" w:hAnsi="Calibri" w:cs="Calibri"/>
          <w:b/>
          <w:bCs/>
          <w:color w:val="C55911"/>
          <w:sz w:val="28"/>
          <w:szCs w:val="28"/>
        </w:rPr>
      </w:pPr>
      <w:r>
        <w:rPr>
          <w:rFonts w:hint="default" w:ascii="Calibri" w:hAnsi="Calibri" w:cs="Calibri"/>
          <w:b/>
          <w:bCs/>
          <w:color w:val="C55911"/>
          <w:sz w:val="28"/>
          <w:szCs w:val="28"/>
        </w:rPr>
        <w:t>Admin Portal</w:t>
      </w:r>
    </w:p>
    <w:p w14:paraId="75FD85B7">
      <w:pPr>
        <w:pStyle w:val="13"/>
        <w:bidi w:val="0"/>
        <w:jc w:val="left"/>
        <w:rPr>
          <w:rFonts w:hint="default" w:ascii="Calibri" w:hAnsi="Calibri" w:cs="Calibri"/>
          <w:b w:val="0"/>
          <w:bCs w:val="0"/>
          <w:sz w:val="28"/>
          <w:szCs w:val="28"/>
        </w:rPr>
      </w:pPr>
      <w:r>
        <w:rPr>
          <w:rFonts w:hint="default" w:ascii="Calibri" w:hAnsi="Calibri" w:cs="Calibri"/>
          <w:b w:val="0"/>
          <w:bCs w:val="0"/>
          <w:sz w:val="28"/>
          <w:szCs w:val="28"/>
        </w:rPr>
        <w:t>Accessible via Stammdaten &gt; Rechteverwaltung &gt; Admin Portal. Opens in a new tab/window. Used for centralized user and permission management across tenants, including Betreuergruppen (supervisor groups), Mandantengruppen, Admins, and Benutzer.</w:t>
      </w:r>
    </w:p>
    <w:p w14:paraId="2C8E98D7">
      <w:pPr>
        <w:pStyle w:val="13"/>
        <w:bidi w:val="0"/>
        <w:jc w:val="left"/>
        <w:rPr>
          <w:rFonts w:hint="default" w:ascii="Calibri" w:hAnsi="Calibri" w:cs="Calibri"/>
          <w:b/>
          <w:bCs/>
          <w:sz w:val="28"/>
          <w:szCs w:val="28"/>
        </w:rPr>
      </w:pPr>
      <w:r>
        <w:rPr>
          <w:rFonts w:hint="default" w:ascii="Calibri" w:hAnsi="Calibri" w:cs="Calibri"/>
          <w:b/>
          <w:bCs/>
          <w:sz w:val="28"/>
          <w:szCs w:val="28"/>
        </w:rPr>
        <w:t>Import Manuell Data and Import 15min Data Pages</w:t>
      </w:r>
    </w:p>
    <w:p w14:paraId="636BED1D">
      <w:pPr>
        <w:pStyle w:val="13"/>
        <w:numPr>
          <w:ilvl w:val="0"/>
          <w:numId w:val="1"/>
        </w:numPr>
        <w:bidi w:val="0"/>
        <w:ind w:left="420" w:leftChars="0" w:hanging="420" w:firstLineChars="0"/>
        <w:jc w:val="left"/>
        <w:rPr>
          <w:rFonts w:hint="default" w:ascii="Calibri" w:hAnsi="Calibri" w:cs="Calibri"/>
          <w:b w:val="0"/>
          <w:bCs w:val="0"/>
          <w:sz w:val="28"/>
          <w:szCs w:val="28"/>
        </w:rPr>
      </w:pPr>
      <w:r>
        <w:rPr>
          <w:rFonts w:hint="default" w:ascii="Calibri" w:hAnsi="Calibri" w:cs="Calibri"/>
          <w:b/>
          <w:bCs/>
          <w:sz w:val="28"/>
          <w:szCs w:val="28"/>
        </w:rPr>
        <w:t>Import Manuell Data:</w:t>
      </w:r>
      <w:r>
        <w:rPr>
          <w:rFonts w:hint="default" w:ascii="Calibri" w:hAnsi="Calibri" w:cs="Calibri"/>
          <w:b w:val="0"/>
          <w:bCs w:val="0"/>
          <w:sz w:val="28"/>
          <w:szCs w:val="28"/>
        </w:rPr>
        <w:t xml:space="preserve"> Dedicated page (import-manuell-data.html) for bulk manual data import. Users can upload or enter data for energy and operational measurements.</w:t>
      </w:r>
    </w:p>
    <w:p w14:paraId="2FCE6E9B">
      <w:pPr>
        <w:pStyle w:val="13"/>
        <w:numPr>
          <w:ilvl w:val="0"/>
          <w:numId w:val="1"/>
        </w:numPr>
        <w:bidi w:val="0"/>
        <w:ind w:left="420" w:leftChars="0" w:hanging="420" w:firstLineChars="0"/>
        <w:jc w:val="left"/>
        <w:rPr>
          <w:rFonts w:hint="default" w:ascii="Calibri" w:hAnsi="Calibri" w:cs="Calibri"/>
          <w:i w:val="0"/>
          <w:iCs w:val="0"/>
          <w:sz w:val="28"/>
          <w:szCs w:val="28"/>
        </w:rPr>
      </w:pPr>
      <w:r>
        <w:rPr>
          <w:rFonts w:hint="default" w:ascii="Calibri" w:hAnsi="Calibri" w:cs="Calibri"/>
          <w:b/>
          <w:bCs/>
          <w:sz w:val="28"/>
          <w:szCs w:val="28"/>
        </w:rPr>
        <w:t>Import 15min Data:</w:t>
      </w:r>
      <w:r>
        <w:rPr>
          <w:rFonts w:hint="default" w:ascii="Calibri" w:hAnsi="Calibri" w:cs="Calibri"/>
          <w:b w:val="0"/>
          <w:bCs w:val="0"/>
          <w:sz w:val="28"/>
          <w:szCs w:val="28"/>
        </w:rPr>
        <w:t xml:space="preserve"> Dedicated page (import-manuell-15min-data.html) for importing data in 15-minute intervals. Supports granular time-based data entry for high-resolution analysis.</w:t>
      </w:r>
    </w:p>
    <w:p w14:paraId="43B2B7F6">
      <w:pPr>
        <w:rPr>
          <w:rFonts w:hint="default" w:ascii="Calibri" w:hAnsi="Calibri" w:cs="Calibri"/>
          <w:b/>
          <w:bCs/>
          <w:color w:val="C55A11" w:themeColor="accent2" w:themeShade="BF"/>
          <w:sz w:val="28"/>
          <w:szCs w:val="28"/>
        </w:rPr>
      </w:pPr>
      <w:r>
        <w:rPr>
          <w:rFonts w:hint="default" w:ascii="Calibri" w:hAnsi="Calibri" w:cs="Calibri"/>
          <w:b/>
          <w:bCs/>
          <w:color w:val="C55A11" w:themeColor="accent2" w:themeShade="BF"/>
          <w:sz w:val="28"/>
          <w:szCs w:val="28"/>
        </w:rPr>
        <w:t>Diagram, Tabelle, and Wert Tabs</w:t>
      </w:r>
    </w:p>
    <w:p w14:paraId="3A4827B8">
      <w:pPr>
        <w:rPr>
          <w:rFonts w:hint="default" w:ascii="Calibri" w:hAnsi="Calibri" w:cs="Calibri"/>
          <w:sz w:val="28"/>
          <w:szCs w:val="28"/>
        </w:rPr>
      </w:pPr>
      <w:r>
        <w:rPr>
          <w:rFonts w:hint="default" w:ascii="Calibri" w:hAnsi="Calibri" w:cs="Calibri"/>
          <w:sz w:val="28"/>
          <w:szCs w:val="28"/>
        </w:rPr>
        <w:t>The Diagramm, Tabelle, and Wert tabs are used to filter and display tiles based on their specific data formats, allowing users to view information in the form of charts, tables, or key value indicators.</w:t>
      </w:r>
    </w:p>
    <w:p w14:paraId="7D287F07">
      <w:pPr>
        <w:rPr>
          <w:rFonts w:hint="default" w:ascii="Calibri" w:hAnsi="Calibri" w:cs="Calibri"/>
          <w:sz w:val="28"/>
          <w:szCs w:val="28"/>
        </w:rPr>
      </w:pPr>
      <w:r>
        <w:rPr>
          <w:rFonts w:hint="default" w:ascii="Calibri" w:hAnsi="Calibri" w:cs="Calibri"/>
          <w:sz w:val="28"/>
          <w:szCs w:val="28"/>
        </w:rPr>
        <w:t>These tabs help the user easily navigate and focus on specific types of data presentations within the dashboard.</w:t>
      </w:r>
    </w:p>
    <w:p w14:paraId="76E2F65D">
      <w:pPr>
        <w:pStyle w:val="22"/>
        <w:keepNext w:val="0"/>
        <w:keepLines w:val="0"/>
        <w:widowControl/>
        <w:suppressLineNumbers w:val="0"/>
        <w:spacing w:beforeAutospacing="1"/>
        <w:rPr>
          <w:rFonts w:ascii="Calibri" w:hAnsi="Calibri" w:cs="Calibri"/>
          <w:sz w:val="28"/>
          <w:szCs w:val="28"/>
        </w:rPr>
      </w:pPr>
      <w:r>
        <w:rPr>
          <w:rFonts w:hint="default" w:ascii="Calibri" w:hAnsi="Calibri" w:cs="Calibri"/>
        </w:rPr>
        <w:drawing>
          <wp:inline distT="0" distB="0" distL="0" distR="0">
            <wp:extent cx="2543175" cy="470535"/>
            <wp:effectExtent l="0" t="0" r="9525" b="12065"/>
            <wp:docPr id="73" name="Image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Image70"/>
                    <pic:cNvPicPr>
                      <a:picLocks noChangeAspect="1" noChangeArrowheads="1"/>
                    </pic:cNvPicPr>
                  </pic:nvPicPr>
                  <pic:blipFill>
                    <a:blip r:embed="rId10"/>
                    <a:stretch>
                      <a:fillRect/>
                    </a:stretch>
                  </pic:blipFill>
                  <pic:spPr>
                    <a:xfrm>
                      <a:off x="0" y="0"/>
                      <a:ext cx="2543175" cy="470535"/>
                    </a:xfrm>
                    <a:prstGeom prst="rect">
                      <a:avLst/>
                    </a:prstGeom>
                  </pic:spPr>
                </pic:pic>
              </a:graphicData>
            </a:graphic>
          </wp:inline>
        </w:drawing>
      </w:r>
    </w:p>
    <w:p w14:paraId="4888E707">
      <w:pPr>
        <w:pStyle w:val="22"/>
        <w:keepNext w:val="0"/>
        <w:keepLines w:val="0"/>
        <w:widowControl/>
        <w:suppressLineNumbers w:val="0"/>
        <w:spacing w:beforeAutospacing="1"/>
        <w:rPr>
          <w:rFonts w:ascii="Calibri" w:hAnsi="Calibri" w:cs="Calibri"/>
          <w:sz w:val="28"/>
          <w:szCs w:val="28"/>
        </w:rPr>
      </w:pPr>
      <w:r>
        <w:rPr>
          <w:rFonts w:ascii="Calibri" w:hAnsi="Calibri" w:cs="Calibri"/>
          <w:b/>
          <w:bCs/>
          <w:color w:val="C55911"/>
          <w:sz w:val="28"/>
          <w:szCs w:val="28"/>
        </w:rPr>
        <w:t>Diagramm (Diagram) Tab:</w:t>
      </w:r>
      <w:r>
        <w:rPr>
          <w:rFonts w:ascii="Calibri" w:hAnsi="Calibri" w:cs="Calibri"/>
          <w:sz w:val="28"/>
          <w:szCs w:val="28"/>
        </w:rPr>
        <w:t xml:space="preserve"> User clicks on the </w:t>
      </w:r>
      <w:r>
        <w:rPr>
          <w:rStyle w:val="23"/>
          <w:rFonts w:ascii="Calibri" w:hAnsi="Calibri" w:cs="Calibri"/>
          <w:sz w:val="28"/>
          <w:szCs w:val="28"/>
        </w:rPr>
        <w:t>“Diagramm”</w:t>
      </w:r>
      <w:r>
        <w:rPr>
          <w:rFonts w:ascii="Calibri" w:hAnsi="Calibri" w:cs="Calibri"/>
          <w:sz w:val="28"/>
          <w:szCs w:val="28"/>
        </w:rPr>
        <w:t xml:space="preserve"> tab, the dashboard displays data in a </w:t>
      </w:r>
      <w:r>
        <w:rPr>
          <w:rStyle w:val="23"/>
          <w:rFonts w:ascii="Calibri" w:hAnsi="Calibri" w:cs="Calibri"/>
          <w:b w:val="0"/>
          <w:bCs w:val="0"/>
          <w:sz w:val="28"/>
          <w:szCs w:val="28"/>
        </w:rPr>
        <w:t>graphical visualization format</w:t>
      </w:r>
      <w:r>
        <w:rPr>
          <w:rFonts w:ascii="Calibri" w:hAnsi="Calibri" w:cs="Calibri"/>
          <w:sz w:val="28"/>
          <w:szCs w:val="28"/>
        </w:rPr>
        <w:t xml:space="preserve">, such as </w:t>
      </w:r>
      <w:r>
        <w:rPr>
          <w:rStyle w:val="23"/>
          <w:rFonts w:ascii="Calibri" w:hAnsi="Calibri" w:cs="Calibri"/>
          <w:b w:val="0"/>
          <w:bCs w:val="0"/>
          <w:sz w:val="28"/>
          <w:szCs w:val="28"/>
        </w:rPr>
        <w:t>line graphs and bar graphs</w:t>
      </w:r>
      <w:r>
        <w:rPr>
          <w:rFonts w:ascii="Calibri" w:hAnsi="Calibri" w:cs="Calibri"/>
          <w:b w:val="0"/>
          <w:bCs w:val="0"/>
          <w:sz w:val="28"/>
          <w:szCs w:val="28"/>
        </w:rPr>
        <w:t xml:space="preserve">, </w:t>
      </w:r>
      <w:r>
        <w:rPr>
          <w:rFonts w:ascii="Calibri" w:hAnsi="Calibri" w:cs="Calibri"/>
          <w:sz w:val="28"/>
          <w:szCs w:val="28"/>
        </w:rPr>
        <w:t>to help users easily analyze trends, comparisons, and patterns in energy consumption or measurement data.</w:t>
      </w:r>
    </w:p>
    <w:p w14:paraId="6666A009">
      <w:pPr>
        <w:pStyle w:val="22"/>
        <w:keepNext w:val="0"/>
        <w:keepLines w:val="0"/>
        <w:widowControl/>
        <w:suppressLineNumbers w:val="0"/>
        <w:spacing w:beforeAutospacing="1"/>
        <w:rPr>
          <w:rFonts w:ascii="Calibri" w:hAnsi="Calibri" w:cs="Calibri"/>
          <w:sz w:val="28"/>
          <w:szCs w:val="28"/>
        </w:rPr>
      </w:pPr>
      <w:r>
        <w:rPr>
          <w:rFonts w:ascii="Calibri" w:hAnsi="Calibri" w:cs="Calibri"/>
          <w:sz w:val="28"/>
          <w:szCs w:val="28"/>
        </w:rPr>
        <w:t xml:space="preserve">The dashboard shows </w:t>
      </w:r>
      <w:r>
        <w:rPr>
          <w:rStyle w:val="23"/>
          <w:rFonts w:ascii="Calibri" w:hAnsi="Calibri" w:cs="Calibri"/>
          <w:b w:val="0"/>
          <w:bCs w:val="0"/>
          <w:sz w:val="28"/>
          <w:szCs w:val="28"/>
        </w:rPr>
        <w:t>tiles containing different types of graphical charts</w:t>
      </w:r>
      <w:r>
        <w:rPr>
          <w:rFonts w:ascii="Calibri" w:hAnsi="Calibri" w:cs="Calibri"/>
          <w:sz w:val="28"/>
          <w:szCs w:val="28"/>
        </w:rPr>
        <w:t xml:space="preserve"> that represent the selected data. These visualizations help users quickly understand data behaviour and compare values across different measurement points or time periods.</w:t>
      </w:r>
    </w:p>
    <w:p w14:paraId="1EFF9E9A">
      <w:pPr>
        <w:pStyle w:val="22"/>
        <w:keepNext w:val="0"/>
        <w:keepLines w:val="0"/>
        <w:widowControl/>
        <w:suppressLineNumbers w:val="0"/>
        <w:spacing w:beforeAutospacing="1"/>
        <w:rPr>
          <w:rFonts w:ascii="Calibri" w:hAnsi="Calibri" w:cs="Calibri"/>
          <w:b/>
          <w:bCs/>
          <w:sz w:val="28"/>
          <w:szCs w:val="28"/>
          <w:lang w:val="en-US"/>
        </w:rPr>
      </w:pPr>
      <w:r>
        <w:rPr>
          <w:rFonts w:ascii="Calibri" w:hAnsi="Calibri" w:cs="Calibri"/>
          <w:b/>
          <w:bCs/>
          <w:sz w:val="28"/>
          <w:szCs w:val="28"/>
          <w:lang w:val="en-US"/>
        </w:rPr>
        <w:t>Features: -</w:t>
      </w:r>
    </w:p>
    <w:p w14:paraId="3C44CB12">
      <w:pPr>
        <w:pStyle w:val="22"/>
        <w:keepNext w:val="0"/>
        <w:keepLines w:val="0"/>
        <w:widowControl/>
        <w:numPr>
          <w:ilvl w:val="0"/>
          <w:numId w:val="2"/>
        </w:numPr>
        <w:suppressLineNumbers w:val="0"/>
        <w:tabs>
          <w:tab w:val="clear" w:pos="840"/>
        </w:tabs>
        <w:spacing w:beforeAutospacing="1" w:line="240" w:lineRule="auto"/>
        <w:ind w:left="840" w:leftChars="0" w:hanging="420" w:firstLineChars="0"/>
        <w:jc w:val="left"/>
        <w:rPr>
          <w:rFonts w:ascii="Calibri" w:hAnsi="Calibri" w:cs="Calibri"/>
          <w:sz w:val="28"/>
          <w:szCs w:val="28"/>
          <w:lang w:val="en-US"/>
        </w:rPr>
      </w:pPr>
      <w:r>
        <w:rPr>
          <w:rFonts w:ascii="Calibri" w:hAnsi="Calibri" w:cs="Calibri"/>
          <w:sz w:val="28"/>
          <w:szCs w:val="28"/>
          <w:lang w:val="en-US"/>
        </w:rPr>
        <w:t>Displays visual charts such as line graphs, bar graphs, or other graphical representations.</w:t>
      </w:r>
    </w:p>
    <w:p w14:paraId="66EA686C">
      <w:pPr>
        <w:pStyle w:val="22"/>
        <w:keepNext w:val="0"/>
        <w:keepLines w:val="0"/>
        <w:widowControl/>
        <w:numPr>
          <w:ilvl w:val="0"/>
          <w:numId w:val="2"/>
        </w:numPr>
        <w:suppressLineNumbers w:val="0"/>
        <w:tabs>
          <w:tab w:val="clear" w:pos="840"/>
        </w:tabs>
        <w:spacing w:beforeAutospacing="1" w:line="240" w:lineRule="auto"/>
        <w:ind w:left="840" w:leftChars="0" w:hanging="420" w:firstLineChars="0"/>
        <w:jc w:val="left"/>
        <w:rPr>
          <w:rFonts w:ascii="Calibri" w:hAnsi="Calibri" w:cs="Calibri"/>
          <w:sz w:val="28"/>
          <w:szCs w:val="28"/>
          <w:lang w:val="en-US"/>
        </w:rPr>
      </w:pPr>
      <w:r>
        <w:rPr>
          <w:rFonts w:ascii="Calibri" w:hAnsi="Calibri" w:cs="Calibri"/>
          <w:sz w:val="28"/>
          <w:szCs w:val="28"/>
          <w:lang w:val="en-US"/>
        </w:rPr>
        <w:t>Helps users quickly understand energy consumption trends over time.</w:t>
      </w:r>
    </w:p>
    <w:p w14:paraId="2A1C1912">
      <w:pPr>
        <w:pStyle w:val="22"/>
        <w:keepNext w:val="0"/>
        <w:keepLines w:val="0"/>
        <w:widowControl/>
        <w:numPr>
          <w:ilvl w:val="0"/>
          <w:numId w:val="2"/>
        </w:numPr>
        <w:suppressLineNumbers w:val="0"/>
        <w:tabs>
          <w:tab w:val="clear" w:pos="840"/>
        </w:tabs>
        <w:spacing w:beforeAutospacing="1" w:line="240" w:lineRule="auto"/>
        <w:ind w:left="840" w:leftChars="0" w:hanging="420" w:firstLineChars="0"/>
        <w:jc w:val="left"/>
        <w:rPr>
          <w:rFonts w:ascii="Calibri" w:hAnsi="Calibri" w:cs="Calibri"/>
          <w:sz w:val="28"/>
          <w:szCs w:val="28"/>
          <w:lang w:val="en-US"/>
        </w:rPr>
      </w:pPr>
      <w:r>
        <w:rPr>
          <w:rFonts w:ascii="Calibri" w:hAnsi="Calibri" w:cs="Calibri"/>
          <w:sz w:val="28"/>
          <w:szCs w:val="28"/>
          <w:lang w:val="en-US"/>
        </w:rPr>
        <w:t>Supports comparison between different measurement points (Messstellen) or different time periods.</w:t>
      </w:r>
    </w:p>
    <w:p w14:paraId="52CBE85F">
      <w:pPr>
        <w:pStyle w:val="22"/>
        <w:keepNext w:val="0"/>
        <w:keepLines w:val="0"/>
        <w:widowControl/>
        <w:numPr>
          <w:ilvl w:val="0"/>
          <w:numId w:val="2"/>
        </w:numPr>
        <w:suppressLineNumbers w:val="0"/>
        <w:tabs>
          <w:tab w:val="clear" w:pos="840"/>
        </w:tabs>
        <w:spacing w:beforeAutospacing="1" w:line="240" w:lineRule="auto"/>
        <w:ind w:left="840" w:leftChars="0" w:hanging="420" w:firstLineChars="0"/>
        <w:jc w:val="left"/>
        <w:rPr>
          <w:rFonts w:ascii="Calibri" w:hAnsi="Calibri" w:cs="Calibri"/>
          <w:sz w:val="28"/>
          <w:szCs w:val="28"/>
          <w:lang w:val="en-US"/>
        </w:rPr>
      </w:pPr>
      <w:r>
        <w:rPr>
          <w:rFonts w:ascii="Calibri" w:hAnsi="Calibri" w:cs="Calibri"/>
          <w:sz w:val="28"/>
          <w:szCs w:val="28"/>
          <w:lang w:val="en-US"/>
        </w:rPr>
        <w:t>Each chart is displayed inside a dashboard tile, which can be refreshed, edited, or deleted.</w:t>
      </w:r>
    </w:p>
    <w:p w14:paraId="3F7297F3">
      <w:pPr>
        <w:pStyle w:val="22"/>
        <w:keepNext w:val="0"/>
        <w:keepLines w:val="0"/>
        <w:widowControl/>
        <w:numPr>
          <w:ilvl w:val="0"/>
          <w:numId w:val="2"/>
        </w:numPr>
        <w:suppressLineNumbers w:val="0"/>
        <w:tabs>
          <w:tab w:val="clear" w:pos="840"/>
        </w:tabs>
        <w:spacing w:beforeAutospacing="1" w:line="240" w:lineRule="auto"/>
        <w:ind w:left="840" w:leftChars="0" w:hanging="420" w:firstLineChars="0"/>
        <w:jc w:val="left"/>
        <w:rPr>
          <w:rFonts w:ascii="Calibri" w:hAnsi="Calibri" w:cs="Calibri"/>
          <w:sz w:val="28"/>
          <w:szCs w:val="28"/>
          <w:lang w:val="en-US"/>
        </w:rPr>
      </w:pPr>
      <w:r>
        <w:rPr>
          <w:rFonts w:ascii="Calibri" w:hAnsi="Calibri" w:cs="Calibri"/>
          <w:sz w:val="28"/>
          <w:szCs w:val="28"/>
          <w:lang w:val="en-US"/>
        </w:rPr>
        <w:t>Users can configure charts by selecting specific measurement points, time ranges, and parameters.</w:t>
      </w:r>
    </w:p>
    <w:p w14:paraId="452B8FF5">
      <w:pPr>
        <w:pStyle w:val="22"/>
        <w:keepNext w:val="0"/>
        <w:keepLines w:val="0"/>
        <w:widowControl/>
        <w:numPr>
          <w:ilvl w:val="0"/>
          <w:numId w:val="2"/>
        </w:numPr>
        <w:suppressLineNumbers w:val="0"/>
        <w:tabs>
          <w:tab w:val="clear" w:pos="840"/>
        </w:tabs>
        <w:spacing w:beforeAutospacing="1" w:line="240" w:lineRule="auto"/>
        <w:ind w:left="840" w:leftChars="0" w:hanging="420" w:firstLineChars="0"/>
        <w:jc w:val="left"/>
        <w:rPr>
          <w:rFonts w:ascii="Calibri" w:hAnsi="Calibri" w:cs="Calibri"/>
          <w:sz w:val="28"/>
          <w:szCs w:val="28"/>
          <w:lang w:val="en-US"/>
        </w:rPr>
      </w:pPr>
      <w:r>
        <w:rPr>
          <w:rFonts w:ascii="Calibri" w:hAnsi="Calibri" w:cs="Calibri"/>
          <w:sz w:val="28"/>
          <w:szCs w:val="28"/>
          <w:lang w:val="en-US"/>
        </w:rPr>
        <w:t>Provides an easy and interactive way to monitor and analyze energy data visually.</w:t>
      </w:r>
    </w:p>
    <w:p w14:paraId="5AC0E7AD">
      <w:pPr>
        <w:rPr>
          <w:rFonts w:hint="default" w:ascii="Calibri" w:hAnsi="Calibri" w:cs="Calibri"/>
          <w:color w:val="000000" w:themeColor="text1"/>
          <w:sz w:val="28"/>
          <w:szCs w:val="28"/>
          <w14:textFill>
            <w14:solidFill>
              <w14:schemeClr w14:val="tx1"/>
            </w14:solidFill>
          </w14:textFill>
        </w:rPr>
      </w:pPr>
      <w:r>
        <w:rPr>
          <w:rFonts w:hint="default" w:ascii="Calibri" w:hAnsi="Calibri" w:cs="Calibri"/>
        </w:rPr>
        <w:drawing>
          <wp:inline distT="0" distB="0" distL="0" distR="0">
            <wp:extent cx="5731510" cy="2537460"/>
            <wp:effectExtent l="0" t="0" r="8890" b="2540"/>
            <wp:docPr id="75" name="Image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Image72"/>
                    <pic:cNvPicPr>
                      <a:picLocks noChangeAspect="1" noChangeArrowheads="1"/>
                    </pic:cNvPicPr>
                  </pic:nvPicPr>
                  <pic:blipFill>
                    <a:blip r:embed="rId11"/>
                    <a:stretch>
                      <a:fillRect/>
                    </a:stretch>
                  </pic:blipFill>
                  <pic:spPr>
                    <a:xfrm>
                      <a:off x="0" y="0"/>
                      <a:ext cx="5731510" cy="2537460"/>
                    </a:xfrm>
                    <a:prstGeom prst="rect">
                      <a:avLst/>
                    </a:prstGeom>
                  </pic:spPr>
                </pic:pic>
              </a:graphicData>
            </a:graphic>
          </wp:inline>
        </w:drawing>
      </w:r>
    </w:p>
    <w:p w14:paraId="1FAB9E97">
      <w:pPr>
        <w:rPr>
          <w:rFonts w:hint="default" w:ascii="Calibri" w:hAnsi="Calibri"/>
          <w:sz w:val="28"/>
          <w:szCs w:val="28"/>
        </w:rPr>
      </w:pPr>
      <w:r>
        <w:rPr>
          <w:rFonts w:hint="default" w:ascii="Calibri" w:hAnsi="Calibri" w:cs="Calibri"/>
          <w:b/>
          <w:bCs/>
          <w:color w:val="C55A11" w:themeColor="accent2" w:themeShade="BF"/>
          <w:sz w:val="28"/>
          <w:szCs w:val="28"/>
        </w:rPr>
        <w:t>Tabelle (</w:t>
      </w:r>
      <w:r>
        <w:rPr>
          <w:rFonts w:hint="default" w:ascii="Calibri" w:hAnsi="Calibri" w:cs="Calibri"/>
          <w:b/>
          <w:bCs/>
          <w:color w:val="C55911"/>
          <w:sz w:val="28"/>
          <w:szCs w:val="28"/>
        </w:rPr>
        <w:t>Table</w:t>
      </w:r>
      <w:r>
        <w:rPr>
          <w:rFonts w:hint="default" w:ascii="Calibri" w:hAnsi="Calibri" w:cs="Calibri"/>
          <w:b/>
          <w:bCs/>
          <w:color w:val="C55A11" w:themeColor="accent2" w:themeShade="BF"/>
          <w:sz w:val="28"/>
          <w:szCs w:val="28"/>
        </w:rPr>
        <w:t>) Tab:</w:t>
      </w:r>
      <w:r>
        <w:rPr>
          <w:rFonts w:hint="default" w:ascii="Calibri" w:hAnsi="Calibri" w:cs="Calibri"/>
          <w:color w:val="C55A11" w:themeColor="accent2" w:themeShade="BF"/>
          <w:sz w:val="28"/>
          <w:szCs w:val="28"/>
        </w:rPr>
        <w:t xml:space="preserve"> </w:t>
      </w:r>
      <w:r>
        <w:rPr>
          <w:rFonts w:hint="default" w:ascii="Calibri" w:hAnsi="Calibri" w:cs="Calibri"/>
          <w:sz w:val="28"/>
          <w:szCs w:val="28"/>
        </w:rPr>
        <w:t xml:space="preserve">User clicks on the </w:t>
      </w:r>
      <w:r>
        <w:rPr>
          <w:rFonts w:hint="default" w:ascii="Calibri" w:hAnsi="Calibri" w:cs="Calibri"/>
          <w:b/>
          <w:bCs/>
          <w:sz w:val="28"/>
          <w:szCs w:val="28"/>
        </w:rPr>
        <w:t>“Tabelle”</w:t>
      </w:r>
      <w:r>
        <w:rPr>
          <w:rFonts w:hint="default" w:ascii="Calibri" w:hAnsi="Calibri" w:cs="Calibri"/>
          <w:sz w:val="28"/>
          <w:szCs w:val="28"/>
        </w:rPr>
        <w:t xml:space="preserve"> tab, the dashboard is filtered to display only tiles containing data in table format, allowing for a structured and detailed view of the information.</w:t>
      </w:r>
    </w:p>
    <w:p w14:paraId="1AED652F">
      <w:pPr>
        <w:rPr>
          <w:rFonts w:hint="default" w:ascii="Calibri" w:hAnsi="Calibri"/>
          <w:sz w:val="28"/>
          <w:szCs w:val="28"/>
        </w:rPr>
      </w:pPr>
      <w:r>
        <w:rPr>
          <w:rFonts w:hint="default" w:ascii="Calibri" w:hAnsi="Calibri"/>
          <w:sz w:val="28"/>
          <w:szCs w:val="28"/>
        </w:rPr>
        <w:t>When a user clicks on the “Tabelle” tab, the dashboard automatically filters and displays only the tiles that contain data in table format. This helps users focus on numerical data rather than graphical visualizations.</w:t>
      </w:r>
    </w:p>
    <w:p w14:paraId="4C9A1E92">
      <w:pPr>
        <w:rPr>
          <w:rFonts w:hint="default" w:ascii="Calibri" w:hAnsi="Calibri"/>
          <w:sz w:val="28"/>
          <w:szCs w:val="28"/>
        </w:rPr>
      </w:pPr>
      <w:r>
        <w:rPr>
          <w:rFonts w:hint="default" w:ascii="Calibri" w:hAnsi="Calibri"/>
          <w:sz w:val="28"/>
          <w:szCs w:val="28"/>
        </w:rPr>
        <w:t>Each table tile presents information in rows and columns, making it easier to review, compare, and analyze specific values from different measurement points or datasets.</w:t>
      </w:r>
    </w:p>
    <w:p w14:paraId="7580F50F">
      <w:pPr>
        <w:rPr>
          <w:rFonts w:ascii="Calibri" w:hAnsi="Calibri"/>
          <w:b/>
          <w:bCs/>
          <w:sz w:val="28"/>
          <w:szCs w:val="28"/>
          <w:lang w:val="en-US"/>
        </w:rPr>
      </w:pPr>
      <w:r>
        <w:rPr>
          <w:rFonts w:ascii="Calibri" w:hAnsi="Calibri"/>
          <w:b/>
          <w:bCs/>
          <w:sz w:val="28"/>
          <w:szCs w:val="28"/>
        </w:rPr>
        <w:t>Features: -</w:t>
      </w:r>
    </w:p>
    <w:p w14:paraId="4A1E09D2">
      <w:pPr>
        <w:pStyle w:val="56"/>
        <w:numPr>
          <w:ilvl w:val="0"/>
          <w:numId w:val="3"/>
        </w:numPr>
        <w:tabs>
          <w:tab w:val="clear" w:pos="840"/>
        </w:tabs>
        <w:spacing w:line="240" w:lineRule="auto"/>
        <w:ind w:left="840" w:leftChars="0" w:hanging="420" w:firstLineChars="0"/>
        <w:jc w:val="left"/>
        <w:rPr>
          <w:rFonts w:ascii="Calibri" w:hAnsi="Calibri"/>
          <w:sz w:val="28"/>
          <w:szCs w:val="28"/>
        </w:rPr>
      </w:pPr>
      <w:r>
        <w:rPr>
          <w:rFonts w:ascii="Calibri" w:hAnsi="Calibri"/>
          <w:sz w:val="28"/>
          <w:szCs w:val="28"/>
        </w:rPr>
        <w:t>Displays data in a clear tabular structure with rows and columns.</w:t>
      </w:r>
    </w:p>
    <w:p w14:paraId="50C38CFB">
      <w:pPr>
        <w:pStyle w:val="56"/>
        <w:numPr>
          <w:ilvl w:val="0"/>
          <w:numId w:val="3"/>
        </w:numPr>
        <w:tabs>
          <w:tab w:val="clear" w:pos="840"/>
        </w:tabs>
        <w:ind w:left="840" w:leftChars="0" w:hanging="420" w:firstLineChars="0"/>
        <w:jc w:val="left"/>
        <w:rPr>
          <w:rFonts w:ascii="Calibri" w:hAnsi="Calibri"/>
          <w:sz w:val="28"/>
          <w:szCs w:val="28"/>
        </w:rPr>
      </w:pPr>
      <w:r>
        <w:rPr>
          <w:rFonts w:ascii="Calibri" w:hAnsi="Calibri"/>
          <w:sz w:val="28"/>
          <w:szCs w:val="28"/>
        </w:rPr>
        <w:t>Shows detailed information such as measurement point (Messstelle), date (Datum), and measured values (Wert).</w:t>
      </w:r>
    </w:p>
    <w:p w14:paraId="3A2C75A6">
      <w:pPr>
        <w:pStyle w:val="56"/>
        <w:numPr>
          <w:ilvl w:val="0"/>
          <w:numId w:val="3"/>
        </w:numPr>
        <w:tabs>
          <w:tab w:val="clear" w:pos="840"/>
        </w:tabs>
        <w:ind w:left="840" w:leftChars="0" w:hanging="420" w:firstLineChars="0"/>
        <w:jc w:val="left"/>
        <w:rPr>
          <w:rFonts w:ascii="Calibri" w:hAnsi="Calibri"/>
          <w:sz w:val="28"/>
          <w:szCs w:val="28"/>
        </w:rPr>
      </w:pPr>
      <w:r>
        <w:rPr>
          <w:rFonts w:ascii="Calibri" w:hAnsi="Calibri"/>
          <w:sz w:val="28"/>
          <w:szCs w:val="28"/>
        </w:rPr>
        <w:t>Helps users analyze exact numerical values rather than graphical trends.</w:t>
      </w:r>
    </w:p>
    <w:p w14:paraId="77C47675">
      <w:pPr>
        <w:pStyle w:val="56"/>
        <w:numPr>
          <w:ilvl w:val="0"/>
          <w:numId w:val="3"/>
        </w:numPr>
        <w:tabs>
          <w:tab w:val="clear" w:pos="840"/>
        </w:tabs>
        <w:ind w:left="840" w:leftChars="0" w:hanging="420" w:firstLineChars="0"/>
        <w:jc w:val="left"/>
        <w:rPr>
          <w:rFonts w:ascii="Calibri" w:hAnsi="Calibri"/>
          <w:sz w:val="28"/>
          <w:szCs w:val="28"/>
        </w:rPr>
      </w:pPr>
      <w:r>
        <w:rPr>
          <w:rFonts w:ascii="Calibri" w:hAnsi="Calibri"/>
          <w:sz w:val="28"/>
          <w:szCs w:val="28"/>
        </w:rPr>
        <w:t>Each table is displayed inside a dashboard tile with options to refresh, edit, or delete the tile.</w:t>
      </w:r>
    </w:p>
    <w:p w14:paraId="1A318055">
      <w:pPr>
        <w:pStyle w:val="56"/>
        <w:numPr>
          <w:ilvl w:val="0"/>
          <w:numId w:val="3"/>
        </w:numPr>
        <w:tabs>
          <w:tab w:val="clear" w:pos="840"/>
        </w:tabs>
        <w:ind w:left="840" w:leftChars="0" w:hanging="420" w:firstLineChars="0"/>
        <w:jc w:val="left"/>
        <w:rPr>
          <w:rFonts w:ascii="Calibri" w:hAnsi="Calibri"/>
          <w:sz w:val="28"/>
          <w:szCs w:val="28"/>
        </w:rPr>
      </w:pPr>
      <w:r>
        <w:rPr>
          <w:rFonts w:ascii="Calibri" w:hAnsi="Calibri"/>
          <w:sz w:val="28"/>
          <w:szCs w:val="28"/>
        </w:rPr>
        <w:t>Supports viewing multiple table tiles simultaneously for different datasets or analyses.</w:t>
      </w:r>
    </w:p>
    <w:p w14:paraId="5CB8DF4A">
      <w:pPr>
        <w:pStyle w:val="56"/>
        <w:numPr>
          <w:ilvl w:val="0"/>
          <w:numId w:val="3"/>
        </w:numPr>
        <w:tabs>
          <w:tab w:val="clear" w:pos="840"/>
        </w:tabs>
        <w:ind w:left="840" w:leftChars="0" w:hanging="420" w:firstLineChars="0"/>
        <w:jc w:val="left"/>
        <w:rPr>
          <w:rFonts w:ascii="Calibri" w:hAnsi="Calibri" w:cs="Calibri"/>
          <w:sz w:val="28"/>
          <w:szCs w:val="28"/>
        </w:rPr>
      </w:pPr>
      <w:r>
        <w:rPr>
          <w:rFonts w:ascii="Calibri" w:hAnsi="Calibri"/>
          <w:sz w:val="28"/>
          <w:szCs w:val="28"/>
        </w:rPr>
        <w:t>Enables users to easily review and compare structured data across different records.</w:t>
      </w:r>
    </w:p>
    <w:p w14:paraId="183EDC67">
      <w:pPr>
        <w:pStyle w:val="56"/>
        <w:ind w:left="0"/>
        <w:rPr>
          <w:rFonts w:hint="default" w:ascii="Calibri" w:hAnsi="Calibri" w:cs="Calibri"/>
          <w:color w:val="000000" w:themeColor="text1"/>
          <w:sz w:val="28"/>
          <w:szCs w:val="28"/>
          <w14:textFill>
            <w14:solidFill>
              <w14:schemeClr w14:val="tx1"/>
            </w14:solidFill>
          </w14:textFill>
        </w:rPr>
      </w:pPr>
      <w:r>
        <w:rPr>
          <w:rFonts w:hint="default" w:ascii="Calibri" w:hAnsi="Calibri" w:cs="Calibri"/>
        </w:rPr>
        <w:drawing>
          <wp:inline distT="0" distB="0" distL="0" distR="0">
            <wp:extent cx="5731510" cy="2862580"/>
            <wp:effectExtent l="0" t="0" r="0" b="0"/>
            <wp:docPr id="79" name="Image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Image76"/>
                    <pic:cNvPicPr>
                      <a:picLocks noChangeAspect="1" noChangeArrowheads="1"/>
                    </pic:cNvPicPr>
                  </pic:nvPicPr>
                  <pic:blipFill>
                    <a:blip r:embed="rId12"/>
                    <a:stretch>
                      <a:fillRect/>
                    </a:stretch>
                  </pic:blipFill>
                  <pic:spPr>
                    <a:xfrm>
                      <a:off x="0" y="0"/>
                      <a:ext cx="5731510" cy="2862580"/>
                    </a:xfrm>
                    <a:prstGeom prst="rect">
                      <a:avLst/>
                    </a:prstGeom>
                  </pic:spPr>
                </pic:pic>
              </a:graphicData>
            </a:graphic>
          </wp:inline>
        </w:drawing>
      </w:r>
    </w:p>
    <w:p w14:paraId="3D4A9899">
      <w:pPr>
        <w:rPr>
          <w:rFonts w:hint="default" w:ascii="Calibri" w:hAnsi="Calibri"/>
          <w:sz w:val="28"/>
          <w:szCs w:val="28"/>
        </w:rPr>
      </w:pPr>
      <w:r>
        <w:rPr>
          <w:rFonts w:hint="default" w:ascii="Calibri" w:hAnsi="Calibri" w:cs="Calibri"/>
          <w:b/>
          <w:bCs/>
          <w:color w:val="C55A11" w:themeColor="accent2" w:themeShade="BF"/>
          <w:sz w:val="28"/>
          <w:szCs w:val="28"/>
        </w:rPr>
        <w:t>Wert (charts) Tab:</w:t>
      </w:r>
      <w:r>
        <w:rPr>
          <w:rFonts w:hint="default" w:ascii="Calibri" w:hAnsi="Calibri" w:cs="Calibri"/>
          <w:color w:val="C55A11" w:themeColor="accent2" w:themeShade="BF"/>
          <w:sz w:val="28"/>
          <w:szCs w:val="28"/>
        </w:rPr>
        <w:t xml:space="preserve"> </w:t>
      </w:r>
      <w:r>
        <w:rPr>
          <w:rFonts w:hint="default" w:ascii="Calibri" w:hAnsi="Calibri" w:cs="Calibri"/>
          <w:sz w:val="28"/>
          <w:szCs w:val="28"/>
        </w:rPr>
        <w:t>User click on “Wert” tab</w:t>
      </w:r>
      <w:r>
        <w:rPr>
          <w:rFonts w:hint="default" w:ascii="Calibri" w:hAnsi="Calibri" w:cs="Calibri"/>
          <w:sz w:val="28"/>
          <w:szCs w:val="28"/>
          <w:lang w:val="en-US"/>
        </w:rPr>
        <w:t xml:space="preserve">, </w:t>
      </w:r>
      <w:r>
        <w:rPr>
          <w:rFonts w:hint="default" w:ascii="Calibri" w:hAnsi="Calibri"/>
          <w:sz w:val="28"/>
          <w:szCs w:val="28"/>
        </w:rPr>
        <w:t>displays tiles that present numerical values and key indicators in a visual chart format. This tab is used to highlight important calculated values or summarized data for quick monitoring and analysis.</w:t>
      </w:r>
    </w:p>
    <w:p w14:paraId="611C93E6">
      <w:pPr>
        <w:rPr>
          <w:rFonts w:hint="default" w:ascii="Calibri" w:hAnsi="Calibri"/>
          <w:sz w:val="28"/>
          <w:szCs w:val="28"/>
        </w:rPr>
      </w:pPr>
      <w:r>
        <w:rPr>
          <w:rFonts w:hint="default" w:ascii="Calibri" w:hAnsi="Calibri"/>
          <w:sz w:val="28"/>
          <w:szCs w:val="28"/>
        </w:rPr>
        <w:t>When a user clicks on the “Wert” tab, the dashboard filters and displays only the tiles that contain value-based visualizations or KPI charts.</w:t>
      </w:r>
    </w:p>
    <w:p w14:paraId="6D7A89FE">
      <w:pPr>
        <w:rPr>
          <w:rFonts w:ascii="Calibri" w:hAnsi="Calibri"/>
          <w:b/>
          <w:bCs/>
          <w:sz w:val="28"/>
          <w:szCs w:val="28"/>
          <w:lang w:val="en-US"/>
        </w:rPr>
      </w:pPr>
      <w:r>
        <w:rPr>
          <w:rFonts w:ascii="Calibri" w:hAnsi="Calibri"/>
          <w:b/>
          <w:bCs/>
          <w:sz w:val="28"/>
          <w:szCs w:val="28"/>
        </w:rPr>
        <w:t>Features: -</w:t>
      </w:r>
    </w:p>
    <w:p w14:paraId="305F7574">
      <w:pPr>
        <w:pStyle w:val="56"/>
        <w:numPr>
          <w:ilvl w:val="0"/>
          <w:numId w:val="3"/>
        </w:numPr>
        <w:spacing w:line="240" w:lineRule="auto"/>
        <w:ind w:left="840" w:leftChars="0" w:hanging="420" w:firstLineChars="0"/>
        <w:rPr>
          <w:rFonts w:ascii="Calibri" w:hAnsi="Calibri"/>
          <w:sz w:val="28"/>
          <w:szCs w:val="28"/>
        </w:rPr>
      </w:pPr>
      <w:r>
        <w:rPr>
          <w:rFonts w:ascii="Calibri" w:hAnsi="Calibri"/>
          <w:sz w:val="28"/>
          <w:szCs w:val="28"/>
        </w:rPr>
        <w:t>Displays value-based charts or KPI visualizations in dashboard tiles.</w:t>
      </w:r>
    </w:p>
    <w:p w14:paraId="527BA045">
      <w:pPr>
        <w:pStyle w:val="56"/>
        <w:numPr>
          <w:ilvl w:val="0"/>
          <w:numId w:val="3"/>
        </w:numPr>
        <w:spacing w:line="240" w:lineRule="auto"/>
        <w:ind w:left="840" w:leftChars="0" w:hanging="420" w:firstLineChars="0"/>
        <w:rPr>
          <w:rFonts w:ascii="Calibri" w:hAnsi="Calibri"/>
          <w:sz w:val="28"/>
          <w:szCs w:val="28"/>
        </w:rPr>
      </w:pPr>
      <w:r>
        <w:rPr>
          <w:rFonts w:ascii="Calibri" w:hAnsi="Calibri"/>
          <w:sz w:val="28"/>
          <w:szCs w:val="28"/>
        </w:rPr>
        <w:t>Highlights important numerical values and calculated metrics.</w:t>
      </w:r>
    </w:p>
    <w:p w14:paraId="79268420">
      <w:pPr>
        <w:pStyle w:val="56"/>
        <w:numPr>
          <w:ilvl w:val="0"/>
          <w:numId w:val="3"/>
        </w:numPr>
        <w:spacing w:line="240" w:lineRule="auto"/>
        <w:ind w:left="840" w:leftChars="0" w:hanging="420" w:firstLineChars="0"/>
        <w:rPr>
          <w:rFonts w:ascii="Calibri" w:hAnsi="Calibri"/>
          <w:sz w:val="28"/>
          <w:szCs w:val="28"/>
        </w:rPr>
      </w:pPr>
      <w:r>
        <w:rPr>
          <w:rFonts w:ascii="Calibri" w:hAnsi="Calibri"/>
          <w:sz w:val="28"/>
          <w:szCs w:val="28"/>
        </w:rPr>
        <w:t>Allows users to quickly monitor key energy performance indicators.</w:t>
      </w:r>
    </w:p>
    <w:p w14:paraId="13DD6AD3">
      <w:pPr>
        <w:pStyle w:val="56"/>
        <w:numPr>
          <w:ilvl w:val="0"/>
          <w:numId w:val="3"/>
        </w:numPr>
        <w:spacing w:line="240" w:lineRule="auto"/>
        <w:ind w:left="840" w:leftChars="0" w:hanging="420" w:firstLineChars="0"/>
        <w:rPr>
          <w:rFonts w:ascii="Calibri" w:hAnsi="Calibri"/>
          <w:sz w:val="28"/>
          <w:szCs w:val="28"/>
        </w:rPr>
      </w:pPr>
      <w:r>
        <w:rPr>
          <w:rFonts w:ascii="Calibri" w:hAnsi="Calibri"/>
          <w:sz w:val="28"/>
          <w:szCs w:val="28"/>
        </w:rPr>
        <w:t>Each tile is associated with specific measurement points (Messstellen).</w:t>
      </w:r>
    </w:p>
    <w:p w14:paraId="08AEC46D">
      <w:pPr>
        <w:pStyle w:val="56"/>
        <w:numPr>
          <w:ilvl w:val="0"/>
          <w:numId w:val="3"/>
        </w:numPr>
        <w:spacing w:line="240" w:lineRule="auto"/>
        <w:ind w:left="840" w:leftChars="0" w:hanging="420" w:firstLineChars="0"/>
        <w:rPr>
          <w:rFonts w:ascii="Calibri" w:hAnsi="Calibri"/>
          <w:sz w:val="28"/>
          <w:szCs w:val="28"/>
        </w:rPr>
      </w:pPr>
      <w:r>
        <w:rPr>
          <w:rFonts w:ascii="Calibri" w:hAnsi="Calibri"/>
          <w:sz w:val="28"/>
          <w:szCs w:val="28"/>
        </w:rPr>
        <w:t>Users can edit, update, or delete tiles directly from the dashboard.</w:t>
      </w:r>
    </w:p>
    <w:p w14:paraId="3A01751B">
      <w:pPr>
        <w:numPr>
          <w:ilvl w:val="0"/>
          <w:numId w:val="0"/>
        </w:numPr>
        <w:suppressAutoHyphens/>
        <w:spacing w:after="160" w:line="259" w:lineRule="auto"/>
        <w:rPr>
          <w:rFonts w:hint="default" w:ascii="Calibri" w:hAnsi="Calibri"/>
          <w:sz w:val="28"/>
          <w:szCs w:val="28"/>
        </w:rPr>
      </w:pPr>
      <w:r>
        <w:rPr>
          <w:rFonts w:hint="default" w:ascii="Calibri" w:hAnsi="Calibri" w:cs="Calibri"/>
        </w:rPr>
        <w:drawing>
          <wp:inline distT="0" distB="0" distL="0" distR="0">
            <wp:extent cx="5731510" cy="2271395"/>
            <wp:effectExtent l="0" t="0" r="8890" b="1905"/>
            <wp:docPr id="83" name="Image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Image80"/>
                    <pic:cNvPicPr>
                      <a:picLocks noChangeAspect="1" noChangeArrowheads="1"/>
                    </pic:cNvPicPr>
                  </pic:nvPicPr>
                  <pic:blipFill>
                    <a:blip r:embed="rId13"/>
                    <a:stretch>
                      <a:fillRect/>
                    </a:stretch>
                  </pic:blipFill>
                  <pic:spPr>
                    <a:xfrm>
                      <a:off x="0" y="0"/>
                      <a:ext cx="5731510" cy="2271395"/>
                    </a:xfrm>
                    <a:prstGeom prst="rect">
                      <a:avLst/>
                    </a:prstGeom>
                  </pic:spPr>
                </pic:pic>
              </a:graphicData>
            </a:graphic>
          </wp:inline>
        </w:drawing>
      </w:r>
    </w:p>
    <w:p w14:paraId="06EB0100">
      <w:pPr>
        <w:rPr>
          <w:rFonts w:hint="default" w:ascii="Calibri" w:hAnsi="Calibri" w:cs="Calibri"/>
          <w:b/>
          <w:bCs/>
          <w:color w:val="C55A11" w:themeColor="accent2" w:themeShade="BF"/>
          <w:sz w:val="28"/>
          <w:szCs w:val="28"/>
          <w:lang w:val="en-US"/>
        </w:rPr>
      </w:pPr>
      <w:r>
        <w:rPr>
          <w:rFonts w:hint="default" w:ascii="Calibri" w:hAnsi="Calibri" w:cs="Calibri"/>
          <w:b/>
          <w:bCs/>
          <w:color w:val="C55A11" w:themeColor="accent2" w:themeShade="BF"/>
          <w:sz w:val="28"/>
          <w:szCs w:val="28"/>
          <w:lang w:val="en-US"/>
        </w:rPr>
        <w:t>Steps to Create a Graph Tile on the Dashboard</w:t>
      </w:r>
    </w:p>
    <w:p w14:paraId="00CDD022">
      <w:pPr>
        <w:rPr>
          <w:rFonts w:hint="default" w:ascii="Calibri" w:hAnsi="Calibri" w:cs="Calibri"/>
          <w:color w:val="000000" w:themeColor="text1"/>
          <w:sz w:val="28"/>
          <w:szCs w:val="28"/>
          <w14:textFill>
            <w14:solidFill>
              <w14:schemeClr w14:val="tx1"/>
            </w14:solidFill>
          </w14:textFill>
        </w:rPr>
      </w:pPr>
      <w:r>
        <w:rPr>
          <w:rFonts w:hint="default" w:ascii="Calibri" w:hAnsi="Calibri" w:cs="Calibri"/>
        </w:rPr>
        <w:drawing>
          <wp:inline distT="0" distB="0" distL="0" distR="0">
            <wp:extent cx="1949450" cy="527050"/>
            <wp:effectExtent l="0" t="0" r="0" b="0"/>
            <wp:docPr id="87" name="Image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Image84"/>
                    <pic:cNvPicPr>
                      <a:picLocks noChangeAspect="1" noChangeArrowheads="1"/>
                    </pic:cNvPicPr>
                  </pic:nvPicPr>
                  <pic:blipFill>
                    <a:blip r:embed="rId14"/>
                    <a:stretch>
                      <a:fillRect/>
                    </a:stretch>
                  </pic:blipFill>
                  <pic:spPr>
                    <a:xfrm>
                      <a:off x="0" y="0"/>
                      <a:ext cx="1949450" cy="527050"/>
                    </a:xfrm>
                    <a:prstGeom prst="rect">
                      <a:avLst/>
                    </a:prstGeom>
                  </pic:spPr>
                </pic:pic>
              </a:graphicData>
            </a:graphic>
          </wp:inline>
        </w:drawing>
      </w:r>
    </w:p>
    <w:p w14:paraId="014968F8">
      <w:pPr>
        <w:pStyle w:val="56"/>
        <w:numPr>
          <w:ilvl w:val="0"/>
          <w:numId w:val="4"/>
        </w:numPr>
        <w:suppressAutoHyphens w:val="0"/>
        <w:spacing w:before="240" w:after="240" w:line="276" w:lineRule="auto"/>
        <w:ind w:left="360"/>
        <w:rPr>
          <w:rFonts w:hint="default" w:ascii="Calibri" w:hAnsi="Calibri" w:cs="Calibri"/>
          <w:sz w:val="28"/>
          <w:szCs w:val="28"/>
        </w:rPr>
      </w:pPr>
      <w:r>
        <w:rPr>
          <w:rFonts w:hint="default" w:ascii="Calibri" w:hAnsi="Calibri" w:cs="Calibri"/>
          <w:b/>
          <w:bCs/>
          <w:sz w:val="28"/>
          <w:szCs w:val="28"/>
          <w:lang w:val="en-US"/>
        </w:rPr>
        <w:t>Access the Dashboard Module</w:t>
      </w:r>
      <w:r>
        <w:rPr>
          <w:rFonts w:hint="default" w:ascii="Calibri" w:hAnsi="Calibri" w:cs="Calibri"/>
          <w:sz w:val="28"/>
          <w:szCs w:val="28"/>
          <w:lang w:val="en-US"/>
        </w:rPr>
        <w:t>:</w:t>
      </w:r>
    </w:p>
    <w:p w14:paraId="784C9C93">
      <w:pPr>
        <w:pStyle w:val="56"/>
        <w:numPr>
          <w:ilvl w:val="0"/>
          <w:numId w:val="5"/>
        </w:numPr>
        <w:suppressAutoHyphens w:val="0"/>
        <w:spacing w:after="0" w:line="276" w:lineRule="auto"/>
        <w:ind w:left="840" w:leftChars="0" w:hanging="420" w:firstLineChars="0"/>
        <w:rPr>
          <w:rFonts w:ascii="Calibri" w:hAnsi="Calibri" w:cs="Calibri"/>
          <w:sz w:val="28"/>
          <w:szCs w:val="28"/>
        </w:rPr>
      </w:pPr>
      <w:r>
        <w:rPr>
          <w:rFonts w:ascii="Calibri" w:hAnsi="Calibri" w:cs="Calibri"/>
          <w:sz w:val="28"/>
          <w:szCs w:val="28"/>
          <w:lang w:val="en-US"/>
        </w:rPr>
        <w:t>Open the dashboard module where you want to add the new graph tile.</w:t>
      </w:r>
    </w:p>
    <w:p w14:paraId="2E1FB33C">
      <w:pPr>
        <w:pStyle w:val="56"/>
        <w:numPr>
          <w:ilvl w:val="0"/>
          <w:numId w:val="4"/>
        </w:numPr>
        <w:suppressAutoHyphens w:val="0"/>
        <w:spacing w:before="240" w:after="240" w:line="276" w:lineRule="auto"/>
        <w:ind w:left="360"/>
        <w:rPr>
          <w:rFonts w:hint="default" w:ascii="Calibri" w:hAnsi="Calibri" w:cs="Calibri"/>
          <w:sz w:val="28"/>
          <w:szCs w:val="28"/>
        </w:rPr>
      </w:pPr>
      <w:r>
        <w:rPr>
          <w:rFonts w:hint="default" w:ascii="Calibri" w:hAnsi="Calibri" w:cs="Calibri"/>
          <w:b/>
          <w:bCs/>
          <w:sz w:val="28"/>
          <w:szCs w:val="28"/>
          <w:lang w:val="en-US"/>
        </w:rPr>
        <w:t>Click 'Auswertung hinzufügen'</w:t>
      </w:r>
      <w:r>
        <w:rPr>
          <w:rFonts w:hint="default" w:ascii="Calibri" w:hAnsi="Calibri" w:cs="Calibri"/>
          <w:sz w:val="28"/>
          <w:szCs w:val="28"/>
          <w:lang w:val="en-US"/>
        </w:rPr>
        <w:t>:</w:t>
      </w:r>
    </w:p>
    <w:p w14:paraId="42179444">
      <w:pPr>
        <w:pStyle w:val="56"/>
        <w:numPr>
          <w:ilvl w:val="0"/>
          <w:numId w:val="6"/>
        </w:numPr>
        <w:suppressAutoHyphens w:val="0"/>
        <w:spacing w:after="0" w:line="276" w:lineRule="auto"/>
        <w:rPr>
          <w:rFonts w:ascii="Calibri" w:hAnsi="Calibri" w:eastAsia="Trebuchet MS" w:cs="Calibri"/>
          <w:color w:val="191C20"/>
          <w:sz w:val="18"/>
          <w:szCs w:val="18"/>
        </w:rPr>
      </w:pPr>
      <w:r>
        <w:rPr>
          <w:rFonts w:ascii="Calibri" w:hAnsi="Calibri" w:cs="Calibri"/>
          <w:sz w:val="28"/>
          <w:szCs w:val="28"/>
          <w:lang w:val="en-US"/>
        </w:rPr>
        <w:t>Locate and click on the "Auswertung hinzufügen" button. This will open a dialog for adding a new analytical element to your dashboard.</w:t>
      </w:r>
    </w:p>
    <w:p w14:paraId="320B75E1">
      <w:pPr>
        <w:spacing w:after="0"/>
        <w:rPr>
          <w:rFonts w:hint="default" w:ascii="Calibri" w:hAnsi="Calibri" w:eastAsia="Trebuchet MS" w:cs="Calibri"/>
          <w:color w:val="191C20"/>
          <w:sz w:val="18"/>
          <w:szCs w:val="18"/>
        </w:rPr>
      </w:pPr>
    </w:p>
    <w:p w14:paraId="2AA39793">
      <w:pPr>
        <w:spacing w:after="0"/>
        <w:rPr>
          <w:rFonts w:hint="default" w:ascii="Calibri" w:hAnsi="Calibri" w:eastAsia="Trebuchet MS" w:cs="Calibri"/>
          <w:color w:val="191C20"/>
          <w:sz w:val="18"/>
          <w:szCs w:val="18"/>
        </w:rPr>
      </w:pPr>
      <w:r>
        <w:rPr>
          <w:rFonts w:hint="default" w:ascii="Calibri" w:hAnsi="Calibri" w:cs="Calibri"/>
        </w:rPr>
        <w:drawing>
          <wp:inline distT="0" distB="0" distL="0" distR="0">
            <wp:extent cx="5731510" cy="2946400"/>
            <wp:effectExtent l="0" t="0" r="8890" b="0"/>
            <wp:docPr id="89" name="Image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Image86"/>
                    <pic:cNvPicPr>
                      <a:picLocks noChangeAspect="1" noChangeArrowheads="1"/>
                    </pic:cNvPicPr>
                  </pic:nvPicPr>
                  <pic:blipFill>
                    <a:blip r:embed="rId15"/>
                    <a:stretch>
                      <a:fillRect/>
                    </a:stretch>
                  </pic:blipFill>
                  <pic:spPr>
                    <a:xfrm>
                      <a:off x="0" y="0"/>
                      <a:ext cx="5731510" cy="2946400"/>
                    </a:xfrm>
                    <a:prstGeom prst="rect">
                      <a:avLst/>
                    </a:prstGeom>
                  </pic:spPr>
                </pic:pic>
              </a:graphicData>
            </a:graphic>
          </wp:inline>
        </w:drawing>
      </w:r>
    </w:p>
    <w:p w14:paraId="13BBF7C7">
      <w:pPr>
        <w:spacing w:after="0"/>
        <w:ind w:left="720"/>
        <w:rPr>
          <w:rFonts w:hint="default" w:ascii="Calibri" w:hAnsi="Calibri" w:eastAsia="Trebuchet MS" w:cs="Calibri"/>
          <w:color w:val="191C20"/>
          <w:sz w:val="18"/>
          <w:szCs w:val="18"/>
        </w:rPr>
      </w:pPr>
    </w:p>
    <w:p w14:paraId="2D1D57A0">
      <w:pPr>
        <w:pStyle w:val="56"/>
        <w:numPr>
          <w:ilvl w:val="0"/>
          <w:numId w:val="4"/>
        </w:numPr>
        <w:suppressAutoHyphens w:val="0"/>
        <w:spacing w:before="240" w:after="240" w:line="276" w:lineRule="auto"/>
        <w:ind w:left="360"/>
        <w:rPr>
          <w:rFonts w:hint="default" w:ascii="Calibri" w:hAnsi="Calibri" w:cs="Calibri"/>
          <w:sz w:val="28"/>
          <w:szCs w:val="28"/>
        </w:rPr>
      </w:pPr>
      <w:r>
        <w:rPr>
          <w:rFonts w:hint="default" w:ascii="Calibri" w:hAnsi="Calibri" w:cs="Calibri"/>
          <w:b/>
          <w:bCs/>
          <w:sz w:val="28"/>
          <w:szCs w:val="28"/>
          <w:lang w:val="en-US"/>
        </w:rPr>
        <w:t>Insert Name and Type of Graph</w:t>
      </w:r>
      <w:r>
        <w:rPr>
          <w:rFonts w:hint="default" w:ascii="Calibri" w:hAnsi="Calibri" w:cs="Calibri"/>
          <w:sz w:val="28"/>
          <w:szCs w:val="28"/>
          <w:lang w:val="en-US"/>
        </w:rPr>
        <w:t>:</w:t>
      </w:r>
    </w:p>
    <w:p w14:paraId="7ED57F0D">
      <w:pPr>
        <w:pStyle w:val="56"/>
        <w:numPr>
          <w:ilvl w:val="0"/>
          <w:numId w:val="7"/>
        </w:numPr>
        <w:tabs>
          <w:tab w:val="clear" w:pos="840"/>
        </w:tabs>
        <w:suppressAutoHyphens w:val="0"/>
        <w:spacing w:after="0" w:line="276" w:lineRule="auto"/>
        <w:ind w:left="840" w:leftChars="0" w:hanging="420" w:firstLineChars="0"/>
        <w:rPr>
          <w:rFonts w:ascii="Calibri" w:hAnsi="Calibri" w:cs="Calibri"/>
          <w:sz w:val="28"/>
          <w:szCs w:val="28"/>
        </w:rPr>
      </w:pPr>
      <w:r>
        <w:rPr>
          <w:rFonts w:ascii="Calibri" w:hAnsi="Calibri" w:cs="Calibri"/>
          <w:sz w:val="28"/>
          <w:szCs w:val="28"/>
          <w:lang w:val="en-US"/>
        </w:rPr>
        <w:t>In the dialog that appears:</w:t>
      </w:r>
    </w:p>
    <w:p w14:paraId="1759CFCE">
      <w:pPr>
        <w:pStyle w:val="56"/>
        <w:numPr>
          <w:ilvl w:val="0"/>
          <w:numId w:val="7"/>
        </w:numPr>
        <w:tabs>
          <w:tab w:val="clear" w:pos="840"/>
        </w:tabs>
        <w:suppressAutoHyphens w:val="0"/>
        <w:spacing w:after="0" w:line="276" w:lineRule="auto"/>
        <w:ind w:left="840" w:leftChars="0" w:hanging="420" w:firstLineChars="0"/>
        <w:rPr>
          <w:rFonts w:ascii="Calibri" w:hAnsi="Calibri" w:cs="Calibri"/>
          <w:sz w:val="28"/>
          <w:szCs w:val="28"/>
        </w:rPr>
      </w:pPr>
      <w:r>
        <w:rPr>
          <w:rFonts w:ascii="Calibri" w:hAnsi="Calibri" w:cs="Calibri"/>
          <w:sz w:val="28"/>
          <w:szCs w:val="28"/>
          <w:lang w:val="en-US"/>
        </w:rPr>
        <w:t>Enter the name of the graph in the provided field. This name will help you identify the graph tile on your dashboard.</w:t>
      </w:r>
    </w:p>
    <w:p w14:paraId="1B29612B">
      <w:pPr>
        <w:pStyle w:val="56"/>
        <w:numPr>
          <w:ilvl w:val="0"/>
          <w:numId w:val="7"/>
        </w:numPr>
        <w:tabs>
          <w:tab w:val="clear" w:pos="840"/>
        </w:tabs>
        <w:suppressAutoHyphens w:val="0"/>
        <w:spacing w:after="0" w:line="276" w:lineRule="auto"/>
        <w:ind w:left="840" w:leftChars="0" w:hanging="420" w:firstLineChars="0"/>
        <w:rPr>
          <w:rFonts w:ascii="Calibri" w:hAnsi="Calibri"/>
          <w:sz w:val="28"/>
          <w:szCs w:val="28"/>
        </w:rPr>
      </w:pPr>
      <w:r>
        <w:rPr>
          <w:rFonts w:ascii="Calibri" w:hAnsi="Calibri"/>
          <w:sz w:val="28"/>
          <w:szCs w:val="28"/>
        </w:rPr>
        <w:t>Art des Datensatzes (Dataset Type): -</w:t>
      </w:r>
      <w:r>
        <w:rPr>
          <w:rFonts w:ascii="Calibri" w:hAnsi="Calibri"/>
          <w:sz w:val="28"/>
          <w:szCs w:val="28"/>
          <w:lang w:val="en-US"/>
        </w:rPr>
        <w:t xml:space="preserve"> </w:t>
      </w:r>
      <w:r>
        <w:rPr>
          <w:rFonts w:ascii="Calibri" w:hAnsi="Calibri"/>
          <w:sz w:val="28"/>
          <w:szCs w:val="28"/>
        </w:rPr>
        <w:t>This dropdown allows the user to select the type of dataset for the dashboard tile</w:t>
      </w:r>
      <w:r>
        <w:rPr>
          <w:rFonts w:ascii="Calibri" w:hAnsi="Calibri"/>
          <w:sz w:val="28"/>
          <w:szCs w:val="28"/>
          <w:lang w:val="en-US"/>
        </w:rPr>
        <w:t xml:space="preserve"> such as </w:t>
      </w:r>
      <w:r>
        <w:rPr>
          <w:rFonts w:ascii="Calibri" w:hAnsi="Calibri"/>
          <w:sz w:val="28"/>
          <w:szCs w:val="28"/>
        </w:rPr>
        <w:t>Messstellen-Energie</w:t>
      </w:r>
      <w:r>
        <w:rPr>
          <w:rFonts w:ascii="Calibri" w:hAnsi="Calibri"/>
          <w:sz w:val="28"/>
          <w:szCs w:val="28"/>
          <w:lang w:val="en-US"/>
        </w:rPr>
        <w:t xml:space="preserve">, </w:t>
      </w:r>
      <w:r>
        <w:rPr>
          <w:rFonts w:ascii="Calibri" w:hAnsi="Calibri"/>
          <w:sz w:val="28"/>
          <w:szCs w:val="28"/>
        </w:rPr>
        <w:t>Alarm-Info Board</w:t>
      </w:r>
      <w:r>
        <w:rPr>
          <w:rFonts w:ascii="Calibri" w:hAnsi="Calibri"/>
          <w:sz w:val="28"/>
          <w:szCs w:val="28"/>
          <w:lang w:val="en-US"/>
        </w:rPr>
        <w:t xml:space="preserve">, </w:t>
      </w:r>
      <w:r>
        <w:rPr>
          <w:rFonts w:ascii="Calibri" w:hAnsi="Calibri"/>
          <w:sz w:val="28"/>
          <w:szCs w:val="28"/>
        </w:rPr>
        <w:t>Messstellen-Betrieb</w:t>
      </w:r>
      <w:r>
        <w:rPr>
          <w:rFonts w:ascii="Calibri" w:hAnsi="Calibri"/>
          <w:sz w:val="28"/>
          <w:szCs w:val="28"/>
          <w:lang w:val="en-US"/>
        </w:rPr>
        <w:t xml:space="preserve">, </w:t>
      </w:r>
      <w:r>
        <w:rPr>
          <w:rFonts w:ascii="Calibri" w:hAnsi="Calibri"/>
          <w:sz w:val="28"/>
          <w:szCs w:val="28"/>
        </w:rPr>
        <w:t>Graph</w:t>
      </w:r>
      <w:r>
        <w:rPr>
          <w:rFonts w:ascii="Calibri" w:hAnsi="Calibri"/>
          <w:sz w:val="28"/>
          <w:szCs w:val="28"/>
          <w:lang w:val="en-US"/>
        </w:rPr>
        <w:t>.</w:t>
      </w:r>
    </w:p>
    <w:p w14:paraId="1EA3F54B">
      <w:pPr>
        <w:pStyle w:val="56"/>
        <w:numPr>
          <w:ilvl w:val="0"/>
          <w:numId w:val="7"/>
        </w:numPr>
        <w:tabs>
          <w:tab w:val="clear" w:pos="840"/>
        </w:tabs>
        <w:suppressAutoHyphens w:val="0"/>
        <w:spacing w:after="0" w:line="276" w:lineRule="auto"/>
        <w:ind w:left="840" w:leftChars="0" w:hanging="420" w:firstLineChars="0"/>
        <w:rPr>
          <w:rFonts w:ascii="Calibri" w:hAnsi="Calibri" w:cs="Calibri"/>
          <w:sz w:val="28"/>
          <w:szCs w:val="28"/>
        </w:rPr>
      </w:pPr>
      <w:r>
        <w:rPr>
          <w:rFonts w:ascii="Calibri" w:hAnsi="Calibri" w:cs="Calibri"/>
          <w:sz w:val="28"/>
          <w:szCs w:val="28"/>
          <w:lang w:val="en-US"/>
        </w:rPr>
        <w:t>Select the type of graph you want to create (e.g., line chart, bar chart, pie chart).</w:t>
      </w:r>
    </w:p>
    <w:p w14:paraId="13060A14">
      <w:pPr>
        <w:pStyle w:val="56"/>
        <w:spacing w:after="0"/>
        <w:ind w:left="1440"/>
        <w:rPr>
          <w:rFonts w:hint="default" w:ascii="Calibri" w:hAnsi="Calibri" w:cs="Calibri"/>
          <w:sz w:val="28"/>
          <w:szCs w:val="28"/>
        </w:rPr>
      </w:pPr>
    </w:p>
    <w:p w14:paraId="69BD4DD9">
      <w:pPr>
        <w:spacing w:after="0"/>
        <w:ind w:left="720"/>
        <w:rPr>
          <w:rFonts w:hint="default" w:ascii="Calibri" w:hAnsi="Calibri" w:cs="Calibri"/>
        </w:rPr>
      </w:pPr>
      <w:r>
        <w:rPr>
          <w:rFonts w:hint="default" w:ascii="Calibri" w:hAnsi="Calibri" w:cs="Calibri"/>
        </w:rPr>
        <w:drawing>
          <wp:inline distT="0" distB="0" distL="0" distR="0">
            <wp:extent cx="5943600" cy="1838325"/>
            <wp:effectExtent l="0" t="0" r="0" b="0"/>
            <wp:docPr id="90" name="Picture 466010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Picture 466010407"/>
                    <pic:cNvPicPr>
                      <a:picLocks noChangeAspect="1" noChangeArrowheads="1"/>
                    </pic:cNvPicPr>
                  </pic:nvPicPr>
                  <pic:blipFill>
                    <a:blip r:embed="rId16"/>
                    <a:stretch>
                      <a:fillRect/>
                    </a:stretch>
                  </pic:blipFill>
                  <pic:spPr>
                    <a:xfrm>
                      <a:off x="0" y="0"/>
                      <a:ext cx="5943600" cy="1838325"/>
                    </a:xfrm>
                    <a:prstGeom prst="rect">
                      <a:avLst/>
                    </a:prstGeom>
                  </pic:spPr>
                </pic:pic>
              </a:graphicData>
            </a:graphic>
          </wp:inline>
        </w:drawing>
      </w:r>
    </w:p>
    <w:p w14:paraId="1E605A98">
      <w:pPr>
        <w:spacing w:after="0"/>
        <w:ind w:left="720"/>
        <w:rPr>
          <w:rFonts w:hint="default" w:ascii="Calibri" w:hAnsi="Calibri" w:cs="Calibri"/>
        </w:rPr>
      </w:pPr>
    </w:p>
    <w:p w14:paraId="71804E1C">
      <w:pPr>
        <w:pStyle w:val="56"/>
        <w:numPr>
          <w:ilvl w:val="0"/>
          <w:numId w:val="4"/>
        </w:numPr>
        <w:suppressAutoHyphens w:val="0"/>
        <w:spacing w:before="240" w:after="240" w:line="276" w:lineRule="auto"/>
        <w:rPr>
          <w:rFonts w:hint="default" w:ascii="Calibri" w:hAnsi="Calibri" w:cs="Calibri"/>
          <w:sz w:val="28"/>
          <w:szCs w:val="28"/>
        </w:rPr>
      </w:pPr>
      <w:r>
        <w:rPr>
          <w:rFonts w:hint="default" w:ascii="Calibri" w:hAnsi="Calibri" w:cs="Calibri"/>
          <w:b/>
          <w:bCs/>
          <w:sz w:val="28"/>
          <w:szCs w:val="28"/>
          <w:lang w:val="en-US"/>
        </w:rPr>
        <w:t>Click 'Save &amp; Proceed'</w:t>
      </w:r>
      <w:r>
        <w:rPr>
          <w:rFonts w:hint="default" w:ascii="Calibri" w:hAnsi="Calibri" w:cs="Calibri"/>
          <w:sz w:val="28"/>
          <w:szCs w:val="28"/>
          <w:lang w:val="en-US"/>
        </w:rPr>
        <w:t>:</w:t>
      </w:r>
    </w:p>
    <w:p w14:paraId="624180A8">
      <w:pPr>
        <w:pStyle w:val="56"/>
        <w:numPr>
          <w:ilvl w:val="0"/>
          <w:numId w:val="8"/>
        </w:numPr>
        <w:tabs>
          <w:tab w:val="clear" w:pos="1260"/>
        </w:tabs>
        <w:suppressAutoHyphens w:val="0"/>
        <w:spacing w:after="0" w:line="276" w:lineRule="auto"/>
        <w:ind w:left="1260" w:leftChars="0" w:hanging="420" w:firstLineChars="0"/>
        <w:rPr>
          <w:rFonts w:ascii="Calibri" w:hAnsi="Calibri" w:cs="Calibri"/>
          <w:sz w:val="28"/>
          <w:szCs w:val="28"/>
        </w:rPr>
      </w:pPr>
      <w:r>
        <w:rPr>
          <w:rFonts w:ascii="Calibri" w:hAnsi="Calibri" w:cs="Calibri"/>
          <w:sz w:val="28"/>
          <w:szCs w:val="28"/>
          <w:lang w:val="en-US"/>
        </w:rPr>
        <w:t>After specifying the graph name and type, click "Save &amp; Proceed" to proceed to the next step.</w:t>
      </w:r>
    </w:p>
    <w:p w14:paraId="05F189DF">
      <w:pPr>
        <w:pStyle w:val="56"/>
        <w:numPr>
          <w:ilvl w:val="0"/>
          <w:numId w:val="4"/>
        </w:numPr>
        <w:suppressAutoHyphens w:val="0"/>
        <w:spacing w:before="240" w:after="240" w:line="276" w:lineRule="auto"/>
        <w:rPr>
          <w:rFonts w:hint="default" w:ascii="Calibri" w:hAnsi="Calibri" w:cs="Calibri"/>
          <w:sz w:val="28"/>
          <w:szCs w:val="28"/>
        </w:rPr>
      </w:pPr>
      <w:r>
        <w:rPr>
          <w:rFonts w:hint="default" w:ascii="Calibri" w:hAnsi="Calibri" w:cs="Calibri"/>
          <w:b/>
          <w:bCs/>
          <w:sz w:val="28"/>
          <w:szCs w:val="28"/>
          <w:lang w:val="en-US"/>
        </w:rPr>
        <w:t>Add Dimensions and Specify Graph Type</w:t>
      </w:r>
      <w:r>
        <w:rPr>
          <w:rFonts w:hint="default" w:ascii="Calibri" w:hAnsi="Calibri" w:cs="Calibri"/>
          <w:sz w:val="28"/>
          <w:szCs w:val="28"/>
          <w:lang w:val="en-US"/>
        </w:rPr>
        <w:t>:</w:t>
      </w:r>
    </w:p>
    <w:p w14:paraId="1E42E583">
      <w:pPr>
        <w:pStyle w:val="56"/>
        <w:numPr>
          <w:ilvl w:val="0"/>
          <w:numId w:val="9"/>
        </w:numPr>
        <w:tabs>
          <w:tab w:val="clear" w:pos="1260"/>
        </w:tabs>
        <w:suppressAutoHyphens w:val="0"/>
        <w:spacing w:after="0" w:line="276" w:lineRule="auto"/>
        <w:ind w:left="1260" w:leftChars="0" w:hanging="420" w:firstLineChars="0"/>
        <w:rPr>
          <w:rFonts w:ascii="Calibri" w:hAnsi="Calibri" w:cs="Calibri"/>
          <w:sz w:val="28"/>
          <w:szCs w:val="28"/>
        </w:rPr>
      </w:pPr>
      <w:r>
        <w:rPr>
          <w:rFonts w:ascii="Calibri" w:hAnsi="Calibri" w:cs="Calibri"/>
          <w:sz w:val="28"/>
          <w:szCs w:val="28"/>
          <w:lang w:val="en-US"/>
        </w:rPr>
        <w:t xml:space="preserve">Specify the dimensions of the </w:t>
      </w:r>
      <w:bookmarkStart w:id="1" w:name="_Int_GEL4X6zV"/>
      <w:r>
        <w:rPr>
          <w:rFonts w:ascii="Calibri" w:hAnsi="Calibri" w:cs="Calibri"/>
          <w:sz w:val="28"/>
          <w:szCs w:val="28"/>
          <w:lang w:val="en-US"/>
        </w:rPr>
        <w:t>tile</w:t>
      </w:r>
      <w:bookmarkEnd w:id="1"/>
      <w:r>
        <w:rPr>
          <w:rFonts w:ascii="Calibri" w:hAnsi="Calibri" w:cs="Calibri"/>
          <w:sz w:val="28"/>
          <w:szCs w:val="28"/>
          <w:lang w:val="en-US"/>
        </w:rPr>
        <w:t>. Ensure the dimensions are greater than 2x2 to provide adequate space for the graph.</w:t>
      </w:r>
    </w:p>
    <w:p w14:paraId="076BA098">
      <w:pPr>
        <w:pStyle w:val="56"/>
        <w:numPr>
          <w:ilvl w:val="0"/>
          <w:numId w:val="9"/>
        </w:numPr>
        <w:tabs>
          <w:tab w:val="clear" w:pos="1260"/>
        </w:tabs>
        <w:suppressAutoHyphens w:val="0"/>
        <w:spacing w:after="0" w:line="276" w:lineRule="auto"/>
        <w:ind w:left="1260" w:leftChars="0" w:hanging="420" w:firstLineChars="0"/>
        <w:rPr>
          <w:rFonts w:hint="default" w:ascii="Calibri" w:hAnsi="Calibri" w:cs="Calibri"/>
          <w:sz w:val="28"/>
          <w:szCs w:val="28"/>
        </w:rPr>
      </w:pPr>
      <w:r>
        <w:rPr>
          <w:rFonts w:hint="default" w:ascii="Calibri" w:hAnsi="Calibri" w:cs="Calibri"/>
          <w:sz w:val="28"/>
          <w:szCs w:val="28"/>
          <w:lang w:val="en-US"/>
        </w:rPr>
        <w:t>Choose the graph type from the available options, either "Table" or "Graph", depending on your data presentation preference.</w:t>
      </w:r>
    </w:p>
    <w:p w14:paraId="46FC9E11">
      <w:pPr>
        <w:pStyle w:val="56"/>
        <w:spacing w:after="0"/>
        <w:ind w:left="1440"/>
        <w:rPr>
          <w:rFonts w:hint="default" w:ascii="Calibri" w:hAnsi="Calibri" w:cs="Calibri"/>
        </w:rPr>
      </w:pPr>
    </w:p>
    <w:p w14:paraId="6448CA84">
      <w:pPr>
        <w:spacing w:after="0"/>
        <w:ind w:left="720"/>
        <w:rPr>
          <w:rFonts w:ascii="Calibri" w:hAnsi="Calibri" w:cs="Calibri"/>
        </w:rPr>
      </w:pPr>
      <w:r>
        <w:drawing>
          <wp:inline distT="0" distB="0" distL="114300" distR="114300">
            <wp:extent cx="5943600" cy="2780665"/>
            <wp:effectExtent l="0" t="0" r="0" b="0"/>
            <wp:docPr id="91" name="Picture 586474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Picture 586474018"/>
                    <pic:cNvPicPr>
                      <a:picLocks noChangeAspect="1" noChangeArrowheads="1"/>
                    </pic:cNvPicPr>
                  </pic:nvPicPr>
                  <pic:blipFill>
                    <a:blip r:embed="rId17"/>
                    <a:stretch>
                      <a:fillRect/>
                    </a:stretch>
                  </pic:blipFill>
                  <pic:spPr>
                    <a:xfrm>
                      <a:off x="0" y="0"/>
                      <a:ext cx="5943600" cy="2780694"/>
                    </a:xfrm>
                    <a:prstGeom prst="rect">
                      <a:avLst/>
                    </a:prstGeom>
                  </pic:spPr>
                </pic:pic>
              </a:graphicData>
            </a:graphic>
          </wp:inline>
        </w:drawing>
      </w:r>
    </w:p>
    <w:p w14:paraId="3AD265B1">
      <w:pPr>
        <w:spacing w:after="0"/>
        <w:ind w:left="720"/>
        <w:rPr>
          <w:rFonts w:hint="default" w:ascii="Calibri" w:hAnsi="Calibri" w:cs="Calibri"/>
        </w:rPr>
      </w:pPr>
    </w:p>
    <w:p w14:paraId="233AFCD1">
      <w:pPr>
        <w:spacing w:after="0"/>
        <w:ind w:left="720"/>
        <w:rPr>
          <w:rFonts w:hint="default" w:ascii="Calibri" w:hAnsi="Calibri" w:cs="Calibri"/>
        </w:rPr>
      </w:pPr>
    </w:p>
    <w:p w14:paraId="78E4439B">
      <w:pPr>
        <w:spacing w:after="0"/>
        <w:ind w:left="720"/>
        <w:rPr>
          <w:rFonts w:ascii="Calibri" w:hAnsi="Calibri" w:cs="Calibri"/>
        </w:rPr>
      </w:pPr>
      <w:r>
        <w:drawing>
          <wp:inline distT="0" distB="0" distL="114300" distR="114300">
            <wp:extent cx="5942330" cy="26200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8"/>
                    <a:stretch>
                      <a:fillRect/>
                    </a:stretch>
                  </pic:blipFill>
                  <pic:spPr>
                    <a:xfrm>
                      <a:off x="0" y="0"/>
                      <a:ext cx="5942330" cy="2620406"/>
                    </a:xfrm>
                    <a:prstGeom prst="rect">
                      <a:avLst/>
                    </a:prstGeom>
                    <a:noFill/>
                    <a:ln>
                      <a:noFill/>
                    </a:ln>
                  </pic:spPr>
                </pic:pic>
              </a:graphicData>
            </a:graphic>
          </wp:inline>
        </w:drawing>
      </w:r>
    </w:p>
    <w:p w14:paraId="578E09B6">
      <w:pPr>
        <w:pStyle w:val="56"/>
        <w:numPr>
          <w:ilvl w:val="0"/>
          <w:numId w:val="4"/>
        </w:numPr>
        <w:suppressAutoHyphens w:val="0"/>
        <w:spacing w:before="240" w:after="240" w:line="276" w:lineRule="auto"/>
        <w:rPr>
          <w:rFonts w:hint="default" w:ascii="Calibri" w:hAnsi="Calibri" w:cs="Calibri"/>
          <w:sz w:val="28"/>
          <w:szCs w:val="28"/>
        </w:rPr>
      </w:pPr>
      <w:r>
        <w:rPr>
          <w:rFonts w:hint="default" w:ascii="Calibri" w:hAnsi="Calibri" w:cs="Calibri"/>
          <w:b/>
          <w:bCs/>
          <w:sz w:val="28"/>
          <w:szCs w:val="28"/>
          <w:lang w:val="en-US"/>
        </w:rPr>
        <w:t>Click 'Save' (Speichern &amp; fortfahren)</w:t>
      </w:r>
      <w:r>
        <w:rPr>
          <w:rFonts w:hint="default" w:ascii="Calibri" w:hAnsi="Calibri" w:cs="Calibri"/>
          <w:sz w:val="28"/>
          <w:szCs w:val="28"/>
          <w:lang w:val="en-US"/>
        </w:rPr>
        <w:t>:</w:t>
      </w:r>
    </w:p>
    <w:p w14:paraId="7F176A33">
      <w:pPr>
        <w:pStyle w:val="56"/>
        <w:numPr>
          <w:ilvl w:val="0"/>
          <w:numId w:val="10"/>
        </w:numPr>
        <w:tabs>
          <w:tab w:val="clear" w:pos="1260"/>
        </w:tabs>
        <w:suppressAutoHyphens w:val="0"/>
        <w:spacing w:after="0" w:line="276" w:lineRule="auto"/>
        <w:ind w:left="1260" w:leftChars="0" w:hanging="420" w:firstLineChars="0"/>
        <w:rPr>
          <w:rFonts w:hint="default" w:ascii="Calibri" w:hAnsi="Calibri" w:cs="Calibri"/>
          <w:sz w:val="28"/>
          <w:szCs w:val="28"/>
        </w:rPr>
      </w:pPr>
      <w:r>
        <w:rPr>
          <w:rFonts w:hint="default" w:ascii="Calibri" w:hAnsi="Calibri" w:cs="Calibri"/>
          <w:sz w:val="28"/>
          <w:szCs w:val="28"/>
          <w:lang w:val="en-US"/>
        </w:rPr>
        <w:t>Once you have configured the dimensions and selected the graph type, click the "Save" button to add the new tile to your dashboard.</w:t>
      </w:r>
    </w:p>
    <w:p w14:paraId="405213A0">
      <w:pPr>
        <w:pStyle w:val="56"/>
        <w:numPr>
          <w:ilvl w:val="0"/>
          <w:numId w:val="4"/>
        </w:numPr>
        <w:suppressAutoHyphens w:val="0"/>
        <w:spacing w:before="240" w:after="240" w:line="276" w:lineRule="auto"/>
        <w:rPr>
          <w:rFonts w:hint="default" w:ascii="Calibri" w:hAnsi="Calibri" w:cs="Calibri"/>
          <w:sz w:val="28"/>
          <w:szCs w:val="28"/>
        </w:rPr>
      </w:pPr>
      <w:r>
        <w:rPr>
          <w:rFonts w:hint="default" w:ascii="Calibri" w:hAnsi="Calibri" w:cs="Calibri"/>
          <w:b/>
          <w:bCs/>
          <w:sz w:val="28"/>
          <w:szCs w:val="28"/>
          <w:lang w:val="en-US"/>
        </w:rPr>
        <w:t>View the New Tile</w:t>
      </w:r>
      <w:r>
        <w:rPr>
          <w:rFonts w:hint="default" w:ascii="Calibri" w:hAnsi="Calibri" w:cs="Calibri"/>
          <w:sz w:val="28"/>
          <w:szCs w:val="28"/>
          <w:lang w:val="en-US"/>
        </w:rPr>
        <w:t>:</w:t>
      </w:r>
    </w:p>
    <w:p w14:paraId="27C7A696">
      <w:pPr>
        <w:pStyle w:val="56"/>
        <w:numPr>
          <w:ilvl w:val="0"/>
          <w:numId w:val="11"/>
        </w:numPr>
        <w:tabs>
          <w:tab w:val="clear" w:pos="1260"/>
        </w:tabs>
        <w:ind w:left="1260" w:leftChars="0" w:hanging="420" w:firstLineChars="0"/>
        <w:rPr>
          <w:rFonts w:hint="default" w:ascii="Calibri" w:hAnsi="Calibri" w:cs="Calibri"/>
          <w:sz w:val="28"/>
          <w:szCs w:val="28"/>
          <w:lang w:val="en-US"/>
        </w:rPr>
      </w:pPr>
      <w:r>
        <w:rPr>
          <w:rFonts w:hint="default" w:ascii="Calibri" w:hAnsi="Calibri" w:cs="Calibri"/>
          <w:sz w:val="28"/>
          <w:szCs w:val="28"/>
          <w:lang w:val="en-US"/>
        </w:rPr>
        <w:t>The newly created tile should now be displayed on your dashboard, showing the graph or table as per your configuration.</w:t>
      </w:r>
    </w:p>
    <w:p w14:paraId="2E4416F4">
      <w:pPr>
        <w:pStyle w:val="56"/>
        <w:numPr>
          <w:ilvl w:val="0"/>
          <w:numId w:val="0"/>
        </w:numPr>
        <w:suppressAutoHyphens/>
        <w:spacing w:after="160" w:line="259" w:lineRule="auto"/>
        <w:contextualSpacing/>
        <w:rPr>
          <w:rFonts w:hint="default" w:ascii="Calibri" w:hAnsi="Calibri" w:cs="Calibri"/>
          <w:sz w:val="28"/>
          <w:szCs w:val="28"/>
          <w:lang w:val="en-US"/>
        </w:rPr>
      </w:pPr>
    </w:p>
    <w:p w14:paraId="7DD62281">
      <w:pPr>
        <w:rPr>
          <w:rFonts w:ascii="Calibri" w:hAnsi="Calibri" w:cs="Calibri"/>
          <w:color w:val="000000" w:themeColor="text1" w:themeTint="FF"/>
          <w:sz w:val="28"/>
          <w:szCs w:val="28"/>
          <w14:textFill>
            <w14:solidFill>
              <w14:schemeClr w14:val="tx1">
                <w14:lumMod w14:val="100000"/>
                <w14:lumOff w14:val="0"/>
              </w14:schemeClr>
            </w14:solidFill>
          </w14:textFill>
        </w:rPr>
      </w:pPr>
      <w:r>
        <w:rPr>
          <w:rFonts w:ascii="Calibri" w:hAnsi="Calibri" w:cs="Calibri"/>
          <w:b/>
          <w:bCs/>
          <w:color w:val="ED7D31" w:themeColor="accent2" w:themeTint="FF"/>
          <w:sz w:val="28"/>
          <w:szCs w:val="28"/>
          <w:lang w:val="en-US"/>
          <w14:textFill>
            <w14:solidFill>
              <w14:schemeClr w14:val="accent2">
                <w14:lumMod w14:val="100000"/>
                <w14:lumOff w14:val="0"/>
              </w14:schemeClr>
            </w14:solidFill>
          </w14:textFill>
        </w:rPr>
        <w:t>Steps to Create a Table on the Dashboard</w:t>
      </w:r>
    </w:p>
    <w:p w14:paraId="5746676E">
      <w:pPr>
        <w:rPr>
          <w:rFonts w:ascii="Calibri" w:hAnsi="Calibri" w:cs="Calibri"/>
          <w:color w:val="000000" w:themeColor="text1"/>
          <w:sz w:val="28"/>
          <w:szCs w:val="28"/>
          <w14:textFill>
            <w14:solidFill>
              <w14:schemeClr w14:val="tx1"/>
            </w14:solidFill>
          </w14:textFill>
        </w:rPr>
      </w:pPr>
      <w:r>
        <w:rPr>
          <w:rFonts w:hint="default" w:ascii="Calibri" w:hAnsi="Calibri" w:cs="Calibri"/>
        </w:rPr>
        <w:drawing>
          <wp:inline distT="0" distB="0" distL="0" distR="0">
            <wp:extent cx="1949450" cy="527050"/>
            <wp:effectExtent l="0" t="0" r="6350" b="6350"/>
            <wp:docPr id="4" name="Image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84"/>
                    <pic:cNvPicPr>
                      <a:picLocks noChangeAspect="1" noChangeArrowheads="1"/>
                    </pic:cNvPicPr>
                  </pic:nvPicPr>
                  <pic:blipFill>
                    <a:blip r:embed="rId14"/>
                    <a:stretch>
                      <a:fillRect/>
                    </a:stretch>
                  </pic:blipFill>
                  <pic:spPr>
                    <a:xfrm>
                      <a:off x="0" y="0"/>
                      <a:ext cx="1949450" cy="527050"/>
                    </a:xfrm>
                    <a:prstGeom prst="rect">
                      <a:avLst/>
                    </a:prstGeom>
                  </pic:spPr>
                </pic:pic>
              </a:graphicData>
            </a:graphic>
          </wp:inline>
        </w:drawing>
      </w:r>
    </w:p>
    <w:p w14:paraId="17816E39">
      <w:pPr>
        <w:pStyle w:val="56"/>
        <w:numPr>
          <w:ilvl w:val="0"/>
          <w:numId w:val="12"/>
        </w:numPr>
        <w:tabs>
          <w:tab w:val="clear" w:pos="425"/>
        </w:tabs>
        <w:suppressAutoHyphens w:val="0"/>
        <w:spacing w:before="240" w:after="240" w:line="276" w:lineRule="auto"/>
        <w:ind w:left="360" w:leftChars="0" w:hanging="360" w:firstLineChars="0"/>
        <w:rPr>
          <w:rFonts w:hint="default" w:ascii="Calibri" w:hAnsi="Calibri" w:cs="Calibri"/>
          <w:sz w:val="28"/>
          <w:szCs w:val="28"/>
        </w:rPr>
      </w:pPr>
      <w:r>
        <w:rPr>
          <w:rFonts w:hint="default" w:ascii="Calibri" w:hAnsi="Calibri" w:cs="Calibri"/>
          <w:b/>
          <w:bCs/>
          <w:sz w:val="28"/>
          <w:szCs w:val="28"/>
          <w:lang w:val="en-US"/>
        </w:rPr>
        <w:t>Access the Dashboard Module</w:t>
      </w:r>
      <w:r>
        <w:rPr>
          <w:rFonts w:hint="default" w:ascii="Calibri" w:hAnsi="Calibri" w:cs="Calibri"/>
          <w:sz w:val="28"/>
          <w:szCs w:val="28"/>
          <w:lang w:val="en-US"/>
        </w:rPr>
        <w:t>:</w:t>
      </w:r>
    </w:p>
    <w:p w14:paraId="790F7CB8">
      <w:pPr>
        <w:pStyle w:val="56"/>
        <w:numPr>
          <w:ilvl w:val="0"/>
          <w:numId w:val="13"/>
        </w:numPr>
        <w:tabs>
          <w:tab w:val="clear" w:pos="840"/>
        </w:tabs>
        <w:suppressAutoHyphens w:val="0"/>
        <w:spacing w:after="0" w:line="276" w:lineRule="auto"/>
        <w:ind w:left="840" w:leftChars="0" w:hanging="420" w:firstLineChars="0"/>
        <w:rPr>
          <w:rFonts w:ascii="Calibri" w:hAnsi="Calibri" w:cs="Calibri"/>
          <w:sz w:val="28"/>
          <w:szCs w:val="28"/>
        </w:rPr>
      </w:pPr>
      <w:r>
        <w:rPr>
          <w:rFonts w:ascii="Calibri" w:hAnsi="Calibri" w:cs="Calibri"/>
          <w:sz w:val="28"/>
          <w:szCs w:val="28"/>
          <w:lang w:val="en-US"/>
        </w:rPr>
        <w:t>Open the dashboard module where you want to add the new Table tile.</w:t>
      </w:r>
    </w:p>
    <w:p w14:paraId="231D552D">
      <w:pPr>
        <w:suppressAutoHyphens w:val="0"/>
        <w:spacing w:before="240" w:after="240" w:line="276" w:lineRule="auto"/>
        <w:ind w:left="0"/>
        <w:rPr>
          <w:rFonts w:ascii="Calibri" w:hAnsi="Calibri" w:eastAsia="Trebuchet MS" w:cs="Calibri"/>
          <w:color w:val="191C20"/>
          <w:sz w:val="18"/>
          <w:szCs w:val="18"/>
        </w:rPr>
      </w:pPr>
      <w:r>
        <w:rPr>
          <w:rFonts w:ascii="Calibri" w:hAnsi="Calibri" w:cs="Calibri"/>
          <w:b w:val="0"/>
          <w:bCs w:val="0"/>
          <w:sz w:val="28"/>
          <w:szCs w:val="28"/>
          <w:lang w:val="en-US"/>
        </w:rPr>
        <w:t>2.</w:t>
      </w:r>
      <w:r>
        <w:rPr>
          <w:rFonts w:ascii="Calibri" w:hAnsi="Calibri" w:cs="Calibri"/>
          <w:b/>
          <w:bCs/>
          <w:sz w:val="28"/>
          <w:szCs w:val="28"/>
          <w:lang w:val="en-US"/>
        </w:rPr>
        <w:t xml:space="preserve"> Click 'Auswertung hinzufügen'</w:t>
      </w:r>
      <w:r>
        <w:rPr>
          <w:rFonts w:ascii="Calibri" w:hAnsi="Calibri" w:cs="Calibri"/>
          <w:sz w:val="28"/>
          <w:szCs w:val="28"/>
          <w:lang w:val="en-US"/>
        </w:rPr>
        <w:t>:</w:t>
      </w:r>
    </w:p>
    <w:p w14:paraId="00D3949A">
      <w:pPr>
        <w:pStyle w:val="56"/>
        <w:numPr>
          <w:ilvl w:val="0"/>
          <w:numId w:val="14"/>
        </w:numPr>
        <w:suppressAutoHyphens w:val="0"/>
        <w:spacing w:before="240" w:after="240" w:line="276" w:lineRule="auto"/>
        <w:rPr>
          <w:rFonts w:ascii="Calibri" w:hAnsi="Calibri" w:eastAsia="Trebuchet MS" w:cs="Calibri"/>
          <w:color w:val="191C20"/>
          <w:sz w:val="18"/>
          <w:szCs w:val="18"/>
        </w:rPr>
      </w:pPr>
      <w:r>
        <w:rPr>
          <w:rFonts w:ascii="Calibri" w:hAnsi="Calibri" w:cs="Calibri"/>
          <w:sz w:val="28"/>
          <w:szCs w:val="28"/>
          <w:lang w:val="en-US"/>
        </w:rPr>
        <w:t>Locate and click on the "Auswertung hinzufügen" button. This will open a dialog for adding a new analytical element to your dashboard.</w:t>
      </w:r>
    </w:p>
    <w:p w14:paraId="1E2D3F81">
      <w:pPr>
        <w:spacing w:after="0"/>
        <w:rPr>
          <w:rFonts w:hint="default" w:ascii="Calibri" w:hAnsi="Calibri" w:eastAsia="Trebuchet MS" w:cs="Calibri"/>
          <w:color w:val="191C20"/>
          <w:sz w:val="18"/>
          <w:szCs w:val="18"/>
        </w:rPr>
      </w:pPr>
    </w:p>
    <w:p w14:paraId="64B8731B">
      <w:pPr>
        <w:spacing w:after="0"/>
        <w:rPr>
          <w:rFonts w:hint="default" w:ascii="Calibri" w:hAnsi="Calibri" w:eastAsia="Trebuchet MS" w:cs="Calibri"/>
          <w:color w:val="191C20"/>
          <w:sz w:val="18"/>
          <w:szCs w:val="18"/>
        </w:rPr>
      </w:pPr>
      <w:r>
        <w:rPr>
          <w:rFonts w:hint="default" w:ascii="Calibri" w:hAnsi="Calibri" w:cs="Calibri"/>
        </w:rPr>
        <w:drawing>
          <wp:inline distT="0" distB="0" distL="0" distR="0">
            <wp:extent cx="5731510" cy="2946400"/>
            <wp:effectExtent l="0" t="0" r="8890" b="0"/>
            <wp:docPr id="5" name="Image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86"/>
                    <pic:cNvPicPr>
                      <a:picLocks noChangeAspect="1" noChangeArrowheads="1"/>
                    </pic:cNvPicPr>
                  </pic:nvPicPr>
                  <pic:blipFill>
                    <a:blip r:embed="rId15"/>
                    <a:stretch>
                      <a:fillRect/>
                    </a:stretch>
                  </pic:blipFill>
                  <pic:spPr>
                    <a:xfrm>
                      <a:off x="0" y="0"/>
                      <a:ext cx="5731510" cy="2946400"/>
                    </a:xfrm>
                    <a:prstGeom prst="rect">
                      <a:avLst/>
                    </a:prstGeom>
                  </pic:spPr>
                </pic:pic>
              </a:graphicData>
            </a:graphic>
          </wp:inline>
        </w:drawing>
      </w:r>
    </w:p>
    <w:p w14:paraId="6124A481">
      <w:pPr>
        <w:spacing w:after="0"/>
        <w:ind w:left="720"/>
        <w:rPr>
          <w:rFonts w:hint="default" w:ascii="Calibri" w:hAnsi="Calibri" w:eastAsia="Trebuchet MS" w:cs="Calibri"/>
          <w:color w:val="191C20"/>
          <w:sz w:val="18"/>
          <w:szCs w:val="18"/>
        </w:rPr>
      </w:pPr>
    </w:p>
    <w:p w14:paraId="2405E448">
      <w:pPr>
        <w:suppressAutoHyphens w:val="0"/>
        <w:spacing w:before="240" w:after="240" w:line="276" w:lineRule="auto"/>
        <w:ind w:left="0"/>
        <w:rPr>
          <w:rFonts w:ascii="Calibri" w:hAnsi="Calibri" w:cs="Calibri"/>
          <w:sz w:val="28"/>
          <w:szCs w:val="28"/>
        </w:rPr>
      </w:pPr>
      <w:r>
        <w:rPr>
          <w:rFonts w:ascii="Calibri" w:hAnsi="Calibri" w:cs="Calibri"/>
          <w:b w:val="0"/>
          <w:bCs w:val="0"/>
          <w:sz w:val="28"/>
          <w:szCs w:val="28"/>
          <w:lang w:val="en-US"/>
        </w:rPr>
        <w:t>3.</w:t>
      </w:r>
      <w:r>
        <w:rPr>
          <w:rFonts w:ascii="Calibri" w:hAnsi="Calibri" w:cs="Calibri"/>
          <w:b/>
          <w:bCs/>
          <w:sz w:val="28"/>
          <w:szCs w:val="28"/>
          <w:lang w:val="en-US"/>
        </w:rPr>
        <w:t xml:space="preserve"> Insert Name and Type of Graph</w:t>
      </w:r>
      <w:r>
        <w:rPr>
          <w:rFonts w:ascii="Calibri" w:hAnsi="Calibri" w:cs="Calibri"/>
          <w:sz w:val="28"/>
          <w:szCs w:val="28"/>
          <w:lang w:val="en-US"/>
        </w:rPr>
        <w:t>:</w:t>
      </w:r>
    </w:p>
    <w:p w14:paraId="1B273C99">
      <w:pPr>
        <w:pStyle w:val="56"/>
        <w:numPr>
          <w:ilvl w:val="0"/>
          <w:numId w:val="15"/>
        </w:numPr>
        <w:tabs>
          <w:tab w:val="clear" w:pos="840"/>
        </w:tabs>
        <w:suppressAutoHyphens w:val="0"/>
        <w:spacing w:after="0" w:line="276" w:lineRule="auto"/>
        <w:ind w:left="840" w:leftChars="0" w:hanging="420" w:firstLineChars="0"/>
        <w:rPr>
          <w:rFonts w:ascii="Calibri" w:hAnsi="Calibri" w:cs="Calibri"/>
          <w:sz w:val="28"/>
          <w:szCs w:val="28"/>
        </w:rPr>
      </w:pPr>
      <w:r>
        <w:rPr>
          <w:rFonts w:ascii="Calibri" w:hAnsi="Calibri" w:cs="Calibri"/>
          <w:sz w:val="28"/>
          <w:szCs w:val="28"/>
          <w:lang w:val="en-US"/>
        </w:rPr>
        <w:t>In the dialog that appears:</w:t>
      </w:r>
    </w:p>
    <w:p w14:paraId="4A6784C0">
      <w:pPr>
        <w:pStyle w:val="56"/>
        <w:numPr>
          <w:ilvl w:val="0"/>
          <w:numId w:val="0"/>
        </w:numPr>
        <w:suppressAutoHyphens w:val="0"/>
        <w:spacing w:after="0" w:line="276" w:lineRule="auto"/>
        <w:ind w:leftChars="0"/>
        <w:rPr>
          <w:rFonts w:hint="default" w:ascii="Calibri" w:hAnsi="Calibri" w:cs="Calibri"/>
          <w:sz w:val="28"/>
          <w:szCs w:val="28"/>
        </w:rPr>
      </w:pPr>
      <w:r>
        <w:drawing>
          <wp:inline distT="0" distB="0" distL="114300" distR="114300">
            <wp:extent cx="5731510" cy="1801495"/>
            <wp:effectExtent l="0" t="0" r="8890" b="1905"/>
            <wp:docPr id="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2"/>
                    <pic:cNvPicPr>
                      <a:picLocks noChangeAspect="1"/>
                    </pic:cNvPicPr>
                  </pic:nvPicPr>
                  <pic:blipFill>
                    <a:blip r:embed="rId19"/>
                    <a:stretch>
                      <a:fillRect/>
                    </a:stretch>
                  </pic:blipFill>
                  <pic:spPr>
                    <a:xfrm>
                      <a:off x="0" y="0"/>
                      <a:ext cx="5731510" cy="1801495"/>
                    </a:xfrm>
                    <a:prstGeom prst="rect">
                      <a:avLst/>
                    </a:prstGeom>
                    <a:noFill/>
                    <a:ln>
                      <a:noFill/>
                    </a:ln>
                  </pic:spPr>
                </pic:pic>
              </a:graphicData>
            </a:graphic>
          </wp:inline>
        </w:drawing>
      </w:r>
    </w:p>
    <w:p w14:paraId="796A23F7">
      <w:pPr>
        <w:pStyle w:val="56"/>
        <w:numPr>
          <w:ilvl w:val="0"/>
          <w:numId w:val="16"/>
        </w:numPr>
        <w:suppressAutoHyphens w:val="0"/>
        <w:spacing w:after="0" w:line="276" w:lineRule="auto"/>
        <w:ind w:left="840" w:leftChars="0" w:hanging="420" w:firstLineChars="0"/>
        <w:rPr>
          <w:rFonts w:ascii="Calibri" w:hAnsi="Calibri" w:cs="Calibri"/>
          <w:sz w:val="28"/>
          <w:szCs w:val="28"/>
        </w:rPr>
      </w:pPr>
      <w:r>
        <w:rPr>
          <w:rFonts w:ascii="Calibri" w:hAnsi="Calibri" w:cs="Calibri"/>
          <w:sz w:val="28"/>
          <w:szCs w:val="28"/>
          <w:lang w:val="en-US"/>
        </w:rPr>
        <w:t>Enter the name of the Table in the provided field. This name will help you identify the table tile on your dashboard.</w:t>
      </w:r>
    </w:p>
    <w:p w14:paraId="7F5191A7">
      <w:pPr>
        <w:pStyle w:val="56"/>
        <w:numPr>
          <w:ilvl w:val="0"/>
          <w:numId w:val="17"/>
        </w:numPr>
        <w:tabs>
          <w:tab w:val="clear" w:pos="420"/>
        </w:tabs>
        <w:suppressAutoHyphens w:val="0"/>
        <w:spacing w:after="0" w:line="276" w:lineRule="auto"/>
        <w:ind w:left="840" w:leftChars="0" w:hanging="420" w:firstLineChars="0"/>
        <w:rPr>
          <w:rFonts w:ascii="Calibri" w:hAnsi="Calibri"/>
          <w:sz w:val="28"/>
          <w:szCs w:val="28"/>
        </w:rPr>
      </w:pPr>
      <w:r>
        <w:rPr>
          <w:rFonts w:ascii="Calibri" w:hAnsi="Calibri"/>
          <w:sz w:val="28"/>
          <w:szCs w:val="28"/>
        </w:rPr>
        <w:t>Art des Datensatzes (Dataset Type)</w:t>
      </w:r>
      <w:r>
        <w:rPr>
          <w:rFonts w:ascii="Calibri" w:hAnsi="Calibri"/>
          <w:sz w:val="28"/>
          <w:szCs w:val="28"/>
          <w:lang w:val="en-US"/>
        </w:rPr>
        <w:t xml:space="preserve">:- </w:t>
      </w:r>
      <w:r>
        <w:rPr>
          <w:rFonts w:ascii="Calibri" w:hAnsi="Calibri"/>
          <w:sz w:val="28"/>
          <w:szCs w:val="28"/>
        </w:rPr>
        <w:t>This dropdown allows the user to select the type of dataset for the dashboard tile</w:t>
      </w:r>
      <w:r>
        <w:rPr>
          <w:rFonts w:ascii="Calibri" w:hAnsi="Calibri"/>
          <w:sz w:val="28"/>
          <w:szCs w:val="28"/>
          <w:lang w:val="en-US"/>
        </w:rPr>
        <w:t xml:space="preserve"> such as </w:t>
      </w:r>
      <w:r>
        <w:rPr>
          <w:rFonts w:ascii="Calibri" w:hAnsi="Calibri"/>
          <w:sz w:val="28"/>
          <w:szCs w:val="28"/>
        </w:rPr>
        <w:t>Messstellen-Energie</w:t>
      </w:r>
      <w:r>
        <w:rPr>
          <w:rFonts w:ascii="Calibri" w:hAnsi="Calibri"/>
          <w:sz w:val="28"/>
          <w:szCs w:val="28"/>
          <w:lang w:val="en-US"/>
        </w:rPr>
        <w:t xml:space="preserve">, </w:t>
      </w:r>
      <w:r>
        <w:rPr>
          <w:rFonts w:ascii="Calibri" w:hAnsi="Calibri"/>
          <w:sz w:val="28"/>
          <w:szCs w:val="28"/>
        </w:rPr>
        <w:t>Alarm-Info Board</w:t>
      </w:r>
      <w:r>
        <w:rPr>
          <w:rFonts w:ascii="Calibri" w:hAnsi="Calibri"/>
          <w:sz w:val="28"/>
          <w:szCs w:val="28"/>
          <w:lang w:val="en-US"/>
        </w:rPr>
        <w:t xml:space="preserve">, </w:t>
      </w:r>
      <w:r>
        <w:rPr>
          <w:rFonts w:ascii="Calibri" w:hAnsi="Calibri"/>
          <w:sz w:val="28"/>
          <w:szCs w:val="28"/>
        </w:rPr>
        <w:t>Messstellen-Betrieb</w:t>
      </w:r>
      <w:r>
        <w:rPr>
          <w:rFonts w:ascii="Calibri" w:hAnsi="Calibri"/>
          <w:sz w:val="28"/>
          <w:szCs w:val="28"/>
          <w:lang w:val="en-US"/>
        </w:rPr>
        <w:t xml:space="preserve">, </w:t>
      </w:r>
      <w:r>
        <w:rPr>
          <w:rFonts w:ascii="Calibri" w:hAnsi="Calibri"/>
          <w:sz w:val="28"/>
          <w:szCs w:val="28"/>
        </w:rPr>
        <w:t>Graph</w:t>
      </w:r>
      <w:r>
        <w:rPr>
          <w:rFonts w:ascii="Calibri" w:hAnsi="Calibri"/>
          <w:sz w:val="28"/>
          <w:szCs w:val="28"/>
          <w:lang w:val="en-US"/>
        </w:rPr>
        <w:t>.</w:t>
      </w:r>
    </w:p>
    <w:p w14:paraId="57A59329">
      <w:pPr>
        <w:pStyle w:val="56"/>
        <w:numPr>
          <w:ilvl w:val="0"/>
          <w:numId w:val="18"/>
        </w:numPr>
        <w:tabs>
          <w:tab w:val="clear" w:pos="420"/>
        </w:tabs>
        <w:suppressAutoHyphens w:val="0"/>
        <w:spacing w:after="0" w:line="276" w:lineRule="auto"/>
        <w:ind w:left="840" w:leftChars="0" w:hanging="420" w:firstLineChars="0"/>
        <w:rPr>
          <w:rFonts w:ascii="Calibri" w:hAnsi="Calibri" w:cs="Calibri"/>
        </w:rPr>
      </w:pPr>
      <w:r>
        <w:rPr>
          <w:rFonts w:ascii="Calibri" w:hAnsi="Calibri"/>
          <w:sz w:val="28"/>
          <w:szCs w:val="28"/>
        </w:rPr>
        <w:t>Art der Daten (Data Type)</w:t>
      </w:r>
      <w:r>
        <w:rPr>
          <w:rFonts w:ascii="Calibri" w:hAnsi="Calibri"/>
          <w:sz w:val="28"/>
          <w:szCs w:val="28"/>
          <w:lang w:val="en-US"/>
        </w:rPr>
        <w:t xml:space="preserve">:- </w:t>
      </w:r>
      <w:r>
        <w:rPr>
          <w:rFonts w:ascii="Calibri" w:hAnsi="Calibri"/>
          <w:sz w:val="28"/>
          <w:szCs w:val="28"/>
        </w:rPr>
        <w:t>This dropdown defines how the selected dataset will be displayed on the dashboard.</w:t>
      </w:r>
      <w:r>
        <w:rPr>
          <w:rFonts w:ascii="Calibri" w:hAnsi="Calibri"/>
          <w:sz w:val="28"/>
          <w:szCs w:val="28"/>
          <w:lang w:val="en-US"/>
        </w:rPr>
        <w:t xml:space="preserve">such as </w:t>
      </w:r>
      <w:r>
        <w:rPr>
          <w:rFonts w:ascii="Calibri" w:hAnsi="Calibri"/>
          <w:sz w:val="28"/>
          <w:szCs w:val="28"/>
        </w:rPr>
        <w:t>Tabell</w:t>
      </w:r>
      <w:r>
        <w:rPr>
          <w:rFonts w:ascii="Calibri" w:hAnsi="Calibri"/>
          <w:sz w:val="28"/>
          <w:szCs w:val="28"/>
          <w:lang w:val="en-US"/>
        </w:rPr>
        <w:t xml:space="preserve">, </w:t>
      </w:r>
      <w:r>
        <w:rPr>
          <w:rFonts w:ascii="Calibri" w:hAnsi="Calibri"/>
          <w:sz w:val="28"/>
          <w:szCs w:val="28"/>
        </w:rPr>
        <w:t>Diagramm</w:t>
      </w:r>
      <w:r>
        <w:rPr>
          <w:rFonts w:ascii="Calibri" w:hAnsi="Calibri"/>
          <w:sz w:val="28"/>
          <w:szCs w:val="28"/>
          <w:lang w:val="en-US"/>
        </w:rPr>
        <w:t xml:space="preserve">, </w:t>
      </w:r>
      <w:r>
        <w:rPr>
          <w:rFonts w:ascii="Calibri" w:hAnsi="Calibri"/>
          <w:sz w:val="28"/>
          <w:szCs w:val="28"/>
        </w:rPr>
        <w:t>Wert</w:t>
      </w:r>
      <w:r>
        <w:rPr>
          <w:rFonts w:ascii="Calibri" w:hAnsi="Calibri"/>
          <w:sz w:val="28"/>
          <w:szCs w:val="28"/>
          <w:lang w:val="en-US"/>
        </w:rPr>
        <w:t>.</w:t>
      </w:r>
      <w:r>
        <w:rPr>
          <w:rFonts w:ascii="Calibri" w:hAnsi="Calibri"/>
          <w:sz w:val="28"/>
          <w:szCs w:val="28"/>
        </w:rPr>
        <w:t xml:space="preserve"> </w:t>
      </w:r>
    </w:p>
    <w:p w14:paraId="5B19E047">
      <w:pPr>
        <w:pStyle w:val="56"/>
        <w:numPr>
          <w:ilvl w:val="0"/>
          <w:numId w:val="19"/>
        </w:numPr>
        <w:suppressAutoHyphens w:val="0"/>
        <w:spacing w:before="240" w:after="240" w:line="276" w:lineRule="auto"/>
        <w:ind w:left="360" w:leftChars="0"/>
        <w:rPr>
          <w:rFonts w:hint="default" w:ascii="Calibri" w:hAnsi="Calibri" w:cs="Calibri"/>
          <w:sz w:val="28"/>
          <w:szCs w:val="28"/>
        </w:rPr>
      </w:pPr>
      <w:r>
        <w:rPr>
          <w:rFonts w:hint="default" w:ascii="Calibri" w:hAnsi="Calibri" w:cs="Calibri"/>
          <w:b/>
          <w:bCs/>
          <w:sz w:val="28"/>
          <w:szCs w:val="28"/>
          <w:lang w:val="en-US"/>
        </w:rPr>
        <w:t>Click 'Save &amp; Proceed'</w:t>
      </w:r>
      <w:r>
        <w:rPr>
          <w:rFonts w:hint="default" w:ascii="Calibri" w:hAnsi="Calibri" w:cs="Calibri"/>
          <w:sz w:val="28"/>
          <w:szCs w:val="28"/>
          <w:lang w:val="en-US"/>
        </w:rPr>
        <w:t>:</w:t>
      </w:r>
    </w:p>
    <w:p w14:paraId="61FA2ACE">
      <w:pPr>
        <w:pStyle w:val="56"/>
        <w:numPr>
          <w:ilvl w:val="0"/>
          <w:numId w:val="20"/>
        </w:numPr>
        <w:tabs>
          <w:tab w:val="clear" w:pos="840"/>
        </w:tabs>
        <w:suppressAutoHyphens w:val="0"/>
        <w:spacing w:after="0" w:line="276" w:lineRule="auto"/>
        <w:ind w:left="840" w:leftChars="0" w:hanging="420" w:firstLineChars="0"/>
        <w:rPr>
          <w:rFonts w:hint="default" w:ascii="Calibri" w:hAnsi="Calibri" w:cs="Calibri"/>
          <w:sz w:val="28"/>
          <w:szCs w:val="28"/>
          <w:lang w:val="en-US"/>
        </w:rPr>
      </w:pPr>
      <w:r>
        <w:rPr>
          <w:rFonts w:hint="default" w:ascii="Calibri" w:hAnsi="Calibri" w:cs="Calibri"/>
          <w:sz w:val="28"/>
          <w:szCs w:val="28"/>
          <w:lang w:val="en-US"/>
        </w:rPr>
        <w:t>After specifying the table name and type, click "Save &amp; Proceed" to proceed to the next step.</w:t>
      </w:r>
    </w:p>
    <w:p w14:paraId="3B234CB6">
      <w:pPr>
        <w:pStyle w:val="56"/>
        <w:numPr>
          <w:ilvl w:val="0"/>
          <w:numId w:val="0"/>
        </w:numPr>
        <w:suppressAutoHyphens w:val="0"/>
        <w:spacing w:after="0" w:line="276" w:lineRule="auto"/>
        <w:ind w:left="720" w:leftChars="0"/>
      </w:pPr>
      <w:r>
        <w:drawing>
          <wp:inline distT="0" distB="0" distL="114300" distR="114300">
            <wp:extent cx="5718175" cy="1667510"/>
            <wp:effectExtent l="0" t="0" r="9525" b="8890"/>
            <wp:docPr id="1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5"/>
                    <pic:cNvPicPr>
                      <a:picLocks noChangeAspect="1"/>
                    </pic:cNvPicPr>
                  </pic:nvPicPr>
                  <pic:blipFill>
                    <a:blip r:embed="rId20"/>
                    <a:stretch>
                      <a:fillRect/>
                    </a:stretch>
                  </pic:blipFill>
                  <pic:spPr>
                    <a:xfrm>
                      <a:off x="0" y="0"/>
                      <a:ext cx="5718175" cy="1667510"/>
                    </a:xfrm>
                    <a:prstGeom prst="rect">
                      <a:avLst/>
                    </a:prstGeom>
                    <a:noFill/>
                    <a:ln>
                      <a:noFill/>
                    </a:ln>
                  </pic:spPr>
                </pic:pic>
              </a:graphicData>
            </a:graphic>
          </wp:inline>
        </w:drawing>
      </w:r>
    </w:p>
    <w:p w14:paraId="6B51ACF7">
      <w:pPr>
        <w:pStyle w:val="56"/>
        <w:numPr>
          <w:ilvl w:val="0"/>
          <w:numId w:val="20"/>
        </w:numPr>
        <w:suppressAutoHyphens w:val="0"/>
        <w:spacing w:after="0" w:line="276" w:lineRule="auto"/>
        <w:ind w:left="840" w:leftChars="0" w:hanging="420" w:firstLineChars="0"/>
        <w:rPr>
          <w:sz w:val="28"/>
          <w:szCs w:val="28"/>
          <w:lang w:val="en-US"/>
        </w:rPr>
      </w:pPr>
      <w:r>
        <w:rPr>
          <w:b/>
          <w:bCs/>
          <w:sz w:val="28"/>
          <w:szCs w:val="28"/>
          <w:lang w:val="en-US"/>
        </w:rPr>
        <w:t>Energietyp (Energy Type</w:t>
      </w:r>
      <w:bookmarkStart w:id="2" w:name="_Int_vVh3Sf6X"/>
      <w:r>
        <w:rPr>
          <w:b/>
          <w:bCs/>
          <w:sz w:val="28"/>
          <w:szCs w:val="28"/>
          <w:lang w:val="en-US"/>
        </w:rPr>
        <w:t>): -</w:t>
      </w:r>
      <w:bookmarkEnd w:id="2"/>
      <w:r>
        <w:rPr>
          <w:sz w:val="28"/>
          <w:szCs w:val="28"/>
          <w:lang w:val="en-US"/>
        </w:rPr>
        <w:t xml:space="preserve"> The Energietyp dropdown allows users to select the type of energy data to analyze.</w:t>
      </w:r>
    </w:p>
    <w:p w14:paraId="284975DE">
      <w:pPr>
        <w:pStyle w:val="56"/>
        <w:numPr>
          <w:ilvl w:val="0"/>
          <w:numId w:val="20"/>
        </w:numPr>
        <w:suppressAutoHyphens w:val="0"/>
        <w:spacing w:after="0" w:line="276" w:lineRule="auto"/>
        <w:ind w:left="840" w:leftChars="0" w:hanging="420" w:firstLineChars="0"/>
        <w:rPr>
          <w:sz w:val="28"/>
          <w:szCs w:val="28"/>
          <w:lang w:val="en-US"/>
        </w:rPr>
      </w:pPr>
      <w:r>
        <w:rPr>
          <w:b/>
          <w:bCs/>
          <w:sz w:val="28"/>
          <w:szCs w:val="28"/>
          <w:lang w:val="en-US"/>
        </w:rPr>
        <w:t>Messung auswählen (Select Measurement</w:t>
      </w:r>
      <w:bookmarkStart w:id="3" w:name="_Int_kQ9LdEzt"/>
      <w:r>
        <w:rPr>
          <w:b/>
          <w:bCs/>
          <w:sz w:val="28"/>
          <w:szCs w:val="28"/>
          <w:lang w:val="en-US"/>
        </w:rPr>
        <w:t>): -</w:t>
      </w:r>
      <w:bookmarkEnd w:id="3"/>
      <w:r>
        <w:rPr>
          <w:sz w:val="28"/>
          <w:szCs w:val="28"/>
          <w:lang w:val="en-US"/>
        </w:rPr>
        <w:t xml:space="preserve"> This dropdown allows users to select a specific measurement point (Messstelle) from which the energy data will be retrieved.</w:t>
      </w:r>
    </w:p>
    <w:p w14:paraId="25D56464">
      <w:pPr>
        <w:pStyle w:val="56"/>
        <w:numPr>
          <w:ilvl w:val="0"/>
          <w:numId w:val="20"/>
        </w:numPr>
        <w:suppressAutoHyphens w:val="0"/>
        <w:spacing w:after="0" w:line="276" w:lineRule="auto"/>
        <w:ind w:left="840" w:leftChars="0" w:hanging="420" w:firstLineChars="0"/>
        <w:rPr>
          <w:sz w:val="28"/>
          <w:szCs w:val="28"/>
          <w:lang w:val="en-US"/>
        </w:rPr>
      </w:pPr>
      <w:r>
        <w:rPr>
          <w:b/>
          <w:bCs/>
          <w:sz w:val="28"/>
          <w:szCs w:val="28"/>
          <w:lang w:val="en-US"/>
        </w:rPr>
        <w:t>Bereichswert eingeben (Enter Range Value</w:t>
      </w:r>
      <w:bookmarkStart w:id="4" w:name="_Int_b7TLsvqA"/>
      <w:r>
        <w:rPr>
          <w:b/>
          <w:bCs/>
          <w:sz w:val="28"/>
          <w:szCs w:val="28"/>
          <w:lang w:val="en-US"/>
        </w:rPr>
        <w:t>):</w:t>
      </w:r>
      <w:r>
        <w:rPr>
          <w:sz w:val="28"/>
          <w:szCs w:val="28"/>
          <w:lang w:val="en-US"/>
        </w:rPr>
        <w:t xml:space="preserve"> -</w:t>
      </w:r>
      <w:bookmarkEnd w:id="4"/>
      <w:r>
        <w:rPr>
          <w:sz w:val="28"/>
          <w:szCs w:val="28"/>
          <w:lang w:val="en-US"/>
        </w:rPr>
        <w:t>This field allows the user to enter a range value or number of records that should be included in the analysis or displayed in the results.</w:t>
      </w:r>
    </w:p>
    <w:p w14:paraId="6CB1BA46">
      <w:pPr>
        <w:pStyle w:val="56"/>
        <w:numPr>
          <w:ilvl w:val="0"/>
          <w:numId w:val="20"/>
        </w:numPr>
        <w:suppressAutoHyphens w:val="0"/>
        <w:spacing w:after="0" w:line="276" w:lineRule="auto"/>
        <w:ind w:left="840" w:leftChars="0" w:hanging="420" w:firstLineChars="0"/>
        <w:rPr>
          <w:sz w:val="28"/>
          <w:szCs w:val="28"/>
          <w:lang w:val="en-US"/>
        </w:rPr>
      </w:pPr>
      <w:r>
        <w:rPr>
          <w:b/>
          <w:bCs/>
          <w:sz w:val="28"/>
          <w:szCs w:val="28"/>
          <w:lang w:val="en-US"/>
        </w:rPr>
        <w:t xml:space="preserve">Show </w:t>
      </w:r>
      <w:bookmarkStart w:id="5" w:name="_Int_2szXeAby"/>
      <w:r>
        <w:rPr>
          <w:b/>
          <w:bCs/>
          <w:sz w:val="28"/>
          <w:szCs w:val="28"/>
          <w:lang w:val="en-US"/>
        </w:rPr>
        <w:t>Results: -</w:t>
      </w:r>
      <w:bookmarkEnd w:id="5"/>
      <w:r>
        <w:rPr>
          <w:sz w:val="28"/>
          <w:szCs w:val="28"/>
          <w:lang w:val="en-US"/>
        </w:rPr>
        <w:t xml:space="preserve"> The Show Results button retrieves and displays the available data based on the selected filters.</w:t>
      </w:r>
    </w:p>
    <w:p w14:paraId="1B8E9474">
      <w:pPr>
        <w:pStyle w:val="56"/>
        <w:numPr>
          <w:ilvl w:val="0"/>
          <w:numId w:val="20"/>
        </w:numPr>
        <w:suppressAutoHyphens w:val="0"/>
        <w:spacing w:after="0" w:line="276" w:lineRule="auto"/>
        <w:ind w:left="840" w:leftChars="0" w:hanging="420" w:firstLineChars="0"/>
        <w:rPr>
          <w:sz w:val="28"/>
          <w:szCs w:val="28"/>
          <w:lang w:val="en-US"/>
        </w:rPr>
      </w:pPr>
      <w:r>
        <w:rPr>
          <w:b/>
          <w:bCs/>
          <w:sz w:val="28"/>
          <w:szCs w:val="28"/>
          <w:lang w:val="en-US"/>
        </w:rPr>
        <w:t xml:space="preserve">Save &amp; </w:t>
      </w:r>
      <w:bookmarkStart w:id="6" w:name="_Int_xIwR804R"/>
      <w:r>
        <w:rPr>
          <w:b/>
          <w:bCs/>
          <w:sz w:val="28"/>
          <w:szCs w:val="28"/>
          <w:lang w:val="en-US"/>
        </w:rPr>
        <w:t>Preview: -</w:t>
      </w:r>
      <w:bookmarkEnd w:id="6"/>
      <w:r>
        <w:rPr>
          <w:sz w:val="28"/>
          <w:szCs w:val="28"/>
          <w:lang w:val="en-US"/>
        </w:rPr>
        <w:t xml:space="preserve"> The Save &amp; Preview button allows users to save the selected configuration and preview the resulting tile.</w:t>
      </w:r>
    </w:p>
    <w:p w14:paraId="079995D5">
      <w:pPr>
        <w:pStyle w:val="56"/>
        <w:numPr>
          <w:ilvl w:val="0"/>
          <w:numId w:val="19"/>
        </w:numPr>
        <w:suppressAutoHyphens w:val="0"/>
        <w:spacing w:before="240" w:after="240" w:line="276" w:lineRule="auto"/>
        <w:ind w:left="360" w:leftChars="0" w:firstLine="0" w:firstLineChars="0"/>
        <w:rPr>
          <w:rFonts w:hint="default" w:ascii="Calibri" w:hAnsi="Calibri" w:cs="Calibri"/>
          <w:sz w:val="28"/>
          <w:szCs w:val="28"/>
        </w:rPr>
      </w:pPr>
      <w:r>
        <w:rPr>
          <w:rFonts w:hint="default" w:ascii="Calibri" w:hAnsi="Calibri" w:cs="Calibri"/>
          <w:b/>
          <w:bCs/>
          <w:sz w:val="28"/>
          <w:szCs w:val="28"/>
          <w:lang w:val="en-US"/>
        </w:rPr>
        <w:t>Add Dimensions and Specify Table Type</w:t>
      </w:r>
      <w:r>
        <w:rPr>
          <w:rFonts w:hint="default" w:ascii="Calibri" w:hAnsi="Calibri" w:cs="Calibri"/>
          <w:sz w:val="28"/>
          <w:szCs w:val="28"/>
          <w:lang w:val="en-US"/>
        </w:rPr>
        <w:t>:</w:t>
      </w:r>
    </w:p>
    <w:p w14:paraId="2311FD9F">
      <w:pPr>
        <w:pStyle w:val="56"/>
        <w:numPr>
          <w:ilvl w:val="0"/>
          <w:numId w:val="21"/>
        </w:numPr>
        <w:tabs>
          <w:tab w:val="clear" w:pos="840"/>
        </w:tabs>
        <w:suppressAutoHyphens w:val="0"/>
        <w:spacing w:after="0" w:line="276" w:lineRule="auto"/>
        <w:ind w:left="840" w:leftChars="0" w:hanging="420" w:firstLineChars="0"/>
        <w:rPr>
          <w:rFonts w:hint="default" w:ascii="Calibri" w:hAnsi="Calibri"/>
          <w:sz w:val="28"/>
          <w:szCs w:val="28"/>
        </w:rPr>
      </w:pPr>
      <w:r>
        <w:rPr>
          <w:rFonts w:hint="default" w:ascii="Calibri" w:hAnsi="Calibri" w:cs="Calibri"/>
          <w:sz w:val="28"/>
          <w:szCs w:val="28"/>
          <w:lang w:val="en-US"/>
        </w:rPr>
        <w:t>Specify the dimensions of the tile. Ensure the dimensions are greater than 2x2 to provide adequate space for the table.</w:t>
      </w:r>
    </w:p>
    <w:p w14:paraId="7795372C">
      <w:pPr>
        <w:pStyle w:val="56"/>
        <w:numPr>
          <w:ilvl w:val="0"/>
          <w:numId w:val="21"/>
        </w:numPr>
        <w:tabs>
          <w:tab w:val="clear" w:pos="840"/>
        </w:tabs>
        <w:suppressAutoHyphens w:val="0"/>
        <w:spacing w:after="0" w:line="276" w:lineRule="auto"/>
        <w:ind w:left="840" w:leftChars="0" w:hanging="420" w:firstLineChars="0"/>
        <w:rPr>
          <w:rFonts w:ascii="Calibri" w:hAnsi="Calibri"/>
          <w:sz w:val="28"/>
          <w:szCs w:val="28"/>
        </w:rPr>
      </w:pPr>
      <w:r>
        <w:rPr>
          <w:rFonts w:ascii="Calibri" w:hAnsi="Calibri"/>
          <w:b/>
          <w:bCs/>
          <w:sz w:val="28"/>
          <w:szCs w:val="28"/>
        </w:rPr>
        <w:t>Spalte (Column): -</w:t>
      </w:r>
      <w:r>
        <w:rPr>
          <w:rFonts w:ascii="Calibri" w:hAnsi="Calibri"/>
          <w:sz w:val="28"/>
          <w:szCs w:val="28"/>
          <w:lang w:val="en-US"/>
        </w:rPr>
        <w:t xml:space="preserve"> </w:t>
      </w:r>
      <w:r>
        <w:rPr>
          <w:rFonts w:ascii="Calibri" w:hAnsi="Calibri"/>
          <w:sz w:val="28"/>
          <w:szCs w:val="28"/>
        </w:rPr>
        <w:t>The Spalte field defines the column position or width of the tile on the dashboard grid layout.</w:t>
      </w:r>
      <w:r>
        <w:rPr>
          <w:rFonts w:ascii="Calibri" w:hAnsi="Calibri"/>
          <w:sz w:val="28"/>
          <w:szCs w:val="28"/>
          <w:lang w:val="en-US"/>
        </w:rPr>
        <w:t xml:space="preserve"> </w:t>
      </w:r>
      <w:r>
        <w:rPr>
          <w:rFonts w:ascii="Calibri" w:hAnsi="Calibri"/>
          <w:sz w:val="28"/>
          <w:szCs w:val="28"/>
        </w:rPr>
        <w:t>Users can adjust this value to control how much horizontal space the tile occupies.</w:t>
      </w:r>
    </w:p>
    <w:p w14:paraId="6EF70CC5">
      <w:pPr>
        <w:pStyle w:val="56"/>
        <w:numPr>
          <w:ilvl w:val="0"/>
          <w:numId w:val="21"/>
        </w:numPr>
        <w:tabs>
          <w:tab w:val="clear" w:pos="840"/>
        </w:tabs>
        <w:suppressAutoHyphens w:val="0"/>
        <w:spacing w:after="0" w:line="276" w:lineRule="auto"/>
        <w:ind w:left="840" w:leftChars="0" w:hanging="420" w:firstLineChars="0"/>
        <w:rPr>
          <w:rFonts w:ascii="Calibri" w:hAnsi="Calibri"/>
          <w:sz w:val="28"/>
          <w:szCs w:val="28"/>
        </w:rPr>
      </w:pPr>
      <w:r>
        <w:rPr>
          <w:rFonts w:ascii="Calibri" w:hAnsi="Calibri"/>
          <w:b/>
          <w:bCs/>
          <w:sz w:val="28"/>
          <w:szCs w:val="28"/>
        </w:rPr>
        <w:t>Zeile (Row): -</w:t>
      </w:r>
      <w:r>
        <w:rPr>
          <w:rFonts w:ascii="Calibri" w:hAnsi="Calibri"/>
          <w:sz w:val="28"/>
          <w:szCs w:val="28"/>
          <w:lang w:val="en-US"/>
        </w:rPr>
        <w:t xml:space="preserve"> </w:t>
      </w:r>
      <w:r>
        <w:rPr>
          <w:rFonts w:ascii="Calibri" w:hAnsi="Calibri"/>
          <w:sz w:val="28"/>
          <w:szCs w:val="28"/>
        </w:rPr>
        <w:t>The Zeile field specifies the row position of the tile within the dashboard layout.</w:t>
      </w:r>
      <w:r>
        <w:rPr>
          <w:rFonts w:ascii="Calibri" w:hAnsi="Calibri"/>
          <w:sz w:val="28"/>
          <w:szCs w:val="28"/>
          <w:lang w:val="en-US"/>
        </w:rPr>
        <w:t xml:space="preserve"> </w:t>
      </w:r>
      <w:r>
        <w:rPr>
          <w:rFonts w:ascii="Calibri" w:hAnsi="Calibri"/>
          <w:sz w:val="28"/>
          <w:szCs w:val="28"/>
        </w:rPr>
        <w:t>This helps organize tiles vertically on the dashboard.</w:t>
      </w:r>
    </w:p>
    <w:p w14:paraId="26DF6D93">
      <w:pPr>
        <w:pStyle w:val="56"/>
        <w:numPr>
          <w:ilvl w:val="0"/>
          <w:numId w:val="21"/>
        </w:numPr>
        <w:tabs>
          <w:tab w:val="clear" w:pos="840"/>
        </w:tabs>
        <w:suppressAutoHyphens w:val="0"/>
        <w:spacing w:after="0" w:line="276" w:lineRule="auto"/>
        <w:ind w:left="840" w:leftChars="0" w:hanging="420" w:firstLineChars="0"/>
        <w:rPr>
          <w:rFonts w:ascii="Calibri" w:hAnsi="Calibri"/>
          <w:sz w:val="28"/>
          <w:szCs w:val="28"/>
        </w:rPr>
      </w:pPr>
      <w:r>
        <w:rPr>
          <w:rFonts w:ascii="Calibri" w:hAnsi="Calibri"/>
          <w:b/>
          <w:bCs/>
          <w:sz w:val="28"/>
          <w:szCs w:val="28"/>
        </w:rPr>
        <w:t>Auto Refresh: -</w:t>
      </w:r>
      <w:r>
        <w:rPr>
          <w:rFonts w:ascii="Calibri" w:hAnsi="Calibri"/>
          <w:sz w:val="28"/>
          <w:szCs w:val="28"/>
          <w:lang w:val="en-US"/>
        </w:rPr>
        <w:t xml:space="preserve"> </w:t>
      </w:r>
      <w:r>
        <w:rPr>
          <w:rFonts w:ascii="Calibri" w:hAnsi="Calibri"/>
          <w:sz w:val="28"/>
          <w:szCs w:val="28"/>
        </w:rPr>
        <w:t>The Auto Refresh dropdown allows users to define how often the tile data should automatically refresh.</w:t>
      </w:r>
    </w:p>
    <w:p w14:paraId="0D5D586F">
      <w:pPr>
        <w:pStyle w:val="56"/>
        <w:numPr>
          <w:ilvl w:val="0"/>
          <w:numId w:val="21"/>
        </w:numPr>
        <w:tabs>
          <w:tab w:val="clear" w:pos="840"/>
        </w:tabs>
        <w:suppressAutoHyphens w:val="0"/>
        <w:spacing w:after="0" w:line="276" w:lineRule="auto"/>
        <w:ind w:left="840" w:leftChars="0" w:hanging="420" w:firstLineChars="0"/>
        <w:rPr>
          <w:rFonts w:ascii="Calibri" w:hAnsi="Calibri"/>
          <w:sz w:val="28"/>
          <w:szCs w:val="28"/>
        </w:rPr>
      </w:pPr>
      <w:r>
        <w:rPr>
          <w:rFonts w:ascii="Calibri" w:hAnsi="Calibri"/>
          <w:b/>
          <w:bCs/>
          <w:sz w:val="28"/>
          <w:szCs w:val="28"/>
        </w:rPr>
        <w:t>Erweiterte Ansicht anwenden (Apply Advanced View): -</w:t>
      </w:r>
      <w:r>
        <w:rPr>
          <w:rFonts w:ascii="Calibri" w:hAnsi="Calibri"/>
          <w:sz w:val="28"/>
          <w:szCs w:val="28"/>
        </w:rPr>
        <w:t xml:space="preserve"> When enabled, this option displays the tile using an enhanced or expanded view, providing a clearer and more detailed presentation of the data.</w:t>
      </w:r>
    </w:p>
    <w:p w14:paraId="724890C6">
      <w:pPr>
        <w:pStyle w:val="56"/>
        <w:numPr>
          <w:ilvl w:val="0"/>
          <w:numId w:val="21"/>
        </w:numPr>
        <w:tabs>
          <w:tab w:val="clear" w:pos="840"/>
        </w:tabs>
        <w:suppressAutoHyphens w:val="0"/>
        <w:spacing w:after="0" w:line="276" w:lineRule="auto"/>
        <w:ind w:left="840" w:leftChars="0" w:hanging="420" w:firstLineChars="0"/>
        <w:rPr>
          <w:rFonts w:ascii="Calibri" w:hAnsi="Calibri"/>
          <w:sz w:val="28"/>
          <w:szCs w:val="28"/>
        </w:rPr>
      </w:pPr>
      <w:r>
        <w:rPr>
          <w:rFonts w:ascii="Calibri" w:hAnsi="Calibri"/>
          <w:b/>
          <w:bCs/>
          <w:sz w:val="28"/>
          <w:szCs w:val="28"/>
        </w:rPr>
        <w:t>Kachelstruktur anpassen (Adjust Tile Structure): -</w:t>
      </w:r>
      <w:r>
        <w:rPr>
          <w:rFonts w:ascii="Calibri" w:hAnsi="Calibri"/>
          <w:sz w:val="28"/>
          <w:szCs w:val="28"/>
        </w:rPr>
        <w:t xml:space="preserve"> This option allows users to manually adjust the tile layout or structure within the dashboard grid.</w:t>
      </w:r>
    </w:p>
    <w:p w14:paraId="1D9BB585">
      <w:pPr>
        <w:pStyle w:val="56"/>
        <w:spacing w:after="0"/>
        <w:ind w:left="1440"/>
        <w:rPr>
          <w:rFonts w:hint="default" w:ascii="Calibri" w:hAnsi="Calibri" w:cs="Calibri"/>
        </w:rPr>
      </w:pPr>
    </w:p>
    <w:p w14:paraId="5AB4D9CA">
      <w:pPr>
        <w:spacing w:after="0"/>
        <w:ind w:left="720"/>
        <w:rPr>
          <w:rFonts w:hint="default" w:ascii="Calibri" w:hAnsi="Calibri" w:cs="Calibri"/>
        </w:rPr>
      </w:pPr>
      <w:r>
        <w:drawing>
          <wp:inline distT="0" distB="0" distL="114300" distR="114300">
            <wp:extent cx="5719445" cy="3176905"/>
            <wp:effectExtent l="0" t="0" r="8255" b="10795"/>
            <wp:docPr id="1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6"/>
                    <pic:cNvPicPr>
                      <a:picLocks noChangeAspect="1"/>
                    </pic:cNvPicPr>
                  </pic:nvPicPr>
                  <pic:blipFill>
                    <a:blip r:embed="rId21"/>
                    <a:stretch>
                      <a:fillRect/>
                    </a:stretch>
                  </pic:blipFill>
                  <pic:spPr>
                    <a:xfrm>
                      <a:off x="0" y="0"/>
                      <a:ext cx="5719445" cy="3176905"/>
                    </a:xfrm>
                    <a:prstGeom prst="rect">
                      <a:avLst/>
                    </a:prstGeom>
                    <a:noFill/>
                    <a:ln>
                      <a:noFill/>
                    </a:ln>
                  </pic:spPr>
                </pic:pic>
              </a:graphicData>
            </a:graphic>
          </wp:inline>
        </w:drawing>
      </w:r>
    </w:p>
    <w:p w14:paraId="484711D1">
      <w:pPr>
        <w:pStyle w:val="56"/>
        <w:numPr>
          <w:ilvl w:val="0"/>
          <w:numId w:val="4"/>
        </w:numPr>
        <w:suppressAutoHyphens w:val="0"/>
        <w:spacing w:before="240" w:after="240" w:line="276" w:lineRule="auto"/>
        <w:rPr>
          <w:rFonts w:hint="default" w:ascii="Calibri" w:hAnsi="Calibri" w:cs="Calibri"/>
          <w:sz w:val="28"/>
          <w:szCs w:val="28"/>
        </w:rPr>
      </w:pPr>
      <w:r>
        <w:rPr>
          <w:rFonts w:hint="default" w:ascii="Calibri" w:hAnsi="Calibri" w:cs="Calibri"/>
          <w:b/>
          <w:bCs/>
          <w:sz w:val="28"/>
          <w:szCs w:val="28"/>
          <w:lang w:val="en-US"/>
        </w:rPr>
        <w:t>Click 'Save' (Speichern)</w:t>
      </w:r>
      <w:r>
        <w:rPr>
          <w:rFonts w:hint="default" w:ascii="Calibri" w:hAnsi="Calibri" w:cs="Calibri"/>
          <w:sz w:val="28"/>
          <w:szCs w:val="28"/>
          <w:lang w:val="en-US"/>
        </w:rPr>
        <w:t>:</w:t>
      </w:r>
    </w:p>
    <w:p w14:paraId="36FB1803">
      <w:pPr>
        <w:pStyle w:val="56"/>
        <w:numPr>
          <w:ilvl w:val="0"/>
          <w:numId w:val="22"/>
        </w:numPr>
        <w:tabs>
          <w:tab w:val="clear" w:pos="840"/>
        </w:tabs>
        <w:suppressAutoHyphens w:val="0"/>
        <w:spacing w:after="0" w:line="276" w:lineRule="auto"/>
        <w:ind w:left="840" w:leftChars="0" w:hanging="420" w:firstLineChars="0"/>
        <w:rPr>
          <w:rFonts w:hint="default" w:ascii="Calibri" w:hAnsi="Calibri" w:cs="Calibri"/>
          <w:sz w:val="28"/>
          <w:szCs w:val="28"/>
        </w:rPr>
      </w:pPr>
      <w:r>
        <w:rPr>
          <w:rFonts w:hint="default" w:ascii="Calibri" w:hAnsi="Calibri" w:cs="Calibri"/>
          <w:sz w:val="28"/>
          <w:szCs w:val="28"/>
          <w:lang w:val="en-US"/>
        </w:rPr>
        <w:t>Once you have configured the dimensions and selected the table type, click the "Save" button to add the new tile to your dashboard.</w:t>
      </w:r>
    </w:p>
    <w:p w14:paraId="26F31C34">
      <w:pPr>
        <w:pStyle w:val="56"/>
        <w:numPr>
          <w:ilvl w:val="0"/>
          <w:numId w:val="4"/>
        </w:numPr>
        <w:suppressAutoHyphens w:val="0"/>
        <w:spacing w:before="240" w:after="240" w:line="276" w:lineRule="auto"/>
        <w:rPr>
          <w:rFonts w:hint="default" w:ascii="Calibri" w:hAnsi="Calibri" w:cs="Calibri"/>
          <w:sz w:val="28"/>
          <w:szCs w:val="28"/>
        </w:rPr>
      </w:pPr>
      <w:r>
        <w:rPr>
          <w:rFonts w:hint="default" w:ascii="Calibri" w:hAnsi="Calibri" w:cs="Calibri"/>
          <w:b/>
          <w:bCs/>
          <w:sz w:val="28"/>
          <w:szCs w:val="28"/>
          <w:lang w:val="en-US"/>
        </w:rPr>
        <w:t>View the New Tile</w:t>
      </w:r>
      <w:r>
        <w:rPr>
          <w:rFonts w:hint="default" w:ascii="Calibri" w:hAnsi="Calibri" w:cs="Calibri"/>
          <w:sz w:val="28"/>
          <w:szCs w:val="28"/>
          <w:lang w:val="en-US"/>
        </w:rPr>
        <w:t>:</w:t>
      </w:r>
    </w:p>
    <w:p w14:paraId="34270E9D">
      <w:pPr>
        <w:pStyle w:val="56"/>
        <w:numPr>
          <w:ilvl w:val="0"/>
          <w:numId w:val="0"/>
        </w:numPr>
        <w:suppressAutoHyphens/>
        <w:spacing w:after="160" w:line="259" w:lineRule="auto"/>
        <w:contextualSpacing/>
        <w:rPr>
          <w:rFonts w:hint="default" w:ascii="Calibri" w:hAnsi="Calibri" w:cs="Calibri"/>
          <w:sz w:val="28"/>
          <w:szCs w:val="28"/>
          <w:lang w:val="en-US"/>
        </w:rPr>
      </w:pPr>
      <w:r>
        <w:rPr>
          <w:rFonts w:hint="default" w:ascii="Calibri" w:hAnsi="Calibri" w:cs="Calibri"/>
          <w:sz w:val="28"/>
          <w:szCs w:val="28"/>
          <w:lang w:val="en-US"/>
        </w:rPr>
        <w:t>The newly created tile should now be displayed on your dashboard, showing the table as per your configuration.</w:t>
      </w:r>
    </w:p>
    <w:p w14:paraId="6A01E71B">
      <w:pPr>
        <w:rPr>
          <w:rFonts w:hint="default" w:ascii="Calibri" w:hAnsi="Calibri" w:cs="Calibri"/>
          <w:sz w:val="28"/>
          <w:szCs w:val="28"/>
        </w:rPr>
      </w:pPr>
      <w:r>
        <w:rPr>
          <w:rFonts w:hint="default" w:ascii="Calibri" w:hAnsi="Calibri" w:cs="Calibri"/>
          <w:b/>
          <w:bCs/>
          <w:color w:val="C55A11" w:themeColor="accent2" w:themeShade="BF"/>
          <w:sz w:val="28"/>
          <w:szCs w:val="28"/>
          <w:lang w:val="en-US"/>
        </w:rPr>
        <w:t>Tile Design and Customization</w:t>
      </w:r>
    </w:p>
    <w:p w14:paraId="1783DCC6">
      <w:pPr>
        <w:pStyle w:val="56"/>
        <w:numPr>
          <w:ilvl w:val="0"/>
          <w:numId w:val="23"/>
        </w:numPr>
        <w:tabs>
          <w:tab w:val="clear" w:pos="840"/>
        </w:tabs>
        <w:suppressAutoHyphens w:val="0"/>
        <w:spacing w:after="0" w:line="276" w:lineRule="auto"/>
        <w:ind w:left="840" w:leftChars="0" w:hanging="420" w:firstLineChars="0"/>
        <w:rPr>
          <w:rFonts w:hint="default" w:ascii="Calibri" w:hAnsi="Calibri" w:eastAsia="Trebuchet MS" w:cs="Calibri"/>
          <w:sz w:val="28"/>
          <w:szCs w:val="28"/>
        </w:rPr>
      </w:pPr>
      <w:r>
        <w:rPr>
          <w:rFonts w:hint="default" w:ascii="Calibri" w:hAnsi="Calibri" w:eastAsia="Trebuchet MS" w:cs="Calibri"/>
          <w:b/>
          <w:bCs/>
          <w:sz w:val="28"/>
          <w:szCs w:val="28"/>
          <w:lang w:val="en-US"/>
        </w:rPr>
        <w:t>Graphical and Tabular Representation</w:t>
      </w:r>
      <w:r>
        <w:rPr>
          <w:rFonts w:hint="default" w:ascii="Calibri" w:hAnsi="Calibri" w:eastAsia="Trebuchet MS" w:cs="Calibri"/>
          <w:sz w:val="28"/>
          <w:szCs w:val="28"/>
          <w:lang w:val="en-US"/>
        </w:rPr>
        <w:t>: Users can design tiles that display various types of information, including graphs, charts, and tables. This allows for a diverse presentation of data, catering to different analytical needs.</w:t>
      </w:r>
    </w:p>
    <w:p w14:paraId="1E174382">
      <w:pPr>
        <w:pStyle w:val="56"/>
        <w:numPr>
          <w:ilvl w:val="0"/>
          <w:numId w:val="23"/>
        </w:numPr>
        <w:suppressAutoHyphens w:val="0"/>
        <w:spacing w:after="0" w:line="276" w:lineRule="auto"/>
        <w:ind w:left="840" w:leftChars="0" w:hanging="420" w:firstLineChars="0"/>
        <w:rPr>
          <w:rFonts w:hint="default" w:ascii="Calibri" w:hAnsi="Calibri" w:eastAsia="Trebuchet MS" w:cs="Calibri"/>
          <w:sz w:val="28"/>
          <w:szCs w:val="28"/>
        </w:rPr>
      </w:pPr>
      <w:r>
        <w:rPr>
          <w:rFonts w:hint="default" w:ascii="Calibri" w:hAnsi="Calibri" w:eastAsia="Trebuchet MS" w:cs="Calibri"/>
          <w:b/>
          <w:bCs/>
          <w:sz w:val="28"/>
          <w:szCs w:val="28"/>
          <w:lang w:val="en-US"/>
        </w:rPr>
        <w:t>Dynamic Data Display</w:t>
      </w:r>
      <w:r>
        <w:rPr>
          <w:rFonts w:hint="default" w:ascii="Calibri" w:hAnsi="Calibri" w:eastAsia="Trebuchet MS" w:cs="Calibri"/>
          <w:sz w:val="28"/>
          <w:szCs w:val="28"/>
          <w:lang w:val="en-US"/>
        </w:rPr>
        <w:t>: Tiles can be configured to show real-time or periodically updated data. This ensures that the information presented is always current and relevant.</w:t>
      </w:r>
    </w:p>
    <w:p w14:paraId="511B7851">
      <w:pPr>
        <w:pStyle w:val="56"/>
        <w:numPr>
          <w:ilvl w:val="0"/>
          <w:numId w:val="23"/>
        </w:numPr>
        <w:suppressAutoHyphens w:val="0"/>
        <w:spacing w:after="0" w:line="276" w:lineRule="auto"/>
        <w:ind w:left="840" w:leftChars="0" w:hanging="420" w:firstLineChars="0"/>
        <w:rPr>
          <w:rFonts w:hint="default" w:ascii="Calibri" w:hAnsi="Calibri" w:eastAsia="Trebuchet MS" w:cs="Calibri"/>
          <w:sz w:val="28"/>
          <w:szCs w:val="28"/>
        </w:rPr>
      </w:pPr>
      <w:r>
        <w:rPr>
          <w:rFonts w:hint="default" w:ascii="Calibri" w:hAnsi="Calibri" w:eastAsia="Trebuchet MS" w:cs="Calibri"/>
          <w:b/>
          <w:bCs/>
          <w:color w:val="000000" w:themeColor="text1"/>
          <w:sz w:val="28"/>
          <w:szCs w:val="28"/>
          <w:lang w:val="en-US"/>
          <w14:textFill>
            <w14:solidFill>
              <w14:schemeClr w14:val="tx1"/>
            </w14:solidFill>
          </w14:textFill>
        </w:rPr>
        <w:t>Customizable Layout</w:t>
      </w:r>
      <w:r>
        <w:rPr>
          <w:rFonts w:hint="default" w:ascii="Calibri" w:hAnsi="Calibri" w:eastAsia="Trebuchet MS" w:cs="Calibri"/>
          <w:color w:val="000000" w:themeColor="text1"/>
          <w:sz w:val="28"/>
          <w:szCs w:val="28"/>
          <w:lang w:val="en-US"/>
          <w14:textFill>
            <w14:solidFill>
              <w14:schemeClr w14:val="tx1"/>
            </w14:solidFill>
          </w14:textFill>
        </w:rPr>
        <w:t>: Users have the flexibility to arrange and resize tiles according to their preferences, enabling a personalized and efficient dashboard layout.</w:t>
      </w:r>
    </w:p>
    <w:p w14:paraId="062C41B0">
      <w:pPr>
        <w:suppressAutoHyphens w:val="0"/>
        <w:spacing w:after="0" w:line="276" w:lineRule="auto"/>
        <w:rPr>
          <w:rFonts w:hint="default" w:ascii="Calibri" w:hAnsi="Calibri" w:cs="Calibri"/>
          <w:b/>
          <w:bCs/>
          <w:color w:val="C55A11" w:themeColor="accent2" w:themeShade="BF"/>
          <w:sz w:val="28"/>
          <w:szCs w:val="28"/>
        </w:rPr>
      </w:pPr>
      <w:r>
        <w:rPr>
          <w:rFonts w:hint="default" w:ascii="Calibri" w:hAnsi="Calibri" w:cs="Calibri"/>
          <w:b/>
          <w:bCs/>
          <w:color w:val="C55A11" w:themeColor="accent2" w:themeShade="BF"/>
          <w:sz w:val="28"/>
          <w:szCs w:val="28"/>
          <w:lang w:val="en-US"/>
        </w:rPr>
        <w:t>Information Display</w:t>
      </w:r>
    </w:p>
    <w:p w14:paraId="692ADA6A">
      <w:pPr>
        <w:pStyle w:val="56"/>
        <w:numPr>
          <w:ilvl w:val="0"/>
          <w:numId w:val="23"/>
        </w:numPr>
        <w:tabs>
          <w:tab w:val="clear" w:pos="840"/>
        </w:tabs>
        <w:suppressAutoHyphens w:val="0"/>
        <w:spacing w:after="0" w:line="276" w:lineRule="auto"/>
        <w:ind w:left="840" w:leftChars="0" w:hanging="420" w:firstLineChars="0"/>
        <w:rPr>
          <w:rFonts w:hint="default" w:ascii="Calibri" w:hAnsi="Calibri" w:eastAsia="Trebuchet MS" w:cs="Calibri"/>
          <w:sz w:val="28"/>
          <w:szCs w:val="28"/>
        </w:rPr>
      </w:pPr>
      <w:r>
        <w:rPr>
          <w:rFonts w:hint="default" w:ascii="Calibri" w:hAnsi="Calibri" w:eastAsia="Trebuchet MS" w:cs="Calibri"/>
          <w:b/>
          <w:bCs/>
          <w:sz w:val="28"/>
          <w:szCs w:val="28"/>
          <w:lang w:val="en-US"/>
        </w:rPr>
        <w:t>Various Information Types</w:t>
      </w:r>
      <w:r>
        <w:rPr>
          <w:rFonts w:hint="default" w:ascii="Calibri" w:hAnsi="Calibri" w:eastAsia="Trebuchet MS" w:cs="Calibri"/>
          <w:sz w:val="28"/>
          <w:szCs w:val="28"/>
          <w:lang w:val="en-US"/>
        </w:rPr>
        <w:t>: Each tile can be tailored to present different kinds of data, whether it’s quantitative figures, statistical graphs, or detailed tables. This provides a comprehensive view of the data from multiple perspectives.</w:t>
      </w:r>
    </w:p>
    <w:p w14:paraId="371B8124">
      <w:pPr>
        <w:suppressAutoHyphens w:val="0"/>
        <w:spacing w:after="0" w:line="276" w:lineRule="auto"/>
        <w:rPr>
          <w:rFonts w:hint="default" w:ascii="Calibri" w:hAnsi="Calibri" w:eastAsia="Trebuchet MS" w:cs="Calibri"/>
          <w:sz w:val="28"/>
          <w:szCs w:val="28"/>
        </w:rPr>
      </w:pPr>
      <w:r>
        <w:rPr>
          <w:rFonts w:hint="default" w:ascii="Calibri" w:hAnsi="Calibri" w:cs="Calibri"/>
          <w:b/>
          <w:bCs/>
          <w:color w:val="C55A11" w:themeColor="accent2" w:themeShade="BF"/>
          <w:sz w:val="28"/>
          <w:szCs w:val="28"/>
          <w:lang w:val="en-US"/>
        </w:rPr>
        <w:t>Refresh and Update Mechanism</w:t>
      </w:r>
    </w:p>
    <w:p w14:paraId="22748D3A">
      <w:pPr>
        <w:pStyle w:val="56"/>
        <w:numPr>
          <w:ilvl w:val="0"/>
          <w:numId w:val="23"/>
        </w:numPr>
        <w:tabs>
          <w:tab w:val="clear" w:pos="840"/>
        </w:tabs>
        <w:suppressAutoHyphens w:val="0"/>
        <w:spacing w:after="0" w:line="276" w:lineRule="auto"/>
        <w:ind w:left="840" w:leftChars="0" w:hanging="420" w:firstLineChars="0"/>
        <w:rPr>
          <w:rFonts w:hint="default" w:ascii="Calibri" w:hAnsi="Calibri" w:eastAsia="Trebuchet MS" w:cs="Calibri"/>
          <w:sz w:val="28"/>
          <w:szCs w:val="28"/>
        </w:rPr>
      </w:pPr>
      <w:r>
        <w:rPr>
          <w:rFonts w:hint="default" w:ascii="Calibri" w:hAnsi="Calibri" w:eastAsia="Trebuchet MS" w:cs="Calibri"/>
          <w:b/>
          <w:bCs/>
          <w:sz w:val="28"/>
          <w:szCs w:val="28"/>
          <w:lang w:val="en-US"/>
        </w:rPr>
        <w:t>Manual Refresh</w:t>
      </w:r>
      <w:r>
        <w:rPr>
          <w:rFonts w:hint="default" w:ascii="Calibri" w:hAnsi="Calibri" w:eastAsia="Trebuchet MS" w:cs="Calibri"/>
          <w:sz w:val="28"/>
          <w:szCs w:val="28"/>
          <w:lang w:val="en-US"/>
        </w:rPr>
        <w:t>: Users can manually refresh tiles to obtain the latest information. This is particularly useful for on-demand data updates.</w:t>
      </w:r>
    </w:p>
    <w:p w14:paraId="2311F17B">
      <w:pPr>
        <w:pStyle w:val="56"/>
        <w:numPr>
          <w:ilvl w:val="0"/>
          <w:numId w:val="23"/>
        </w:numPr>
        <w:tabs>
          <w:tab w:val="clear" w:pos="840"/>
        </w:tabs>
        <w:suppressAutoHyphens w:val="0"/>
        <w:spacing w:after="0" w:line="276" w:lineRule="auto"/>
        <w:ind w:left="840" w:leftChars="0" w:hanging="420" w:firstLineChars="0"/>
        <w:rPr>
          <w:rFonts w:hint="default" w:ascii="Calibri" w:hAnsi="Calibri" w:eastAsia="Trebuchet MS" w:cs="Calibri"/>
          <w:sz w:val="28"/>
          <w:szCs w:val="28"/>
        </w:rPr>
      </w:pPr>
      <w:r>
        <w:rPr>
          <w:rFonts w:hint="default" w:ascii="Calibri" w:hAnsi="Calibri" w:eastAsia="Trebuchet MS" w:cs="Calibri"/>
          <w:b/>
          <w:bCs/>
          <w:sz w:val="28"/>
          <w:szCs w:val="28"/>
          <w:lang w:val="en-US"/>
        </w:rPr>
        <w:t>Automatic Refresh</w:t>
      </w:r>
      <w:r>
        <w:rPr>
          <w:rFonts w:hint="default" w:ascii="Calibri" w:hAnsi="Calibri" w:eastAsia="Trebuchet MS" w:cs="Calibri"/>
          <w:sz w:val="28"/>
          <w:szCs w:val="28"/>
          <w:lang w:val="en-US"/>
        </w:rPr>
        <w:t>: Tiles can be set to refresh automatically based on user-defined intervals. This ensures continuous data updates without user intervention.</w:t>
      </w:r>
    </w:p>
    <w:p w14:paraId="00B00572">
      <w:pPr>
        <w:pStyle w:val="56"/>
        <w:numPr>
          <w:ilvl w:val="0"/>
          <w:numId w:val="23"/>
        </w:numPr>
        <w:tabs>
          <w:tab w:val="clear" w:pos="840"/>
        </w:tabs>
        <w:suppressAutoHyphens w:val="0"/>
        <w:spacing w:after="0" w:line="276" w:lineRule="auto"/>
        <w:ind w:left="840" w:leftChars="0" w:hanging="420" w:firstLineChars="0"/>
        <w:rPr>
          <w:rFonts w:hint="default" w:ascii="Calibri" w:hAnsi="Calibri" w:eastAsia="Trebuchet MS" w:cs="Calibri"/>
          <w:sz w:val="28"/>
          <w:szCs w:val="28"/>
        </w:rPr>
      </w:pPr>
      <w:r>
        <w:rPr>
          <w:rFonts w:hint="default" w:ascii="Calibri" w:hAnsi="Calibri" w:eastAsia="Trebuchet MS" w:cs="Calibri"/>
          <w:b/>
          <w:bCs/>
          <w:sz w:val="28"/>
          <w:szCs w:val="28"/>
          <w:lang w:val="en-US"/>
        </w:rPr>
        <w:t xml:space="preserve">Edit/Update Tile: </w:t>
      </w:r>
      <w:r>
        <w:rPr>
          <w:rFonts w:hint="default" w:ascii="Calibri" w:hAnsi="Calibri" w:eastAsia="Trebuchet MS" w:cs="Calibri"/>
          <w:b w:val="0"/>
          <w:bCs w:val="0"/>
          <w:sz w:val="28"/>
          <w:szCs w:val="28"/>
          <w:lang w:val="en-US"/>
        </w:rPr>
        <w:t xml:space="preserve">The Edit option allows users to modify the configuration of an existing tile. </w:t>
      </w:r>
    </w:p>
    <w:p w14:paraId="1AFA0819">
      <w:pPr>
        <w:pStyle w:val="56"/>
        <w:numPr>
          <w:ilvl w:val="0"/>
          <w:numId w:val="23"/>
        </w:numPr>
        <w:tabs>
          <w:tab w:val="clear" w:pos="840"/>
        </w:tabs>
        <w:suppressAutoHyphens w:val="0"/>
        <w:spacing w:after="0" w:line="276" w:lineRule="auto"/>
        <w:ind w:left="840" w:leftChars="0" w:hanging="420" w:firstLineChars="0"/>
        <w:rPr>
          <w:rFonts w:hint="default" w:ascii="Calibri" w:hAnsi="Calibri" w:eastAsia="Trebuchet MS" w:cs="Calibri"/>
          <w:b w:val="0"/>
          <w:bCs w:val="0"/>
          <w:sz w:val="28"/>
          <w:szCs w:val="28"/>
        </w:rPr>
      </w:pPr>
      <w:r>
        <w:rPr>
          <w:rFonts w:hint="default" w:ascii="Calibri" w:hAnsi="Calibri" w:eastAsia="Trebuchet MS" w:cs="Calibri"/>
          <w:b/>
          <w:bCs/>
          <w:sz w:val="28"/>
          <w:szCs w:val="28"/>
          <w:lang w:val="en-US"/>
        </w:rPr>
        <w:t xml:space="preserve">Delete Tile: </w:t>
      </w:r>
      <w:r>
        <w:rPr>
          <w:rFonts w:hint="default" w:ascii="Calibri" w:hAnsi="Calibri" w:eastAsia="SimSun" w:cs="Calibri"/>
          <w:b w:val="0"/>
          <w:bCs w:val="0"/>
          <w:sz w:val="28"/>
          <w:szCs w:val="28"/>
        </w:rPr>
        <w:t xml:space="preserve">The </w:t>
      </w:r>
      <w:r>
        <w:rPr>
          <w:rStyle w:val="23"/>
          <w:rFonts w:hint="default" w:ascii="Calibri" w:hAnsi="Calibri" w:eastAsia="SimSun" w:cs="Calibri"/>
          <w:b w:val="0"/>
          <w:bCs w:val="0"/>
          <w:sz w:val="28"/>
          <w:szCs w:val="28"/>
        </w:rPr>
        <w:t>Delete</w:t>
      </w:r>
      <w:r>
        <w:rPr>
          <w:rFonts w:hint="default" w:ascii="Calibri" w:hAnsi="Calibri" w:eastAsia="SimSun" w:cs="Calibri"/>
          <w:b w:val="0"/>
          <w:bCs w:val="0"/>
          <w:sz w:val="28"/>
          <w:szCs w:val="28"/>
        </w:rPr>
        <w:t xml:space="preserve"> option allows users to remove a tile from the dashboard.</w:t>
      </w:r>
    </w:p>
    <w:p w14:paraId="699E3265">
      <w:pPr>
        <w:suppressAutoHyphens w:val="0"/>
        <w:spacing w:after="0" w:line="276" w:lineRule="auto"/>
        <w:rPr>
          <w:rFonts w:hint="default" w:ascii="Calibri" w:hAnsi="Calibri" w:eastAsia="Trebuchet MS" w:cs="Calibri"/>
          <w:sz w:val="28"/>
          <w:szCs w:val="28"/>
        </w:rPr>
      </w:pPr>
      <w:r>
        <w:rPr>
          <w:rFonts w:hint="default" w:ascii="Calibri" w:hAnsi="Calibri" w:cs="Calibri"/>
          <w:b/>
          <w:bCs/>
          <w:color w:val="C55A11" w:themeColor="accent2" w:themeShade="BF"/>
          <w:sz w:val="28"/>
          <w:szCs w:val="28"/>
          <w:lang w:val="en-US"/>
        </w:rPr>
        <w:t>User Preferences and Settings</w:t>
      </w:r>
    </w:p>
    <w:p w14:paraId="37415947">
      <w:pPr>
        <w:pStyle w:val="56"/>
        <w:numPr>
          <w:ilvl w:val="0"/>
          <w:numId w:val="23"/>
        </w:numPr>
        <w:tabs>
          <w:tab w:val="clear" w:pos="840"/>
        </w:tabs>
        <w:suppressAutoHyphens w:val="0"/>
        <w:spacing w:after="0" w:line="276" w:lineRule="auto"/>
        <w:ind w:left="840" w:leftChars="0" w:hanging="420" w:firstLineChars="0"/>
        <w:rPr>
          <w:rFonts w:hint="default" w:ascii="Calibri" w:hAnsi="Calibri" w:eastAsia="Trebuchet MS" w:cs="Calibri"/>
          <w:sz w:val="28"/>
          <w:szCs w:val="28"/>
        </w:rPr>
      </w:pPr>
      <w:r>
        <w:rPr>
          <w:rFonts w:hint="default" w:ascii="Calibri" w:hAnsi="Calibri" w:eastAsia="Trebuchet MS" w:cs="Calibri"/>
          <w:b/>
          <w:bCs/>
          <w:sz w:val="28"/>
          <w:szCs w:val="28"/>
          <w:lang w:val="en-US"/>
        </w:rPr>
        <w:t>Refresh Intervals</w:t>
      </w:r>
      <w:r>
        <w:rPr>
          <w:rFonts w:hint="default" w:ascii="Calibri" w:hAnsi="Calibri" w:eastAsia="Trebuchet MS" w:cs="Calibri"/>
          <w:sz w:val="28"/>
          <w:szCs w:val="28"/>
          <w:lang w:val="en-US"/>
        </w:rPr>
        <w:t>: Users can customize the refresh intervals for each tile, choosing how frequently the data should be updated. This can range from seconds to minutes, depending on the nature of the data and the user’s requirements.</w:t>
      </w:r>
    </w:p>
    <w:p w14:paraId="3F8247AB">
      <w:pPr>
        <w:pStyle w:val="56"/>
        <w:numPr>
          <w:ilvl w:val="0"/>
          <w:numId w:val="23"/>
        </w:numPr>
        <w:tabs>
          <w:tab w:val="clear" w:pos="840"/>
        </w:tabs>
        <w:suppressAutoHyphens w:val="0"/>
        <w:spacing w:after="0" w:line="276" w:lineRule="auto"/>
        <w:ind w:left="840" w:leftChars="0" w:hanging="420" w:firstLineChars="0"/>
        <w:rPr>
          <w:rFonts w:hint="default" w:ascii="Calibri" w:hAnsi="Calibri" w:eastAsia="Trebuchet MS" w:cs="Calibri"/>
        </w:rPr>
      </w:pPr>
      <w:r>
        <w:rPr>
          <w:rFonts w:hint="default" w:ascii="Calibri" w:hAnsi="Calibri" w:eastAsia="Trebuchet MS" w:cs="Calibri"/>
          <w:b/>
          <w:bCs/>
          <w:sz w:val="28"/>
          <w:szCs w:val="28"/>
          <w:lang w:val="en-US"/>
        </w:rPr>
        <w:t>Layout Customization</w:t>
      </w:r>
      <w:r>
        <w:rPr>
          <w:rFonts w:hint="default" w:ascii="Calibri" w:hAnsi="Calibri" w:eastAsia="Trebuchet MS" w:cs="Calibri"/>
          <w:sz w:val="28"/>
          <w:szCs w:val="28"/>
          <w:lang w:val="en-US"/>
        </w:rPr>
        <w:t>: Users can save their preferred dashboard layouts, allowing for quick access to their most relevant data views.</w:t>
      </w:r>
    </w:p>
    <w:p w14:paraId="4A425BFE">
      <w:pPr>
        <w:rPr>
          <w:rFonts w:hint="default" w:ascii="Calibri" w:hAnsi="Calibri" w:cs="Calibri"/>
          <w:sz w:val="24"/>
          <w:szCs w:val="24"/>
          <w:lang w:val="en-US"/>
        </w:rPr>
      </w:pPr>
      <w:r>
        <w:rPr>
          <w:rFonts w:hint="default" w:ascii="Calibri" w:hAnsi="Calibri" w:cs="Calibri"/>
        </w:rPr>
        <w:drawing>
          <wp:inline distT="114300" distB="121920" distL="114300" distR="95250">
            <wp:extent cx="4591685" cy="2946400"/>
            <wp:effectExtent l="90805" t="73025" r="92710" b="117475"/>
            <wp:docPr id="72" name="Shape1"/>
            <wp:cNvGraphicFramePr/>
            <a:graphic xmlns:a="http://schemas.openxmlformats.org/drawingml/2006/main">
              <a:graphicData uri="http://schemas.openxmlformats.org/drawingml/2006/picture">
                <pic:pic xmlns:pic="http://schemas.openxmlformats.org/drawingml/2006/picture">
                  <pic:nvPicPr>
                    <pic:cNvPr id="72" name="Shape1"/>
                    <pic:cNvPicPr/>
                  </pic:nvPicPr>
                  <pic:blipFill>
                    <a:blip r:embed="rId22"/>
                    <a:stretch>
                      <a:fillRect/>
                    </a:stretch>
                  </pic:blipFill>
                  <pic:spPr>
                    <a:xfrm>
                      <a:off x="0" y="0"/>
                      <a:ext cx="4591080" cy="2945880"/>
                    </a:xfrm>
                    <a:prstGeom prst="rect">
                      <a:avLst/>
                    </a:prstGeom>
                    <a:ln w="88920" cap="sq">
                      <a:solidFill>
                        <a:srgbClr val="FFFFFF"/>
                      </a:solidFill>
                      <a:miter/>
                    </a:ln>
                    <a:effectLst>
                      <a:outerShdw blurRad="55000" dist="1764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2D27318C">
      <w:pPr>
        <w:rPr>
          <w:rFonts w:hint="default" w:ascii="Calibri" w:hAnsi="Calibri" w:cs="Calibri"/>
          <w:b/>
          <w:bCs/>
          <w:color w:val="C55A11" w:themeColor="accent2" w:themeShade="BF"/>
          <w:sz w:val="28"/>
          <w:szCs w:val="28"/>
          <w:lang w:val="en-US"/>
        </w:rPr>
      </w:pPr>
      <w:r>
        <w:rPr>
          <w:rFonts w:hint="default" w:ascii="Calibri" w:hAnsi="Calibri" w:cs="Calibri"/>
          <w:b/>
          <w:bCs/>
          <w:color w:val="C55A11" w:themeColor="accent2" w:themeShade="BF"/>
          <w:sz w:val="28"/>
          <w:szCs w:val="28"/>
        </w:rPr>
        <w:t>Save tiles structure</w:t>
      </w:r>
      <w:r>
        <w:rPr>
          <w:rFonts w:hint="default" w:ascii="Calibri" w:hAnsi="Calibri" w:cs="Calibri"/>
          <w:color w:val="C55A11" w:themeColor="accent2" w:themeShade="BF"/>
          <w:sz w:val="28"/>
          <w:szCs w:val="28"/>
        </w:rPr>
        <w:t xml:space="preserve"> </w:t>
      </w:r>
      <w:r>
        <w:rPr>
          <w:rFonts w:hint="default" w:ascii="Calibri" w:hAnsi="Calibri" w:cs="Calibri"/>
          <w:b/>
          <w:bCs/>
          <w:color w:val="C55A11" w:themeColor="accent2" w:themeShade="BF"/>
          <w:sz w:val="28"/>
          <w:szCs w:val="28"/>
        </w:rPr>
        <w:t xml:space="preserve">tab (Struktur speichern) </w:t>
      </w:r>
    </w:p>
    <w:p w14:paraId="53A4A345">
      <w:pPr>
        <w:rPr>
          <w:rFonts w:hint="default" w:ascii="Calibri" w:hAnsi="Calibri" w:cs="Calibri"/>
          <w:sz w:val="28"/>
          <w:szCs w:val="28"/>
        </w:rPr>
      </w:pPr>
      <w:r>
        <w:rPr>
          <w:rFonts w:hint="default" w:ascii="Calibri" w:hAnsi="Calibri" w:cs="Calibri"/>
        </w:rPr>
        <w:drawing>
          <wp:inline distT="0" distB="0" distL="0" distR="0">
            <wp:extent cx="1924050" cy="514350"/>
            <wp:effectExtent l="0" t="0" r="0" b="0"/>
            <wp:docPr id="92" name="Image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Image87"/>
                    <pic:cNvPicPr>
                      <a:picLocks noChangeAspect="1" noChangeArrowheads="1"/>
                    </pic:cNvPicPr>
                  </pic:nvPicPr>
                  <pic:blipFill>
                    <a:blip r:embed="rId23"/>
                    <a:stretch>
                      <a:fillRect/>
                    </a:stretch>
                  </pic:blipFill>
                  <pic:spPr>
                    <a:xfrm>
                      <a:off x="0" y="0"/>
                      <a:ext cx="1924050" cy="514350"/>
                    </a:xfrm>
                    <a:prstGeom prst="rect">
                      <a:avLst/>
                    </a:prstGeom>
                  </pic:spPr>
                </pic:pic>
              </a:graphicData>
            </a:graphic>
          </wp:inline>
        </w:drawing>
      </w:r>
    </w:p>
    <w:p w14:paraId="09E2C154">
      <w:pPr>
        <w:rPr>
          <w:rFonts w:hint="default" w:ascii="Calibri" w:hAnsi="Calibri" w:cs="Calibri"/>
          <w:sz w:val="28"/>
          <w:szCs w:val="28"/>
        </w:rPr>
      </w:pPr>
      <w:r>
        <w:rPr>
          <w:rFonts w:hint="default" w:ascii="Calibri" w:hAnsi="Calibri" w:cs="Calibri"/>
          <w:sz w:val="28"/>
          <w:szCs w:val="28"/>
        </w:rPr>
        <w:t>This tab allows users to set the priority and arrangement of tiles structure using a drag-and-drop interface. Users can reorder the tiles based on their preferences or importance, and the dashboard will reflect this order during display.</w:t>
      </w:r>
    </w:p>
    <w:p w14:paraId="5B1F6C89">
      <w:pPr>
        <w:rPr>
          <w:rFonts w:hint="default" w:ascii="Calibri" w:hAnsi="Calibri" w:cs="Calibri"/>
          <w:b/>
          <w:bCs/>
          <w:color w:val="C55A11" w:themeColor="accent2" w:themeShade="BF"/>
          <w:sz w:val="28"/>
          <w:szCs w:val="28"/>
        </w:rPr>
      </w:pPr>
      <w:r>
        <w:rPr>
          <w:rFonts w:hint="default" w:ascii="Calibri" w:hAnsi="Calibri" w:cs="Calibri"/>
          <w:b/>
          <w:bCs/>
          <w:color w:val="C55A11" w:themeColor="accent2" w:themeShade="BF"/>
          <w:sz w:val="28"/>
          <w:szCs w:val="28"/>
        </w:rPr>
        <w:t>Messstellen, Zeitvergleich, and Kennzahlen Tabs</w:t>
      </w:r>
    </w:p>
    <w:p w14:paraId="5F93A660">
      <w:pPr>
        <w:rPr>
          <w:rFonts w:hint="default" w:ascii="Calibri" w:hAnsi="Calibri" w:cs="Calibri"/>
          <w:b/>
          <w:bCs/>
        </w:rPr>
      </w:pPr>
      <w:r>
        <w:rPr>
          <w:rFonts w:hint="default" w:ascii="Calibri" w:hAnsi="Calibri" w:cs="Calibri"/>
        </w:rPr>
        <w:drawing>
          <wp:inline distT="0" distB="0" distL="0" distR="0">
            <wp:extent cx="3486150" cy="609600"/>
            <wp:effectExtent l="0" t="0" r="0" b="0"/>
            <wp:docPr id="94" name="Image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Image89"/>
                    <pic:cNvPicPr>
                      <a:picLocks noChangeAspect="1" noChangeArrowheads="1"/>
                    </pic:cNvPicPr>
                  </pic:nvPicPr>
                  <pic:blipFill>
                    <a:blip r:embed="rId24"/>
                    <a:stretch>
                      <a:fillRect/>
                    </a:stretch>
                  </pic:blipFill>
                  <pic:spPr>
                    <a:xfrm>
                      <a:off x="0" y="0"/>
                      <a:ext cx="3486150" cy="609600"/>
                    </a:xfrm>
                    <a:prstGeom prst="rect">
                      <a:avLst/>
                    </a:prstGeom>
                  </pic:spPr>
                </pic:pic>
              </a:graphicData>
            </a:graphic>
          </wp:inline>
        </w:drawing>
      </w:r>
    </w:p>
    <w:p w14:paraId="1388027C">
      <w:pPr>
        <w:rPr>
          <w:rFonts w:ascii="Calibri" w:hAnsi="Calibri" w:cs="Calibri"/>
          <w:sz w:val="28"/>
          <w:szCs w:val="28"/>
        </w:rPr>
      </w:pPr>
      <w:r>
        <w:rPr>
          <w:rFonts w:ascii="Calibri" w:hAnsi="Calibri" w:cs="Calibri"/>
          <w:sz w:val="28"/>
          <w:szCs w:val="28"/>
        </w:rPr>
        <w:t>The Messstellen, Zeitvergleich, and Kennzahlen tabs are used to display saved graph information created by the user. Each tab represents a different type of analytical view. The saved graphs are listed in a table format for easy browsing. Each entry includes details like the graph name, creation date, and associated filters or parameters.</w:t>
      </w:r>
    </w:p>
    <w:p w14:paraId="63D3FE8D">
      <w:pPr>
        <w:rPr>
          <w:rFonts w:hint="default" w:ascii="Calibri" w:hAnsi="Calibri" w:cs="Calibri"/>
          <w:sz w:val="28"/>
          <w:szCs w:val="28"/>
        </w:rPr>
      </w:pPr>
      <w:r>
        <w:rPr>
          <w:rFonts w:hint="default" w:ascii="Calibri" w:hAnsi="Calibri" w:cs="Calibri"/>
          <w:sz w:val="28"/>
          <w:szCs w:val="28"/>
        </w:rPr>
        <w:t>When the user clicks on a specific graph, it opens in a new tab, where the data is rendered in graphical format (charts or plots) for detailed analysis.</w:t>
      </w:r>
    </w:p>
    <w:p w14:paraId="56D94734">
      <w:pPr>
        <w:rPr>
          <w:rFonts w:hint="default" w:ascii="Calibri" w:hAnsi="Calibri" w:cs="Calibri"/>
          <w:sz w:val="28"/>
          <w:szCs w:val="28"/>
        </w:rPr>
      </w:pPr>
      <w:r>
        <w:rPr>
          <w:rFonts w:hint="default" w:ascii="Calibri" w:hAnsi="Calibri" w:cs="Calibri"/>
          <w:b/>
          <w:bCs/>
          <w:color w:val="C55A11" w:themeColor="accent2" w:themeShade="BF"/>
          <w:sz w:val="28"/>
          <w:szCs w:val="28"/>
        </w:rPr>
        <w:t>Messstellen (Measuring Points) Tab:</w:t>
      </w:r>
      <w:r>
        <w:rPr>
          <w:rFonts w:hint="default" w:ascii="Calibri" w:hAnsi="Calibri" w:cs="Calibri"/>
          <w:color w:val="C55A11" w:themeColor="accent2" w:themeShade="BF"/>
          <w:sz w:val="28"/>
          <w:szCs w:val="28"/>
        </w:rPr>
        <w:t xml:space="preserve"> </w:t>
      </w:r>
      <w:r>
        <w:rPr>
          <w:rFonts w:hint="default" w:ascii="Calibri" w:hAnsi="Calibri" w:cs="Calibri"/>
          <w:sz w:val="28"/>
          <w:szCs w:val="28"/>
        </w:rPr>
        <w:t>Messstellen tab displays a list of saved graphs related to specific measuring points (Messstellen) in a data table format. Each row in the table represents a graph saved by the user, showing details such as (Graph ID, Title, Description, Type, Delete Action). User can delete a saved graph by clicking the delete icon in the Action column. This permanently removes the selected graph from the saved list.</w:t>
      </w:r>
    </w:p>
    <w:p w14:paraId="688D89E1">
      <w:pPr>
        <w:rPr>
          <w:rFonts w:hint="default" w:ascii="Calibri" w:hAnsi="Calibri" w:cs="Calibri"/>
          <w:sz w:val="28"/>
          <w:szCs w:val="28"/>
        </w:rPr>
      </w:pPr>
      <w:r>
        <w:rPr>
          <w:rFonts w:hint="default" w:ascii="Calibri" w:hAnsi="Calibri" w:cs="Calibri"/>
          <w:sz w:val="28"/>
          <w:szCs w:val="28"/>
        </w:rPr>
        <w:t>Users can click on any row to open the corresponding graph in a new tab, where the data is shown in a graphical representation for detailed analysis.</w:t>
      </w:r>
    </w:p>
    <w:p w14:paraId="74BCF6AD">
      <w:pPr>
        <w:rPr>
          <w:rFonts w:hint="default" w:ascii="Calibri" w:hAnsi="Calibri" w:cs="Calibri"/>
          <w:color w:val="000000" w:themeColor="text1"/>
          <w:sz w:val="28"/>
          <w:szCs w:val="28"/>
          <w14:textFill>
            <w14:solidFill>
              <w14:schemeClr w14:val="tx1"/>
            </w14:solidFill>
          </w14:textFill>
        </w:rPr>
      </w:pPr>
      <w:r>
        <w:rPr>
          <w:rFonts w:hint="default" w:ascii="Calibri" w:hAnsi="Calibri" w:cs="Calibri"/>
        </w:rPr>
        <w:drawing>
          <wp:inline distT="0" distB="0" distL="0" distR="0">
            <wp:extent cx="5731510" cy="2798445"/>
            <wp:effectExtent l="0" t="0" r="0" b="0"/>
            <wp:docPr id="96" name="Image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Image91"/>
                    <pic:cNvPicPr>
                      <a:picLocks noChangeAspect="1" noChangeArrowheads="1"/>
                    </pic:cNvPicPr>
                  </pic:nvPicPr>
                  <pic:blipFill>
                    <a:blip r:embed="rId25"/>
                    <a:stretch>
                      <a:fillRect/>
                    </a:stretch>
                  </pic:blipFill>
                  <pic:spPr>
                    <a:xfrm>
                      <a:off x="0" y="0"/>
                      <a:ext cx="5731510" cy="2798445"/>
                    </a:xfrm>
                    <a:prstGeom prst="rect">
                      <a:avLst/>
                    </a:prstGeom>
                  </pic:spPr>
                </pic:pic>
              </a:graphicData>
            </a:graphic>
          </wp:inline>
        </w:drawing>
      </w:r>
    </w:p>
    <w:p w14:paraId="1050461C">
      <w:pPr>
        <w:rPr>
          <w:rFonts w:hint="default" w:ascii="Calibri" w:hAnsi="Calibri" w:cs="Calibri"/>
          <w:sz w:val="28"/>
          <w:szCs w:val="28"/>
        </w:rPr>
      </w:pPr>
      <w:r>
        <w:rPr>
          <w:rFonts w:hint="default" w:ascii="Calibri" w:hAnsi="Calibri" w:cs="Calibri"/>
          <w:b/>
          <w:bCs/>
          <w:color w:val="C55A11" w:themeColor="accent2" w:themeShade="BF"/>
          <w:sz w:val="28"/>
          <w:szCs w:val="28"/>
        </w:rPr>
        <w:t>Zeitvergleich (Time Comparison) Tab:</w:t>
      </w:r>
      <w:r>
        <w:rPr>
          <w:rFonts w:hint="default" w:ascii="Calibri" w:hAnsi="Calibri" w:cs="Calibri"/>
          <w:sz w:val="28"/>
          <w:szCs w:val="28"/>
        </w:rPr>
        <w:t xml:space="preserve"> Zeitvergleich tab displays graphs that compare data across different time periods. Each row in the table represents a graph saved by the user, showing details such as (Graph ID, Title, Description, Type, Delete Action). User can delete a saved graph by clicking the delete icon in the Action column. This permanently removes the selected graph from the saved list.</w:t>
      </w:r>
    </w:p>
    <w:p w14:paraId="729E4C01">
      <w:pPr>
        <w:rPr>
          <w:rFonts w:hint="default" w:ascii="Calibri" w:hAnsi="Calibri" w:cs="Calibri"/>
          <w:sz w:val="28"/>
          <w:szCs w:val="28"/>
        </w:rPr>
      </w:pPr>
      <w:r>
        <w:rPr>
          <w:rFonts w:hint="default" w:ascii="Calibri" w:hAnsi="Calibri" w:cs="Calibri"/>
          <w:sz w:val="28"/>
          <w:szCs w:val="28"/>
        </w:rPr>
        <w:t>Users can click on any row to open the corresponding graph in a new tab, where the data is shown in a graphical representation for detailed analysis.</w:t>
      </w:r>
    </w:p>
    <w:p w14:paraId="553E359B">
      <w:pPr>
        <w:rPr>
          <w:rFonts w:hint="default" w:ascii="Calibri" w:hAnsi="Calibri" w:cs="Calibri"/>
          <w:color w:val="000000" w:themeColor="text1"/>
          <w:sz w:val="28"/>
          <w:szCs w:val="28"/>
          <w14:textFill>
            <w14:solidFill>
              <w14:schemeClr w14:val="tx1"/>
            </w14:solidFill>
          </w14:textFill>
        </w:rPr>
      </w:pPr>
      <w:r>
        <w:rPr>
          <w:rFonts w:hint="default" w:ascii="Calibri" w:hAnsi="Calibri" w:cs="Calibri"/>
        </w:rPr>
        <w:drawing>
          <wp:inline distT="0" distB="0" distL="0" distR="0">
            <wp:extent cx="5731510" cy="2679700"/>
            <wp:effectExtent l="0" t="0" r="0" b="0"/>
            <wp:docPr id="100" name="Image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Image95"/>
                    <pic:cNvPicPr>
                      <a:picLocks noChangeAspect="1" noChangeArrowheads="1"/>
                    </pic:cNvPicPr>
                  </pic:nvPicPr>
                  <pic:blipFill>
                    <a:blip r:embed="rId26"/>
                    <a:stretch>
                      <a:fillRect/>
                    </a:stretch>
                  </pic:blipFill>
                  <pic:spPr>
                    <a:xfrm>
                      <a:off x="0" y="0"/>
                      <a:ext cx="5731510" cy="2679700"/>
                    </a:xfrm>
                    <a:prstGeom prst="rect">
                      <a:avLst/>
                    </a:prstGeom>
                  </pic:spPr>
                </pic:pic>
              </a:graphicData>
            </a:graphic>
          </wp:inline>
        </w:drawing>
      </w:r>
    </w:p>
    <w:p w14:paraId="4E9B4FD4">
      <w:pPr>
        <w:rPr>
          <w:rFonts w:hint="default" w:ascii="Calibri" w:hAnsi="Calibri" w:cs="Calibri"/>
          <w:sz w:val="28"/>
          <w:szCs w:val="28"/>
        </w:rPr>
      </w:pPr>
      <w:r>
        <w:rPr>
          <w:rFonts w:hint="default" w:ascii="Calibri" w:hAnsi="Calibri" w:cs="Calibri"/>
          <w:b/>
          <w:bCs/>
          <w:color w:val="C55A11" w:themeColor="accent2" w:themeShade="BF"/>
          <w:sz w:val="28"/>
          <w:szCs w:val="28"/>
        </w:rPr>
        <w:t>Kennzahlen (Key Figures) Tab:</w:t>
      </w:r>
      <w:r>
        <w:rPr>
          <w:rFonts w:hint="default" w:ascii="Calibri" w:hAnsi="Calibri" w:cs="Calibri"/>
          <w:color w:val="C55A11" w:themeColor="accent2" w:themeShade="BF"/>
          <w:sz w:val="28"/>
          <w:szCs w:val="28"/>
        </w:rPr>
        <w:t xml:space="preserve"> </w:t>
      </w:r>
      <w:r>
        <w:rPr>
          <w:rFonts w:hint="default" w:ascii="Calibri" w:hAnsi="Calibri" w:cs="Calibri"/>
          <w:sz w:val="28"/>
          <w:szCs w:val="28"/>
        </w:rPr>
        <w:t>Focuses on graphs representing key performance indicators or summarized metrics. Each row in the table represents a graph saved by the user, showing details such as (Graph ID, Title, Description, Type, Delete Action). User can delete a saved graph by clicking the delete icon in the Action column. This permanently removes the selected graph from the saved list.</w:t>
      </w:r>
    </w:p>
    <w:p w14:paraId="6B7A1778">
      <w:pPr>
        <w:rPr>
          <w:rFonts w:hint="default" w:ascii="Calibri" w:hAnsi="Calibri" w:cs="Calibri"/>
          <w:sz w:val="28"/>
          <w:szCs w:val="28"/>
        </w:rPr>
      </w:pPr>
      <w:r>
        <w:rPr>
          <w:rFonts w:hint="default" w:ascii="Calibri" w:hAnsi="Calibri" w:cs="Calibri"/>
          <w:sz w:val="28"/>
          <w:szCs w:val="28"/>
        </w:rPr>
        <w:t>Users can click on any row to open the corresponding graph in a new tab, where the data is shown in a graphical representation for detailed analysis.</w:t>
      </w:r>
    </w:p>
    <w:p w14:paraId="45E356F2">
      <w:pPr>
        <w:rPr>
          <w:rFonts w:hint="default" w:ascii="Calibri" w:hAnsi="Calibri" w:cs="Calibri"/>
          <w:sz w:val="28"/>
          <w:szCs w:val="28"/>
        </w:rPr>
      </w:pPr>
      <w:r>
        <w:rPr>
          <w:rFonts w:hint="default" w:ascii="Calibri" w:hAnsi="Calibri" w:cs="Calibri"/>
        </w:rPr>
        <w:drawing>
          <wp:inline distT="0" distB="0" distL="0" distR="0">
            <wp:extent cx="5731510" cy="2393950"/>
            <wp:effectExtent l="0" t="0" r="0" b="0"/>
            <wp:docPr id="104" name="Image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Image99"/>
                    <pic:cNvPicPr>
                      <a:picLocks noChangeAspect="1" noChangeArrowheads="1"/>
                    </pic:cNvPicPr>
                  </pic:nvPicPr>
                  <pic:blipFill>
                    <a:blip r:embed="rId27"/>
                    <a:stretch>
                      <a:fillRect/>
                    </a:stretch>
                  </pic:blipFill>
                  <pic:spPr>
                    <a:xfrm>
                      <a:off x="0" y="0"/>
                      <a:ext cx="5731510" cy="2393950"/>
                    </a:xfrm>
                    <a:prstGeom prst="rect">
                      <a:avLst/>
                    </a:prstGeom>
                  </pic:spPr>
                </pic:pic>
              </a:graphicData>
            </a:graphic>
          </wp:inline>
        </w:drawing>
      </w:r>
    </w:p>
    <w:p w14:paraId="3DDB664D">
      <w:pPr>
        <w:rPr>
          <w:rFonts w:hint="default" w:ascii="Calibri" w:hAnsi="Calibri" w:cs="Calibri"/>
          <w:b/>
          <w:bCs/>
          <w:color w:val="C55A11" w:themeColor="accent2" w:themeShade="BF"/>
          <w:sz w:val="28"/>
          <w:szCs w:val="28"/>
        </w:rPr>
      </w:pPr>
      <w:r>
        <w:rPr>
          <w:rFonts w:hint="default" w:ascii="Calibri" w:hAnsi="Calibri" w:cs="Calibri"/>
          <w:b/>
          <w:bCs/>
          <w:color w:val="C55A11" w:themeColor="accent2" w:themeShade="BF"/>
          <w:sz w:val="28"/>
          <w:szCs w:val="28"/>
        </w:rPr>
        <w:t xml:space="preserve">Manuell Data Tab: </w:t>
      </w:r>
      <w:r>
        <w:rPr>
          <w:rFonts w:hint="default" w:ascii="Calibri" w:hAnsi="Calibri" w:cs="Calibri"/>
          <w:sz w:val="28"/>
          <w:szCs w:val="28"/>
        </w:rPr>
        <w:t xml:space="preserve">Click on the </w:t>
      </w:r>
      <w:r>
        <w:rPr>
          <w:rFonts w:hint="default" w:ascii="Calibri" w:hAnsi="Calibri" w:cs="Calibri"/>
          <w:b/>
          <w:bCs/>
          <w:sz w:val="28"/>
          <w:szCs w:val="28"/>
        </w:rPr>
        <w:t>“Manuell Data”</w:t>
      </w:r>
      <w:r>
        <w:rPr>
          <w:rFonts w:hint="default" w:ascii="Calibri" w:hAnsi="Calibri" w:cs="Calibri"/>
          <w:sz w:val="28"/>
          <w:szCs w:val="28"/>
        </w:rPr>
        <w:t xml:space="preserve"> tab to view your imported manual data. The data can be filtered based on </w:t>
      </w:r>
      <w:r>
        <w:rPr>
          <w:rFonts w:hint="default" w:ascii="Calibri" w:hAnsi="Calibri" w:cs="Calibri"/>
          <w:b/>
          <w:bCs/>
          <w:sz w:val="28"/>
          <w:szCs w:val="28"/>
        </w:rPr>
        <w:t xml:space="preserve">day, hour, month, </w:t>
      </w:r>
      <w:r>
        <w:rPr>
          <w:rFonts w:hint="default" w:ascii="Calibri" w:hAnsi="Calibri" w:cs="Calibri"/>
          <w:b w:val="0"/>
          <w:bCs w:val="0"/>
          <w:sz w:val="28"/>
          <w:szCs w:val="28"/>
        </w:rPr>
        <w:t xml:space="preserve">and </w:t>
      </w:r>
      <w:r>
        <w:rPr>
          <w:rFonts w:hint="default" w:ascii="Calibri" w:hAnsi="Calibri" w:cs="Calibri"/>
          <w:b/>
          <w:bCs/>
          <w:sz w:val="28"/>
          <w:szCs w:val="28"/>
        </w:rPr>
        <w:t>year tabs</w:t>
      </w:r>
      <w:r>
        <w:rPr>
          <w:rFonts w:hint="default" w:ascii="Calibri" w:hAnsi="Calibri" w:cs="Calibri"/>
          <w:sz w:val="28"/>
          <w:szCs w:val="28"/>
        </w:rPr>
        <w:t>, allowing users to easily analyses and review their entries over different time periods.</w:t>
      </w:r>
    </w:p>
    <w:p w14:paraId="0B5CBCDE">
      <w:pPr>
        <w:rPr>
          <w:rFonts w:ascii="Calibri" w:hAnsi="Calibri" w:cs="Calibri"/>
          <w:b/>
          <w:bCs/>
          <w:color w:val="ED7D31" w:themeColor="accent2" w:themeTint="FF"/>
          <w:sz w:val="28"/>
          <w:szCs w:val="28"/>
          <w14:textFill>
            <w14:solidFill>
              <w14:schemeClr w14:val="accent2">
                <w14:lumMod w14:val="100000"/>
                <w14:lumOff w14:val="0"/>
              </w14:schemeClr>
            </w14:solidFill>
          </w14:textFill>
        </w:rPr>
      </w:pPr>
      <w:r>
        <w:drawing>
          <wp:inline distT="0" distB="0" distL="114300" distR="114300">
            <wp:extent cx="5731510" cy="2520315"/>
            <wp:effectExtent l="0" t="0" r="0" b="0"/>
            <wp:docPr id="110" name="Image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Image105"/>
                    <pic:cNvPicPr>
                      <a:picLocks noChangeAspect="1" noChangeArrowheads="1"/>
                    </pic:cNvPicPr>
                  </pic:nvPicPr>
                  <pic:blipFill>
                    <a:blip r:embed="rId28"/>
                    <a:stretch>
                      <a:fillRect/>
                    </a:stretch>
                  </pic:blipFill>
                  <pic:spPr>
                    <a:xfrm>
                      <a:off x="0" y="0"/>
                      <a:ext cx="5731510" cy="2520421"/>
                    </a:xfrm>
                    <a:prstGeom prst="rect">
                      <a:avLst/>
                    </a:prstGeom>
                  </pic:spPr>
                </pic:pic>
              </a:graphicData>
            </a:graphic>
          </wp:inline>
        </w:drawing>
      </w:r>
    </w:p>
    <w:p w14:paraId="7D03B8DF">
      <w:pPr>
        <w:rPr>
          <w:rFonts w:ascii="Calibri" w:hAnsi="Calibri" w:cs="Calibri"/>
          <w:b/>
          <w:bCs/>
          <w:color w:val="ED7D31" w:themeColor="accent2" w:themeTint="FF"/>
          <w:sz w:val="28"/>
          <w:szCs w:val="28"/>
          <w14:textFill>
            <w14:solidFill>
              <w14:schemeClr w14:val="accent2">
                <w14:lumMod w14:val="100000"/>
                <w14:lumOff w14:val="0"/>
              </w14:schemeClr>
            </w14:solidFill>
          </w14:textFill>
        </w:rPr>
      </w:pPr>
      <w:r>
        <w:rPr>
          <w:rFonts w:ascii="Calibri" w:hAnsi="Calibri" w:cs="Calibri"/>
          <w:b/>
          <w:bCs/>
          <w:color w:val="C55911"/>
          <w:sz w:val="28"/>
          <w:szCs w:val="28"/>
        </w:rPr>
        <w:t>Manuell 15min Data Tab:</w:t>
      </w:r>
      <w:r>
        <w:rPr>
          <w:rFonts w:ascii="Calibri" w:hAnsi="Calibri" w:cs="Calibri"/>
          <w:b/>
          <w:bCs/>
          <w:color w:val="ED7D31" w:themeColor="accent2" w:themeTint="FF"/>
          <w:sz w:val="28"/>
          <w:szCs w:val="28"/>
          <w14:textFill>
            <w14:solidFill>
              <w14:schemeClr w14:val="accent2">
                <w14:lumMod w14:val="100000"/>
                <w14:lumOff w14:val="0"/>
              </w14:schemeClr>
            </w14:solidFill>
          </w14:textFill>
        </w:rPr>
        <w:t xml:space="preserve"> </w:t>
      </w:r>
      <w:r>
        <w:rPr>
          <w:rFonts w:ascii="Calibri" w:hAnsi="Calibri" w:cs="Calibri"/>
          <w:sz w:val="28"/>
          <w:szCs w:val="28"/>
        </w:rPr>
        <w:t xml:space="preserve">Click on the </w:t>
      </w:r>
      <w:r>
        <w:rPr>
          <w:rFonts w:ascii="Calibri" w:hAnsi="Calibri" w:cs="Calibri"/>
          <w:b/>
          <w:bCs/>
          <w:sz w:val="28"/>
          <w:szCs w:val="28"/>
        </w:rPr>
        <w:t>“Manuell 15min Data”</w:t>
      </w:r>
      <w:r>
        <w:rPr>
          <w:rFonts w:ascii="Calibri" w:hAnsi="Calibri" w:cs="Calibri"/>
          <w:sz w:val="28"/>
          <w:szCs w:val="28"/>
        </w:rPr>
        <w:t xml:space="preserve"> tab to view your imported manual data in 15-minute intervals. This tab displays detailed entries uploaded by the user, allowing for precise time-based data analysis.</w:t>
      </w:r>
    </w:p>
    <w:p w14:paraId="7533D20A">
      <w:r>
        <w:drawing>
          <wp:inline distT="0" distB="0" distL="114300" distR="114300">
            <wp:extent cx="5731510" cy="2527935"/>
            <wp:effectExtent l="0" t="0" r="0" b="0"/>
            <wp:docPr id="113" name="Image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Image108"/>
                    <pic:cNvPicPr>
                      <a:picLocks noChangeAspect="1" noChangeArrowheads="1"/>
                    </pic:cNvPicPr>
                  </pic:nvPicPr>
                  <pic:blipFill>
                    <a:blip r:embed="rId29"/>
                    <a:stretch>
                      <a:fillRect/>
                    </a:stretch>
                  </pic:blipFill>
                  <pic:spPr>
                    <a:xfrm>
                      <a:off x="0" y="0"/>
                      <a:ext cx="5731510" cy="2528104"/>
                    </a:xfrm>
                    <a:prstGeom prst="rect">
                      <a:avLst/>
                    </a:prstGeom>
                  </pic:spPr>
                </pic:pic>
              </a:graphicData>
            </a:graphic>
          </wp:inline>
        </w:drawing>
      </w:r>
    </w:p>
    <w:p w14:paraId="1592FBE5">
      <w:pPr>
        <w:rPr>
          <w:rFonts w:hint="default" w:ascii="Calibri" w:hAnsi="Calibri" w:cs="Calibri"/>
          <w:b/>
          <w:bCs/>
          <w:sz w:val="28"/>
          <w:szCs w:val="28"/>
        </w:rPr>
      </w:pPr>
      <w:r>
        <w:rPr>
          <w:rFonts w:hint="default" w:ascii="Calibri" w:hAnsi="Calibri" w:cs="Calibri"/>
          <w:b/>
          <w:bCs/>
          <w:color w:val="C55911"/>
          <w:sz w:val="28"/>
          <w:szCs w:val="28"/>
        </w:rPr>
        <w:t>Third-Party Providers and Software Libraries</w:t>
      </w:r>
    </w:p>
    <w:p w14:paraId="1454CEA4">
      <w:pPr>
        <w:rPr>
          <w:rFonts w:hint="default" w:ascii="Calibri" w:hAnsi="Calibri" w:cs="Calibri"/>
          <w:b/>
          <w:bCs/>
          <w:color w:val="C55911"/>
          <w:sz w:val="28"/>
          <w:szCs w:val="28"/>
        </w:rPr>
      </w:pPr>
      <w:r>
        <w:rPr>
          <w:rFonts w:hint="default" w:ascii="Calibri" w:hAnsi="Calibri" w:cs="Calibri"/>
          <w:b/>
          <w:bCs/>
          <w:color w:val="C55911"/>
          <w:sz w:val="28"/>
          <w:szCs w:val="28"/>
        </w:rPr>
        <w:t>Core UI &amp; Data Visualization</w:t>
      </w:r>
    </w:p>
    <w:p w14:paraId="1B9ABCA0">
      <w:pPr>
        <w:pStyle w:val="56"/>
        <w:numPr>
          <w:ilvl w:val="0"/>
          <w:numId w:val="23"/>
        </w:numPr>
        <w:tabs>
          <w:tab w:val="clear" w:pos="840"/>
        </w:tabs>
        <w:ind w:left="840" w:leftChars="0" w:hanging="420" w:firstLineChars="0"/>
        <w:rPr>
          <w:rFonts w:ascii="Calibri" w:hAnsi="Calibri" w:cs="Calibri"/>
          <w:sz w:val="28"/>
          <w:szCs w:val="28"/>
        </w:rPr>
      </w:pPr>
      <w:r>
        <w:rPr>
          <w:rFonts w:ascii="Calibri" w:hAnsi="Calibri" w:cs="Calibri"/>
          <w:b/>
          <w:bCs/>
          <w:sz w:val="28"/>
          <w:szCs w:val="28"/>
        </w:rPr>
        <w:t>Syncfusion:</w:t>
      </w:r>
      <w:r>
        <w:rPr>
          <w:rFonts w:ascii="Calibri" w:hAnsi="Calibri" w:cs="Calibri"/>
          <w:sz w:val="28"/>
          <w:szCs w:val="28"/>
        </w:rPr>
        <w:t xml:space="preserve"> Powers professional-grade UI components, including advanced reporting tools, interactive data grids, and complex charting modules.</w:t>
      </w:r>
    </w:p>
    <w:p w14:paraId="316B7444">
      <w:pPr>
        <w:pStyle w:val="56"/>
        <w:numPr>
          <w:ilvl w:val="0"/>
          <w:numId w:val="23"/>
        </w:numPr>
        <w:tabs>
          <w:tab w:val="clear" w:pos="840"/>
        </w:tabs>
        <w:ind w:left="840" w:leftChars="0" w:hanging="420" w:firstLineChars="0"/>
        <w:rPr>
          <w:rFonts w:ascii="Calibri" w:hAnsi="Calibri" w:cs="Calibri"/>
          <w:sz w:val="28"/>
          <w:szCs w:val="28"/>
        </w:rPr>
      </w:pPr>
      <w:r>
        <w:rPr>
          <w:rFonts w:ascii="Calibri" w:hAnsi="Calibri" w:cs="Calibri"/>
          <w:b/>
          <w:bCs/>
          <w:sz w:val="28"/>
          <w:szCs w:val="28"/>
        </w:rPr>
        <w:t xml:space="preserve">SpreadJS: </w:t>
      </w:r>
      <w:r>
        <w:rPr>
          <w:rFonts w:ascii="Calibri" w:hAnsi="Calibri" w:cs="Calibri"/>
          <w:sz w:val="28"/>
          <w:szCs w:val="28"/>
        </w:rPr>
        <w:t>Provides high-performance, Excel-like spreadsheet functionality directly within the browser, enabling complex data entry and calculation.</w:t>
      </w:r>
    </w:p>
    <w:p w14:paraId="5D58E375">
      <w:pPr>
        <w:pStyle w:val="56"/>
        <w:numPr>
          <w:ilvl w:val="0"/>
          <w:numId w:val="23"/>
        </w:numPr>
        <w:tabs>
          <w:tab w:val="clear" w:pos="840"/>
        </w:tabs>
        <w:ind w:left="840" w:leftChars="0" w:hanging="420" w:firstLineChars="0"/>
        <w:rPr>
          <w:rFonts w:ascii="Calibri" w:hAnsi="Calibri" w:cs="Calibri"/>
          <w:sz w:val="28"/>
          <w:szCs w:val="28"/>
        </w:rPr>
      </w:pPr>
      <w:r>
        <w:rPr>
          <w:rFonts w:ascii="Calibri" w:hAnsi="Calibri" w:cs="Calibri"/>
          <w:b/>
          <w:bCs/>
          <w:sz w:val="28"/>
          <w:szCs w:val="28"/>
        </w:rPr>
        <w:t>Chart.js:</w:t>
      </w:r>
      <w:r>
        <w:rPr>
          <w:rFonts w:ascii="Calibri" w:hAnsi="Calibri" w:cs="Calibri"/>
          <w:sz w:val="28"/>
          <w:szCs w:val="28"/>
        </w:rPr>
        <w:t xml:space="preserve"> Utilized for a wide range of dynamic data plotting and graphical representations.</w:t>
      </w:r>
    </w:p>
    <w:p w14:paraId="59A66C3B">
      <w:pPr>
        <w:pStyle w:val="56"/>
        <w:numPr>
          <w:ilvl w:val="0"/>
          <w:numId w:val="23"/>
        </w:numPr>
        <w:tabs>
          <w:tab w:val="clear" w:pos="840"/>
        </w:tabs>
        <w:ind w:left="840" w:leftChars="0" w:hanging="420" w:firstLineChars="0"/>
        <w:rPr>
          <w:rFonts w:ascii="Calibri" w:hAnsi="Calibri" w:cs="Calibri"/>
          <w:sz w:val="28"/>
          <w:szCs w:val="28"/>
        </w:rPr>
      </w:pPr>
      <w:r>
        <w:rPr>
          <w:rFonts w:ascii="Calibri" w:hAnsi="Calibri" w:cs="Calibri"/>
          <w:b/>
          <w:bCs/>
          <w:sz w:val="28"/>
          <w:szCs w:val="28"/>
        </w:rPr>
        <w:t>FullCalendar:</w:t>
      </w:r>
      <w:r>
        <w:rPr>
          <w:rFonts w:ascii="Calibri" w:hAnsi="Calibri" w:cs="Calibri"/>
          <w:sz w:val="28"/>
          <w:szCs w:val="28"/>
        </w:rPr>
        <w:t xml:space="preserve"> Offers an interactive management interface for tracking and organizing calendar-based events.</w:t>
      </w:r>
    </w:p>
    <w:p w14:paraId="4FF7F4FE">
      <w:pPr>
        <w:rPr>
          <w:rFonts w:hint="default" w:ascii="Calibri" w:hAnsi="Calibri" w:cs="Calibri"/>
          <w:b/>
          <w:bCs/>
          <w:color w:val="C55911"/>
          <w:sz w:val="28"/>
          <w:szCs w:val="28"/>
        </w:rPr>
      </w:pPr>
      <w:r>
        <w:rPr>
          <w:rFonts w:hint="default" w:ascii="Calibri" w:hAnsi="Calibri" w:cs="Calibri"/>
          <w:b/>
          <w:bCs/>
          <w:color w:val="C55911"/>
          <w:sz w:val="28"/>
          <w:szCs w:val="28"/>
        </w:rPr>
        <w:t>Frontend Frameworks &amp; Interactivity</w:t>
      </w:r>
    </w:p>
    <w:p w14:paraId="52C03624">
      <w:pPr>
        <w:pStyle w:val="56"/>
        <w:numPr>
          <w:ilvl w:val="0"/>
          <w:numId w:val="24"/>
        </w:numPr>
        <w:ind w:left="840" w:leftChars="0" w:hanging="420" w:firstLineChars="0"/>
        <w:rPr>
          <w:rFonts w:ascii="Calibri" w:hAnsi="Calibri" w:cs="Calibri"/>
          <w:sz w:val="28"/>
          <w:szCs w:val="28"/>
        </w:rPr>
      </w:pPr>
      <w:r>
        <w:rPr>
          <w:rFonts w:ascii="Calibri" w:hAnsi="Calibri" w:cs="Calibri"/>
          <w:b/>
          <w:bCs/>
          <w:sz w:val="28"/>
          <w:szCs w:val="28"/>
        </w:rPr>
        <w:t>Bootstrap (v4/v5):</w:t>
      </w:r>
      <w:r>
        <w:rPr>
          <w:rFonts w:ascii="Calibri" w:hAnsi="Calibri" w:cs="Calibri"/>
          <w:sz w:val="28"/>
          <w:szCs w:val="28"/>
        </w:rPr>
        <w:t xml:space="preserve"> The foundational CSS framework ensuring a responsive, mobile-first design and consistent layout.</w:t>
      </w:r>
    </w:p>
    <w:p w14:paraId="4A93DC61">
      <w:pPr>
        <w:pStyle w:val="56"/>
        <w:numPr>
          <w:ilvl w:val="0"/>
          <w:numId w:val="24"/>
        </w:numPr>
        <w:ind w:left="840" w:leftChars="0" w:hanging="420" w:firstLineChars="0"/>
        <w:rPr>
          <w:rFonts w:ascii="Calibri" w:hAnsi="Calibri" w:cs="Calibri"/>
          <w:sz w:val="28"/>
          <w:szCs w:val="28"/>
        </w:rPr>
      </w:pPr>
      <w:r>
        <w:rPr>
          <w:rFonts w:ascii="Calibri" w:hAnsi="Calibri" w:cs="Calibri"/>
          <w:b/>
          <w:bCs/>
          <w:sz w:val="28"/>
          <w:szCs w:val="28"/>
        </w:rPr>
        <w:t xml:space="preserve">jQuery &amp; jQuery UI: </w:t>
      </w:r>
      <w:r>
        <w:rPr>
          <w:rFonts w:ascii="Calibri" w:hAnsi="Calibri" w:cs="Calibri"/>
          <w:sz w:val="28"/>
          <w:szCs w:val="28"/>
        </w:rPr>
        <w:t>Standard JavaScript libraries employed for efficient DOM manipulation and the implementation of interactive widgets.</w:t>
      </w:r>
    </w:p>
    <w:p w14:paraId="0BFD286C">
      <w:pPr>
        <w:pStyle w:val="56"/>
        <w:numPr>
          <w:ilvl w:val="0"/>
          <w:numId w:val="24"/>
        </w:numPr>
        <w:ind w:left="840" w:leftChars="0" w:hanging="420" w:firstLineChars="0"/>
        <w:rPr>
          <w:rFonts w:ascii="Calibri" w:hAnsi="Calibri" w:cs="Calibri"/>
          <w:sz w:val="28"/>
          <w:szCs w:val="28"/>
        </w:rPr>
      </w:pPr>
      <w:r>
        <w:rPr>
          <w:rFonts w:ascii="Calibri" w:hAnsi="Calibri" w:cs="Calibri"/>
          <w:b/>
          <w:bCs/>
          <w:sz w:val="28"/>
          <w:szCs w:val="28"/>
        </w:rPr>
        <w:t>DataTables:</w:t>
      </w:r>
      <w:r>
        <w:rPr>
          <w:rFonts w:ascii="Calibri" w:hAnsi="Calibri" w:cs="Calibri"/>
          <w:sz w:val="28"/>
          <w:szCs w:val="28"/>
        </w:rPr>
        <w:t xml:space="preserve"> Enhances tabular data with advanced features such as FixedHeaders, ColReorder, and export buttons.</w:t>
      </w:r>
    </w:p>
    <w:p w14:paraId="06975DB7">
      <w:pPr>
        <w:pStyle w:val="56"/>
        <w:numPr>
          <w:ilvl w:val="0"/>
          <w:numId w:val="24"/>
        </w:numPr>
        <w:ind w:left="840" w:leftChars="0" w:hanging="420" w:firstLineChars="0"/>
        <w:rPr>
          <w:rFonts w:ascii="Calibri" w:hAnsi="Calibri" w:cs="Calibri"/>
          <w:sz w:val="28"/>
          <w:szCs w:val="28"/>
        </w:rPr>
      </w:pPr>
      <w:r>
        <w:rPr>
          <w:rFonts w:ascii="Calibri" w:hAnsi="Calibri" w:cs="Calibri"/>
          <w:b/>
          <w:bCs/>
          <w:sz w:val="28"/>
          <w:szCs w:val="28"/>
        </w:rPr>
        <w:t>Select2:</w:t>
      </w:r>
      <w:r>
        <w:rPr>
          <w:rFonts w:ascii="Calibri" w:hAnsi="Calibri" w:cs="Calibri"/>
          <w:sz w:val="28"/>
          <w:szCs w:val="28"/>
        </w:rPr>
        <w:t xml:space="preserve"> Provides intuitive, searchable, and multi-selection dropdown menus.</w:t>
      </w:r>
    </w:p>
    <w:p w14:paraId="6B59DA80">
      <w:pPr>
        <w:pStyle w:val="56"/>
        <w:numPr>
          <w:ilvl w:val="0"/>
          <w:numId w:val="24"/>
        </w:numPr>
        <w:ind w:left="840" w:leftChars="0" w:hanging="420" w:firstLineChars="0"/>
        <w:rPr>
          <w:rFonts w:ascii="Calibri" w:hAnsi="Calibri" w:cs="Calibri"/>
          <w:sz w:val="28"/>
          <w:szCs w:val="28"/>
        </w:rPr>
      </w:pPr>
      <w:r>
        <w:rPr>
          <w:rFonts w:ascii="Calibri" w:hAnsi="Calibri" w:cs="Calibri"/>
          <w:b/>
          <w:bCs/>
          <w:sz w:val="28"/>
          <w:szCs w:val="28"/>
        </w:rPr>
        <w:t xml:space="preserve">MathQuill: </w:t>
      </w:r>
      <w:r>
        <w:rPr>
          <w:rFonts w:ascii="Calibri" w:hAnsi="Calibri" w:cs="Calibri"/>
          <w:sz w:val="28"/>
          <w:szCs w:val="28"/>
        </w:rPr>
        <w:t>An integrated mathematical formula editor for specialized data input.</w:t>
      </w:r>
    </w:p>
    <w:p w14:paraId="2C61BA99">
      <w:pPr>
        <w:rPr>
          <w:rFonts w:hint="default" w:ascii="Calibri" w:hAnsi="Calibri" w:cs="Calibri"/>
          <w:b/>
          <w:bCs/>
          <w:color w:val="C55911"/>
          <w:sz w:val="28"/>
          <w:szCs w:val="28"/>
        </w:rPr>
      </w:pPr>
      <w:r>
        <w:rPr>
          <w:rFonts w:hint="default" w:ascii="Calibri" w:hAnsi="Calibri" w:cs="Calibri"/>
          <w:b/>
          <w:bCs/>
          <w:color w:val="C55911"/>
          <w:sz w:val="28"/>
          <w:szCs w:val="28"/>
        </w:rPr>
        <w:t>System Utilities &amp; Notifications</w:t>
      </w:r>
    </w:p>
    <w:p w14:paraId="5D88D7AD">
      <w:pPr>
        <w:pStyle w:val="56"/>
        <w:numPr>
          <w:ilvl w:val="0"/>
          <w:numId w:val="25"/>
        </w:numPr>
        <w:ind w:left="840" w:leftChars="0" w:hanging="420" w:firstLineChars="0"/>
        <w:rPr>
          <w:rFonts w:ascii="Calibri" w:hAnsi="Calibri" w:cs="Calibri"/>
          <w:sz w:val="28"/>
          <w:szCs w:val="28"/>
        </w:rPr>
      </w:pPr>
      <w:r>
        <w:rPr>
          <w:rFonts w:ascii="Calibri" w:hAnsi="Calibri" w:cs="Calibri"/>
          <w:b/>
          <w:bCs/>
          <w:sz w:val="28"/>
          <w:szCs w:val="28"/>
        </w:rPr>
        <w:t>Moment.js:</w:t>
      </w:r>
      <w:r>
        <w:rPr>
          <w:rFonts w:ascii="Calibri" w:hAnsi="Calibri" w:cs="Calibri"/>
          <w:sz w:val="28"/>
          <w:szCs w:val="28"/>
        </w:rPr>
        <w:t xml:space="preserve"> The primary library for precise date and time parsing, validation, and formatting.</w:t>
      </w:r>
    </w:p>
    <w:p w14:paraId="0D978881">
      <w:pPr>
        <w:pStyle w:val="56"/>
        <w:numPr>
          <w:ilvl w:val="0"/>
          <w:numId w:val="25"/>
        </w:numPr>
        <w:ind w:left="840" w:leftChars="0" w:hanging="420" w:firstLineChars="0"/>
        <w:rPr>
          <w:rFonts w:ascii="Calibri" w:hAnsi="Calibri" w:cs="Calibri"/>
          <w:sz w:val="28"/>
          <w:szCs w:val="28"/>
        </w:rPr>
      </w:pPr>
      <w:r>
        <w:rPr>
          <w:rFonts w:ascii="Calibri" w:hAnsi="Calibri" w:cs="Calibri"/>
          <w:b/>
          <w:bCs/>
          <w:sz w:val="28"/>
          <w:szCs w:val="28"/>
        </w:rPr>
        <w:t xml:space="preserve">Toastr: </w:t>
      </w:r>
      <w:r>
        <w:rPr>
          <w:rFonts w:ascii="Calibri" w:hAnsi="Calibri" w:cs="Calibri"/>
          <w:sz w:val="28"/>
          <w:szCs w:val="28"/>
        </w:rPr>
        <w:t>Delivers subtle, non-blocking notification alerts for a smooth user experience.</w:t>
      </w:r>
    </w:p>
    <w:p w14:paraId="6A9C5F6C">
      <w:pPr>
        <w:pStyle w:val="56"/>
        <w:numPr>
          <w:ilvl w:val="0"/>
          <w:numId w:val="25"/>
        </w:numPr>
        <w:ind w:left="840" w:leftChars="0" w:hanging="420" w:firstLineChars="0"/>
        <w:rPr>
          <w:rFonts w:ascii="Calibri" w:hAnsi="Calibri" w:cs="Calibri"/>
          <w:sz w:val="28"/>
          <w:szCs w:val="28"/>
        </w:rPr>
      </w:pPr>
      <w:r>
        <w:rPr>
          <w:rFonts w:ascii="Calibri" w:hAnsi="Calibri" w:cs="Calibri"/>
          <w:b/>
          <w:bCs/>
          <w:sz w:val="28"/>
          <w:szCs w:val="28"/>
        </w:rPr>
        <w:t>SweetAlert2:</w:t>
      </w:r>
      <w:r>
        <w:rPr>
          <w:rFonts w:ascii="Calibri" w:hAnsi="Calibri" w:cs="Calibri"/>
          <w:sz w:val="28"/>
          <w:szCs w:val="28"/>
        </w:rPr>
        <w:t xml:space="preserve"> Powers responsive and aesthetically pleasing popup dialogs and confirmation modals.</w:t>
      </w:r>
    </w:p>
    <w:p w14:paraId="3B718226">
      <w:pPr>
        <w:pStyle w:val="56"/>
        <w:numPr>
          <w:ilvl w:val="0"/>
          <w:numId w:val="25"/>
        </w:numPr>
        <w:ind w:left="840" w:leftChars="0" w:hanging="420" w:firstLineChars="0"/>
        <w:rPr>
          <w:rFonts w:ascii="Calibri" w:hAnsi="Calibri" w:cs="Calibri"/>
          <w:sz w:val="28"/>
          <w:szCs w:val="28"/>
        </w:rPr>
      </w:pPr>
      <w:r>
        <w:rPr>
          <w:rFonts w:ascii="Calibri" w:hAnsi="Calibri" w:cs="Calibri"/>
          <w:b/>
          <w:bCs/>
          <w:sz w:val="28"/>
          <w:szCs w:val="28"/>
        </w:rPr>
        <w:t xml:space="preserve">Pace.js: </w:t>
      </w:r>
      <w:r>
        <w:rPr>
          <w:rFonts w:ascii="Calibri" w:hAnsi="Calibri" w:cs="Calibri"/>
          <w:sz w:val="28"/>
          <w:szCs w:val="28"/>
        </w:rPr>
        <w:t>Implements automatic progress bars to monitor page load performance.</w:t>
      </w:r>
    </w:p>
    <w:p w14:paraId="442146B1">
      <w:pPr>
        <w:pStyle w:val="56"/>
        <w:numPr>
          <w:ilvl w:val="0"/>
          <w:numId w:val="25"/>
        </w:numPr>
        <w:ind w:left="840" w:leftChars="0" w:hanging="420" w:firstLineChars="0"/>
        <w:rPr>
          <w:rFonts w:ascii="Calibri" w:hAnsi="Calibri" w:cs="Calibri"/>
          <w:b/>
          <w:bCs/>
          <w:color w:val="000000" w:themeColor="text1"/>
          <w:sz w:val="28"/>
          <w:szCs w:val="28"/>
          <w14:textFill>
            <w14:solidFill>
              <w14:schemeClr w14:val="tx1"/>
            </w14:solidFill>
          </w14:textFill>
        </w:rPr>
      </w:pPr>
      <w:r>
        <w:rPr>
          <w:rFonts w:ascii="Calibri" w:hAnsi="Calibri" w:cs="Calibri"/>
          <w:b/>
          <w:bCs/>
          <w:sz w:val="28"/>
          <w:szCs w:val="28"/>
        </w:rPr>
        <w:t>PDFMake &amp; JSZip:</w:t>
      </w:r>
      <w:r>
        <w:rPr>
          <w:rFonts w:ascii="Calibri" w:hAnsi="Calibri" w:cs="Calibri"/>
          <w:sz w:val="28"/>
          <w:szCs w:val="28"/>
        </w:rPr>
        <w:t xml:space="preserve"> Specialized libraries for generating on-the-fly PDF exports and managing compressed ZIP file formats.</w:t>
      </w:r>
    </w:p>
    <w:p w14:paraId="145D3E97">
      <w:pPr>
        <w:ind w:left="0"/>
        <w:rPr>
          <w:rFonts w:ascii="Calibri" w:hAnsi="Calibri" w:cs="Calibri"/>
          <w:color w:val="000000" w:themeColor="text1"/>
          <w:sz w:val="28"/>
          <w:szCs w:val="28"/>
          <w14:textFill>
            <w14:solidFill>
              <w14:schemeClr w14:val="tx1"/>
            </w14:solidFill>
          </w14:textFill>
        </w:rPr>
      </w:pPr>
      <w:r>
        <w:rPr>
          <w:rFonts w:ascii="Calibri" w:hAnsi="Calibri" w:cs="Calibri"/>
          <w:b/>
          <w:bCs/>
          <w:color w:val="000000" w:themeColor="text1"/>
          <w:sz w:val="28"/>
          <w:szCs w:val="28"/>
          <w14:textFill>
            <w14:solidFill>
              <w14:schemeClr w14:val="tx1"/>
            </w14:solidFill>
          </w14:textFill>
        </w:rPr>
        <w:t>NOTE: To access source code files:</w:t>
      </w:r>
      <w:bookmarkStart w:id="7" w:name="_GoBack"/>
      <w:bookmarkEnd w:id="7"/>
    </w:p>
    <w:p w14:paraId="50D62B0D">
      <w:pPr>
        <w:pStyle w:val="56"/>
        <w:ind w:left="357"/>
        <w:rPr>
          <w:rFonts w:ascii="Calibri" w:hAnsi="Calibri" w:cs="Calibri"/>
        </w:rPr>
      </w:pPr>
      <w:r>
        <w:rPr>
          <w:rFonts w:ascii="Calibri" w:hAnsi="Calibri" w:cs="Calibri"/>
          <w:color w:val="000000" w:themeColor="text1"/>
          <w:sz w:val="28"/>
          <w:szCs w:val="28"/>
          <w14:textFill>
            <w14:solidFill>
              <w14:schemeClr w14:val="tx1"/>
            </w14:solidFill>
          </w14:textFill>
        </w:rPr>
        <w:t xml:space="preserve">git clone </w:t>
      </w:r>
      <w:r>
        <w:rPr>
          <w:rFonts w:hint="default" w:ascii="Calibri" w:hAnsi="Calibri"/>
          <w:color w:val="000000" w:themeColor="text1"/>
          <w:sz w:val="28"/>
          <w:szCs w:val="28"/>
          <w:u w:val="single"/>
          <w14:textFill>
            <w14:solidFill>
              <w14:schemeClr w14:val="tx1"/>
            </w14:solidFill>
          </w14:textFill>
        </w:rPr>
        <w:t>https://github.com/Gipscomm-Energy-G-Analysis/G-analysis-public/tree/release/2.0</w:t>
      </w:r>
    </w:p>
    <w:sectPr>
      <w:footerReference r:id="rId6" w:type="default"/>
      <w:pgSz w:w="11906" w:h="16838"/>
      <w:pgMar w:top="1440" w:right="1440" w:bottom="2030" w:left="1440" w:header="0" w:footer="1440" w:gutter="0"/>
      <w:pgNumType w:start="1"/>
      <w:cols w:space="720" w:num="1"/>
      <w:formProt w:val="0"/>
      <w:docGrid w:linePitch="360" w:charSpace="409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Lohit Devanagari">
    <w:altName w:val="Cambria"/>
    <w:panose1 w:val="00000000000000000000"/>
    <w:charset w:val="00"/>
    <w:family w:val="roman"/>
    <w:pitch w:val="default"/>
    <w:sig w:usb0="00000000" w:usb1="00000000" w:usb2="00000000" w:usb3="00000000" w:csb0="00000000" w:csb1="00000000"/>
  </w:font>
  <w:font w:name="Consolas">
    <w:panose1 w:val="020B0609020204030204"/>
    <w:charset w:val="00"/>
    <w:family w:val="modern"/>
    <w:pitch w:val="default"/>
    <w:sig w:usb0="E00006FF" w:usb1="0000FCFF" w:usb2="00000001" w:usb3="00000000" w:csb0="6000019F" w:csb1="DFD70000"/>
  </w:font>
  <w:font w:name="OpenSymbol">
    <w:altName w:val="Calibri"/>
    <w:panose1 w:val="00000000000000000000"/>
    <w:charset w:val="01"/>
    <w:family w:val="auto"/>
    <w:pitch w:val="default"/>
    <w:sig w:usb0="00000000" w:usb1="00000000" w:usb2="00000000" w:usb3="00000000" w:csb0="00000000" w:csb1="00000000"/>
  </w:font>
  <w:font w:name="Liberation Sans">
    <w:altName w:val="Arial"/>
    <w:panose1 w:val="00000000000000000000"/>
    <w:charset w:val="01"/>
    <w:family w:val="roman"/>
    <w:pitch w:val="default"/>
    <w:sig w:usb0="00000000" w:usb1="00000000" w:usb2="00000000" w:usb3="00000000" w:csb0="00000000" w:csb1="00000000"/>
  </w:font>
  <w:font w:name="Noto Sans CJK SC">
    <w:altName w:val="Segoe Print"/>
    <w:panose1 w:val="00000000000000000000"/>
    <w:charset w:val="00"/>
    <w:family w:val="roman"/>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Trebuchet MS">
    <w:panose1 w:val="020B0603020202020204"/>
    <w:charset w:val="00"/>
    <w:family w:val="swiss"/>
    <w:pitch w:val="default"/>
    <w:sig w:usb0="00000687" w:usb1="00000000" w:usb2="00000000" w:usb3="00000000" w:csb0="2000009F"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Cambria">
    <w:panose1 w:val="02040503050406030204"/>
    <w:charset w:val="00"/>
    <w:family w:val="auto"/>
    <w:pitch w:val="default"/>
    <w:sig w:usb0="E00006FF" w:usb1="420024FF" w:usb2="02000000" w:usb3="00000000" w:csb0="2000019F" w:csb1="00000000"/>
  </w:font>
  <w:font w:name="等线">
    <w:altName w:val="Microsoft YaHei"/>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92A5B0">
    <w:pPr>
      <w:pStyle w:val="16"/>
      <w:rPr>
        <w:color w:val="00B050"/>
        <w:sz w:val="24"/>
        <w:szCs w:val="24"/>
      </w:rPr>
    </w:pPr>
    <w:r>
      <w:rPr>
        <w:b/>
        <w:bCs/>
        <w:color w:val="00B050"/>
        <w:sz w:val="24"/>
        <w:szCs w:val="24"/>
      </w:rPr>
      <w:t>C-ovanlig Open Source Documentation</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461037">
    <w:pPr>
      <w:pStyle w:val="16"/>
      <w:jc w:val="right"/>
    </w:pPr>
    <w:r>
      <w:t xml:space="preserve">Page </w:t>
    </w:r>
    <w:sdt>
      <w:sdtPr>
        <w:id w:val="291329439"/>
        <w:docPartObj>
          <w:docPartGallery w:val="autotext"/>
        </w:docPartObj>
      </w:sdtPr>
      <w:sdtContent>
        <w:r>
          <w:fldChar w:fldCharType="begin"/>
        </w:r>
        <w:r>
          <w:instrText xml:space="preserve"> PAGE   \* MERGEFORMAT </w:instrText>
        </w:r>
        <w:r>
          <w:fldChar w:fldCharType="separate"/>
        </w:r>
        <w:r>
          <w:t>2</w:t>
        </w:r>
        <w:r>
          <w:fldChar w:fldCharType="end"/>
        </w:r>
      </w:sdtContent>
    </w:sdt>
  </w:p>
  <w:p w14:paraId="5274A5AE">
    <w:pPr>
      <w:pStyle w:val="16"/>
      <w:rPr>
        <w:color w:val="00B050"/>
        <w:sz w:val="24"/>
        <w:szCs w:val="24"/>
      </w:rPr>
    </w:pPr>
    <w:r>
      <w:rPr>
        <w:b/>
        <w:bCs/>
        <w:color w:val="00B050"/>
        <w:sz w:val="24"/>
        <w:szCs w:val="24"/>
      </w:rPr>
      <w:t>C-ovanlig Open Source Documentation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A6EB12F"/>
    <w:multiLevelType w:val="singleLevel"/>
    <w:tmpl w:val="8A6EB12F"/>
    <w:lvl w:ilvl="0" w:tentative="0">
      <w:start w:val="1"/>
      <w:numFmt w:val="bullet"/>
      <w:lvlText w:val=""/>
      <w:lvlJc w:val="left"/>
      <w:pPr>
        <w:tabs>
          <w:tab w:val="left" w:pos="840"/>
        </w:tabs>
        <w:ind w:left="840" w:leftChars="0" w:hanging="420" w:firstLineChars="0"/>
      </w:pPr>
      <w:rPr>
        <w:rFonts w:hint="default" w:ascii="Wingdings" w:hAnsi="Wingdings"/>
        <w:sz w:val="16"/>
        <w:szCs w:val="16"/>
      </w:rPr>
    </w:lvl>
  </w:abstractNum>
  <w:abstractNum w:abstractNumId="1">
    <w:nsid w:val="90AAE974"/>
    <w:multiLevelType w:val="singleLevel"/>
    <w:tmpl w:val="90AAE974"/>
    <w:lvl w:ilvl="0" w:tentative="0">
      <w:start w:val="1"/>
      <w:numFmt w:val="bullet"/>
      <w:lvlText w:val=""/>
      <w:lvlJc w:val="left"/>
      <w:pPr>
        <w:tabs>
          <w:tab w:val="left" w:pos="840"/>
        </w:tabs>
        <w:ind w:left="840" w:leftChars="0" w:hanging="420" w:firstLineChars="0"/>
      </w:pPr>
      <w:rPr>
        <w:rFonts w:hint="default" w:ascii="Wingdings" w:hAnsi="Wingdings"/>
        <w:sz w:val="16"/>
        <w:szCs w:val="16"/>
      </w:rPr>
    </w:lvl>
  </w:abstractNum>
  <w:abstractNum w:abstractNumId="2">
    <w:nsid w:val="912E1A23"/>
    <w:multiLevelType w:val="singleLevel"/>
    <w:tmpl w:val="912E1A23"/>
    <w:lvl w:ilvl="0" w:tentative="0">
      <w:start w:val="1"/>
      <w:numFmt w:val="bullet"/>
      <w:lvlText w:val=""/>
      <w:lvlJc w:val="left"/>
      <w:pPr>
        <w:tabs>
          <w:tab w:val="left" w:pos="1260"/>
        </w:tabs>
        <w:ind w:left="1260" w:leftChars="0" w:hanging="420" w:firstLineChars="0"/>
      </w:pPr>
      <w:rPr>
        <w:rFonts w:hint="default" w:ascii="Wingdings" w:hAnsi="Wingdings"/>
        <w:sz w:val="16"/>
        <w:szCs w:val="16"/>
      </w:rPr>
    </w:lvl>
  </w:abstractNum>
  <w:abstractNum w:abstractNumId="3">
    <w:nsid w:val="926C360C"/>
    <w:multiLevelType w:val="singleLevel"/>
    <w:tmpl w:val="926C360C"/>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4">
    <w:nsid w:val="99291061"/>
    <w:multiLevelType w:val="multilevel"/>
    <w:tmpl w:val="99291061"/>
    <w:lvl w:ilvl="0" w:tentative="0">
      <w:start w:val="1"/>
      <w:numFmt w:val="bullet"/>
      <w:lvlText w:val=""/>
      <w:lvlJc w:val="left"/>
      <w:pPr>
        <w:tabs>
          <w:tab w:val="left" w:pos="420"/>
        </w:tabs>
        <w:ind w:left="420" w:leftChars="0" w:hanging="420" w:firstLineChars="0"/>
      </w:pPr>
      <w:rPr>
        <w:rFonts w:hint="default" w:ascii="Wingdings" w:hAnsi="Wingdings"/>
        <w:sz w:val="16"/>
        <w:szCs w:val="16"/>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5">
    <w:nsid w:val="9D0E4438"/>
    <w:multiLevelType w:val="singleLevel"/>
    <w:tmpl w:val="9D0E4438"/>
    <w:lvl w:ilvl="0" w:tentative="0">
      <w:start w:val="1"/>
      <w:numFmt w:val="bullet"/>
      <w:lvlText w:val=""/>
      <w:lvlJc w:val="left"/>
      <w:pPr>
        <w:tabs>
          <w:tab w:val="left" w:pos="840"/>
        </w:tabs>
        <w:ind w:left="840" w:leftChars="0" w:hanging="420" w:firstLineChars="0"/>
      </w:pPr>
      <w:rPr>
        <w:rFonts w:hint="default" w:ascii="Wingdings" w:hAnsi="Wingdings"/>
        <w:sz w:val="16"/>
        <w:szCs w:val="16"/>
      </w:rPr>
    </w:lvl>
  </w:abstractNum>
  <w:abstractNum w:abstractNumId="6">
    <w:nsid w:val="9D94C778"/>
    <w:multiLevelType w:val="singleLevel"/>
    <w:tmpl w:val="9D94C778"/>
    <w:lvl w:ilvl="0" w:tentative="0">
      <w:start w:val="1"/>
      <w:numFmt w:val="bullet"/>
      <w:lvlText w:val=""/>
      <w:lvlJc w:val="left"/>
      <w:pPr>
        <w:tabs>
          <w:tab w:val="left" w:pos="840"/>
        </w:tabs>
        <w:ind w:left="840" w:leftChars="0" w:hanging="420" w:firstLineChars="0"/>
      </w:pPr>
      <w:rPr>
        <w:rFonts w:hint="default" w:ascii="Wingdings" w:hAnsi="Wingdings"/>
        <w:sz w:val="16"/>
        <w:szCs w:val="16"/>
      </w:rPr>
    </w:lvl>
  </w:abstractNum>
  <w:abstractNum w:abstractNumId="7">
    <w:nsid w:val="A8E71E12"/>
    <w:multiLevelType w:val="singleLevel"/>
    <w:tmpl w:val="A8E71E12"/>
    <w:lvl w:ilvl="0" w:tentative="0">
      <w:start w:val="1"/>
      <w:numFmt w:val="bullet"/>
      <w:lvlText w:val=""/>
      <w:lvlJc w:val="left"/>
      <w:pPr>
        <w:tabs>
          <w:tab w:val="left" w:pos="840"/>
        </w:tabs>
        <w:ind w:left="840" w:leftChars="0" w:hanging="420" w:firstLineChars="0"/>
      </w:pPr>
      <w:rPr>
        <w:rFonts w:hint="default" w:ascii="Wingdings" w:hAnsi="Wingdings"/>
        <w:sz w:val="16"/>
        <w:szCs w:val="16"/>
      </w:rPr>
    </w:lvl>
  </w:abstractNum>
  <w:abstractNum w:abstractNumId="8">
    <w:nsid w:val="C29AA2E7"/>
    <w:multiLevelType w:val="singleLevel"/>
    <w:tmpl w:val="C29AA2E7"/>
    <w:lvl w:ilvl="0" w:tentative="0">
      <w:start w:val="1"/>
      <w:numFmt w:val="bullet"/>
      <w:lvlText w:val=""/>
      <w:lvlJc w:val="left"/>
      <w:pPr>
        <w:tabs>
          <w:tab w:val="left" w:pos="840"/>
        </w:tabs>
        <w:ind w:left="840" w:leftChars="0" w:hanging="420" w:firstLineChars="0"/>
      </w:pPr>
      <w:rPr>
        <w:rFonts w:hint="default" w:ascii="Wingdings" w:hAnsi="Wingdings"/>
        <w:sz w:val="16"/>
        <w:szCs w:val="16"/>
      </w:rPr>
    </w:lvl>
  </w:abstractNum>
  <w:abstractNum w:abstractNumId="9">
    <w:nsid w:val="C2B23AB4"/>
    <w:multiLevelType w:val="singleLevel"/>
    <w:tmpl w:val="C2B23AB4"/>
    <w:lvl w:ilvl="0" w:tentative="0">
      <w:start w:val="4"/>
      <w:numFmt w:val="decimal"/>
      <w:suff w:val="space"/>
      <w:lvlText w:val="%1."/>
      <w:lvlJc w:val="left"/>
    </w:lvl>
  </w:abstractNum>
  <w:abstractNum w:abstractNumId="10">
    <w:nsid w:val="E3A58A61"/>
    <w:multiLevelType w:val="singleLevel"/>
    <w:tmpl w:val="E3A58A61"/>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11">
    <w:nsid w:val="E4E63935"/>
    <w:multiLevelType w:val="singleLevel"/>
    <w:tmpl w:val="E4E63935"/>
    <w:lvl w:ilvl="0" w:tentative="0">
      <w:start w:val="1"/>
      <w:numFmt w:val="bullet"/>
      <w:lvlText w:val=""/>
      <w:lvlJc w:val="left"/>
      <w:pPr>
        <w:tabs>
          <w:tab w:val="left" w:pos="840"/>
        </w:tabs>
        <w:ind w:left="840" w:leftChars="0" w:hanging="420" w:firstLineChars="0"/>
      </w:pPr>
      <w:rPr>
        <w:rFonts w:hint="default" w:ascii="Wingdings" w:hAnsi="Wingdings"/>
        <w:sz w:val="16"/>
        <w:szCs w:val="16"/>
      </w:rPr>
    </w:lvl>
  </w:abstractNum>
  <w:abstractNum w:abstractNumId="12">
    <w:nsid w:val="FFB7F76C"/>
    <w:multiLevelType w:val="singleLevel"/>
    <w:tmpl w:val="FFB7F76C"/>
    <w:lvl w:ilvl="0" w:tentative="0">
      <w:start w:val="1"/>
      <w:numFmt w:val="decimal"/>
      <w:lvlText w:val="%1."/>
      <w:lvlJc w:val="left"/>
      <w:pPr>
        <w:tabs>
          <w:tab w:val="left" w:pos="425"/>
        </w:tabs>
        <w:ind w:left="425" w:leftChars="0" w:hanging="425" w:firstLineChars="0"/>
      </w:pPr>
      <w:rPr>
        <w:rFonts w:hint="default"/>
      </w:rPr>
    </w:lvl>
  </w:abstractNum>
  <w:abstractNum w:abstractNumId="13">
    <w:nsid w:val="1155A1DA"/>
    <w:multiLevelType w:val="singleLevel"/>
    <w:tmpl w:val="1155A1DA"/>
    <w:lvl w:ilvl="0" w:tentative="0">
      <w:start w:val="1"/>
      <w:numFmt w:val="bullet"/>
      <w:lvlText w:val=""/>
      <w:lvlJc w:val="left"/>
      <w:pPr>
        <w:tabs>
          <w:tab w:val="left" w:pos="840"/>
        </w:tabs>
        <w:ind w:left="840" w:leftChars="0" w:hanging="420" w:firstLineChars="0"/>
      </w:pPr>
      <w:rPr>
        <w:rFonts w:hint="default" w:ascii="Wingdings" w:hAnsi="Wingdings"/>
        <w:sz w:val="16"/>
        <w:szCs w:val="16"/>
      </w:rPr>
    </w:lvl>
  </w:abstractNum>
  <w:abstractNum w:abstractNumId="14">
    <w:nsid w:val="15C40483"/>
    <w:multiLevelType w:val="singleLevel"/>
    <w:tmpl w:val="15C40483"/>
    <w:lvl w:ilvl="0" w:tentative="0">
      <w:start w:val="1"/>
      <w:numFmt w:val="bullet"/>
      <w:lvlText w:val=""/>
      <w:lvlJc w:val="left"/>
      <w:pPr>
        <w:tabs>
          <w:tab w:val="left" w:pos="840"/>
        </w:tabs>
        <w:ind w:left="840" w:leftChars="0" w:hanging="420" w:firstLineChars="0"/>
      </w:pPr>
      <w:rPr>
        <w:rFonts w:hint="default" w:ascii="Wingdings" w:hAnsi="Wingdings"/>
        <w:sz w:val="16"/>
        <w:szCs w:val="16"/>
      </w:rPr>
    </w:lvl>
  </w:abstractNum>
  <w:abstractNum w:abstractNumId="15">
    <w:nsid w:val="354DAFF0"/>
    <w:multiLevelType w:val="singleLevel"/>
    <w:tmpl w:val="354DAFF0"/>
    <w:lvl w:ilvl="0" w:tentative="0">
      <w:start w:val="1"/>
      <w:numFmt w:val="bullet"/>
      <w:lvlText w:val=""/>
      <w:lvlJc w:val="left"/>
      <w:pPr>
        <w:tabs>
          <w:tab w:val="left" w:pos="840"/>
        </w:tabs>
        <w:ind w:left="840" w:leftChars="0" w:hanging="420" w:firstLineChars="0"/>
      </w:pPr>
      <w:rPr>
        <w:rFonts w:hint="default" w:ascii="Wingdings" w:hAnsi="Wingdings"/>
        <w:sz w:val="16"/>
        <w:szCs w:val="16"/>
      </w:rPr>
    </w:lvl>
  </w:abstractNum>
  <w:abstractNum w:abstractNumId="16">
    <w:nsid w:val="41DC37FB"/>
    <w:multiLevelType w:val="singleLevel"/>
    <w:tmpl w:val="41DC37FB"/>
    <w:lvl w:ilvl="0" w:tentative="0">
      <w:start w:val="1"/>
      <w:numFmt w:val="bullet"/>
      <w:lvlText w:val=""/>
      <w:lvlJc w:val="left"/>
      <w:pPr>
        <w:tabs>
          <w:tab w:val="left" w:pos="1260"/>
        </w:tabs>
        <w:ind w:left="1260" w:leftChars="0" w:hanging="420" w:firstLineChars="0"/>
      </w:pPr>
      <w:rPr>
        <w:rFonts w:hint="default" w:ascii="Wingdings" w:hAnsi="Wingdings"/>
        <w:sz w:val="16"/>
        <w:szCs w:val="16"/>
      </w:rPr>
    </w:lvl>
  </w:abstractNum>
  <w:abstractNum w:abstractNumId="17">
    <w:nsid w:val="4486A626"/>
    <w:multiLevelType w:val="singleLevel"/>
    <w:tmpl w:val="4486A626"/>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18">
    <w:nsid w:val="456DD1BB"/>
    <w:multiLevelType w:val="singleLevel"/>
    <w:tmpl w:val="456DD1BB"/>
    <w:lvl w:ilvl="0" w:tentative="0">
      <w:start w:val="1"/>
      <w:numFmt w:val="bullet"/>
      <w:lvlText w:val=""/>
      <w:lvlJc w:val="left"/>
      <w:pPr>
        <w:tabs>
          <w:tab w:val="left" w:pos="840"/>
        </w:tabs>
        <w:ind w:left="840" w:leftChars="0" w:hanging="420" w:firstLineChars="0"/>
      </w:pPr>
      <w:rPr>
        <w:rFonts w:hint="default" w:ascii="Wingdings" w:hAnsi="Wingdings"/>
        <w:sz w:val="16"/>
        <w:szCs w:val="16"/>
      </w:rPr>
    </w:lvl>
  </w:abstractNum>
  <w:abstractNum w:abstractNumId="19">
    <w:nsid w:val="493E1061"/>
    <w:multiLevelType w:val="multilevel"/>
    <w:tmpl w:val="493E1061"/>
    <w:lvl w:ilvl="0" w:tentative="0">
      <w:start w:val="1"/>
      <w:numFmt w:val="bullet"/>
      <w:lvlText w:val=""/>
      <w:lvlJc w:val="left"/>
      <w:pPr>
        <w:ind w:left="720" w:hanging="360"/>
      </w:pPr>
      <w:rPr>
        <w:rFonts w:hint="default" w:ascii="Wingdings" w:hAnsi="Wingdings"/>
        <w:sz w:val="16"/>
        <w:szCs w:val="16"/>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20">
    <w:nsid w:val="4B5BCCF0"/>
    <w:multiLevelType w:val="singleLevel"/>
    <w:tmpl w:val="4B5BCCF0"/>
    <w:lvl w:ilvl="0" w:tentative="0">
      <w:start w:val="1"/>
      <w:numFmt w:val="bullet"/>
      <w:lvlText w:val=""/>
      <w:lvlJc w:val="left"/>
      <w:pPr>
        <w:tabs>
          <w:tab w:val="left" w:pos="1260"/>
        </w:tabs>
        <w:ind w:left="1260" w:leftChars="0" w:hanging="420" w:firstLineChars="0"/>
      </w:pPr>
      <w:rPr>
        <w:rFonts w:hint="default" w:ascii="Wingdings" w:hAnsi="Wingdings"/>
        <w:sz w:val="16"/>
        <w:szCs w:val="16"/>
      </w:rPr>
    </w:lvl>
  </w:abstractNum>
  <w:abstractNum w:abstractNumId="21">
    <w:nsid w:val="4F8F5F38"/>
    <w:multiLevelType w:val="multilevel"/>
    <w:tmpl w:val="4F8F5F38"/>
    <w:lvl w:ilvl="0" w:tentative="0">
      <w:start w:val="1"/>
      <w:numFmt w:val="decimal"/>
      <w:lvlText w:val="%1."/>
      <w:lvlJc w:val="left"/>
      <w:pPr>
        <w:tabs>
          <w:tab w:val="left" w:pos="0"/>
        </w:tabs>
        <w:ind w:left="720" w:hanging="360"/>
      </w:pPr>
    </w:lvl>
    <w:lvl w:ilvl="1" w:tentative="0">
      <w:start w:val="1"/>
      <w:numFmt w:val="lowerLetter"/>
      <w:lvlText w:val="%2."/>
      <w:lvlJc w:val="left"/>
      <w:pPr>
        <w:tabs>
          <w:tab w:val="left" w:pos="0"/>
        </w:tabs>
        <w:ind w:left="1440" w:hanging="360"/>
      </w:pPr>
    </w:lvl>
    <w:lvl w:ilvl="2" w:tentative="0">
      <w:start w:val="1"/>
      <w:numFmt w:val="lowerRoman"/>
      <w:lvlText w:val="%3."/>
      <w:lvlJc w:val="right"/>
      <w:pPr>
        <w:tabs>
          <w:tab w:val="left" w:pos="0"/>
        </w:tabs>
        <w:ind w:left="2160" w:hanging="180"/>
      </w:pPr>
    </w:lvl>
    <w:lvl w:ilvl="3" w:tentative="0">
      <w:start w:val="1"/>
      <w:numFmt w:val="decimal"/>
      <w:lvlText w:val="%4."/>
      <w:lvlJc w:val="left"/>
      <w:pPr>
        <w:tabs>
          <w:tab w:val="left" w:pos="0"/>
        </w:tabs>
        <w:ind w:left="2880" w:hanging="360"/>
      </w:pPr>
    </w:lvl>
    <w:lvl w:ilvl="4" w:tentative="0">
      <w:start w:val="1"/>
      <w:numFmt w:val="lowerLetter"/>
      <w:lvlText w:val="%5."/>
      <w:lvlJc w:val="left"/>
      <w:pPr>
        <w:tabs>
          <w:tab w:val="left" w:pos="0"/>
        </w:tabs>
        <w:ind w:left="3600" w:hanging="360"/>
      </w:pPr>
    </w:lvl>
    <w:lvl w:ilvl="5" w:tentative="0">
      <w:start w:val="1"/>
      <w:numFmt w:val="lowerRoman"/>
      <w:lvlText w:val="%6."/>
      <w:lvlJc w:val="right"/>
      <w:pPr>
        <w:tabs>
          <w:tab w:val="left" w:pos="0"/>
        </w:tabs>
        <w:ind w:left="4320" w:hanging="180"/>
      </w:pPr>
    </w:lvl>
    <w:lvl w:ilvl="6" w:tentative="0">
      <w:start w:val="1"/>
      <w:numFmt w:val="decimal"/>
      <w:lvlText w:val="%7."/>
      <w:lvlJc w:val="left"/>
      <w:pPr>
        <w:tabs>
          <w:tab w:val="left" w:pos="0"/>
        </w:tabs>
        <w:ind w:left="5040" w:hanging="360"/>
      </w:pPr>
    </w:lvl>
    <w:lvl w:ilvl="7" w:tentative="0">
      <w:start w:val="1"/>
      <w:numFmt w:val="lowerLetter"/>
      <w:lvlText w:val="%8."/>
      <w:lvlJc w:val="left"/>
      <w:pPr>
        <w:tabs>
          <w:tab w:val="left" w:pos="0"/>
        </w:tabs>
        <w:ind w:left="5760" w:hanging="360"/>
      </w:pPr>
    </w:lvl>
    <w:lvl w:ilvl="8" w:tentative="0">
      <w:start w:val="1"/>
      <w:numFmt w:val="lowerRoman"/>
      <w:lvlText w:val="%9."/>
      <w:lvlJc w:val="right"/>
      <w:pPr>
        <w:tabs>
          <w:tab w:val="left" w:pos="0"/>
        </w:tabs>
        <w:ind w:left="6480" w:hanging="180"/>
      </w:pPr>
    </w:lvl>
  </w:abstractNum>
  <w:abstractNum w:abstractNumId="22">
    <w:nsid w:val="52BD681B"/>
    <w:multiLevelType w:val="singleLevel"/>
    <w:tmpl w:val="52BD681B"/>
    <w:lvl w:ilvl="0" w:tentative="0">
      <w:start w:val="1"/>
      <w:numFmt w:val="bullet"/>
      <w:lvlText w:val=""/>
      <w:lvlJc w:val="left"/>
      <w:pPr>
        <w:tabs>
          <w:tab w:val="left" w:pos="1260"/>
        </w:tabs>
        <w:ind w:left="1260" w:leftChars="0" w:hanging="420" w:firstLineChars="0"/>
      </w:pPr>
      <w:rPr>
        <w:rFonts w:hint="default" w:ascii="Wingdings" w:hAnsi="Wingdings"/>
        <w:sz w:val="16"/>
        <w:szCs w:val="16"/>
      </w:rPr>
    </w:lvl>
  </w:abstractNum>
  <w:abstractNum w:abstractNumId="23">
    <w:nsid w:val="6B36CA96"/>
    <w:multiLevelType w:val="multilevel"/>
    <w:tmpl w:val="6B36CA96"/>
    <w:lvl w:ilvl="0" w:tentative="0">
      <w:start w:val="1"/>
      <w:numFmt w:val="bullet"/>
      <w:lvlText w:val=""/>
      <w:lvlJc w:val="left"/>
      <w:pPr>
        <w:ind w:left="720" w:hanging="360"/>
      </w:pPr>
      <w:rPr>
        <w:rFonts w:hint="default" w:ascii="Wingdings" w:hAnsi="Wingdings"/>
        <w:sz w:val="16"/>
        <w:szCs w:val="16"/>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24">
    <w:nsid w:val="72BC387C"/>
    <w:multiLevelType w:val="singleLevel"/>
    <w:tmpl w:val="72BC387C"/>
    <w:lvl w:ilvl="0" w:tentative="0">
      <w:start w:val="1"/>
      <w:numFmt w:val="bullet"/>
      <w:lvlText w:val=""/>
      <w:lvlJc w:val="left"/>
      <w:pPr>
        <w:tabs>
          <w:tab w:val="left" w:pos="840"/>
        </w:tabs>
        <w:ind w:left="840" w:leftChars="0" w:hanging="420" w:firstLineChars="0"/>
      </w:pPr>
      <w:rPr>
        <w:rFonts w:hint="default" w:ascii="Wingdings" w:hAnsi="Wingdings"/>
        <w:sz w:val="16"/>
        <w:szCs w:val="16"/>
      </w:rPr>
    </w:lvl>
  </w:abstractNum>
  <w:num w:numId="1">
    <w:abstractNumId w:val="4"/>
  </w:num>
  <w:num w:numId="2">
    <w:abstractNumId w:val="15"/>
  </w:num>
  <w:num w:numId="3">
    <w:abstractNumId w:val="11"/>
  </w:num>
  <w:num w:numId="4">
    <w:abstractNumId w:val="21"/>
  </w:num>
  <w:num w:numId="5">
    <w:abstractNumId w:val="14"/>
  </w:num>
  <w:num w:numId="6">
    <w:abstractNumId w:val="23"/>
  </w:num>
  <w:num w:numId="7">
    <w:abstractNumId w:val="13"/>
  </w:num>
  <w:num w:numId="8">
    <w:abstractNumId w:val="2"/>
  </w:num>
  <w:num w:numId="9">
    <w:abstractNumId w:val="20"/>
  </w:num>
  <w:num w:numId="10">
    <w:abstractNumId w:val="16"/>
  </w:num>
  <w:num w:numId="11">
    <w:abstractNumId w:val="22"/>
  </w:num>
  <w:num w:numId="12">
    <w:abstractNumId w:val="12"/>
  </w:num>
  <w:num w:numId="13">
    <w:abstractNumId w:val="5"/>
  </w:num>
  <w:num w:numId="14">
    <w:abstractNumId w:val="19"/>
  </w:num>
  <w:num w:numId="15">
    <w:abstractNumId w:val="18"/>
  </w:num>
  <w:num w:numId="16">
    <w:abstractNumId w:val="10"/>
  </w:num>
  <w:num w:numId="17">
    <w:abstractNumId w:val="17"/>
  </w:num>
  <w:num w:numId="18">
    <w:abstractNumId w:val="3"/>
  </w:num>
  <w:num w:numId="19">
    <w:abstractNumId w:val="9"/>
  </w:num>
  <w:num w:numId="20">
    <w:abstractNumId w:val="8"/>
  </w:num>
  <w:num w:numId="21">
    <w:abstractNumId w:val="6"/>
  </w:num>
  <w:num w:numId="22">
    <w:abstractNumId w:val="24"/>
  </w:num>
  <w:num w:numId="23">
    <w:abstractNumId w:val="7"/>
  </w:num>
  <w:num w:numId="24">
    <w:abstractNumId w:val="1"/>
  </w:num>
  <w:num w:numId="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autoHyphenation/>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77430"/>
    <w:rsid w:val="00002BF2"/>
    <w:rsid w:val="00005777"/>
    <w:rsid w:val="00007A9A"/>
    <w:rsid w:val="00026FC3"/>
    <w:rsid w:val="00027304"/>
    <w:rsid w:val="00027744"/>
    <w:rsid w:val="0003224C"/>
    <w:rsid w:val="00032A5A"/>
    <w:rsid w:val="00034A7A"/>
    <w:rsid w:val="00035934"/>
    <w:rsid w:val="00044E9E"/>
    <w:rsid w:val="000568B6"/>
    <w:rsid w:val="00060A62"/>
    <w:rsid w:val="00060DD0"/>
    <w:rsid w:val="00063CA3"/>
    <w:rsid w:val="000659AB"/>
    <w:rsid w:val="000711A7"/>
    <w:rsid w:val="00071FA7"/>
    <w:rsid w:val="0007385E"/>
    <w:rsid w:val="00076280"/>
    <w:rsid w:val="00080E28"/>
    <w:rsid w:val="00084CFA"/>
    <w:rsid w:val="000865D6"/>
    <w:rsid w:val="00095517"/>
    <w:rsid w:val="000967E6"/>
    <w:rsid w:val="0009715F"/>
    <w:rsid w:val="0009779F"/>
    <w:rsid w:val="000B3EED"/>
    <w:rsid w:val="000C672D"/>
    <w:rsid w:val="000C7455"/>
    <w:rsid w:val="000D77EA"/>
    <w:rsid w:val="000E685D"/>
    <w:rsid w:val="0010010A"/>
    <w:rsid w:val="00106F98"/>
    <w:rsid w:val="00110338"/>
    <w:rsid w:val="00111451"/>
    <w:rsid w:val="001114CA"/>
    <w:rsid w:val="00121CE9"/>
    <w:rsid w:val="0012562B"/>
    <w:rsid w:val="00127FAC"/>
    <w:rsid w:val="001333A4"/>
    <w:rsid w:val="00134391"/>
    <w:rsid w:val="00136CA8"/>
    <w:rsid w:val="00142E46"/>
    <w:rsid w:val="00162517"/>
    <w:rsid w:val="00163427"/>
    <w:rsid w:val="001734AD"/>
    <w:rsid w:val="00176E42"/>
    <w:rsid w:val="00182520"/>
    <w:rsid w:val="00183624"/>
    <w:rsid w:val="00184EE2"/>
    <w:rsid w:val="0019096D"/>
    <w:rsid w:val="00196670"/>
    <w:rsid w:val="001A0E0B"/>
    <w:rsid w:val="001A3498"/>
    <w:rsid w:val="001B20C0"/>
    <w:rsid w:val="001B2342"/>
    <w:rsid w:val="001C18DF"/>
    <w:rsid w:val="001C1B19"/>
    <w:rsid w:val="001C598B"/>
    <w:rsid w:val="001C5A04"/>
    <w:rsid w:val="001C648F"/>
    <w:rsid w:val="001C6C88"/>
    <w:rsid w:val="001C6D18"/>
    <w:rsid w:val="001D3B33"/>
    <w:rsid w:val="001D46B4"/>
    <w:rsid w:val="001D5065"/>
    <w:rsid w:val="001F00E0"/>
    <w:rsid w:val="001F1875"/>
    <w:rsid w:val="001F2682"/>
    <w:rsid w:val="001F5C96"/>
    <w:rsid w:val="001F692D"/>
    <w:rsid w:val="002111AA"/>
    <w:rsid w:val="00213660"/>
    <w:rsid w:val="002140E2"/>
    <w:rsid w:val="00224B39"/>
    <w:rsid w:val="002272E7"/>
    <w:rsid w:val="00230D83"/>
    <w:rsid w:val="00231009"/>
    <w:rsid w:val="00232B86"/>
    <w:rsid w:val="00233205"/>
    <w:rsid w:val="00233C0D"/>
    <w:rsid w:val="002357C2"/>
    <w:rsid w:val="002369A5"/>
    <w:rsid w:val="00244A63"/>
    <w:rsid w:val="00246E1A"/>
    <w:rsid w:val="00251BEF"/>
    <w:rsid w:val="00252505"/>
    <w:rsid w:val="00256F14"/>
    <w:rsid w:val="00257D20"/>
    <w:rsid w:val="00263EBD"/>
    <w:rsid w:val="00266BDD"/>
    <w:rsid w:val="002703A1"/>
    <w:rsid w:val="00271D4F"/>
    <w:rsid w:val="00273F0D"/>
    <w:rsid w:val="00281D62"/>
    <w:rsid w:val="0029238E"/>
    <w:rsid w:val="00293273"/>
    <w:rsid w:val="002A5AA3"/>
    <w:rsid w:val="002A69DB"/>
    <w:rsid w:val="002B175C"/>
    <w:rsid w:val="002B26C3"/>
    <w:rsid w:val="002B4AED"/>
    <w:rsid w:val="002B55D8"/>
    <w:rsid w:val="002B5918"/>
    <w:rsid w:val="002C5019"/>
    <w:rsid w:val="002C5E1E"/>
    <w:rsid w:val="002C70A4"/>
    <w:rsid w:val="002D2CC5"/>
    <w:rsid w:val="002D5348"/>
    <w:rsid w:val="002E2300"/>
    <w:rsid w:val="002E2CD8"/>
    <w:rsid w:val="002F0AFC"/>
    <w:rsid w:val="002F7297"/>
    <w:rsid w:val="00303768"/>
    <w:rsid w:val="00306058"/>
    <w:rsid w:val="00314E17"/>
    <w:rsid w:val="0031710D"/>
    <w:rsid w:val="003216D8"/>
    <w:rsid w:val="003237E0"/>
    <w:rsid w:val="00325028"/>
    <w:rsid w:val="003270E0"/>
    <w:rsid w:val="00342C5B"/>
    <w:rsid w:val="0035225C"/>
    <w:rsid w:val="0036016E"/>
    <w:rsid w:val="00363485"/>
    <w:rsid w:val="00364618"/>
    <w:rsid w:val="00365987"/>
    <w:rsid w:val="00365F99"/>
    <w:rsid w:val="003712DB"/>
    <w:rsid w:val="00373310"/>
    <w:rsid w:val="003738D3"/>
    <w:rsid w:val="00380FD9"/>
    <w:rsid w:val="00381940"/>
    <w:rsid w:val="00392D68"/>
    <w:rsid w:val="003B371F"/>
    <w:rsid w:val="003B6676"/>
    <w:rsid w:val="003C5D22"/>
    <w:rsid w:val="003D4156"/>
    <w:rsid w:val="003D7396"/>
    <w:rsid w:val="003D755C"/>
    <w:rsid w:val="004012C9"/>
    <w:rsid w:val="00404BEF"/>
    <w:rsid w:val="00412AED"/>
    <w:rsid w:val="00416056"/>
    <w:rsid w:val="00417C7A"/>
    <w:rsid w:val="00420B0D"/>
    <w:rsid w:val="004248EE"/>
    <w:rsid w:val="00424B3E"/>
    <w:rsid w:val="00431498"/>
    <w:rsid w:val="004334CA"/>
    <w:rsid w:val="004412C5"/>
    <w:rsid w:val="00461494"/>
    <w:rsid w:val="004671A6"/>
    <w:rsid w:val="00470430"/>
    <w:rsid w:val="00470E4D"/>
    <w:rsid w:val="00482287"/>
    <w:rsid w:val="00482348"/>
    <w:rsid w:val="00482AEB"/>
    <w:rsid w:val="00484BDE"/>
    <w:rsid w:val="0048607E"/>
    <w:rsid w:val="00495612"/>
    <w:rsid w:val="0049705C"/>
    <w:rsid w:val="004A29C9"/>
    <w:rsid w:val="004A64CC"/>
    <w:rsid w:val="004A6956"/>
    <w:rsid w:val="004C1835"/>
    <w:rsid w:val="004C282D"/>
    <w:rsid w:val="004C6FB7"/>
    <w:rsid w:val="004D0A90"/>
    <w:rsid w:val="004D1AAA"/>
    <w:rsid w:val="004D53B9"/>
    <w:rsid w:val="004D696C"/>
    <w:rsid w:val="004E57F3"/>
    <w:rsid w:val="004E59AE"/>
    <w:rsid w:val="004E6250"/>
    <w:rsid w:val="004E62F8"/>
    <w:rsid w:val="004F7E68"/>
    <w:rsid w:val="00500D3A"/>
    <w:rsid w:val="00501E71"/>
    <w:rsid w:val="00505940"/>
    <w:rsid w:val="00505E06"/>
    <w:rsid w:val="00514505"/>
    <w:rsid w:val="00515A4A"/>
    <w:rsid w:val="00515C62"/>
    <w:rsid w:val="005205D1"/>
    <w:rsid w:val="005206DF"/>
    <w:rsid w:val="0052232A"/>
    <w:rsid w:val="00525F05"/>
    <w:rsid w:val="00527B72"/>
    <w:rsid w:val="00540101"/>
    <w:rsid w:val="00545A06"/>
    <w:rsid w:val="00546F89"/>
    <w:rsid w:val="00552E0E"/>
    <w:rsid w:val="00560CD8"/>
    <w:rsid w:val="00560E10"/>
    <w:rsid w:val="005664FE"/>
    <w:rsid w:val="0057302B"/>
    <w:rsid w:val="0057390D"/>
    <w:rsid w:val="00574A5B"/>
    <w:rsid w:val="00581AC9"/>
    <w:rsid w:val="0058270E"/>
    <w:rsid w:val="005917A5"/>
    <w:rsid w:val="00592471"/>
    <w:rsid w:val="0059269E"/>
    <w:rsid w:val="005A182B"/>
    <w:rsid w:val="005A263D"/>
    <w:rsid w:val="005B17E0"/>
    <w:rsid w:val="005B598E"/>
    <w:rsid w:val="005C1FB2"/>
    <w:rsid w:val="005D0695"/>
    <w:rsid w:val="005D177D"/>
    <w:rsid w:val="005D59C0"/>
    <w:rsid w:val="005D5AD3"/>
    <w:rsid w:val="005D7CE5"/>
    <w:rsid w:val="005D7D53"/>
    <w:rsid w:val="005E5A49"/>
    <w:rsid w:val="005F0B1E"/>
    <w:rsid w:val="005F18B7"/>
    <w:rsid w:val="005F1CA1"/>
    <w:rsid w:val="005F403A"/>
    <w:rsid w:val="005F585F"/>
    <w:rsid w:val="00600895"/>
    <w:rsid w:val="0061173F"/>
    <w:rsid w:val="00620A72"/>
    <w:rsid w:val="00620B2D"/>
    <w:rsid w:val="00633D55"/>
    <w:rsid w:val="006350B0"/>
    <w:rsid w:val="00651BFA"/>
    <w:rsid w:val="006522EF"/>
    <w:rsid w:val="0065439A"/>
    <w:rsid w:val="00662214"/>
    <w:rsid w:val="00666666"/>
    <w:rsid w:val="00666939"/>
    <w:rsid w:val="00671201"/>
    <w:rsid w:val="00671992"/>
    <w:rsid w:val="006840B6"/>
    <w:rsid w:val="006840FC"/>
    <w:rsid w:val="00690C9B"/>
    <w:rsid w:val="00697199"/>
    <w:rsid w:val="006A10C3"/>
    <w:rsid w:val="006A5D78"/>
    <w:rsid w:val="006B47E8"/>
    <w:rsid w:val="006B6240"/>
    <w:rsid w:val="006B64F0"/>
    <w:rsid w:val="006B6DE1"/>
    <w:rsid w:val="006C290C"/>
    <w:rsid w:val="006C555D"/>
    <w:rsid w:val="006C5EC0"/>
    <w:rsid w:val="006D00C4"/>
    <w:rsid w:val="006E269F"/>
    <w:rsid w:val="006E6187"/>
    <w:rsid w:val="006E7589"/>
    <w:rsid w:val="006F330B"/>
    <w:rsid w:val="007002FD"/>
    <w:rsid w:val="00703821"/>
    <w:rsid w:val="00714B2F"/>
    <w:rsid w:val="00730705"/>
    <w:rsid w:val="007417AA"/>
    <w:rsid w:val="00746E37"/>
    <w:rsid w:val="007601FB"/>
    <w:rsid w:val="007621B0"/>
    <w:rsid w:val="007652E1"/>
    <w:rsid w:val="00765955"/>
    <w:rsid w:val="00765E05"/>
    <w:rsid w:val="007810ED"/>
    <w:rsid w:val="00782AE7"/>
    <w:rsid w:val="007864C7"/>
    <w:rsid w:val="00790B68"/>
    <w:rsid w:val="00795FC9"/>
    <w:rsid w:val="007A2653"/>
    <w:rsid w:val="007A2FD4"/>
    <w:rsid w:val="007A7019"/>
    <w:rsid w:val="007A772B"/>
    <w:rsid w:val="007B569D"/>
    <w:rsid w:val="007C1647"/>
    <w:rsid w:val="007C5C76"/>
    <w:rsid w:val="007D178A"/>
    <w:rsid w:val="007D215C"/>
    <w:rsid w:val="007D64DF"/>
    <w:rsid w:val="007E15E0"/>
    <w:rsid w:val="007F721A"/>
    <w:rsid w:val="00801AE4"/>
    <w:rsid w:val="00801B18"/>
    <w:rsid w:val="008163F4"/>
    <w:rsid w:val="008211BF"/>
    <w:rsid w:val="0082430B"/>
    <w:rsid w:val="0083063F"/>
    <w:rsid w:val="008330B1"/>
    <w:rsid w:val="008348A4"/>
    <w:rsid w:val="00834F23"/>
    <w:rsid w:val="0083755F"/>
    <w:rsid w:val="0084369B"/>
    <w:rsid w:val="00851798"/>
    <w:rsid w:val="00852BB5"/>
    <w:rsid w:val="00853A4A"/>
    <w:rsid w:val="00854F48"/>
    <w:rsid w:val="00856002"/>
    <w:rsid w:val="00860114"/>
    <w:rsid w:val="00865CE0"/>
    <w:rsid w:val="00865E23"/>
    <w:rsid w:val="00870AE4"/>
    <w:rsid w:val="00875DE6"/>
    <w:rsid w:val="00877430"/>
    <w:rsid w:val="00881D0A"/>
    <w:rsid w:val="0088619B"/>
    <w:rsid w:val="00886776"/>
    <w:rsid w:val="00887E56"/>
    <w:rsid w:val="00895CBD"/>
    <w:rsid w:val="008966FF"/>
    <w:rsid w:val="0089694A"/>
    <w:rsid w:val="008A0BB4"/>
    <w:rsid w:val="008A26BB"/>
    <w:rsid w:val="008A2AA2"/>
    <w:rsid w:val="008B003A"/>
    <w:rsid w:val="008B37BE"/>
    <w:rsid w:val="008B40FF"/>
    <w:rsid w:val="008D0D25"/>
    <w:rsid w:val="008D4003"/>
    <w:rsid w:val="008D51B5"/>
    <w:rsid w:val="008D593B"/>
    <w:rsid w:val="008E3BFC"/>
    <w:rsid w:val="008F11D7"/>
    <w:rsid w:val="008F53D9"/>
    <w:rsid w:val="00900052"/>
    <w:rsid w:val="00903287"/>
    <w:rsid w:val="0091068E"/>
    <w:rsid w:val="00917DB6"/>
    <w:rsid w:val="00920CE3"/>
    <w:rsid w:val="009262DF"/>
    <w:rsid w:val="00935045"/>
    <w:rsid w:val="0093681C"/>
    <w:rsid w:val="009450FB"/>
    <w:rsid w:val="00945186"/>
    <w:rsid w:val="009509F4"/>
    <w:rsid w:val="009531D5"/>
    <w:rsid w:val="00957159"/>
    <w:rsid w:val="00976EAB"/>
    <w:rsid w:val="0097758C"/>
    <w:rsid w:val="00985D50"/>
    <w:rsid w:val="00992A03"/>
    <w:rsid w:val="009952AE"/>
    <w:rsid w:val="0099558B"/>
    <w:rsid w:val="009A21A7"/>
    <w:rsid w:val="009D0A34"/>
    <w:rsid w:val="009D6A25"/>
    <w:rsid w:val="009D7C99"/>
    <w:rsid w:val="009D7E43"/>
    <w:rsid w:val="009E3A85"/>
    <w:rsid w:val="009F4F90"/>
    <w:rsid w:val="009F666A"/>
    <w:rsid w:val="009F7E9A"/>
    <w:rsid w:val="00A1407F"/>
    <w:rsid w:val="00A21AEA"/>
    <w:rsid w:val="00A25207"/>
    <w:rsid w:val="00A30BE2"/>
    <w:rsid w:val="00A31222"/>
    <w:rsid w:val="00A322A1"/>
    <w:rsid w:val="00A34AB4"/>
    <w:rsid w:val="00A40027"/>
    <w:rsid w:val="00A415D2"/>
    <w:rsid w:val="00A4472C"/>
    <w:rsid w:val="00A467D1"/>
    <w:rsid w:val="00A61554"/>
    <w:rsid w:val="00A71BC3"/>
    <w:rsid w:val="00A814F3"/>
    <w:rsid w:val="00AA3296"/>
    <w:rsid w:val="00AA61AC"/>
    <w:rsid w:val="00AB5440"/>
    <w:rsid w:val="00AC4457"/>
    <w:rsid w:val="00AD680C"/>
    <w:rsid w:val="00AF0114"/>
    <w:rsid w:val="00AF31D5"/>
    <w:rsid w:val="00AF3B85"/>
    <w:rsid w:val="00AF7B90"/>
    <w:rsid w:val="00B0467A"/>
    <w:rsid w:val="00B07841"/>
    <w:rsid w:val="00B1513C"/>
    <w:rsid w:val="00B1697A"/>
    <w:rsid w:val="00B16D57"/>
    <w:rsid w:val="00B170A2"/>
    <w:rsid w:val="00B218F0"/>
    <w:rsid w:val="00B22D8F"/>
    <w:rsid w:val="00B2308F"/>
    <w:rsid w:val="00B2362E"/>
    <w:rsid w:val="00B25E01"/>
    <w:rsid w:val="00B2779D"/>
    <w:rsid w:val="00B27924"/>
    <w:rsid w:val="00B41EFA"/>
    <w:rsid w:val="00B462FF"/>
    <w:rsid w:val="00B47CA7"/>
    <w:rsid w:val="00B500EE"/>
    <w:rsid w:val="00B50607"/>
    <w:rsid w:val="00B51D8C"/>
    <w:rsid w:val="00B61263"/>
    <w:rsid w:val="00B75A5A"/>
    <w:rsid w:val="00B7608B"/>
    <w:rsid w:val="00B77081"/>
    <w:rsid w:val="00B819CC"/>
    <w:rsid w:val="00B90EDE"/>
    <w:rsid w:val="00B91DC2"/>
    <w:rsid w:val="00B92870"/>
    <w:rsid w:val="00BA0A79"/>
    <w:rsid w:val="00BA57CD"/>
    <w:rsid w:val="00BA5C16"/>
    <w:rsid w:val="00BB2813"/>
    <w:rsid w:val="00BB4481"/>
    <w:rsid w:val="00BB6C62"/>
    <w:rsid w:val="00BC0343"/>
    <w:rsid w:val="00BC06FD"/>
    <w:rsid w:val="00BC195A"/>
    <w:rsid w:val="00BC46F0"/>
    <w:rsid w:val="00BC6675"/>
    <w:rsid w:val="00BD7DEA"/>
    <w:rsid w:val="00BE03F0"/>
    <w:rsid w:val="00BE482F"/>
    <w:rsid w:val="00BE73D9"/>
    <w:rsid w:val="00BE77E7"/>
    <w:rsid w:val="00C15184"/>
    <w:rsid w:val="00C225A4"/>
    <w:rsid w:val="00C2274F"/>
    <w:rsid w:val="00C265D0"/>
    <w:rsid w:val="00C26D27"/>
    <w:rsid w:val="00C273CA"/>
    <w:rsid w:val="00C31553"/>
    <w:rsid w:val="00C3443D"/>
    <w:rsid w:val="00C424C0"/>
    <w:rsid w:val="00C42B1C"/>
    <w:rsid w:val="00C516B6"/>
    <w:rsid w:val="00C527B1"/>
    <w:rsid w:val="00C62DED"/>
    <w:rsid w:val="00C67428"/>
    <w:rsid w:val="00C72299"/>
    <w:rsid w:val="00C740DB"/>
    <w:rsid w:val="00C74A4A"/>
    <w:rsid w:val="00C84334"/>
    <w:rsid w:val="00C97746"/>
    <w:rsid w:val="00CC2CD0"/>
    <w:rsid w:val="00CC365F"/>
    <w:rsid w:val="00CC43F5"/>
    <w:rsid w:val="00CC4E6D"/>
    <w:rsid w:val="00CC71B7"/>
    <w:rsid w:val="00CD0BCE"/>
    <w:rsid w:val="00CE2E92"/>
    <w:rsid w:val="00CE44D8"/>
    <w:rsid w:val="00CF07DB"/>
    <w:rsid w:val="00CF47E4"/>
    <w:rsid w:val="00CF510E"/>
    <w:rsid w:val="00D017C1"/>
    <w:rsid w:val="00D13F69"/>
    <w:rsid w:val="00D1515B"/>
    <w:rsid w:val="00D208CC"/>
    <w:rsid w:val="00D305EF"/>
    <w:rsid w:val="00D35814"/>
    <w:rsid w:val="00D37625"/>
    <w:rsid w:val="00D41031"/>
    <w:rsid w:val="00D509F8"/>
    <w:rsid w:val="00D54AED"/>
    <w:rsid w:val="00D55999"/>
    <w:rsid w:val="00D56565"/>
    <w:rsid w:val="00D57D7C"/>
    <w:rsid w:val="00D71D7A"/>
    <w:rsid w:val="00D740E6"/>
    <w:rsid w:val="00D75167"/>
    <w:rsid w:val="00D80281"/>
    <w:rsid w:val="00D868A3"/>
    <w:rsid w:val="00D91C39"/>
    <w:rsid w:val="00D92E45"/>
    <w:rsid w:val="00D941DE"/>
    <w:rsid w:val="00DA038C"/>
    <w:rsid w:val="00DA136F"/>
    <w:rsid w:val="00DA1A3A"/>
    <w:rsid w:val="00DA49E5"/>
    <w:rsid w:val="00DA583D"/>
    <w:rsid w:val="00DB0011"/>
    <w:rsid w:val="00DB29C9"/>
    <w:rsid w:val="00DB2E98"/>
    <w:rsid w:val="00DB3676"/>
    <w:rsid w:val="00DB55A2"/>
    <w:rsid w:val="00DC0122"/>
    <w:rsid w:val="00DC101E"/>
    <w:rsid w:val="00DC25B9"/>
    <w:rsid w:val="00DC4921"/>
    <w:rsid w:val="00DD1C1D"/>
    <w:rsid w:val="00DD4C91"/>
    <w:rsid w:val="00DE074B"/>
    <w:rsid w:val="00DE0B5A"/>
    <w:rsid w:val="00DF3C49"/>
    <w:rsid w:val="00E03DB4"/>
    <w:rsid w:val="00E07F93"/>
    <w:rsid w:val="00E107BC"/>
    <w:rsid w:val="00E10836"/>
    <w:rsid w:val="00E1263A"/>
    <w:rsid w:val="00E208DF"/>
    <w:rsid w:val="00E23B87"/>
    <w:rsid w:val="00E23F2E"/>
    <w:rsid w:val="00E24529"/>
    <w:rsid w:val="00E27E67"/>
    <w:rsid w:val="00E27F31"/>
    <w:rsid w:val="00E32313"/>
    <w:rsid w:val="00E331BF"/>
    <w:rsid w:val="00E338CD"/>
    <w:rsid w:val="00E35C87"/>
    <w:rsid w:val="00E41D0A"/>
    <w:rsid w:val="00E44ABB"/>
    <w:rsid w:val="00E457E0"/>
    <w:rsid w:val="00E457EF"/>
    <w:rsid w:val="00E4580E"/>
    <w:rsid w:val="00E60933"/>
    <w:rsid w:val="00E64491"/>
    <w:rsid w:val="00E64860"/>
    <w:rsid w:val="00E65D67"/>
    <w:rsid w:val="00E71804"/>
    <w:rsid w:val="00E71A58"/>
    <w:rsid w:val="00E75988"/>
    <w:rsid w:val="00E836AC"/>
    <w:rsid w:val="00E8439B"/>
    <w:rsid w:val="00E84AC9"/>
    <w:rsid w:val="00E8673A"/>
    <w:rsid w:val="00E870B9"/>
    <w:rsid w:val="00E87624"/>
    <w:rsid w:val="00E96098"/>
    <w:rsid w:val="00EA6FC4"/>
    <w:rsid w:val="00EB2435"/>
    <w:rsid w:val="00EB33F1"/>
    <w:rsid w:val="00EB5BAD"/>
    <w:rsid w:val="00EC0A62"/>
    <w:rsid w:val="00EC0D53"/>
    <w:rsid w:val="00EC1183"/>
    <w:rsid w:val="00ED1417"/>
    <w:rsid w:val="00ED211C"/>
    <w:rsid w:val="00ED4A9F"/>
    <w:rsid w:val="00EE0550"/>
    <w:rsid w:val="00EE43CF"/>
    <w:rsid w:val="00EF0429"/>
    <w:rsid w:val="00EF0C03"/>
    <w:rsid w:val="00EF13DE"/>
    <w:rsid w:val="00EF1F88"/>
    <w:rsid w:val="00EF2A48"/>
    <w:rsid w:val="00EF5285"/>
    <w:rsid w:val="00EF6C18"/>
    <w:rsid w:val="00EF70FE"/>
    <w:rsid w:val="00F03516"/>
    <w:rsid w:val="00F03F21"/>
    <w:rsid w:val="00F1143D"/>
    <w:rsid w:val="00F12CEA"/>
    <w:rsid w:val="00F20815"/>
    <w:rsid w:val="00F240F7"/>
    <w:rsid w:val="00F30F07"/>
    <w:rsid w:val="00F311BD"/>
    <w:rsid w:val="00F31CAD"/>
    <w:rsid w:val="00F345FF"/>
    <w:rsid w:val="00F34989"/>
    <w:rsid w:val="00F40A61"/>
    <w:rsid w:val="00F4146E"/>
    <w:rsid w:val="00F424C9"/>
    <w:rsid w:val="00F4601E"/>
    <w:rsid w:val="00F50A14"/>
    <w:rsid w:val="00F5347B"/>
    <w:rsid w:val="00F56161"/>
    <w:rsid w:val="00F56317"/>
    <w:rsid w:val="00F6230B"/>
    <w:rsid w:val="00F62320"/>
    <w:rsid w:val="00F668CA"/>
    <w:rsid w:val="00F761FE"/>
    <w:rsid w:val="00F92E38"/>
    <w:rsid w:val="00F94102"/>
    <w:rsid w:val="00F95E4E"/>
    <w:rsid w:val="00F96BA7"/>
    <w:rsid w:val="00FA0F61"/>
    <w:rsid w:val="00FB5C9E"/>
    <w:rsid w:val="00FC40A8"/>
    <w:rsid w:val="00FD3545"/>
    <w:rsid w:val="00FD4992"/>
    <w:rsid w:val="00FE2D78"/>
    <w:rsid w:val="00FE2E6B"/>
    <w:rsid w:val="00FE647C"/>
    <w:rsid w:val="00FE7373"/>
    <w:rsid w:val="01692E5D"/>
    <w:rsid w:val="02C0234B"/>
    <w:rsid w:val="02C48709"/>
    <w:rsid w:val="02EB4B22"/>
    <w:rsid w:val="04BB2DA7"/>
    <w:rsid w:val="04C3735B"/>
    <w:rsid w:val="059B2247"/>
    <w:rsid w:val="06957E87"/>
    <w:rsid w:val="084C6395"/>
    <w:rsid w:val="088038FF"/>
    <w:rsid w:val="090022CD"/>
    <w:rsid w:val="0B372F6A"/>
    <w:rsid w:val="0B5B6155"/>
    <w:rsid w:val="0BF17A23"/>
    <w:rsid w:val="0C1B5530"/>
    <w:rsid w:val="0C2D5C93"/>
    <w:rsid w:val="0C5651C9"/>
    <w:rsid w:val="0D2422F4"/>
    <w:rsid w:val="0DAD2B87"/>
    <w:rsid w:val="0DEA55DF"/>
    <w:rsid w:val="0E8D5447"/>
    <w:rsid w:val="0ECF2319"/>
    <w:rsid w:val="0EDD48A8"/>
    <w:rsid w:val="0F361D86"/>
    <w:rsid w:val="0F891808"/>
    <w:rsid w:val="10B33874"/>
    <w:rsid w:val="10F51D5F"/>
    <w:rsid w:val="115F398D"/>
    <w:rsid w:val="12C63647"/>
    <w:rsid w:val="14F82861"/>
    <w:rsid w:val="167735BD"/>
    <w:rsid w:val="16A754B9"/>
    <w:rsid w:val="173D798E"/>
    <w:rsid w:val="181E5DAF"/>
    <w:rsid w:val="18542BF6"/>
    <w:rsid w:val="19AD57B1"/>
    <w:rsid w:val="19D1A9B8"/>
    <w:rsid w:val="19EF0419"/>
    <w:rsid w:val="1A387913"/>
    <w:rsid w:val="1C5046FF"/>
    <w:rsid w:val="1CE6A805"/>
    <w:rsid w:val="1D081CB0"/>
    <w:rsid w:val="1D2D5C0D"/>
    <w:rsid w:val="1D4E6BA1"/>
    <w:rsid w:val="1E480F24"/>
    <w:rsid w:val="1E4922BC"/>
    <w:rsid w:val="21CD5401"/>
    <w:rsid w:val="22D16D32"/>
    <w:rsid w:val="2354181A"/>
    <w:rsid w:val="24641BC2"/>
    <w:rsid w:val="26020369"/>
    <w:rsid w:val="262E24B2"/>
    <w:rsid w:val="2755AB79"/>
    <w:rsid w:val="280C620B"/>
    <w:rsid w:val="28C27D87"/>
    <w:rsid w:val="29665177"/>
    <w:rsid w:val="29C8521C"/>
    <w:rsid w:val="2ADB055C"/>
    <w:rsid w:val="2BBB564C"/>
    <w:rsid w:val="2D1BAD52"/>
    <w:rsid w:val="2FA3490A"/>
    <w:rsid w:val="2FA914BB"/>
    <w:rsid w:val="320B4127"/>
    <w:rsid w:val="32187F35"/>
    <w:rsid w:val="32C04CBB"/>
    <w:rsid w:val="32F9052C"/>
    <w:rsid w:val="33717E07"/>
    <w:rsid w:val="339E233F"/>
    <w:rsid w:val="33E317AE"/>
    <w:rsid w:val="34547234"/>
    <w:rsid w:val="349921D7"/>
    <w:rsid w:val="34AD46FA"/>
    <w:rsid w:val="35085D32"/>
    <w:rsid w:val="358539D5"/>
    <w:rsid w:val="358D75EC"/>
    <w:rsid w:val="35F21767"/>
    <w:rsid w:val="36701DDD"/>
    <w:rsid w:val="370A1FDB"/>
    <w:rsid w:val="37758AA6"/>
    <w:rsid w:val="379D0D59"/>
    <w:rsid w:val="38895CD0"/>
    <w:rsid w:val="38DEF646"/>
    <w:rsid w:val="395872A2"/>
    <w:rsid w:val="39913090"/>
    <w:rsid w:val="39FB2F57"/>
    <w:rsid w:val="3AB72EA0"/>
    <w:rsid w:val="3AEC76B8"/>
    <w:rsid w:val="3B1D370A"/>
    <w:rsid w:val="3B60450D"/>
    <w:rsid w:val="3C51090B"/>
    <w:rsid w:val="3C9E707E"/>
    <w:rsid w:val="3D856870"/>
    <w:rsid w:val="3FC10EA5"/>
    <w:rsid w:val="3FF90105"/>
    <w:rsid w:val="40D3069A"/>
    <w:rsid w:val="41582240"/>
    <w:rsid w:val="415E1BCB"/>
    <w:rsid w:val="429A0D1D"/>
    <w:rsid w:val="43353D4F"/>
    <w:rsid w:val="43AA6F28"/>
    <w:rsid w:val="442B2FE3"/>
    <w:rsid w:val="443261F1"/>
    <w:rsid w:val="44A1A9F9"/>
    <w:rsid w:val="44E86C19"/>
    <w:rsid w:val="45302890"/>
    <w:rsid w:val="45675F0E"/>
    <w:rsid w:val="45934B33"/>
    <w:rsid w:val="4667038F"/>
    <w:rsid w:val="48493743"/>
    <w:rsid w:val="48E561A4"/>
    <w:rsid w:val="495C0B3D"/>
    <w:rsid w:val="49C20111"/>
    <w:rsid w:val="4A1B9B0F"/>
    <w:rsid w:val="4A2B2460"/>
    <w:rsid w:val="4AB04516"/>
    <w:rsid w:val="4AD77C20"/>
    <w:rsid w:val="4B1BB0D9"/>
    <w:rsid w:val="4B6E6A48"/>
    <w:rsid w:val="4BA32825"/>
    <w:rsid w:val="4D29EE9F"/>
    <w:rsid w:val="4D5756EE"/>
    <w:rsid w:val="4D5FB271"/>
    <w:rsid w:val="4D765FA3"/>
    <w:rsid w:val="4EB36D81"/>
    <w:rsid w:val="4EBA0BB9"/>
    <w:rsid w:val="4F7B53F3"/>
    <w:rsid w:val="502DE868"/>
    <w:rsid w:val="502F7D86"/>
    <w:rsid w:val="50B6AFE1"/>
    <w:rsid w:val="533B56CC"/>
    <w:rsid w:val="53A13790"/>
    <w:rsid w:val="53E3DB97"/>
    <w:rsid w:val="54DA6B45"/>
    <w:rsid w:val="554271DB"/>
    <w:rsid w:val="56284EFE"/>
    <w:rsid w:val="56EF29AC"/>
    <w:rsid w:val="57192B10"/>
    <w:rsid w:val="58C106A9"/>
    <w:rsid w:val="59704FCA"/>
    <w:rsid w:val="5AB752E1"/>
    <w:rsid w:val="5AD1170E"/>
    <w:rsid w:val="5AE364FE"/>
    <w:rsid w:val="5B245915"/>
    <w:rsid w:val="5B5560E4"/>
    <w:rsid w:val="5BA23FE5"/>
    <w:rsid w:val="5E047F4B"/>
    <w:rsid w:val="5E612863"/>
    <w:rsid w:val="5EA9690F"/>
    <w:rsid w:val="5EAC2CE3"/>
    <w:rsid w:val="5EE353BB"/>
    <w:rsid w:val="5FBEF6D0"/>
    <w:rsid w:val="5FFF4A18"/>
    <w:rsid w:val="601366D8"/>
    <w:rsid w:val="6057749B"/>
    <w:rsid w:val="60FE69AF"/>
    <w:rsid w:val="610922B6"/>
    <w:rsid w:val="61915F1E"/>
    <w:rsid w:val="620F67EC"/>
    <w:rsid w:val="62537F2B"/>
    <w:rsid w:val="62CF33A7"/>
    <w:rsid w:val="63A42106"/>
    <w:rsid w:val="64802D6E"/>
    <w:rsid w:val="64C05FF6"/>
    <w:rsid w:val="65302F12"/>
    <w:rsid w:val="66294B8D"/>
    <w:rsid w:val="673F0D45"/>
    <w:rsid w:val="675F21B5"/>
    <w:rsid w:val="689F4499"/>
    <w:rsid w:val="69A86563"/>
    <w:rsid w:val="6A81C1CA"/>
    <w:rsid w:val="6A834FCD"/>
    <w:rsid w:val="6AD611D4"/>
    <w:rsid w:val="6ADD0B5E"/>
    <w:rsid w:val="6B11EF59"/>
    <w:rsid w:val="6B568194"/>
    <w:rsid w:val="6C6F44A1"/>
    <w:rsid w:val="6CAE685B"/>
    <w:rsid w:val="6CE931BD"/>
    <w:rsid w:val="6D136580"/>
    <w:rsid w:val="6D415DCA"/>
    <w:rsid w:val="6E193D00"/>
    <w:rsid w:val="706011EA"/>
    <w:rsid w:val="724B4C1C"/>
    <w:rsid w:val="72DD768E"/>
    <w:rsid w:val="73804CB4"/>
    <w:rsid w:val="739E306B"/>
    <w:rsid w:val="74CD42AD"/>
    <w:rsid w:val="74D900BF"/>
    <w:rsid w:val="75901DEC"/>
    <w:rsid w:val="759F38ED"/>
    <w:rsid w:val="75AF26A1"/>
    <w:rsid w:val="76582172"/>
    <w:rsid w:val="76BF24DE"/>
    <w:rsid w:val="76C5353C"/>
    <w:rsid w:val="77A30552"/>
    <w:rsid w:val="781C4A00"/>
    <w:rsid w:val="78376848"/>
    <w:rsid w:val="78BA359E"/>
    <w:rsid w:val="7A3C5C98"/>
    <w:rsid w:val="7B020F7F"/>
    <w:rsid w:val="7B7F77E4"/>
    <w:rsid w:val="7C1B2CAB"/>
    <w:rsid w:val="7CCF01D0"/>
    <w:rsid w:val="7CEC5581"/>
    <w:rsid w:val="7DC355E5"/>
    <w:rsid w:val="7E834173"/>
    <w:rsid w:val="7EC85A4E"/>
    <w:rsid w:val="7ECA4B12"/>
    <w:rsid w:val="7EDA732B"/>
    <w:rsid w:val="7EF15C56"/>
    <w:rsid w:val="7F3044B7"/>
    <w:rsid w:val="7F533772"/>
    <w:rsid w:val="7F7A3631"/>
    <w:rsid w:val="7FAC0CF7"/>
  </w:rsids>
  <m:mathPr>
    <m:mathFont m:val="Cambria Math"/>
    <m:brkBin m:val="before"/>
    <m:brkBinSub m:val="--"/>
    <m:smallFrac m:val="0"/>
    <m:dispDef/>
    <m:lMargin m:val="0"/>
    <m:rMargin m:val="0"/>
    <m:defJc m:val="centerGroup"/>
    <m:wrapIndent m:val="1440"/>
    <m:intLim m:val="subSup"/>
    <m:naryLim m:val="undOvr"/>
  </m:mathPr>
  <w:themeFontLang w:val="en-IN" w:eastAsia="zh-CN" w:bidi="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qFormat="1" w:uiPriority="99" w:semiHidden="0"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qFormat="1" w:unhideWhenUsed="0" w:uiPriority="0" w:semiHidden="0"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qFormat="1"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uppressAutoHyphens/>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paragraph" w:styleId="2">
    <w:name w:val="heading 1"/>
    <w:basedOn w:val="1"/>
    <w:next w:val="1"/>
    <w:link w:val="31"/>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32"/>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33"/>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34"/>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35"/>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36"/>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37"/>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8"/>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39"/>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52"/>
    <w:qFormat/>
    <w:uiPriority w:val="0"/>
    <w:pPr>
      <w:spacing w:after="140" w:line="276" w:lineRule="auto"/>
    </w:pPr>
  </w:style>
  <w:style w:type="paragraph" w:styleId="14">
    <w:name w:val="Body Text Indent"/>
    <w:basedOn w:val="13"/>
    <w:link w:val="53"/>
    <w:semiHidden/>
    <w:unhideWhenUsed/>
    <w:qFormat/>
    <w:uiPriority w:val="99"/>
    <w:pPr>
      <w:suppressAutoHyphens w:val="0"/>
      <w:spacing w:after="200"/>
      <w:ind w:firstLine="360"/>
    </w:pPr>
    <w:rPr>
      <w:color w:val="657D9D" w:themeColor="text2" w:themeTint="BF"/>
      <w:kern w:val="0"/>
      <w:lang w:val="en-US"/>
      <w14:textFill>
        <w14:solidFill>
          <w14:schemeClr w14:val="tx2">
            <w14:lumMod w14:val="75000"/>
            <w14:lumOff w14:val="25000"/>
          </w14:schemeClr>
        </w14:solidFill>
      </w14:textFill>
      <w14:ligatures w14:val="none"/>
    </w:rPr>
  </w:style>
  <w:style w:type="paragraph" w:styleId="15">
    <w:name w:val="caption"/>
    <w:basedOn w:val="1"/>
    <w:qFormat/>
    <w:uiPriority w:val="0"/>
    <w:pPr>
      <w:suppressLineNumbers/>
      <w:spacing w:before="120" w:after="120"/>
    </w:pPr>
    <w:rPr>
      <w:rFonts w:cs="Lohit Devanagari"/>
      <w:i/>
      <w:iCs/>
      <w:sz w:val="24"/>
      <w:szCs w:val="24"/>
    </w:rPr>
  </w:style>
  <w:style w:type="paragraph" w:styleId="16">
    <w:name w:val="footer"/>
    <w:basedOn w:val="1"/>
    <w:link w:val="49"/>
    <w:unhideWhenUsed/>
    <w:qFormat/>
    <w:uiPriority w:val="99"/>
    <w:pPr>
      <w:tabs>
        <w:tab w:val="center" w:pos="4513"/>
        <w:tab w:val="right" w:pos="9026"/>
      </w:tabs>
      <w:spacing w:after="0" w:line="240" w:lineRule="auto"/>
    </w:pPr>
  </w:style>
  <w:style w:type="paragraph" w:styleId="17">
    <w:name w:val="header"/>
    <w:basedOn w:val="1"/>
    <w:link w:val="48"/>
    <w:unhideWhenUsed/>
    <w:qFormat/>
    <w:uiPriority w:val="99"/>
    <w:pPr>
      <w:tabs>
        <w:tab w:val="center" w:pos="4513"/>
        <w:tab w:val="right" w:pos="9026"/>
      </w:tabs>
      <w:spacing w:after="0" w:line="240" w:lineRule="auto"/>
    </w:pPr>
  </w:style>
  <w:style w:type="paragraph" w:styleId="18">
    <w:name w:val="HTML Preformatted"/>
    <w:basedOn w:val="1"/>
    <w:link w:val="61"/>
    <w:semiHidden/>
    <w:unhideWhenUsed/>
    <w:qFormat/>
    <w:uiPriority w:val="99"/>
    <w:pPr>
      <w:spacing w:after="0" w:line="240" w:lineRule="auto"/>
    </w:pPr>
    <w:rPr>
      <w:rFonts w:ascii="Consolas" w:hAnsi="Consolas"/>
      <w:sz w:val="20"/>
      <w:szCs w:val="20"/>
    </w:rPr>
  </w:style>
  <w:style w:type="character" w:styleId="19">
    <w:name w:val="Hyperlink"/>
    <w:qFormat/>
    <w:uiPriority w:val="99"/>
    <w:rPr>
      <w:color w:val="000080"/>
      <w:u w:val="single"/>
    </w:rPr>
  </w:style>
  <w:style w:type="paragraph" w:styleId="20">
    <w:name w:val="index 1"/>
    <w:basedOn w:val="1"/>
    <w:next w:val="1"/>
    <w:autoRedefine/>
    <w:unhideWhenUsed/>
    <w:qFormat/>
    <w:uiPriority w:val="99"/>
    <w:pPr>
      <w:spacing w:after="0" w:line="240" w:lineRule="auto"/>
      <w:ind w:left="220" w:hanging="220"/>
    </w:pPr>
  </w:style>
  <w:style w:type="paragraph" w:styleId="21">
    <w:name w:val="List"/>
    <w:basedOn w:val="13"/>
    <w:qFormat/>
    <w:uiPriority w:val="0"/>
    <w:rPr>
      <w:rFonts w:cs="Lohit Devanagari"/>
    </w:rPr>
  </w:style>
  <w:style w:type="paragraph" w:styleId="22">
    <w:name w:val="Normal (Web)"/>
    <w:basedOn w:val="1"/>
    <w:semiHidden/>
    <w:unhideWhenUsed/>
    <w:qFormat/>
    <w:uiPriority w:val="99"/>
    <w:rPr>
      <w:rFonts w:ascii="Times New Roman" w:hAnsi="Times New Roman" w:cs="Times New Roman"/>
      <w:sz w:val="24"/>
      <w:szCs w:val="24"/>
    </w:rPr>
  </w:style>
  <w:style w:type="character" w:styleId="23">
    <w:name w:val="Strong"/>
    <w:basedOn w:val="11"/>
    <w:qFormat/>
    <w:uiPriority w:val="22"/>
    <w:rPr>
      <w:b/>
      <w:bCs/>
    </w:rPr>
  </w:style>
  <w:style w:type="paragraph" w:styleId="24">
    <w:name w:val="Subtitle"/>
    <w:basedOn w:val="1"/>
    <w:next w:val="1"/>
    <w:link w:val="41"/>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25">
    <w:name w:val="Table Grid"/>
    <w:basedOn w:val="12"/>
    <w:qFormat/>
    <w:uiPriority w:val="39"/>
    <w:rPr>
      <w:color w:val="657D9D" w:themeColor="text2" w:themeTint="BF"/>
      <w:sz w:val="22"/>
      <w:lang w:val="en-US"/>
      <w14:textFill>
        <w14:solidFill>
          <w14:schemeClr w14:val="tx2">
            <w14:lumMod w14:val="75000"/>
            <w14:lumOff w14:val="25000"/>
          </w14:schemeClr>
        </w14:solidFill>
      </w14:textFill>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6">
    <w:name w:val="Title"/>
    <w:basedOn w:val="1"/>
    <w:next w:val="1"/>
    <w:link w:val="40"/>
    <w:qFormat/>
    <w:uiPriority w:val="10"/>
    <w:pPr>
      <w:spacing w:after="80" w:line="240" w:lineRule="auto"/>
      <w:contextualSpacing/>
    </w:pPr>
    <w:rPr>
      <w:rFonts w:asciiTheme="majorHAnsi" w:hAnsiTheme="majorHAnsi" w:eastAsiaTheme="majorEastAsia" w:cstheme="majorBidi"/>
      <w:spacing w:val="-10"/>
      <w:sz w:val="56"/>
      <w:szCs w:val="56"/>
    </w:rPr>
  </w:style>
  <w:style w:type="paragraph" w:styleId="27">
    <w:name w:val="toc 1"/>
    <w:basedOn w:val="1"/>
    <w:next w:val="1"/>
    <w:autoRedefine/>
    <w:unhideWhenUsed/>
    <w:qFormat/>
    <w:uiPriority w:val="39"/>
    <w:pPr>
      <w:suppressAutoHyphens w:val="0"/>
      <w:spacing w:after="100" w:line="276" w:lineRule="auto"/>
    </w:pPr>
    <w:rPr>
      <w:color w:val="657D9D" w:themeColor="text2" w:themeTint="BF"/>
      <w:kern w:val="0"/>
      <w:lang w:val="en-US"/>
      <w14:textFill>
        <w14:solidFill>
          <w14:schemeClr w14:val="tx2">
            <w14:lumMod w14:val="75000"/>
            <w14:lumOff w14:val="25000"/>
          </w14:schemeClr>
        </w14:solidFill>
      </w14:textFill>
      <w14:ligatures w14:val="none"/>
    </w:rPr>
  </w:style>
  <w:style w:type="paragraph" w:styleId="28">
    <w:name w:val="toc 2"/>
    <w:basedOn w:val="1"/>
    <w:next w:val="1"/>
    <w:autoRedefine/>
    <w:unhideWhenUsed/>
    <w:qFormat/>
    <w:uiPriority w:val="39"/>
    <w:pPr>
      <w:tabs>
        <w:tab w:val="right" w:leader="dot" w:pos="9016"/>
      </w:tabs>
      <w:suppressAutoHyphens w:val="0"/>
      <w:spacing w:after="100" w:line="276" w:lineRule="auto"/>
      <w:ind w:left="220"/>
    </w:pPr>
    <w:rPr>
      <w:color w:val="657D9D" w:themeColor="text2" w:themeTint="BF"/>
      <w:kern w:val="0"/>
      <w:lang w:val="en-US"/>
      <w14:textFill>
        <w14:solidFill>
          <w14:schemeClr w14:val="tx2">
            <w14:lumMod w14:val="75000"/>
            <w14:lumOff w14:val="25000"/>
          </w14:schemeClr>
        </w14:solidFill>
      </w14:textFill>
      <w14:ligatures w14:val="none"/>
    </w:rPr>
  </w:style>
  <w:style w:type="paragraph" w:styleId="29">
    <w:name w:val="toc 3"/>
    <w:basedOn w:val="1"/>
    <w:next w:val="1"/>
    <w:autoRedefine/>
    <w:unhideWhenUsed/>
    <w:qFormat/>
    <w:uiPriority w:val="39"/>
    <w:pPr>
      <w:tabs>
        <w:tab w:val="right" w:leader="dot" w:pos="9360"/>
      </w:tabs>
      <w:suppressAutoHyphens w:val="0"/>
      <w:spacing w:after="100" w:line="276" w:lineRule="auto"/>
    </w:pPr>
    <w:rPr>
      <w:rFonts w:cstheme="minorHAnsi"/>
      <w:color w:val="000000" w:themeColor="text1"/>
      <w:kern w:val="0"/>
      <w:sz w:val="24"/>
      <w:szCs w:val="24"/>
      <w:lang w:val="en-US"/>
      <w14:textFill>
        <w14:solidFill>
          <w14:schemeClr w14:val="tx1"/>
        </w14:solidFill>
      </w14:textFill>
      <w14:ligatures w14:val="none"/>
    </w:rPr>
  </w:style>
  <w:style w:type="paragraph" w:styleId="30">
    <w:name w:val="toc 4"/>
    <w:basedOn w:val="1"/>
    <w:next w:val="1"/>
    <w:autoRedefine/>
    <w:unhideWhenUsed/>
    <w:qFormat/>
    <w:uiPriority w:val="39"/>
    <w:pPr>
      <w:suppressAutoHyphens w:val="0"/>
      <w:spacing w:after="100" w:line="276" w:lineRule="auto"/>
      <w:ind w:left="660"/>
    </w:pPr>
    <w:rPr>
      <w:color w:val="657D9D" w:themeColor="text2" w:themeTint="BF"/>
      <w:kern w:val="0"/>
      <w:lang w:val="en-US"/>
      <w14:textFill>
        <w14:solidFill>
          <w14:schemeClr w14:val="tx2">
            <w14:lumMod w14:val="75000"/>
            <w14:lumOff w14:val="25000"/>
          </w14:schemeClr>
        </w14:solidFill>
      </w14:textFill>
      <w14:ligatures w14:val="none"/>
    </w:rPr>
  </w:style>
  <w:style w:type="character" w:customStyle="1" w:styleId="31">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32">
    <w:name w:val="Heading 2 Char"/>
    <w:basedOn w:val="11"/>
    <w:link w:val="3"/>
    <w:qFormat/>
    <w:uiPriority w:val="9"/>
    <w:rPr>
      <w:rFonts w:asciiTheme="majorHAnsi" w:hAnsiTheme="majorHAnsi" w:eastAsiaTheme="majorEastAsia" w:cstheme="majorBidi"/>
      <w:color w:val="2F5597" w:themeColor="accent1" w:themeShade="BF"/>
      <w:sz w:val="32"/>
      <w:szCs w:val="32"/>
    </w:rPr>
  </w:style>
  <w:style w:type="character" w:customStyle="1" w:styleId="33">
    <w:name w:val="Heading 3 Char"/>
    <w:basedOn w:val="11"/>
    <w:link w:val="4"/>
    <w:qFormat/>
    <w:uiPriority w:val="9"/>
    <w:rPr>
      <w:rFonts w:eastAsiaTheme="majorEastAsia" w:cstheme="majorBidi"/>
      <w:color w:val="2F5597" w:themeColor="accent1" w:themeShade="BF"/>
      <w:sz w:val="28"/>
      <w:szCs w:val="28"/>
    </w:rPr>
  </w:style>
  <w:style w:type="character" w:customStyle="1" w:styleId="34">
    <w:name w:val="Heading 4 Char"/>
    <w:basedOn w:val="11"/>
    <w:link w:val="5"/>
    <w:qFormat/>
    <w:uiPriority w:val="9"/>
    <w:rPr>
      <w:rFonts w:eastAsiaTheme="majorEastAsia" w:cstheme="majorBidi"/>
      <w:i/>
      <w:iCs/>
      <w:color w:val="2F5597" w:themeColor="accent1" w:themeShade="BF"/>
    </w:rPr>
  </w:style>
  <w:style w:type="character" w:customStyle="1" w:styleId="35">
    <w:name w:val="Heading 5 Char"/>
    <w:basedOn w:val="11"/>
    <w:link w:val="6"/>
    <w:semiHidden/>
    <w:qFormat/>
    <w:uiPriority w:val="9"/>
    <w:rPr>
      <w:rFonts w:eastAsiaTheme="majorEastAsia" w:cstheme="majorBidi"/>
      <w:color w:val="2F5597" w:themeColor="accent1" w:themeShade="BF"/>
    </w:rPr>
  </w:style>
  <w:style w:type="character" w:customStyle="1" w:styleId="36">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37">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8">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39">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40">
    <w:name w:val="Title Char"/>
    <w:basedOn w:val="11"/>
    <w:link w:val="26"/>
    <w:qFormat/>
    <w:uiPriority w:val="10"/>
    <w:rPr>
      <w:rFonts w:asciiTheme="majorHAnsi" w:hAnsiTheme="majorHAnsi" w:eastAsiaTheme="majorEastAsia" w:cstheme="majorBidi"/>
      <w:spacing w:val="-10"/>
      <w:kern w:val="2"/>
      <w:sz w:val="56"/>
      <w:szCs w:val="56"/>
    </w:rPr>
  </w:style>
  <w:style w:type="character" w:customStyle="1" w:styleId="41">
    <w:name w:val="Subtitle Char"/>
    <w:basedOn w:val="11"/>
    <w:link w:val="24"/>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character" w:customStyle="1" w:styleId="42">
    <w:name w:val="Quote Char"/>
    <w:basedOn w:val="11"/>
    <w:link w:val="43"/>
    <w:qFormat/>
    <w:uiPriority w:val="29"/>
    <w:rPr>
      <w:i/>
      <w:iCs/>
      <w:color w:val="404040" w:themeColor="text1" w:themeTint="BF"/>
      <w14:textFill>
        <w14:solidFill>
          <w14:schemeClr w14:val="tx1">
            <w14:lumMod w14:val="75000"/>
            <w14:lumOff w14:val="25000"/>
          </w14:schemeClr>
        </w14:solidFill>
      </w14:textFill>
    </w:rPr>
  </w:style>
  <w:style w:type="paragraph" w:styleId="43">
    <w:name w:val="Quote"/>
    <w:basedOn w:val="1"/>
    <w:next w:val="1"/>
    <w:link w:val="42"/>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44">
    <w:name w:val="Intense Emphasis"/>
    <w:basedOn w:val="11"/>
    <w:qFormat/>
    <w:uiPriority w:val="21"/>
    <w:rPr>
      <w:i/>
      <w:iCs/>
      <w:color w:val="2F5597" w:themeColor="accent1" w:themeShade="BF"/>
    </w:rPr>
  </w:style>
  <w:style w:type="character" w:customStyle="1" w:styleId="45">
    <w:name w:val="Intense Quote Char"/>
    <w:basedOn w:val="11"/>
    <w:link w:val="46"/>
    <w:qFormat/>
    <w:uiPriority w:val="30"/>
    <w:rPr>
      <w:i/>
      <w:iCs/>
      <w:color w:val="2F5597" w:themeColor="accent1" w:themeShade="BF"/>
    </w:rPr>
  </w:style>
  <w:style w:type="paragraph" w:styleId="46">
    <w:name w:val="Intense Quote"/>
    <w:basedOn w:val="1"/>
    <w:next w:val="1"/>
    <w:link w:val="45"/>
    <w:qFormat/>
    <w:uiPriority w:val="30"/>
    <w:pPr>
      <w:pBdr>
        <w:top w:val="single" w:color="2F5496" w:sz="4" w:space="10"/>
        <w:bottom w:val="single" w:color="2F5496" w:sz="4" w:space="10"/>
      </w:pBdr>
      <w:spacing w:before="360" w:after="360"/>
      <w:ind w:left="864" w:right="864"/>
      <w:jc w:val="center"/>
    </w:pPr>
    <w:rPr>
      <w:i/>
      <w:iCs/>
      <w:color w:val="2F5597" w:themeColor="accent1" w:themeShade="BF"/>
    </w:rPr>
  </w:style>
  <w:style w:type="character" w:customStyle="1" w:styleId="47">
    <w:name w:val="Intense Reference"/>
    <w:basedOn w:val="11"/>
    <w:qFormat/>
    <w:uiPriority w:val="32"/>
    <w:rPr>
      <w:b/>
      <w:bCs/>
      <w:smallCaps/>
      <w:color w:val="2F5597" w:themeColor="accent1" w:themeShade="BF"/>
      <w:spacing w:val="5"/>
    </w:rPr>
  </w:style>
  <w:style w:type="character" w:customStyle="1" w:styleId="48">
    <w:name w:val="Header Char"/>
    <w:basedOn w:val="11"/>
    <w:link w:val="17"/>
    <w:qFormat/>
    <w:uiPriority w:val="99"/>
  </w:style>
  <w:style w:type="character" w:customStyle="1" w:styleId="49">
    <w:name w:val="Footer Char"/>
    <w:basedOn w:val="11"/>
    <w:link w:val="16"/>
    <w:qFormat/>
    <w:uiPriority w:val="99"/>
  </w:style>
  <w:style w:type="character" w:customStyle="1" w:styleId="50">
    <w:name w:val="Numbering Symbols"/>
    <w:qFormat/>
    <w:uiPriority w:val="0"/>
  </w:style>
  <w:style w:type="character" w:customStyle="1" w:styleId="51">
    <w:name w:val="Bullets"/>
    <w:qFormat/>
    <w:uiPriority w:val="0"/>
    <w:rPr>
      <w:rFonts w:ascii="OpenSymbol" w:hAnsi="OpenSymbol" w:eastAsia="OpenSymbol" w:cs="OpenSymbol"/>
    </w:rPr>
  </w:style>
  <w:style w:type="character" w:customStyle="1" w:styleId="52">
    <w:name w:val="Body Text Char"/>
    <w:basedOn w:val="11"/>
    <w:link w:val="13"/>
    <w:qFormat/>
    <w:uiPriority w:val="0"/>
    <w:rPr>
      <w:sz w:val="22"/>
    </w:rPr>
  </w:style>
  <w:style w:type="character" w:customStyle="1" w:styleId="53">
    <w:name w:val="Body Text Indent Char"/>
    <w:basedOn w:val="52"/>
    <w:link w:val="14"/>
    <w:semiHidden/>
    <w:qFormat/>
    <w:uiPriority w:val="99"/>
    <w:rPr>
      <w:color w:val="657D9D" w:themeColor="text2" w:themeTint="BF"/>
      <w:kern w:val="0"/>
      <w:sz w:val="22"/>
      <w:lang w:val="en-US"/>
      <w14:textFill>
        <w14:solidFill>
          <w14:schemeClr w14:val="tx2">
            <w14:lumMod w14:val="75000"/>
            <w14:lumOff w14:val="25000"/>
          </w14:schemeClr>
        </w14:solidFill>
      </w14:textFill>
      <w14:ligatures w14:val="none"/>
    </w:rPr>
  </w:style>
  <w:style w:type="paragraph" w:customStyle="1" w:styleId="54">
    <w:name w:val="Heading"/>
    <w:basedOn w:val="1"/>
    <w:next w:val="13"/>
    <w:qFormat/>
    <w:uiPriority w:val="0"/>
    <w:pPr>
      <w:keepNext/>
      <w:spacing w:before="240" w:after="120"/>
    </w:pPr>
    <w:rPr>
      <w:rFonts w:ascii="Liberation Sans" w:hAnsi="Liberation Sans" w:eastAsia="Noto Sans CJK SC" w:cs="Lohit Devanagari"/>
      <w:sz w:val="28"/>
      <w:szCs w:val="28"/>
    </w:rPr>
  </w:style>
  <w:style w:type="paragraph" w:customStyle="1" w:styleId="55">
    <w:name w:val="Index"/>
    <w:basedOn w:val="1"/>
    <w:qFormat/>
    <w:uiPriority w:val="0"/>
    <w:pPr>
      <w:suppressLineNumbers/>
    </w:pPr>
    <w:rPr>
      <w:rFonts w:cs="Lohit Devanagari"/>
    </w:rPr>
  </w:style>
  <w:style w:type="paragraph" w:styleId="56">
    <w:name w:val="List Paragraph"/>
    <w:basedOn w:val="1"/>
    <w:qFormat/>
    <w:uiPriority w:val="34"/>
    <w:pPr>
      <w:ind w:left="720"/>
      <w:contextualSpacing/>
    </w:pPr>
  </w:style>
  <w:style w:type="paragraph" w:customStyle="1" w:styleId="57">
    <w:name w:val="Header and Footer"/>
    <w:basedOn w:val="1"/>
    <w:qFormat/>
    <w:uiPriority w:val="0"/>
  </w:style>
  <w:style w:type="paragraph" w:customStyle="1" w:styleId="58">
    <w:name w:val="Revision"/>
    <w:semiHidden/>
    <w:qFormat/>
    <w:uiPriority w:val="99"/>
    <w:pPr>
      <w:suppressAutoHyphens/>
    </w:pPr>
    <w:rPr>
      <w:rFonts w:asciiTheme="minorHAnsi" w:hAnsiTheme="minorHAnsi" w:eastAsiaTheme="minorHAnsi" w:cstheme="minorBidi"/>
      <w:kern w:val="2"/>
      <w:sz w:val="22"/>
      <w:szCs w:val="22"/>
      <w:lang w:val="en-IN" w:eastAsia="en-US" w:bidi="ar-SA"/>
      <w14:ligatures w14:val="standardContextual"/>
    </w:rPr>
  </w:style>
  <w:style w:type="paragraph" w:customStyle="1" w:styleId="59">
    <w:name w:val="TOC Heading"/>
    <w:basedOn w:val="2"/>
    <w:next w:val="1"/>
    <w:unhideWhenUsed/>
    <w:qFormat/>
    <w:uiPriority w:val="39"/>
    <w:pPr>
      <w:suppressAutoHyphens w:val="0"/>
      <w:spacing w:before="240" w:after="0"/>
      <w:outlineLvl w:val="9"/>
    </w:pPr>
    <w:rPr>
      <w:kern w:val="0"/>
      <w:sz w:val="32"/>
      <w:szCs w:val="32"/>
      <w:lang w:val="en-US"/>
      <w14:ligatures w14:val="none"/>
    </w:rPr>
  </w:style>
  <w:style w:type="character" w:customStyle="1" w:styleId="60">
    <w:name w:val="Unresolved Mention"/>
    <w:basedOn w:val="11"/>
    <w:semiHidden/>
    <w:unhideWhenUsed/>
    <w:qFormat/>
    <w:uiPriority w:val="99"/>
    <w:rPr>
      <w:color w:val="605E5C"/>
      <w:shd w:val="clear" w:color="auto" w:fill="E1DFDD"/>
    </w:rPr>
  </w:style>
  <w:style w:type="character" w:customStyle="1" w:styleId="61">
    <w:name w:val="HTML Preformatted Char"/>
    <w:basedOn w:val="11"/>
    <w:link w:val="18"/>
    <w:semiHidden/>
    <w:qFormat/>
    <w:uiPriority w:val="99"/>
    <w:rPr>
      <w:rFonts w:ascii="Consolas" w:hAnsi="Consolas"/>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2" Type="http://schemas.openxmlformats.org/officeDocument/2006/relationships/fontTable" Target="fontTable.xml"/><Relationship Id="rId31" Type="http://schemas.openxmlformats.org/officeDocument/2006/relationships/customXml" Target="../customXml/item1.xml"/><Relationship Id="rId30" Type="http://schemas.openxmlformats.org/officeDocument/2006/relationships/numbering" Target="numbering.xml"/><Relationship Id="rId3" Type="http://schemas.openxmlformats.org/officeDocument/2006/relationships/footnotes" Target="footnotes.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6FCE06-3D18-4168-98AF-1295173103F4}">
  <ds:schemaRefs/>
</ds:datastoreItem>
</file>

<file path=docProps/app.xml><?xml version="1.0" encoding="utf-8"?>
<Properties xmlns="http://schemas.openxmlformats.org/officeDocument/2006/extended-properties" xmlns:vt="http://schemas.openxmlformats.org/officeDocument/2006/docPropsVTypes">
  <Template>Normal.dotm</Template>
  <Pages>23</Pages>
  <TotalTime>30</TotalTime>
  <ScaleCrop>false</ScaleCrop>
  <LinksUpToDate>false</LinksUpToDate>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2025-03-21T07:45:00Z</dcterms:created>
  <dc:creator>user</dc:creator>
  <cp:lastModifiedBy>KumarTejinder</cp:lastModifiedBy>
  <dcterms:modified xsi:type="dcterms:W3CDTF">2026-03-20T14:35:13Z</dcterms:modified>
  <cp:revision>817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y fmtid="{D5CDD505-2E9C-101B-9397-08002B2CF9AE}" pid="8" name="KSOProductBuildVer">
    <vt:lpwstr>2057-12.2.0.23197</vt:lpwstr>
  </property>
  <property fmtid="{D5CDD505-2E9C-101B-9397-08002B2CF9AE}" pid="9" name="ICV">
    <vt:lpwstr>08CD02CCD4114A5BBF44541E26FDCF71_12</vt:lpwstr>
  </property>
</Properties>
</file>