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目前已经整理成.exe文件，附在了作业压缩包中；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PS：代码在ＶＳ中运行时需要包含ｇｒａｐｈｉｃｓ．ｈ头文件，且需要设置多字节字符集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&lt;graphics.h&gt;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//引入了graphics图形库用以优化界面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constexpr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BLACK_CHESS = 3;;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constexpr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WHITE_CHESS = 2;;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constexpr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EMPTY = 0;;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constexpr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CHESS_WIDTH =25;;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//瓦片地图类，用于graphics中存放贴图和加载贴图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TileMap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//用于制作棋盘的瓦片地图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IMAGE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MAP001;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IMAGE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MAP002;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IMAGE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MAP003;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IMAGE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MAP004;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IMAGE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MAP005;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IMAGE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MAP006;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IMAGE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MAP007;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IMAGE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MAP008;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IMAGE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MAP009;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//加载所需要的图片资源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LoadImg()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loadimage(&amp;MAP001,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"../res/MAP001.png"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loadimage(&amp;MAP002,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"../res/MAP002.png"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loadimage(&amp;MAP003,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"../res/MAP003.png"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loadimage(&amp;MAP004,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"../res/MAP004.png"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loadimage(&amp;MAP005,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"../res/MAP005.png"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loadimage(&amp;MAP006,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"../res/MAP006.png"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loadimage(&amp;MAP007,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"../res/MAP007.png"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loadimage(&amp;MAP008,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"../res/MAP008.png"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loadimage(&amp;MAP009,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"../res/MAP009.png"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//生成瓦片地图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MapInit(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chessWidth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chessWidth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>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initgraph(48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chessWidth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48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chessWidth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//填充中心部分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chessWidth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1; j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chessWidth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putimage(48 * i, 48 * j, &amp;chessmap.MAP001);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chessWidth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>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//填充四个边角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putimage(0, 0, &amp;chessmap.MAP006);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putimage(48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chessWidth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48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chessWidth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&amp;chessmap.MAP008);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putimage(0, 48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chessWidth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&amp;chessmap.MAP009);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putimage(48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chessWidth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>, 0, &amp;chessmap.MAP007);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//填充四条边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chessWidth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putimage(48 * i, 0, &amp;chessmap.MAP002);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chessWidth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putimage(48 * i, 48*</w:t>
      </w:r>
      <w:r>
        <w:rPr>
          <w:rFonts w:hint="eastAsia" w:ascii="新宋体" w:hAnsi="新宋体" w:eastAsia="新宋体"/>
          <w:color w:val="808080"/>
          <w:sz w:val="19"/>
          <w:szCs w:val="24"/>
        </w:rPr>
        <w:t>chessWidth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&amp;chessmap.MAP005);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chessWidth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putimage(0, 48*i, &amp;chessmap.MAP003);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chessWidth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putimage(48*</w:t>
      </w:r>
      <w:r>
        <w:rPr>
          <w:rFonts w:hint="eastAsia" w:ascii="新宋体" w:hAnsi="新宋体" w:eastAsia="新宋体"/>
          <w:color w:val="808080"/>
          <w:sz w:val="19"/>
          <w:szCs w:val="24"/>
        </w:rPr>
        <w:t>chessWidth</w:t>
      </w:r>
      <w:r>
        <w:rPr>
          <w:rFonts w:hint="eastAsia" w:ascii="新宋体" w:hAnsi="新宋体" w:eastAsia="新宋体"/>
          <w:color w:val="000000"/>
          <w:sz w:val="19"/>
          <w:szCs w:val="24"/>
        </w:rPr>
        <w:t>, 48 * i, &amp;chessmap.MAP004);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}chessmap;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//棋盘类，对应的有棋子的绘制和最终胜利条件的检测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ChessBoard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chessWidth;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chessboard[CHESS_WIDTH][CHESS_WIDTH] = {};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chessNumber;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//根据鼠标点击的位置和回合数绘制相应的棋子的位置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ChessPut(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gameround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MOUSEMSG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GetMouseMsg();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pos = MouseHitXY(m);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(m.uMsg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WM_LBUTTONDOWN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(pos == 0)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flag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gameround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(pos == SaveChess[i]) flag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(flag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SaveChess[</w:t>
      </w:r>
      <w:r>
        <w:rPr>
          <w:rFonts w:hint="eastAsia" w:ascii="新宋体" w:hAnsi="新宋体" w:eastAsia="新宋体"/>
          <w:color w:val="808080"/>
          <w:sz w:val="19"/>
          <w:szCs w:val="24"/>
        </w:rPr>
        <w:t>gameround</w:t>
      </w:r>
      <w:r>
        <w:rPr>
          <w:rFonts w:hint="eastAsia" w:ascii="新宋体" w:hAnsi="新宋体" w:eastAsia="新宋体"/>
          <w:color w:val="000000"/>
          <w:sz w:val="19"/>
          <w:szCs w:val="24"/>
        </w:rPr>
        <w:t>] = pos;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PrintChess(pos, </w:t>
      </w:r>
      <w:r>
        <w:rPr>
          <w:rFonts w:hint="eastAsia" w:ascii="新宋体" w:hAnsi="新宋体" w:eastAsia="新宋体"/>
          <w:color w:val="808080"/>
          <w:sz w:val="19"/>
          <w:szCs w:val="24"/>
        </w:rPr>
        <w:t>gameround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//胜利条件的判定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VictoryDef()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Victory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//水平检测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&lt;= chessWidth - 5;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&lt;= chessWidth;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(chessboard[i][j] == chessboard[i + 1][j] &amp;&amp; chessboard[i][j] == chessboard[i + 2][j] &amp;&amp; chessboard[i][j] == chessboard[i + 3][j] &amp;&amp; chessboard[i][j] == chessboard[i + 4][j] &amp;&amp; chessboard[i][j] &gt;1)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Victory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//竖直检测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&lt;= chessWidth - 5;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&lt;= chessWidth;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(chessboard[j][i] == chessboard[j][i + 1] &amp;&amp; chessboard[j][i] == chessboard[j][i + 2] &amp;&amp; chessboard[j][i] == chessboard[j][i + 3] &amp;&amp; chessboard[j][i] == chessboard[j][i + 4] &amp;&amp; chessboard[j][i] &gt;1)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Victory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//斜向检测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&lt;= chessWidth - 4;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&lt;= chessWidth;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(chessboard[j][i] == chessboard[j + 1][i + 1] &amp;&amp; chessboard[j][i] == chessboard[j + 2][i + 2] &amp;&amp; chessboard[j][i] == chessboard[j + 3][i + 3] &amp;&amp; chessboard[j][i] == chessboard[j + 4][i + 4] &amp;&amp; chessboard[j][i] &gt;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Victory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&lt;= chessWidth - 4;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&lt;= chessWidth;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(chessboard[i][j] == chessboard[i + 1][j + 1] &amp;&amp; chessboard[i][j] == chessboard[i + 2][j + 1] &amp;&amp; chessboard[i][j] == chessboard[i + 3][j + 3] &amp;&amp; chessboard[i][j] == chessboard[i + 4][j + 4] &amp;&amp; chessboard[i][j] &gt;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Victory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chessWidth; i &gt;= 0;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&lt;= chessWidth;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(chessboard[j][i] == chessboard[j + 1][i - 1] &amp;&amp; chessboard[j][i] == chessboard[j + 2][i - 2] &amp;&amp; chessboard[j][i] == chessboard[j + 3][i - 3] &amp;&amp; chessboard[j][i] == chessboard[j + 4][i - 4] &amp;&amp; chessboard[j][i] &gt;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Victory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//返回gameover的值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(Victory == 1)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//处理鼠标点击位置的信息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MouseHitXY(</w:t>
      </w:r>
      <w:r>
        <w:rPr>
          <w:rFonts w:hint="eastAsia" w:ascii="新宋体" w:hAnsi="新宋体" w:eastAsia="新宋体"/>
          <w:color w:val="2B91AF"/>
          <w:sz w:val="19"/>
          <w:szCs w:val="24"/>
        </w:rPr>
        <w:t>MOUSEMSG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eps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HitX = 0,HitY=0;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//x值处理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chessWidth;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.x &lt; 48 * i + eps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.x&gt;48 * i - eps)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HitX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chessWidth;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.y &lt; 48 * i + eps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>.y&gt;48 * i - eps)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HitY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(HitX &amp;&amp; HitY)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(HitX * 100 + HitY);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//具体画出黑色和白色的点，并且保存点的数据；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PrintChess(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pos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gameround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HitX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pos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100, HitY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pos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gameround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2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setfillcolor(</w:t>
      </w:r>
      <w:r>
        <w:rPr>
          <w:rFonts w:hint="eastAsia" w:ascii="新宋体" w:hAnsi="新宋体" w:eastAsia="新宋体"/>
          <w:color w:val="6F008A"/>
          <w:sz w:val="19"/>
          <w:szCs w:val="24"/>
        </w:rPr>
        <w:t>BLACK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chessboard[HitX][HitY] = BLACK_CHESS;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setfillcolor(</w:t>
      </w:r>
      <w:r>
        <w:rPr>
          <w:rFonts w:hint="eastAsia" w:ascii="新宋体" w:hAnsi="新宋体" w:eastAsia="新宋体"/>
          <w:color w:val="6F008A"/>
          <w:sz w:val="19"/>
          <w:szCs w:val="24"/>
        </w:rPr>
        <w:t>WHITE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chessboard[HitX][HitY] = WHITE_CHESS;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solidcircle(48 * HitX, 48 * HitY, 20);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SaveChess[200];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}Board;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//玩家类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Player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Player(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//player的构造函数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PlayerName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NamePrint()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PlayerName;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PlayerName;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//初始化加载游戏资源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gameover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GameRound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chessmap.LoadImg();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"请输入棋盘的大小（大小不超过16）"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//读取棋盘的大小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&amp;Board.chessWidth);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//登记相应的玩家信息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a[20],b[20];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"Player1，请输入您的名字：\n"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"%s"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Player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Player1(a);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Player1.NamePrint();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",您执黑，先行。"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"Player1，请输入您的名字：\n"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"%s"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Player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Player2(b);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Player1.NamePrint();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",您执白，后手。"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Sleep(1000);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"即将进入游戏"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Sleep(3000);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//生成对应的棋盘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chessmap.MapInit(Board.chessWidth);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//开始游戏，进入游戏循环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(gameover)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Board.ChessPut(GameRound);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gameover = Board.VictoryDef();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GameRound++;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(!gameover)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(GameRound % 2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"白字获胜"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"congratulations！"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Player2.NamePrint();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"黑子获胜"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"congratulations！"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Player1.NamePrint();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getchar();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Sleep(1000);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closegraph();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//构造studentData类用于存放数据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//根据题目的要求和需要，这里使用浅拷贝即可实现要求的功能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Student_Data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//构造函数调用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//这里意外报错，后来发现是由于VS版本较高导致的安全性问题，无法直接使用char*，而是需要使用const char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Student_Data(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:StudentID(</w:t>
      </w:r>
      <w:r>
        <w:rPr>
          <w:rFonts w:hint="eastAsia" w:ascii="新宋体" w:hAnsi="新宋体" w:eastAsia="新宋体"/>
          <w:color w:val="808080"/>
          <w:sz w:val="19"/>
          <w:szCs w:val="24"/>
        </w:rPr>
        <w:t>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StudentName(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StudentScore(</w:t>
      </w:r>
      <w:r>
        <w:rPr>
          <w:rFonts w:hint="eastAsia" w:ascii="新宋体" w:hAnsi="新宋体" w:eastAsia="新宋体"/>
          <w:color w:val="808080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test();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Student_Data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flag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[i].StudentScore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[j].StudentScore)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flag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(flag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Student_Best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//打印学生信息的函数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Student_Data_Print()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StudentID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 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 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StudentScore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* StudentName;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}Student_Best(0,</w:t>
      </w:r>
      <w:r>
        <w:rPr>
          <w:rFonts w:hint="eastAsia" w:ascii="新宋体" w:hAnsi="新宋体" w:eastAsia="新宋体"/>
          <w:color w:val="A31515"/>
          <w:sz w:val="19"/>
          <w:szCs w:val="24"/>
        </w:rPr>
        <w:t>"null"</w:t>
      </w:r>
      <w:r>
        <w:rPr>
          <w:rFonts w:hint="eastAsia" w:ascii="新宋体" w:hAnsi="新宋体" w:eastAsia="新宋体"/>
          <w:color w:val="000000"/>
          <w:sz w:val="19"/>
          <w:szCs w:val="24"/>
        </w:rPr>
        <w:t>,0.0);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Student_Data</w:t>
      </w:r>
      <w:r>
        <w:rPr>
          <w:rFonts w:hint="eastAsia" w:ascii="新宋体" w:hAnsi="新宋体" w:eastAsia="新宋体"/>
          <w:color w:val="000000"/>
          <w:sz w:val="19"/>
          <w:szCs w:val="24"/>
        </w:rPr>
        <w:t>::test()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StudentID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//这里随即编造了一些数据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Student_Data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Student_List[10] =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Student_Data</w:t>
      </w:r>
      <w:r>
        <w:rPr>
          <w:rFonts w:hint="eastAsia" w:ascii="新宋体" w:hAnsi="新宋体" w:eastAsia="新宋体"/>
          <w:color w:val="000000"/>
          <w:sz w:val="19"/>
          <w:szCs w:val="24"/>
        </w:rPr>
        <w:t>(1001,</w:t>
      </w:r>
      <w:r>
        <w:rPr>
          <w:rFonts w:hint="eastAsia" w:ascii="新宋体" w:hAnsi="新宋体" w:eastAsia="新宋体"/>
          <w:color w:val="A31515"/>
          <w:sz w:val="19"/>
          <w:szCs w:val="24"/>
        </w:rPr>
        <w:t>"xiaoming"</w:t>
      </w:r>
      <w:r>
        <w:rPr>
          <w:rFonts w:hint="eastAsia" w:ascii="新宋体" w:hAnsi="新宋体" w:eastAsia="新宋体"/>
          <w:color w:val="000000"/>
          <w:sz w:val="19"/>
          <w:szCs w:val="24"/>
        </w:rPr>
        <w:t>,98.7),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Student_Data</w:t>
      </w:r>
      <w:r>
        <w:rPr>
          <w:rFonts w:hint="eastAsia" w:ascii="新宋体" w:hAnsi="新宋体" w:eastAsia="新宋体"/>
          <w:color w:val="000000"/>
          <w:sz w:val="19"/>
          <w:szCs w:val="24"/>
        </w:rPr>
        <w:t>(1002,</w:t>
      </w:r>
      <w:r>
        <w:rPr>
          <w:rFonts w:hint="eastAsia" w:ascii="新宋体" w:hAnsi="新宋体" w:eastAsia="新宋体"/>
          <w:color w:val="A31515"/>
          <w:sz w:val="19"/>
          <w:szCs w:val="24"/>
        </w:rPr>
        <w:t>"xiaohong"</w:t>
      </w:r>
      <w:r>
        <w:rPr>
          <w:rFonts w:hint="eastAsia" w:ascii="新宋体" w:hAnsi="新宋体" w:eastAsia="新宋体"/>
          <w:color w:val="000000"/>
          <w:sz w:val="19"/>
          <w:szCs w:val="24"/>
        </w:rPr>
        <w:t>,93.5),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Student_Data</w:t>
      </w:r>
      <w:r>
        <w:rPr>
          <w:rFonts w:hint="eastAsia" w:ascii="新宋体" w:hAnsi="新宋体" w:eastAsia="新宋体"/>
          <w:color w:val="000000"/>
          <w:sz w:val="19"/>
          <w:szCs w:val="24"/>
        </w:rPr>
        <w:t>(1003,</w:t>
      </w:r>
      <w:r>
        <w:rPr>
          <w:rFonts w:hint="eastAsia" w:ascii="新宋体" w:hAnsi="新宋体" w:eastAsia="新宋体"/>
          <w:color w:val="A31515"/>
          <w:sz w:val="19"/>
          <w:szCs w:val="24"/>
        </w:rPr>
        <w:t>"xiaogang"</w:t>
      </w:r>
      <w:r>
        <w:rPr>
          <w:rFonts w:hint="eastAsia" w:ascii="新宋体" w:hAnsi="新宋体" w:eastAsia="新宋体"/>
          <w:color w:val="000000"/>
          <w:sz w:val="19"/>
          <w:szCs w:val="24"/>
        </w:rPr>
        <w:t>,97.3),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Student_Data</w:t>
      </w:r>
      <w:r>
        <w:rPr>
          <w:rFonts w:hint="eastAsia" w:ascii="新宋体" w:hAnsi="新宋体" w:eastAsia="新宋体"/>
          <w:color w:val="000000"/>
          <w:sz w:val="19"/>
          <w:szCs w:val="24"/>
        </w:rPr>
        <w:t>(1004,</w:t>
      </w:r>
      <w:r>
        <w:rPr>
          <w:rFonts w:hint="eastAsia" w:ascii="新宋体" w:hAnsi="新宋体" w:eastAsia="新宋体"/>
          <w:color w:val="A31515"/>
          <w:sz w:val="19"/>
          <w:szCs w:val="24"/>
        </w:rPr>
        <w:t>"xiaoli"</w:t>
      </w:r>
      <w:r>
        <w:rPr>
          <w:rFonts w:hint="eastAsia" w:ascii="新宋体" w:hAnsi="新宋体" w:eastAsia="新宋体"/>
          <w:color w:val="000000"/>
          <w:sz w:val="19"/>
          <w:szCs w:val="24"/>
        </w:rPr>
        <w:t>,95.4),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Student_Data</w:t>
      </w:r>
      <w:r>
        <w:rPr>
          <w:rFonts w:hint="eastAsia" w:ascii="新宋体" w:hAnsi="新宋体" w:eastAsia="新宋体"/>
          <w:color w:val="000000"/>
          <w:sz w:val="19"/>
          <w:szCs w:val="24"/>
        </w:rPr>
        <w:t>(1005,</w:t>
      </w:r>
      <w:r>
        <w:rPr>
          <w:rFonts w:hint="eastAsia" w:ascii="新宋体" w:hAnsi="新宋体" w:eastAsia="新宋体"/>
          <w:color w:val="A31515"/>
          <w:sz w:val="19"/>
          <w:szCs w:val="24"/>
        </w:rPr>
        <w:t>"xiaozhang"</w:t>
      </w:r>
      <w:r>
        <w:rPr>
          <w:rFonts w:hint="eastAsia" w:ascii="新宋体" w:hAnsi="新宋体" w:eastAsia="新宋体"/>
          <w:color w:val="000000"/>
          <w:sz w:val="19"/>
          <w:szCs w:val="24"/>
        </w:rPr>
        <w:t>,99.0),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Student_Data</w:t>
      </w:r>
      <w:r>
        <w:rPr>
          <w:rFonts w:hint="eastAsia" w:ascii="新宋体" w:hAnsi="新宋体" w:eastAsia="新宋体"/>
          <w:color w:val="000000"/>
          <w:sz w:val="19"/>
          <w:szCs w:val="24"/>
        </w:rPr>
        <w:t>(1006,</w:t>
      </w:r>
      <w:r>
        <w:rPr>
          <w:rFonts w:hint="eastAsia" w:ascii="新宋体" w:hAnsi="新宋体" w:eastAsia="新宋体"/>
          <w:color w:val="A31515"/>
          <w:sz w:val="19"/>
          <w:szCs w:val="24"/>
        </w:rPr>
        <w:t>"xiaohua"</w:t>
      </w:r>
      <w:r>
        <w:rPr>
          <w:rFonts w:hint="eastAsia" w:ascii="新宋体" w:hAnsi="新宋体" w:eastAsia="新宋体"/>
          <w:color w:val="000000"/>
          <w:sz w:val="19"/>
          <w:szCs w:val="24"/>
        </w:rPr>
        <w:t>,98.6),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Student_Data</w:t>
      </w:r>
      <w:r>
        <w:rPr>
          <w:rFonts w:hint="eastAsia" w:ascii="新宋体" w:hAnsi="新宋体" w:eastAsia="新宋体"/>
          <w:color w:val="000000"/>
          <w:sz w:val="19"/>
          <w:szCs w:val="24"/>
        </w:rPr>
        <w:t>(1007,</w:t>
      </w:r>
      <w:r>
        <w:rPr>
          <w:rFonts w:hint="eastAsia" w:ascii="新宋体" w:hAnsi="新宋体" w:eastAsia="新宋体"/>
          <w:color w:val="A31515"/>
          <w:sz w:val="19"/>
          <w:szCs w:val="24"/>
        </w:rPr>
        <w:t>"xiaomahu"</w:t>
      </w:r>
      <w:r>
        <w:rPr>
          <w:rFonts w:hint="eastAsia" w:ascii="新宋体" w:hAnsi="新宋体" w:eastAsia="新宋体"/>
          <w:color w:val="000000"/>
          <w:sz w:val="19"/>
          <w:szCs w:val="24"/>
        </w:rPr>
        <w:t>,91.2),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Student_Data</w:t>
      </w:r>
      <w:r>
        <w:rPr>
          <w:rFonts w:hint="eastAsia" w:ascii="新宋体" w:hAnsi="新宋体" w:eastAsia="新宋体"/>
          <w:color w:val="000000"/>
          <w:sz w:val="19"/>
          <w:szCs w:val="24"/>
        </w:rPr>
        <w:t>(1008,</w:t>
      </w:r>
      <w:r>
        <w:rPr>
          <w:rFonts w:hint="eastAsia" w:ascii="新宋体" w:hAnsi="新宋体" w:eastAsia="新宋体"/>
          <w:color w:val="A31515"/>
          <w:sz w:val="19"/>
          <w:szCs w:val="24"/>
        </w:rPr>
        <w:t>"xiaoqiang"</w:t>
      </w:r>
      <w:r>
        <w:rPr>
          <w:rFonts w:hint="eastAsia" w:ascii="新宋体" w:hAnsi="新宋体" w:eastAsia="新宋体"/>
          <w:color w:val="000000"/>
          <w:sz w:val="19"/>
          <w:szCs w:val="24"/>
        </w:rPr>
        <w:t>,94.7),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Student_Data</w:t>
      </w:r>
      <w:r>
        <w:rPr>
          <w:rFonts w:hint="eastAsia" w:ascii="新宋体" w:hAnsi="新宋体" w:eastAsia="新宋体"/>
          <w:color w:val="000000"/>
          <w:sz w:val="19"/>
          <w:szCs w:val="24"/>
        </w:rPr>
        <w:t>(1009,</w:t>
      </w:r>
      <w:r>
        <w:rPr>
          <w:rFonts w:hint="eastAsia" w:ascii="新宋体" w:hAnsi="新宋体" w:eastAsia="新宋体"/>
          <w:color w:val="A31515"/>
          <w:sz w:val="19"/>
          <w:szCs w:val="24"/>
        </w:rPr>
        <w:t>"xiaoliu"</w:t>
      </w:r>
      <w:r>
        <w:rPr>
          <w:rFonts w:hint="eastAsia" w:ascii="新宋体" w:hAnsi="新宋体" w:eastAsia="新宋体"/>
          <w:color w:val="000000"/>
          <w:sz w:val="19"/>
          <w:szCs w:val="24"/>
        </w:rPr>
        <w:t>,99.5),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Student_Data</w:t>
      </w:r>
      <w:r>
        <w:rPr>
          <w:rFonts w:hint="eastAsia" w:ascii="新宋体" w:hAnsi="新宋体" w:eastAsia="新宋体"/>
          <w:color w:val="000000"/>
          <w:sz w:val="19"/>
          <w:szCs w:val="24"/>
        </w:rPr>
        <w:t>(1010,</w:t>
      </w:r>
      <w:r>
        <w:rPr>
          <w:rFonts w:hint="eastAsia" w:ascii="新宋体" w:hAnsi="新宋体" w:eastAsia="新宋体"/>
          <w:color w:val="A31515"/>
          <w:sz w:val="19"/>
          <w:szCs w:val="24"/>
        </w:rPr>
        <w:t>"xiaoma"</w:t>
      </w:r>
      <w:r>
        <w:rPr>
          <w:rFonts w:hint="eastAsia" w:ascii="新宋体" w:hAnsi="新宋体" w:eastAsia="新宋体"/>
          <w:color w:val="000000"/>
          <w:sz w:val="19"/>
          <w:szCs w:val="24"/>
        </w:rPr>
        <w:t>,96.5)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Student_List[10].max(Student_List, 10);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//这里显示读取了无效数据，大概可能是由于读取的数据中仅仅使用到了score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Student_Best.Student_Data_Print();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选做题（１）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Product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Product(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price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:EmployeeID(</w:t>
      </w:r>
      <w:r>
        <w:rPr>
          <w:rFonts w:hint="eastAsia" w:ascii="新宋体" w:hAnsi="新宋体" w:eastAsia="新宋体"/>
          <w:color w:val="808080"/>
          <w:sz w:val="19"/>
          <w:szCs w:val="24"/>
        </w:rPr>
        <w:t>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ProductNum(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ProductPrice(</w:t>
      </w:r>
      <w:r>
        <w:rPr>
          <w:rFonts w:hint="eastAsia" w:ascii="新宋体" w:hAnsi="新宋体" w:eastAsia="新宋体"/>
          <w:color w:val="808080"/>
          <w:sz w:val="19"/>
          <w:szCs w:val="24"/>
        </w:rPr>
        <w:t>price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//声明静态变量总价格和总的数量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Total;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TotalNumber;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total()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Total += ProductNum * ProductPrice;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TotalNumber += ProductNum;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static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PriceAverage();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EmployeeID;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ProductNum;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ProductPrice;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//定义静态函数——用于求平均值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Product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::PriceAverage()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(Total / TotalNumber);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//初始化静态变量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Product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::Total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  <w:szCs w:val="24"/>
        </w:rPr>
        <w:t>Product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::TotalNumber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Product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product01[3]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Product</w:t>
      </w:r>
      <w:r>
        <w:rPr>
          <w:rFonts w:hint="eastAsia" w:ascii="新宋体" w:hAnsi="新宋体" w:eastAsia="新宋体"/>
          <w:color w:val="000000"/>
          <w:sz w:val="19"/>
          <w:szCs w:val="24"/>
        </w:rPr>
        <w:t>(101,5,23.5),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Product</w:t>
      </w:r>
      <w:r>
        <w:rPr>
          <w:rFonts w:hint="eastAsia" w:ascii="新宋体" w:hAnsi="新宋体" w:eastAsia="新宋体"/>
          <w:color w:val="000000"/>
          <w:sz w:val="19"/>
          <w:szCs w:val="24"/>
        </w:rPr>
        <w:t>(102,12,24.5),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Product</w:t>
      </w:r>
      <w:r>
        <w:rPr>
          <w:rFonts w:hint="eastAsia" w:ascii="新宋体" w:hAnsi="新宋体" w:eastAsia="新宋体"/>
          <w:color w:val="000000"/>
          <w:sz w:val="19"/>
          <w:szCs w:val="24"/>
        </w:rPr>
        <w:t>(103,100,21.5)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product01[i].total();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"总销售款为:"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Product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::Total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"元"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"平局销售单价为:"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Product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::PriceAverage()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"元"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pStyle w:val="2"/>
        <w:bidi w:val="0"/>
        <w:rPr>
          <w:rFonts w:hint="eastAsia" w:eastAsia="黑体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RkNmE3ZjBlNmEzODA3M2VmMTE3ZDFhMzBjZjMxYTMifQ=="/>
  </w:docVars>
  <w:rsids>
    <w:rsidRoot w:val="00172A27"/>
    <w:rsid w:val="3323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2024-03-14T05:11:24Z</dcterms:created>
  <dc:creator>lenovo</dc:creator>
  <cp:lastModifiedBy>2023010491</cp:lastModifiedBy>
  <dcterms:modified xsi:type="dcterms:W3CDTF">2024-03-14T05:23:55Z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A58028A201EA43CC853B95879A62BF3B_12</vt:lpwstr>
  </property>
</Properties>
</file>