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CreatorOS</w:t>
      </w:r>
    </w:p>
    <w:p>
      <w:r>
        <w:t>Domain</w:t>
      </w:r>
    </w:p>
    <w:p>
      <w:r>
        <w:t>Source:</w:t>
      </w:r>
    </w:p>
    <w:p>
      <w:r>
        <w:t>knowledge/Paket_Lengkap.pdf</w:t>
      </w:r>
    </w:p>
    <w:p>
      <w:r>
        <w:t>Source Section:</w:t>
      </w:r>
    </w:p>
    <w:p>
      <w:r>
        <w:t>09_DIGITAL_PRODUCT</w:t>
      </w:r>
    </w:p>
    <w:p>
      <w:r>
        <w:t>Source Pages:</w:t>
      </w:r>
    </w:p>
    <w:p>
      <w:r>
        <w:t>250-267</w:t>
      </w:r>
    </w:p>
    <w:p>
      <w:r>
        <w:t>Document Status:</w:t>
      </w:r>
    </w:p>
    <w:p>
      <w:r>
        <w:t>CANONICAL KNOWLEDGE DRAFT</w:t>
      </w:r>
    </w:p>
    <w:p>
      <w:r>
        <w:t>Version:</w:t>
      </w:r>
    </w:p>
    <w:p>
      <w:r>
        <w:t>1.0</w:t>
      </w:r>
    </w:p>
    <w:p>
      <w:r>
        <w:t>Last Updated:</w:t>
      </w:r>
    </w:p>
    <w:p>
      <w:r>
        <w:t>2026-08-09</w:t>
      </w:r>
    </w:p>
    <w:p>
      <w:pPr>
        <w:pStyle w:val="Heading1"/>
      </w:pPr>
      <w:r>
        <w:t>KNOWLEDGE MONETIZATION SYSTEM (KMS)</w:t>
      </w:r>
    </w:p>
    <w:p>
      <w:pPr>
        <w:pStyle w:val="Heading2"/>
      </w:pPr>
      <w:r>
        <w:t>1. Purpose</w:t>
      </w:r>
    </w:p>
    <w:p>
      <w:r>
        <w:t>To serve as the Knowledge Monetization System (KMS), converting knowledge into digital assets that can be sold repeatedly.</w:t>
      </w:r>
    </w:p>
    <w:p>
      <w:pPr>
        <w:pStyle w:val="Heading2"/>
      </w:pPr>
      <w:r>
        <w:t>2. System Definition</w:t>
      </w:r>
    </w:p>
    <w:p>
      <w:r>
        <w:t>Knowledge Monetization System (KMS)</w:t>
      </w:r>
    </w:p>
    <w:p>
      <w:pPr>
        <w:pStyle w:val="Heading2"/>
      </w:pPr>
      <w:r>
        <w:t>3. Philosophy</w:t>
      </w:r>
    </w:p>
    <w:p>
      <w:r>
        <w:t>Knowledge → Content → Audience → Trust → Digital Product → Sales → Customer → Community → Recurring Revenue.</w:t>
      </w:r>
    </w:p>
    <w:p>
      <w:pPr>
        <w:pStyle w:val="Heading2"/>
      </w:pPr>
      <w:r>
        <w:t>4. Scope</w:t>
      </w:r>
    </w:p>
    <w:p>
      <w:r>
        <w:t>Ebooks, Templates, AI Prompts, Source Code, Courses, Bootcamps, Memberships, and Bundles.</w:t>
      </w:r>
    </w:p>
    <w:p>
      <w:pPr>
        <w:pStyle w:val="Heading2"/>
      </w:pPr>
      <w:r>
        <w:t>5. Directory Architecture</w:t>
      </w:r>
    </w:p>
    <w:p>
      <w:r>
        <w:t>- 01_PRODUCT_STRATEGY</w:t>
      </w:r>
    </w:p>
    <w:p>
      <w:r>
        <w:t>- 02_EBOOK</w:t>
      </w:r>
    </w:p>
    <w:p>
      <w:r>
        <w:t>- 03_TEMPLATE</w:t>
      </w:r>
    </w:p>
    <w:p>
      <w:r>
        <w:t>- 04_AI_PROMPTS</w:t>
      </w:r>
    </w:p>
    <w:p>
      <w:r>
        <w:t>- 05_SOURCE_CODE</w:t>
      </w:r>
    </w:p>
    <w:p>
      <w:r>
        <w:t>- 06_COURSE</w:t>
      </w:r>
    </w:p>
    <w:p>
      <w:r>
        <w:t>- 07_BOOTCAMP</w:t>
      </w:r>
    </w:p>
    <w:p>
      <w:r>
        <w:t>- 08_MEMBERSHIP</w:t>
      </w:r>
    </w:p>
    <w:p>
      <w:r>
        <w:t>- 09_BUNDLE</w:t>
      </w:r>
    </w:p>
    <w:p>
      <w:r>
        <w:t>- 10_PRICING</w:t>
      </w:r>
    </w:p>
    <w:p>
      <w:r>
        <w:t>- 11_SALES_FUNNEL</w:t>
      </w:r>
    </w:p>
    <w:p>
      <w:r>
        <w:t>- 12_LANDING_PAGE</w:t>
      </w:r>
    </w:p>
    <w:p>
      <w:r>
        <w:t>- 13_CUSTOMER_SUCCESS</w:t>
      </w:r>
    </w:p>
    <w:p>
      <w:r>
        <w:t>- 14_ANALYTICS</w:t>
      </w:r>
    </w:p>
    <w:p>
      <w:pPr>
        <w:pStyle w:val="Heading2"/>
      </w:pPr>
      <w:r>
        <w:t>6. Core Components</w:t>
      </w:r>
    </w:p>
    <w:p>
      <w:r>
        <w:t>Ebooks, Templates, AI Prompts, Source Code, Strategy, Pricing, Funnels, Landing Pages, Customer Success.</w:t>
      </w:r>
    </w:p>
    <w:p>
      <w:pPr>
        <w:pStyle w:val="Heading2"/>
      </w:pPr>
      <w:r>
        <w:t>7. Workflow</w:t>
      </w:r>
    </w:p>
    <w:p>
      <w:r>
        <w:t>Research → Validation → Development → QA → Launch → Pricing → Sales Funnel → Customer Support → Update → Deprecation</w:t>
      </w:r>
    </w:p>
    <w:p>
      <w:pPr>
        <w:pStyle w:val="Heading2"/>
      </w:pPr>
      <w:r>
        <w:t>8. Metadata / Data Structure</w:t>
      </w:r>
    </w:p>
    <w:p>
      <w:r>
        <w:t>Not specified in Paket_Lengkap.pdf.</w:t>
      </w:r>
    </w:p>
    <w:p>
      <w:pPr>
        <w:pStyle w:val="Heading2"/>
      </w:pPr>
      <w:r>
        <w:t>9. Dashboard / Tracking</w:t>
      </w:r>
    </w:p>
    <w:p>
      <w:r>
        <w:t>Digital Product Dashboard.</w:t>
      </w:r>
    </w:p>
    <w:p>
      <w:pPr>
        <w:pStyle w:val="Heading2"/>
      </w:pPr>
      <w:r>
        <w:t>10. Integration with Other TCOS Domains</w:t>
      </w:r>
    </w:p>
    <w:p>
      <w:r>
        <w:t>Relies on 14_KNOWLEDGE_BASE and feeds into 16_BUSINESS.</w:t>
      </w:r>
    </w:p>
    <w:p>
      <w:pPr>
        <w:pStyle w:val="Heading2"/>
      </w:pPr>
      <w:r>
        <w:t>11. Lifecycle</w:t>
      </w:r>
    </w:p>
    <w:p>
      <w:r>
        <w:t>Research → Validation → Development → QA → Launch → Pricing → Sales Funnel → Customer Support → Update → Deprecation</w:t>
      </w:r>
    </w:p>
    <w:p>
      <w:pPr>
        <w:pStyle w:val="Heading2"/>
      </w:pPr>
      <w:r>
        <w:t>12. Operational Rules</w:t>
      </w:r>
    </w:p>
    <w:p>
      <w:r>
        <w:t>Every product starts from a customer problem.</w:t>
      </w:r>
    </w:p>
    <w:p>
      <w:pPr>
        <w:pStyle w:val="Heading2"/>
      </w:pPr>
      <w:r>
        <w:t>13. Future Expansion</w:t>
      </w:r>
    </w:p>
    <w:p>
      <w:r>
        <w:t>Not specified in Paket_Lengkap.pdf.</w:t>
      </w:r>
    </w:p>
    <w:p>
      <w:pPr>
        <w:pStyle w:val="Heading2"/>
      </w:pPr>
      <w:r>
        <w:t>14. Source Reference</w:t>
      </w:r>
    </w:p>
    <w:p>
      <w:r>
        <w:t>knowledge/Paket_Lengkap.pdf, Pages: 250-267</w:t>
      </w:r>
    </w:p>
    <w:p>
      <w:pPr>
        <w:pStyle w:val="Heading2"/>
      </w:pPr>
      <w:r>
        <w:t>15. Status</w:t>
      </w:r>
    </w:p>
    <w:p>
      <w:r>
        <w:t>CANONICAL KNOWLEDGE DRAFT</w:t>
      </w:r>
    </w:p>
    <w:p>
      <w:pPr>
        <w:pStyle w:val="Heading2"/>
      </w:pPr>
      <w:r>
        <w:t>Source Traceability</w:t>
      </w:r>
    </w:p>
    <w:p>
      <w:r>
        <w:t>Source:</w:t>
      </w:r>
    </w:p>
    <w:p>
      <w:r>
        <w:t>knowledge/Paket_Lengkap.pdf</w:t>
      </w:r>
    </w:p>
    <w:p>
      <w:r>
        <w:t>Relevant pages:</w:t>
      </w:r>
    </w:p>
    <w:p>
      <w:r>
        <w:t>250-267</w:t>
      </w:r>
    </w:p>
    <w:p>
      <w:r>
        <w:t>Primary concepts extracted:</w:t>
      </w:r>
    </w:p>
    <w:p>
      <w:r>
        <w:t>Extracted all directory architectures, system definitions, workflows, lifecycles, and metadata structures exactly as defined in the source document. Adapted strictly for the current repository.</w:t>
      </w:r>
    </w:p>
    <w:p>
      <w:r>
        <w:t>No external sources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