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4BB92" w14:textId="77777777" w:rsidR="006C0839" w:rsidRDefault="006C0839" w:rsidP="006C0839">
      <w:pPr>
        <w:jc w:val="center"/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>BAB III: METODE PENELITIAN</w:t>
      </w:r>
    </w:p>
    <w:p w14:paraId="57CCB39E" w14:textId="77777777" w:rsidR="006C0839" w:rsidRPr="002225F1" w:rsidRDefault="006C0839" w:rsidP="006C0839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data &amp;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diagramnya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serapi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metodenya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semisal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dinalisa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data yang valid,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semisal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data (testing,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, bugger,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))</w:t>
      </w:r>
    </w:p>
    <w:p w14:paraId="63139D99" w14:textId="77777777" w:rsidR="006C0839" w:rsidRPr="002225F1" w:rsidRDefault="006C0839" w:rsidP="006C0839">
      <w:pPr>
        <w:rPr>
          <w:rFonts w:ascii="Times New Roman" w:hAnsi="Times New Roman" w:cs="Times New Roman"/>
          <w:sz w:val="24"/>
          <w:szCs w:val="24"/>
        </w:rPr>
      </w:pPr>
    </w:p>
    <w:p w14:paraId="0291D153" w14:textId="77777777" w:rsidR="006C0839" w:rsidRPr="002225F1" w:rsidRDefault="006C0839" w:rsidP="006C0839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 3.1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2F180F5B" w14:textId="77777777" w:rsidR="006C0839" w:rsidRDefault="006C0839" w:rsidP="006C083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mobile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online di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gabungan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kualitatif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kuantitatif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dua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pemahaman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komprehensif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efektivitas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911E45C" w14:textId="77777777" w:rsidR="006C0839" w:rsidRPr="00E55057" w:rsidRDefault="006C0839" w:rsidP="006C0839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E728725" w14:textId="77777777" w:rsidR="006C0839" w:rsidRDefault="006C0839" w:rsidP="006C083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b/>
          <w:bCs/>
          <w:sz w:val="24"/>
          <w:szCs w:val="24"/>
          <w:lang w:val="en-ID"/>
        </w:rPr>
        <w:t>kualitatif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difokuskan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eksplorasi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mendalam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tantangan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dihadapi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manual,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evaluasi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birokrasi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. Data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kualitatif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dikumpulkan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wawancara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observasi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diskusi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stakeholder,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. Hasil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kualitatif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insight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dipecahkan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disesuaikan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riil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AB77B99" w14:textId="77777777" w:rsidR="006C0839" w:rsidRPr="00E55057" w:rsidRDefault="006C0839" w:rsidP="006C0839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C0D584E" w14:textId="77777777" w:rsidR="006C0839" w:rsidRDefault="006C0839" w:rsidP="006C083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b/>
          <w:bCs/>
          <w:sz w:val="24"/>
          <w:szCs w:val="24"/>
          <w:lang w:val="en-ID"/>
        </w:rPr>
        <w:t>kuantitatif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mengukur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efektivitas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objektif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Pengumpulan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survei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performa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pengukuran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dihasilkan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diterapkan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. Data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kuantitatif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pengurangan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tingkat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penghematan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operasional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. Selain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numerik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mengevaluasi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stabilitas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respon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performa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dihadapkan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pada volume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70152E4" w14:textId="77777777" w:rsidR="006C0839" w:rsidRPr="00E55057" w:rsidRDefault="006C0839" w:rsidP="006C0839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8D5FBA1" w14:textId="77777777" w:rsidR="006C0839" w:rsidRPr="00E55057" w:rsidRDefault="006C0839" w:rsidP="006C0839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E55057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Dalam proses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, data </w:t>
      </w:r>
      <w:r w:rsidRPr="00E55057">
        <w:rPr>
          <w:rFonts w:ascii="Times New Roman" w:hAnsi="Times New Roman" w:cs="Times New Roman"/>
          <w:b/>
          <w:bCs/>
          <w:sz w:val="24"/>
          <w:szCs w:val="24"/>
          <w:lang w:val="en-ID"/>
        </w:rPr>
        <w:t>primer</w:t>
      </w:r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dikumpulkan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observasi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wawancara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E55057">
        <w:rPr>
          <w:rFonts w:ascii="Times New Roman" w:hAnsi="Times New Roman" w:cs="Times New Roman"/>
          <w:b/>
          <w:bCs/>
          <w:sz w:val="24"/>
          <w:szCs w:val="24"/>
          <w:lang w:val="en-ID"/>
        </w:rPr>
        <w:t>sekunder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diperoleh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kajian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pustaka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institusi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relevan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literatur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Kombinasi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menyeluruh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mendalam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implementasinya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057">
        <w:rPr>
          <w:rFonts w:ascii="Times New Roman" w:hAnsi="Times New Roman" w:cs="Times New Roman"/>
          <w:sz w:val="24"/>
          <w:szCs w:val="24"/>
          <w:lang w:val="en-ID"/>
        </w:rPr>
        <w:t>nyata</w:t>
      </w:r>
      <w:proofErr w:type="spellEnd"/>
      <w:r w:rsidRPr="00E5505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422FA46" w14:textId="77777777" w:rsidR="006C0839" w:rsidRPr="002225F1" w:rsidRDefault="006C0839" w:rsidP="006C0839">
      <w:pPr>
        <w:rPr>
          <w:rFonts w:ascii="Times New Roman" w:hAnsi="Times New Roman" w:cs="Times New Roman"/>
          <w:sz w:val="24"/>
          <w:szCs w:val="24"/>
        </w:rPr>
      </w:pPr>
    </w:p>
    <w:p w14:paraId="1CE81E68" w14:textId="77777777" w:rsidR="006C0839" w:rsidRPr="002225F1" w:rsidRDefault="006C0839" w:rsidP="006C0839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 3.2 Proses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0FE3407E" w14:textId="77777777" w:rsidR="006C0839" w:rsidRPr="00B21C59" w:rsidRDefault="006C0839" w:rsidP="006C083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mobile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online di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membutuhkan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prosesnya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terstruktur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sistematis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dilalui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1C2DEAE8" w14:textId="77777777" w:rsidR="006C0839" w:rsidRPr="00B21C59" w:rsidRDefault="006C0839" w:rsidP="006C083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21C59">
        <w:rPr>
          <w:rFonts w:ascii="Times New Roman" w:hAnsi="Times New Roman" w:cs="Times New Roman"/>
          <w:b/>
          <w:bCs/>
          <w:sz w:val="24"/>
          <w:szCs w:val="24"/>
          <w:lang w:val="en-ID"/>
        </w:rPr>
        <w:t>Analisis</w:t>
      </w:r>
      <w:proofErr w:type="spellEnd"/>
      <w:r w:rsidRPr="00B21C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b/>
          <w:bCs/>
          <w:sz w:val="24"/>
          <w:szCs w:val="24"/>
          <w:lang w:val="en-ID"/>
        </w:rPr>
        <w:t>Kebutuhan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identifikasi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dihadapi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manual,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lambatnya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tingginya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pemborosan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. Selain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wawancara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dan stakeholder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transparan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. Dari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sini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dihasilkan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spesifikasi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diinginkan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tracking, dan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notifikasi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real-time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899848C" w14:textId="77777777" w:rsidR="006C0839" w:rsidRPr="00B21C59" w:rsidRDefault="006C0839" w:rsidP="006C083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21C59">
        <w:rPr>
          <w:rFonts w:ascii="Times New Roman" w:hAnsi="Times New Roman" w:cs="Times New Roman"/>
          <w:b/>
          <w:bCs/>
          <w:sz w:val="24"/>
          <w:szCs w:val="24"/>
          <w:lang w:val="en-ID"/>
        </w:rPr>
        <w:t>Perancangan</w:t>
      </w:r>
      <w:proofErr w:type="spellEnd"/>
      <w:r w:rsidRPr="00B21C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Desain (Design)</w:t>
      </w:r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diidentifikasi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dan user interface (UI)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memperhatikan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aspek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kepraktisan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kemudahan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agar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latar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belakang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teknis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. Desain juga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arsitektur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alur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skema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database yang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diperlukan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. Tools prototyping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Figma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Adobe XD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mockup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dipahami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tim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dan stakeholder.</w:t>
      </w:r>
    </w:p>
    <w:p w14:paraId="247EC687" w14:textId="77777777" w:rsidR="006C0839" w:rsidRPr="00B21C59" w:rsidRDefault="006C0839" w:rsidP="006C083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21C59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Pengembangan</w:t>
      </w:r>
      <w:proofErr w:type="spellEnd"/>
      <w:r w:rsidRPr="00B21C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(Development)</w:t>
      </w:r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inti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. Tim developer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menerjemahkan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spesifikasi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program. Bahasa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Kotlin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mobile. Pada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fase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fitur-fitur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login,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tracking status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bertahap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Agile, yang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diuji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ditingkatkan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berkelanjutan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E92F073" w14:textId="77777777" w:rsidR="006C0839" w:rsidRPr="00B21C59" w:rsidRDefault="006C0839" w:rsidP="006C083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21C59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Pengujian</w:t>
      </w:r>
      <w:proofErr w:type="spellEnd"/>
      <w:r w:rsidRPr="00B21C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(Testing)</w:t>
      </w:r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sangat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rencana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bebas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bug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fungsional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kompatibilitas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mobile yang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Android.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surat-surat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dikirimkan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terlindungi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sah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61F4996" w14:textId="77777777" w:rsidR="006C0839" w:rsidRPr="00B21C59" w:rsidRDefault="006C0839" w:rsidP="006C083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21C59">
        <w:rPr>
          <w:rFonts w:ascii="Times New Roman" w:hAnsi="Times New Roman" w:cs="Times New Roman"/>
          <w:b/>
          <w:bCs/>
          <w:sz w:val="24"/>
          <w:szCs w:val="24"/>
          <w:lang w:val="en-ID"/>
        </w:rPr>
        <w:t>Implementasi</w:t>
      </w:r>
      <w:proofErr w:type="spellEnd"/>
      <w:r w:rsidRPr="00B21C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(Implementation)</w:t>
      </w:r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lulus uji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coba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siap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diimplementasikan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melibatkan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pelatihan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penyebaran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melibatkan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monitoring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harapan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nyata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. Feedback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sangat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terus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diperbaiki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dioptimalkan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ditemukan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kekurangan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956E938" w14:textId="77777777" w:rsidR="006C0839" w:rsidRPr="00B21C59" w:rsidRDefault="006C0839" w:rsidP="006C083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21C59">
        <w:rPr>
          <w:rFonts w:ascii="Times New Roman" w:hAnsi="Times New Roman" w:cs="Times New Roman"/>
          <w:b/>
          <w:bCs/>
          <w:sz w:val="24"/>
          <w:szCs w:val="24"/>
          <w:lang w:val="en-ID"/>
        </w:rPr>
        <w:t>Pemeliharaan</w:t>
      </w:r>
      <w:proofErr w:type="spellEnd"/>
      <w:r w:rsidRPr="00B21C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B21C59">
        <w:rPr>
          <w:rFonts w:ascii="Times New Roman" w:hAnsi="Times New Roman" w:cs="Times New Roman"/>
          <w:b/>
          <w:bCs/>
          <w:sz w:val="24"/>
          <w:szCs w:val="24"/>
          <w:lang w:val="en-ID"/>
        </w:rPr>
        <w:t>Peningkatan</w:t>
      </w:r>
      <w:proofErr w:type="spellEnd"/>
      <w:r w:rsidRPr="00B21C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(Maintenance and Improvement)</w:t>
      </w:r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terakhir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di mana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dipantau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ditingkatkan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muncul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. Update dan patch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relevan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aman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63DC822" w14:textId="77777777" w:rsidR="006C0839" w:rsidRPr="00B21C59" w:rsidRDefault="006C0839" w:rsidP="006C083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lastRenderedPageBreak/>
        <w:t>Dengan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mengikuti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tahapan-tahapan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online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birokrasi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21C59">
        <w:rPr>
          <w:rFonts w:ascii="Times New Roman" w:hAnsi="Times New Roman" w:cs="Times New Roman"/>
          <w:sz w:val="24"/>
          <w:szCs w:val="24"/>
          <w:lang w:val="en-ID"/>
        </w:rPr>
        <w:t>diinginkan</w:t>
      </w:r>
      <w:proofErr w:type="spellEnd"/>
      <w:r w:rsidRPr="00B21C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B33A26E" w14:textId="77777777" w:rsidR="006C0839" w:rsidRPr="002225F1" w:rsidRDefault="006C0839" w:rsidP="006C0839">
      <w:pPr>
        <w:rPr>
          <w:rFonts w:ascii="Times New Roman" w:hAnsi="Times New Roman" w:cs="Times New Roman"/>
          <w:sz w:val="24"/>
          <w:szCs w:val="24"/>
        </w:rPr>
      </w:pPr>
    </w:p>
    <w:p w14:paraId="36EB4D3F" w14:textId="77777777" w:rsidR="006C0839" w:rsidRPr="002225F1" w:rsidRDefault="006C0839" w:rsidP="006C0839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 3.3 Teknik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BFF4A51" w14:textId="77777777" w:rsidR="006C0839" w:rsidRPr="00340E59" w:rsidRDefault="006C0839" w:rsidP="006C0839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Dalam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, data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dikumpulkan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akurat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mendalam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manual di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mobile.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pengumpulan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0BD2FCDD" w14:textId="77777777" w:rsidR="006C0839" w:rsidRPr="00340E59" w:rsidRDefault="006C0839" w:rsidP="006C083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40E59">
        <w:rPr>
          <w:rFonts w:ascii="Times New Roman" w:hAnsi="Times New Roman" w:cs="Times New Roman"/>
          <w:b/>
          <w:bCs/>
          <w:sz w:val="24"/>
          <w:szCs w:val="24"/>
          <w:lang w:val="en-ID"/>
        </w:rPr>
        <w:t>Observasi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b/>
          <w:bCs/>
          <w:sz w:val="24"/>
          <w:szCs w:val="24"/>
          <w:lang w:val="en-ID"/>
        </w:rPr>
        <w:t>Langsung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br/>
        <w:t xml:space="preserve">Teknik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observasi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mengamati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. Hal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alur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efektivitas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manual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Observasi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menggali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mengirim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terlibat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83B7271" w14:textId="77777777" w:rsidR="006C0839" w:rsidRPr="00340E59" w:rsidRDefault="006C0839" w:rsidP="006C083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40E59">
        <w:rPr>
          <w:rFonts w:ascii="Times New Roman" w:hAnsi="Times New Roman" w:cs="Times New Roman"/>
          <w:b/>
          <w:bCs/>
          <w:sz w:val="24"/>
          <w:szCs w:val="24"/>
          <w:lang w:val="en-ID"/>
        </w:rPr>
        <w:t>Wawancara</w:t>
      </w:r>
      <w:proofErr w:type="spellEnd"/>
      <w:r w:rsidRPr="00340E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b/>
          <w:bCs/>
          <w:sz w:val="24"/>
          <w:szCs w:val="24"/>
          <w:lang w:val="en-ID"/>
        </w:rPr>
        <w:t>dengan</w:t>
      </w:r>
      <w:proofErr w:type="spellEnd"/>
      <w:r w:rsidRPr="00340E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b/>
          <w:bCs/>
          <w:sz w:val="24"/>
          <w:szCs w:val="24"/>
          <w:lang w:val="en-ID"/>
        </w:rPr>
        <w:t>Pegawai</w:t>
      </w:r>
      <w:proofErr w:type="spellEnd"/>
      <w:r w:rsidRPr="00340E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Lembaga </w:t>
      </w:r>
      <w:proofErr w:type="spellStart"/>
      <w:r w:rsidRPr="00340E59">
        <w:rPr>
          <w:rFonts w:ascii="Times New Roman" w:hAnsi="Times New Roman" w:cs="Times New Roman"/>
          <w:b/>
          <w:bCs/>
          <w:sz w:val="24"/>
          <w:szCs w:val="24"/>
          <w:lang w:val="en-ID"/>
        </w:rPr>
        <w:t>Pemerintah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br/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Wawancara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terlibat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administrasi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pihak-pihak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bertanggung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jawab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Wawancara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mengidentifikasi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harapan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dihadapi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oleh para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menjalankan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tugasnya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. Selain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wawancara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insight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fitur-fitur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mobile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BA22FD1" w14:textId="77777777" w:rsidR="006C0839" w:rsidRPr="00340E59" w:rsidRDefault="006C0839" w:rsidP="006C083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40E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Studi </w:t>
      </w:r>
      <w:proofErr w:type="spellStart"/>
      <w:r w:rsidRPr="00340E59">
        <w:rPr>
          <w:rFonts w:ascii="Times New Roman" w:hAnsi="Times New Roman" w:cs="Times New Roman"/>
          <w:b/>
          <w:bCs/>
          <w:sz w:val="24"/>
          <w:szCs w:val="24"/>
          <w:lang w:val="en-ID"/>
        </w:rPr>
        <w:t>Literatur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br/>
        <w:t xml:space="preserve">Studi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literatur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mengkaji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referensi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jurnal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ilmiah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sumber-sumber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online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relevan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Literatur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dikaji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topik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digitalisasi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publik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mobile,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pengalaman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sejenis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lain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. Studi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memperkuat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landasan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teori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lastRenderedPageBreak/>
        <w:t>memberikan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gambaran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praktik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terbaik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diterapkan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8114BCD" w14:textId="77777777" w:rsidR="006C0839" w:rsidRPr="00340E59" w:rsidRDefault="006C0839" w:rsidP="006C083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Kombinasi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ketiga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pengumpulan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pemahaman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komprehensif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terbaik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40E59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340E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A95E05F" w14:textId="77777777" w:rsidR="006C0839" w:rsidRPr="002225F1" w:rsidRDefault="006C0839" w:rsidP="006C0839">
      <w:pPr>
        <w:rPr>
          <w:rFonts w:ascii="Times New Roman" w:hAnsi="Times New Roman" w:cs="Times New Roman"/>
          <w:sz w:val="24"/>
          <w:szCs w:val="24"/>
        </w:rPr>
      </w:pPr>
    </w:p>
    <w:p w14:paraId="72CD81BD" w14:textId="77777777" w:rsidR="006C0839" w:rsidRPr="002225F1" w:rsidRDefault="006C0839" w:rsidP="006C0839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 3.4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50F718B5" w14:textId="77777777" w:rsidR="006C0839" w:rsidRPr="00EF4A8E" w:rsidRDefault="006C0839" w:rsidP="006C0839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Dalam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instrumen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mengumpulkan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sistematis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akurasi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diperoleh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Instrumen-instrumen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dirancang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online di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instrumen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327BCB12" w14:textId="77777777" w:rsidR="006C0839" w:rsidRPr="00EF4A8E" w:rsidRDefault="006C0839" w:rsidP="006C083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EF4A8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Checklist </w:t>
      </w:r>
      <w:proofErr w:type="spellStart"/>
      <w:r w:rsidRPr="00EF4A8E">
        <w:rPr>
          <w:rFonts w:ascii="Times New Roman" w:hAnsi="Times New Roman" w:cs="Times New Roman"/>
          <w:b/>
          <w:bCs/>
          <w:sz w:val="24"/>
          <w:szCs w:val="24"/>
          <w:lang w:val="en-ID"/>
        </w:rPr>
        <w:t>Observasi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br/>
        <w:t xml:space="preserve">Checklist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observasi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mencatat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manual.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Instrumen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poin-poin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diperhatikan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diperlukan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terlibat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potensi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muncul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. Checklist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mengidentifikasi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kelemahan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potensi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perbaikan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proses yang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22A39EB" w14:textId="77777777" w:rsidR="006C0839" w:rsidRPr="00EF4A8E" w:rsidRDefault="006C0839" w:rsidP="006C083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EF4A8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Panduan </w:t>
      </w:r>
      <w:proofErr w:type="spellStart"/>
      <w:r w:rsidRPr="00EF4A8E">
        <w:rPr>
          <w:rFonts w:ascii="Times New Roman" w:hAnsi="Times New Roman" w:cs="Times New Roman"/>
          <w:b/>
          <w:bCs/>
          <w:sz w:val="24"/>
          <w:szCs w:val="24"/>
          <w:lang w:val="en-ID"/>
        </w:rPr>
        <w:t>Wawancara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br/>
        <w:t xml:space="preserve">Panduan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wawancara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disusun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mengarahkan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wawancara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terlibat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. Panduan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daftar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pertanyaan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terstruktur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topik-topik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manual,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mobile,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pengalaman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Wawancara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semi-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terstruktur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fleksibilitas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menggali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jawaban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responden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8FCD80B" w14:textId="77777777" w:rsidR="006C0839" w:rsidRPr="00EF4A8E" w:rsidRDefault="006C0839" w:rsidP="006C083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F4A8E">
        <w:rPr>
          <w:rFonts w:ascii="Times New Roman" w:hAnsi="Times New Roman" w:cs="Times New Roman"/>
          <w:b/>
          <w:bCs/>
          <w:sz w:val="24"/>
          <w:szCs w:val="24"/>
          <w:lang w:val="en-ID"/>
        </w:rPr>
        <w:t>Formulir</w:t>
      </w:r>
      <w:proofErr w:type="spellEnd"/>
      <w:r w:rsidRPr="00EF4A8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Uji Coba </w:t>
      </w:r>
      <w:proofErr w:type="spellStart"/>
      <w:r w:rsidRPr="00EF4A8E">
        <w:rPr>
          <w:rFonts w:ascii="Times New Roman" w:hAnsi="Times New Roman" w:cs="Times New Roman"/>
          <w:b/>
          <w:bCs/>
          <w:sz w:val="24"/>
          <w:szCs w:val="24"/>
          <w:lang w:val="en-ID"/>
        </w:rPr>
        <w:t>Aplikasi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br/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formulir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mengukur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performa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tingkat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kepuasan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Formulir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aspek-aspek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kemudahan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(user-friendliness),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lastRenderedPageBreak/>
        <w:t>kecepatan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stabilitas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kemudahan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responsivitas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. Selain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formulir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masukan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saran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perbaikan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. Data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uji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coba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lanjut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diimplementasikan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luas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6F8F882" w14:textId="77777777" w:rsidR="006C0839" w:rsidRPr="00EF4A8E" w:rsidRDefault="006C0839" w:rsidP="006C083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instrumen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dikumpulkan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dianalisis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tepat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F4A8E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EF4A8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8627D40" w14:textId="77777777" w:rsidR="006C0839" w:rsidRPr="002225F1" w:rsidRDefault="006C0839" w:rsidP="006C0839">
      <w:pPr>
        <w:rPr>
          <w:rFonts w:ascii="Times New Roman" w:hAnsi="Times New Roman" w:cs="Times New Roman"/>
          <w:sz w:val="24"/>
          <w:szCs w:val="24"/>
        </w:rPr>
      </w:pPr>
    </w:p>
    <w:p w14:paraId="656BDAE9" w14:textId="77777777" w:rsidR="006C0839" w:rsidRPr="002225F1" w:rsidRDefault="006C0839" w:rsidP="006C0839">
      <w:pPr>
        <w:rPr>
          <w:rFonts w:ascii="Times New Roman" w:hAnsi="Times New Roman" w:cs="Times New Roman"/>
          <w:sz w:val="24"/>
          <w:szCs w:val="24"/>
        </w:rPr>
      </w:pPr>
    </w:p>
    <w:p w14:paraId="75BA149A" w14:textId="77777777" w:rsidR="006C0839" w:rsidRPr="002225F1" w:rsidRDefault="006C0839" w:rsidP="006C0839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(Tidak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Menggunkan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AI)</w:t>
      </w:r>
    </w:p>
    <w:p w14:paraId="1E04D276" w14:textId="5B07DA72" w:rsidR="00742096" w:rsidRPr="006C0839" w:rsidRDefault="00742096" w:rsidP="006C0839"/>
    <w:sectPr w:rsidR="00742096" w:rsidRPr="006C0839" w:rsidSect="009B3062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FD516" w14:textId="77777777" w:rsidR="00A85ADE" w:rsidRDefault="00A85ADE" w:rsidP="00711CD5">
      <w:pPr>
        <w:spacing w:line="240" w:lineRule="auto"/>
      </w:pPr>
      <w:r>
        <w:separator/>
      </w:r>
    </w:p>
  </w:endnote>
  <w:endnote w:type="continuationSeparator" w:id="0">
    <w:p w14:paraId="4FB6B8C2" w14:textId="77777777" w:rsidR="00A85ADE" w:rsidRDefault="00A85ADE" w:rsidP="00711C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B0EFA" w14:textId="77777777" w:rsidR="00A85ADE" w:rsidRDefault="00A85ADE" w:rsidP="00711CD5">
      <w:pPr>
        <w:spacing w:line="240" w:lineRule="auto"/>
      </w:pPr>
      <w:r>
        <w:separator/>
      </w:r>
    </w:p>
  </w:footnote>
  <w:footnote w:type="continuationSeparator" w:id="0">
    <w:p w14:paraId="4BD0FD27" w14:textId="77777777" w:rsidR="00A85ADE" w:rsidRDefault="00A85ADE" w:rsidP="00711C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3635A"/>
    <w:multiLevelType w:val="multilevel"/>
    <w:tmpl w:val="9A869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4671A"/>
    <w:multiLevelType w:val="hybridMultilevel"/>
    <w:tmpl w:val="854C4BEC"/>
    <w:lvl w:ilvl="0" w:tplc="232A5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35857"/>
    <w:multiLevelType w:val="hybridMultilevel"/>
    <w:tmpl w:val="6FDCE0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81A30"/>
    <w:multiLevelType w:val="hybridMultilevel"/>
    <w:tmpl w:val="9D5ECC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62F7C"/>
    <w:multiLevelType w:val="multilevel"/>
    <w:tmpl w:val="AA88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E1F98"/>
    <w:multiLevelType w:val="multilevel"/>
    <w:tmpl w:val="81262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8D494D"/>
    <w:multiLevelType w:val="multilevel"/>
    <w:tmpl w:val="98708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BD39B2"/>
    <w:multiLevelType w:val="multilevel"/>
    <w:tmpl w:val="50449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4E3DF4"/>
    <w:multiLevelType w:val="hybridMultilevel"/>
    <w:tmpl w:val="3D8C78CA"/>
    <w:lvl w:ilvl="0" w:tplc="25A230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F03E5"/>
    <w:multiLevelType w:val="multilevel"/>
    <w:tmpl w:val="420E9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7C1E30"/>
    <w:multiLevelType w:val="hybridMultilevel"/>
    <w:tmpl w:val="375E99BA"/>
    <w:lvl w:ilvl="0" w:tplc="49824E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64384"/>
    <w:multiLevelType w:val="multilevel"/>
    <w:tmpl w:val="D542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7B5B2E"/>
    <w:multiLevelType w:val="multilevel"/>
    <w:tmpl w:val="74380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CF65E2"/>
    <w:multiLevelType w:val="hybridMultilevel"/>
    <w:tmpl w:val="A30C97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B325A"/>
    <w:multiLevelType w:val="multilevel"/>
    <w:tmpl w:val="EBFEF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6A50D0"/>
    <w:multiLevelType w:val="multilevel"/>
    <w:tmpl w:val="E4AEA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780DA9"/>
    <w:multiLevelType w:val="multilevel"/>
    <w:tmpl w:val="91607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4639360">
    <w:abstractNumId w:val="15"/>
  </w:num>
  <w:num w:numId="2" w16cid:durableId="1926721103">
    <w:abstractNumId w:val="12"/>
  </w:num>
  <w:num w:numId="3" w16cid:durableId="1735278297">
    <w:abstractNumId w:val="6"/>
  </w:num>
  <w:num w:numId="4" w16cid:durableId="667901020">
    <w:abstractNumId w:val="9"/>
  </w:num>
  <w:num w:numId="5" w16cid:durableId="1011030568">
    <w:abstractNumId w:val="2"/>
  </w:num>
  <w:num w:numId="6" w16cid:durableId="602885899">
    <w:abstractNumId w:val="1"/>
  </w:num>
  <w:num w:numId="7" w16cid:durableId="1687439265">
    <w:abstractNumId w:val="3"/>
  </w:num>
  <w:num w:numId="8" w16cid:durableId="2058047726">
    <w:abstractNumId w:val="8"/>
  </w:num>
  <w:num w:numId="9" w16cid:durableId="1156413406">
    <w:abstractNumId w:val="13"/>
  </w:num>
  <w:num w:numId="10" w16cid:durableId="16735832">
    <w:abstractNumId w:val="10"/>
  </w:num>
  <w:num w:numId="11" w16cid:durableId="773280079">
    <w:abstractNumId w:val="0"/>
  </w:num>
  <w:num w:numId="12" w16cid:durableId="2121531551">
    <w:abstractNumId w:val="16"/>
  </w:num>
  <w:num w:numId="13" w16cid:durableId="184296185">
    <w:abstractNumId w:val="14"/>
  </w:num>
  <w:num w:numId="14" w16cid:durableId="1395473031">
    <w:abstractNumId w:val="7"/>
  </w:num>
  <w:num w:numId="15" w16cid:durableId="1430930225">
    <w:abstractNumId w:val="11"/>
  </w:num>
  <w:num w:numId="16" w16cid:durableId="2051681449">
    <w:abstractNumId w:val="4"/>
  </w:num>
  <w:num w:numId="17" w16cid:durableId="3986770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FB9"/>
    <w:rsid w:val="00051D1C"/>
    <w:rsid w:val="000D4895"/>
    <w:rsid w:val="000E175F"/>
    <w:rsid w:val="00143427"/>
    <w:rsid w:val="001809DB"/>
    <w:rsid w:val="00186255"/>
    <w:rsid w:val="0019371E"/>
    <w:rsid w:val="00196ECC"/>
    <w:rsid w:val="001A3071"/>
    <w:rsid w:val="001B1259"/>
    <w:rsid w:val="001F64A1"/>
    <w:rsid w:val="002225F1"/>
    <w:rsid w:val="002315F2"/>
    <w:rsid w:val="0023175F"/>
    <w:rsid w:val="00243E69"/>
    <w:rsid w:val="00254B0E"/>
    <w:rsid w:val="00257D23"/>
    <w:rsid w:val="00267A0F"/>
    <w:rsid w:val="00295ED3"/>
    <w:rsid w:val="002B6F41"/>
    <w:rsid w:val="002C4B9F"/>
    <w:rsid w:val="002D0E23"/>
    <w:rsid w:val="002F639A"/>
    <w:rsid w:val="003272A6"/>
    <w:rsid w:val="00330334"/>
    <w:rsid w:val="00340E59"/>
    <w:rsid w:val="00356DE7"/>
    <w:rsid w:val="003A25B6"/>
    <w:rsid w:val="003A48C8"/>
    <w:rsid w:val="003E7FB9"/>
    <w:rsid w:val="00440B57"/>
    <w:rsid w:val="004946CA"/>
    <w:rsid w:val="004A22A8"/>
    <w:rsid w:val="005955FE"/>
    <w:rsid w:val="00616941"/>
    <w:rsid w:val="00685862"/>
    <w:rsid w:val="006C0839"/>
    <w:rsid w:val="006E55CC"/>
    <w:rsid w:val="006F29F6"/>
    <w:rsid w:val="00711CD5"/>
    <w:rsid w:val="00730E97"/>
    <w:rsid w:val="00742096"/>
    <w:rsid w:val="00785F9E"/>
    <w:rsid w:val="0083341D"/>
    <w:rsid w:val="00842A89"/>
    <w:rsid w:val="008462DC"/>
    <w:rsid w:val="00863656"/>
    <w:rsid w:val="008776C7"/>
    <w:rsid w:val="008962AF"/>
    <w:rsid w:val="008A493B"/>
    <w:rsid w:val="008D055A"/>
    <w:rsid w:val="009628A8"/>
    <w:rsid w:val="009B3062"/>
    <w:rsid w:val="009D36CC"/>
    <w:rsid w:val="00A764A2"/>
    <w:rsid w:val="00A8281E"/>
    <w:rsid w:val="00A85ADE"/>
    <w:rsid w:val="00AC4B2C"/>
    <w:rsid w:val="00AE41C8"/>
    <w:rsid w:val="00B21C59"/>
    <w:rsid w:val="00B477EB"/>
    <w:rsid w:val="00BA2C8C"/>
    <w:rsid w:val="00BD647B"/>
    <w:rsid w:val="00C37301"/>
    <w:rsid w:val="00C57C3F"/>
    <w:rsid w:val="00C94639"/>
    <w:rsid w:val="00CB115C"/>
    <w:rsid w:val="00D218C5"/>
    <w:rsid w:val="00D36ADC"/>
    <w:rsid w:val="00D41115"/>
    <w:rsid w:val="00D726B5"/>
    <w:rsid w:val="00D74CCF"/>
    <w:rsid w:val="00DA3423"/>
    <w:rsid w:val="00DA360A"/>
    <w:rsid w:val="00DF3D4F"/>
    <w:rsid w:val="00E17C0F"/>
    <w:rsid w:val="00E542D0"/>
    <w:rsid w:val="00E55057"/>
    <w:rsid w:val="00EC7946"/>
    <w:rsid w:val="00EF4A8E"/>
    <w:rsid w:val="00F46699"/>
    <w:rsid w:val="00FC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4B76"/>
  <w15:chartTrackingRefBased/>
  <w15:docId w15:val="{DB4E2032-30A1-425F-B6FE-57D3D1C4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89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76C7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1115"/>
    <w:pPr>
      <w:keepNext/>
      <w:keepLines/>
      <w:ind w:firstLine="142"/>
      <w:jc w:val="left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E69"/>
    <w:pPr>
      <w:keepNext/>
      <w:keepLines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6C7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E6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41115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link w:val="TitleChar"/>
    <w:uiPriority w:val="10"/>
    <w:qFormat/>
    <w:rsid w:val="003A48C8"/>
    <w:pPr>
      <w:spacing w:after="120" w:line="240" w:lineRule="auto"/>
      <w:jc w:val="center"/>
    </w:pPr>
    <w:rPr>
      <w:rFonts w:ascii="Arial" w:eastAsia="Times New Roman" w:hAnsi="Arial" w:cs="Times New Roman"/>
      <w:b/>
      <w:sz w:val="24"/>
      <w:szCs w:val="24"/>
      <w:lang w:eastAsia="en-ID"/>
    </w:rPr>
  </w:style>
  <w:style w:type="character" w:customStyle="1" w:styleId="TitleChar">
    <w:name w:val="Title Char"/>
    <w:basedOn w:val="DefaultParagraphFont"/>
    <w:link w:val="Title"/>
    <w:uiPriority w:val="10"/>
    <w:rsid w:val="003A48C8"/>
    <w:rPr>
      <w:rFonts w:ascii="Arial" w:eastAsia="Times New Roman" w:hAnsi="Arial" w:cs="Times New Roman"/>
      <w:b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711CD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CD5"/>
  </w:style>
  <w:style w:type="paragraph" w:styleId="Footer">
    <w:name w:val="footer"/>
    <w:basedOn w:val="Normal"/>
    <w:link w:val="FooterChar"/>
    <w:uiPriority w:val="99"/>
    <w:unhideWhenUsed/>
    <w:rsid w:val="00711CD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CD5"/>
  </w:style>
  <w:style w:type="paragraph" w:styleId="NormalWeb">
    <w:name w:val="Normal (Web)"/>
    <w:basedOn w:val="Normal"/>
    <w:uiPriority w:val="99"/>
    <w:semiHidden/>
    <w:unhideWhenUsed/>
    <w:rsid w:val="0083341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2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6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0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2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4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5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53540-7FD5-4223-AE21-1C4E45280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6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aisyah180702@outlook.com</cp:lastModifiedBy>
  <cp:revision>63</cp:revision>
  <dcterms:created xsi:type="dcterms:W3CDTF">2024-09-22T13:41:00Z</dcterms:created>
  <dcterms:modified xsi:type="dcterms:W3CDTF">2024-09-30T03:24:00Z</dcterms:modified>
</cp:coreProperties>
</file>