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Title"/>
        <w:pageBreakBefore w:val="0"/>
        <w:spacing w:after="0" w:lineRule="auto"/>
        <w:rPr>
          <w:rFonts w:ascii="Roboto" w:cs="Roboto" w:eastAsia="Roboto" w:hAnsi="Roboto"/>
          <w:b w:val="1"/>
          <w:color w:val="38761d"/>
          <w:sz w:val="24"/>
          <w:szCs w:val="24"/>
        </w:rPr>
      </w:pPr>
      <w:bookmarkStart w:colFirst="0" w:colLast="0" w:name="_c5n08nuzaspb" w:id="0"/>
      <w:bookmarkEnd w:id="0"/>
      <w:r w:rsidDel="00000000" w:rsidR="00000000" w:rsidRPr="00000000">
        <w:rPr>
          <w:rFonts w:ascii="Roboto" w:cs="Roboto" w:eastAsia="Roboto" w:hAnsi="Roboto"/>
          <w:b w:val="1"/>
          <w:color w:val="38761d"/>
          <w:sz w:val="42"/>
          <w:szCs w:val="42"/>
          <w:rtl w:val="0"/>
        </w:rPr>
        <w:t xml:space="preserve">Project Plan Change Summary Template </w:t>
      </w:r>
      <w:r w:rsidDel="00000000" w:rsidR="00000000" w:rsidRPr="00000000">
        <w:rPr>
          <w:rtl w:val="0"/>
        </w:rPr>
      </w:r>
    </w:p>
    <w:p w:rsidR="00000000" w:rsidDel="00000000" w:rsidP="00000000" w:rsidRDefault="00000000" w:rsidRPr="00000000" w14:paraId="0000000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3">
      <w:pPr>
        <w:pageBreakBefore w:val="0"/>
        <w:rPr>
          <w:rFonts w:ascii="Roboto" w:cs="Roboto" w:eastAsia="Roboto" w:hAnsi="Roboto"/>
          <w:b w:val="1"/>
          <w:i w:val="1"/>
          <w:color w:val="434343"/>
        </w:rPr>
      </w:pPr>
      <w:r w:rsidDel="00000000" w:rsidR="00000000" w:rsidRPr="00000000">
        <w:rPr>
          <w:rFonts w:ascii="Roboto" w:cs="Roboto" w:eastAsia="Roboto" w:hAnsi="Roboto"/>
          <w:i w:val="1"/>
          <w:color w:val="434343"/>
          <w:rtl w:val="0"/>
        </w:rPr>
        <w:t xml:space="preserve">This </w:t>
      </w:r>
      <w:r w:rsidDel="00000000" w:rsidR="00000000" w:rsidRPr="00000000">
        <w:rPr>
          <w:rFonts w:ascii="Roboto" w:cs="Roboto" w:eastAsia="Roboto" w:hAnsi="Roboto"/>
          <w:b w:val="1"/>
          <w:i w:val="1"/>
          <w:color w:val="434343"/>
          <w:u w:val="single"/>
          <w:rtl w:val="0"/>
        </w:rPr>
        <w:t xml:space="preserve">OPTIONAL</w:t>
      </w:r>
      <w:r w:rsidDel="00000000" w:rsidR="00000000" w:rsidRPr="00000000">
        <w:rPr>
          <w:rFonts w:ascii="Roboto" w:cs="Roboto" w:eastAsia="Roboto" w:hAnsi="Roboto"/>
          <w:i w:val="1"/>
          <w:color w:val="434343"/>
          <w:rtl w:val="0"/>
        </w:rPr>
        <w:t xml:space="preserve"> template aims to make updates about project risks, issues or opportunities easier to organize for the team and stakeholders. Use this template to help prepare for the conversation and make the conversation more efficient. </w:t>
      </w:r>
      <w:r w:rsidDel="00000000" w:rsidR="00000000" w:rsidRPr="00000000">
        <w:rPr>
          <w:rtl w:val="0"/>
        </w:rPr>
      </w:r>
    </w:p>
    <w:p w:rsidR="00000000" w:rsidDel="00000000" w:rsidP="00000000" w:rsidRDefault="00000000" w:rsidRPr="00000000" w14:paraId="00000004">
      <w:pPr>
        <w:pageBreakBefore w:val="0"/>
        <w:rPr>
          <w:rFonts w:ascii="Roboto" w:cs="Roboto" w:eastAsia="Roboto" w:hAnsi="Roboto"/>
          <w:i w:val="1"/>
          <w:color w:val="ff0000"/>
        </w:rPr>
      </w:pPr>
      <w:r w:rsidDel="00000000" w:rsidR="00000000" w:rsidRPr="00000000">
        <w:rPr>
          <w:rtl w:val="0"/>
        </w:rPr>
      </w:r>
    </w:p>
    <w:tbl>
      <w:tblPr>
        <w:tblStyle w:val="Table1"/>
        <w:tblW w:w="1125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7905"/>
        <w:tblGridChange w:id="0">
          <w:tblGrid>
            <w:gridCol w:w="3345"/>
            <w:gridCol w:w="7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Name of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Discussion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Who's taking the lead on this discussion from the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Discussion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Risk</w:t>
            </w:r>
          </w:p>
          <w:p w:rsidR="00000000" w:rsidDel="00000000" w:rsidP="00000000" w:rsidRDefault="00000000" w:rsidRPr="00000000" w14:paraId="0000000B">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Opportunity</w:t>
            </w:r>
          </w:p>
          <w:p w:rsidR="00000000" w:rsidDel="00000000" w:rsidP="00000000" w:rsidRDefault="00000000" w:rsidRPr="00000000" w14:paraId="0000000C">
            <w:pPr>
              <w:pageBreakBefore w:val="0"/>
              <w:widowControl w:val="0"/>
              <w:spacing w:line="240" w:lineRule="auto"/>
              <w:rPr>
                <w:rFonts w:ascii="Roboto" w:cs="Roboto" w:eastAsia="Roboto" w:hAnsi="Roboto"/>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Teams Involved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List stakeholders and other teams involved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are you looking for from this discussion? For example:</w:t>
            </w:r>
          </w:p>
          <w:p w:rsidR="00000000" w:rsidDel="00000000" w:rsidP="00000000" w:rsidRDefault="00000000" w:rsidRPr="00000000" w14:paraId="00000011">
            <w:pPr>
              <w:pageBreakBefore w:val="0"/>
              <w:widowControl w:val="0"/>
              <w:spacing w:line="240" w:lineRule="auto"/>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Other resources</w:t>
            </w:r>
          </w:p>
          <w:p w:rsidR="00000000" w:rsidDel="00000000" w:rsidP="00000000" w:rsidRDefault="00000000" w:rsidRPr="00000000" w14:paraId="00000012">
            <w:pPr>
              <w:pageBreakBefore w:val="0"/>
              <w:widowControl w:val="0"/>
              <w:spacing w:line="240" w:lineRule="auto"/>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Priority call</w:t>
            </w:r>
          </w:p>
          <w:p w:rsidR="00000000" w:rsidDel="00000000" w:rsidP="00000000" w:rsidRDefault="00000000" w:rsidRPr="00000000" w14:paraId="00000013">
            <w:pPr>
              <w:pageBreakBefore w:val="0"/>
              <w:widowControl w:val="0"/>
              <w:spacing w:line="240" w:lineRule="auto"/>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Technical help</w:t>
            </w:r>
          </w:p>
          <w:p w:rsidR="00000000" w:rsidDel="00000000" w:rsidP="00000000" w:rsidRDefault="00000000" w:rsidRPr="00000000" w14:paraId="00000014">
            <w:pPr>
              <w:pageBreakBefore w:val="0"/>
              <w:widowControl w:val="0"/>
              <w:spacing w:line="240" w:lineRule="auto"/>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Schedule change awareness/approval</w:t>
            </w:r>
          </w:p>
          <w:p w:rsidR="00000000" w:rsidDel="00000000" w:rsidP="00000000" w:rsidRDefault="00000000" w:rsidRPr="00000000" w14:paraId="00000015">
            <w:pPr>
              <w:pageBreakBefore w:val="0"/>
              <w:widowControl w:val="0"/>
              <w:spacing w:line="240" w:lineRule="auto"/>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Open discussion with stakeholders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Target Date for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When is this discussion happening? (most likely dedicated meeting but could be just an email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Impacted Milestones/Goals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Which milestones are involved in the discussion? If possible reference the items from the project plan and use the same wording to help reviewers connect the dots</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Provide a short description of the situation. Are differences to the plan of record being proposed? If so, what is the basic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In-depth Proposal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Proposed trade-offs with current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Background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Describe which events or information drove this discussion request </w:t>
            </w:r>
          </w:p>
        </w:tc>
      </w:tr>
    </w:tbl>
    <w:p w:rsidR="00000000" w:rsidDel="00000000" w:rsidP="00000000" w:rsidRDefault="00000000" w:rsidRPr="00000000" w14:paraId="00000020">
      <w:pPr>
        <w:pageBreakBefore w:val="0"/>
        <w:ind w:firstLine="540"/>
        <w:rPr/>
      </w:pPr>
      <w:r w:rsidDel="00000000" w:rsidR="00000000" w:rsidRPr="00000000">
        <w:rPr>
          <w:rtl w:val="0"/>
        </w:rPr>
      </w:r>
    </w:p>
    <w:sectPr>
      <w:pgSz w:h="12240" w:w="15840" w:orient="landscape"/>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