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6B02" w14:textId="77777777" w:rsidR="004A3E58" w:rsidRPr="00D5160B" w:rsidRDefault="00000000">
      <w:pPr>
        <w:spacing w:after="80"/>
        <w:jc w:val="center"/>
        <w:rPr>
          <w:color w:val="auto"/>
        </w:rPr>
      </w:pPr>
      <w:r w:rsidRPr="00D5160B">
        <w:rPr>
          <w:b/>
          <w:color w:val="auto"/>
          <w:sz w:val="40"/>
        </w:rPr>
        <w:t>ReviewLens: AI-Powered Aspect-Based Review Analyzer &amp; Best Device Predictor for Laptops, Mobile Phones, and Tablets</w:t>
      </w:r>
    </w:p>
    <w:p w14:paraId="018D2C75" w14:textId="77777777" w:rsidR="004A3E58" w:rsidRPr="00D5160B" w:rsidRDefault="00000000">
      <w:pPr>
        <w:spacing w:after="320"/>
        <w:jc w:val="center"/>
        <w:rPr>
          <w:color w:val="auto"/>
        </w:rPr>
      </w:pPr>
      <w:r w:rsidRPr="00D5160B">
        <w:rPr>
          <w:i/>
          <w:color w:val="auto"/>
          <w:sz w:val="24"/>
        </w:rPr>
        <w:t>Course Project Case Study Document — Review 2 Evaluation (23CSE471: Natural Language Processing)</w:t>
      </w:r>
    </w:p>
    <w:tbl>
      <w:tblPr>
        <w:tblW w:w="0" w:type="auto"/>
        <w:jc w:val="center"/>
        <w:tblLook w:val="04A0" w:firstRow="1" w:lastRow="0" w:firstColumn="1" w:lastColumn="0" w:noHBand="0" w:noVBand="1"/>
      </w:tblPr>
      <w:tblGrid>
        <w:gridCol w:w="4680"/>
        <w:gridCol w:w="4680"/>
      </w:tblGrid>
      <w:tr w:rsidR="004A3E58" w:rsidRPr="00D5160B" w14:paraId="790E17F3" w14:textId="77777777">
        <w:trPr>
          <w:jc w:val="center"/>
        </w:trPr>
        <w:tc>
          <w:tcPr>
            <w:tcW w:w="4680" w:type="dxa"/>
            <w:shd w:val="clear" w:color="auto" w:fill="F8FAFC"/>
            <w:tcMar>
              <w:top w:w="120" w:type="dxa"/>
              <w:left w:w="150" w:type="dxa"/>
              <w:bottom w:w="120" w:type="dxa"/>
              <w:right w:w="150" w:type="dxa"/>
            </w:tcMar>
          </w:tcPr>
          <w:p w14:paraId="1FEF3A61" w14:textId="77777777" w:rsidR="004A3E58" w:rsidRPr="00D5160B" w:rsidRDefault="00000000">
            <w:pPr>
              <w:rPr>
                <w:color w:val="auto"/>
              </w:rPr>
            </w:pPr>
            <w:r w:rsidRPr="00D5160B">
              <w:rPr>
                <w:b/>
                <w:color w:val="auto"/>
              </w:rPr>
              <w:t>Team Members (Students):</w:t>
            </w:r>
            <w:r w:rsidRPr="00D5160B">
              <w:rPr>
                <w:b/>
                <w:color w:val="auto"/>
              </w:rPr>
              <w:br/>
            </w:r>
            <w:r w:rsidRPr="00D5160B">
              <w:rPr>
                <w:color w:val="auto"/>
              </w:rPr>
              <w:t>1. P. Gireesh Vardhan (Roll No: CB.SC.U4CSE24220)</w:t>
            </w:r>
            <w:r w:rsidRPr="00D5160B">
              <w:rPr>
                <w:color w:val="auto"/>
              </w:rPr>
              <w:br/>
              <w:t xml:space="preserve">   Email: cb.sc.u4cse24220@cb.students.amrita.edu</w:t>
            </w:r>
            <w:r w:rsidRPr="00D5160B">
              <w:rPr>
                <w:color w:val="auto"/>
              </w:rPr>
              <w:br/>
              <w:t>2. CM. Bhanu Teja Reddy (Roll No: CB.SC.U4CSE24617)</w:t>
            </w:r>
            <w:r w:rsidRPr="00D5160B">
              <w:rPr>
                <w:color w:val="auto"/>
              </w:rPr>
              <w:br/>
              <w:t xml:space="preserve">   Email: cb.sc.u4cse24617@cb.students.amrita.edu</w:t>
            </w:r>
            <w:r w:rsidRPr="00D5160B">
              <w:rPr>
                <w:color w:val="auto"/>
              </w:rPr>
              <w:br/>
              <w:t>3. K. Tarun Kumar (Roll No: CB.SC.U4CSE24630)</w:t>
            </w:r>
            <w:r w:rsidRPr="00D5160B">
              <w:rPr>
                <w:color w:val="auto"/>
              </w:rPr>
              <w:br/>
              <w:t xml:space="preserve">   Email: cb.sc.u4cse24630@cb.students.amrita.edu</w:t>
            </w:r>
          </w:p>
        </w:tc>
        <w:tc>
          <w:tcPr>
            <w:tcW w:w="4680" w:type="dxa"/>
            <w:shd w:val="clear" w:color="auto" w:fill="F8FAFC"/>
            <w:tcMar>
              <w:top w:w="120" w:type="dxa"/>
              <w:left w:w="150" w:type="dxa"/>
              <w:bottom w:w="120" w:type="dxa"/>
              <w:right w:w="150" w:type="dxa"/>
            </w:tcMar>
          </w:tcPr>
          <w:p w14:paraId="379F65B8" w14:textId="77777777" w:rsidR="004A3E58" w:rsidRPr="00D5160B" w:rsidRDefault="00000000">
            <w:pPr>
              <w:rPr>
                <w:color w:val="auto"/>
              </w:rPr>
            </w:pPr>
            <w:r w:rsidRPr="00D5160B">
              <w:rPr>
                <w:b/>
                <w:color w:val="auto"/>
              </w:rPr>
              <w:t>Faculty Guide &amp; Supervisor:</w:t>
            </w:r>
            <w:r w:rsidRPr="00D5160B">
              <w:rPr>
                <w:b/>
                <w:color w:val="auto"/>
              </w:rPr>
              <w:br/>
              <w:t>Dr. T. Senthil Kumar</w:t>
            </w:r>
            <w:r w:rsidRPr="00D5160B">
              <w:rPr>
                <w:b/>
                <w:color w:val="auto"/>
              </w:rPr>
              <w:br/>
            </w:r>
            <w:r w:rsidRPr="00D5160B">
              <w:rPr>
                <w:color w:val="auto"/>
              </w:rPr>
              <w:t>Professor, Department of Computer Science and Engineering</w:t>
            </w:r>
            <w:r w:rsidRPr="00D5160B">
              <w:rPr>
                <w:color w:val="auto"/>
              </w:rPr>
              <w:br/>
              <w:t>Amrita School of Computing, Amrita Vishwa Vidyapeetham</w:t>
            </w:r>
            <w:r w:rsidRPr="00D5160B">
              <w:rPr>
                <w:color w:val="auto"/>
              </w:rPr>
              <w:br/>
              <w:t>Coimbatore, Tamil Nadu, India — 641112</w:t>
            </w:r>
            <w:r w:rsidRPr="00D5160B">
              <w:rPr>
                <w:color w:val="auto"/>
              </w:rPr>
              <w:br/>
              <w:t>Email: t_senthilkumar@cb.amrita.edu</w:t>
            </w:r>
          </w:p>
        </w:tc>
      </w:tr>
      <w:tr w:rsidR="004A3E58" w:rsidRPr="00D5160B" w14:paraId="60B6C573" w14:textId="77777777">
        <w:trPr>
          <w:jc w:val="center"/>
        </w:trPr>
        <w:tc>
          <w:tcPr>
            <w:tcW w:w="4680" w:type="dxa"/>
            <w:shd w:val="clear" w:color="auto" w:fill="F8FAFC"/>
            <w:tcMar>
              <w:top w:w="120" w:type="dxa"/>
              <w:left w:w="150" w:type="dxa"/>
              <w:bottom w:w="120" w:type="dxa"/>
              <w:right w:w="150" w:type="dxa"/>
            </w:tcMar>
          </w:tcPr>
          <w:p w14:paraId="2CB9AE2E" w14:textId="77777777" w:rsidR="004A3E58" w:rsidRPr="00D5160B" w:rsidRDefault="00000000">
            <w:pPr>
              <w:rPr>
                <w:color w:val="auto"/>
              </w:rPr>
            </w:pPr>
            <w:r w:rsidRPr="00D5160B">
              <w:rPr>
                <w:b/>
                <w:color w:val="auto"/>
              </w:rPr>
              <w:t>Academic Institution:</w:t>
            </w:r>
            <w:r w:rsidRPr="00D5160B">
              <w:rPr>
                <w:b/>
                <w:color w:val="auto"/>
              </w:rPr>
              <w:br/>
            </w:r>
            <w:r w:rsidRPr="00D5160B">
              <w:rPr>
                <w:color w:val="auto"/>
              </w:rPr>
              <w:t>Amrita Vishwa Vidyapeetham, Coimbatore Campus</w:t>
            </w:r>
            <w:r w:rsidRPr="00D5160B">
              <w:rPr>
                <w:color w:val="auto"/>
              </w:rPr>
              <w:br/>
              <w:t>Department of Computer Science and Engineering</w:t>
            </w:r>
            <w:r w:rsidRPr="00D5160B">
              <w:rPr>
                <w:color w:val="auto"/>
              </w:rPr>
              <w:br/>
              <w:t>Academic Year: 2024–2025</w:t>
            </w:r>
          </w:p>
        </w:tc>
        <w:tc>
          <w:tcPr>
            <w:tcW w:w="4680" w:type="dxa"/>
            <w:shd w:val="clear" w:color="auto" w:fill="F8FAFC"/>
            <w:tcMar>
              <w:top w:w="120" w:type="dxa"/>
              <w:left w:w="150" w:type="dxa"/>
              <w:bottom w:w="120" w:type="dxa"/>
              <w:right w:w="150" w:type="dxa"/>
            </w:tcMar>
          </w:tcPr>
          <w:p w14:paraId="6A5BD993" w14:textId="77777777" w:rsidR="004A3E58" w:rsidRPr="00D5160B" w:rsidRDefault="00000000">
            <w:pPr>
              <w:rPr>
                <w:color w:val="auto"/>
              </w:rPr>
            </w:pPr>
            <w:r w:rsidRPr="00D5160B">
              <w:rPr>
                <w:b/>
                <w:color w:val="auto"/>
              </w:rPr>
              <w:t>Collaborator &amp; Links:</w:t>
            </w:r>
            <w:r w:rsidRPr="00D5160B">
              <w:rPr>
                <w:b/>
                <w:color w:val="auto"/>
              </w:rPr>
              <w:br/>
            </w:r>
            <w:r w:rsidRPr="00D5160B">
              <w:rPr>
                <w:color w:val="auto"/>
              </w:rPr>
              <w:t>Industry Partner: Sarvanam Computer Retail &amp; Sales, CBE</w:t>
            </w:r>
            <w:r w:rsidRPr="00D5160B">
              <w:rPr>
                <w:color w:val="auto"/>
              </w:rPr>
              <w:br/>
              <w:t>GitHub Repository: github.com/Gireesh-Vardhan/ReviewLens</w:t>
            </w:r>
            <w:r w:rsidRPr="00D5160B">
              <w:rPr>
                <w:color w:val="auto"/>
              </w:rPr>
              <w:br/>
              <w:t>IEEE DataPort: SemEval-2016 Task 5 Benchmark</w:t>
            </w:r>
          </w:p>
        </w:tc>
      </w:tr>
    </w:tbl>
    <w:p w14:paraId="5EC1BFF1" w14:textId="77777777" w:rsidR="004A3E58" w:rsidRPr="00D5160B" w:rsidRDefault="004A3E58">
      <w:pPr>
        <w:spacing w:after="240"/>
        <w:rPr>
          <w:color w:val="auto"/>
        </w:rPr>
      </w:pPr>
    </w:p>
    <w:p w14:paraId="49ED615C" w14:textId="77777777" w:rsidR="004A3E58" w:rsidRPr="00D5160B" w:rsidRDefault="00000000">
      <w:pPr>
        <w:keepNext/>
        <w:spacing w:before="280" w:after="80"/>
        <w:rPr>
          <w:color w:val="auto"/>
        </w:rPr>
      </w:pPr>
      <w:r w:rsidRPr="00D5160B">
        <w:rPr>
          <w:b/>
          <w:color w:val="auto"/>
          <w:sz w:val="28"/>
        </w:rPr>
        <w:t>1. Abstract</w:t>
      </w:r>
      <w:r w:rsidRPr="00D5160B">
        <w:rPr>
          <w:color w:val="auto"/>
        </w:rPr>
        <w:t xml:space="preserve"> [3 Marks]</w:t>
      </w:r>
    </w:p>
    <w:p w14:paraId="32BCD3F9" w14:textId="77777777" w:rsidR="004A3E58" w:rsidRPr="00D5160B" w:rsidRDefault="00000000">
      <w:pPr>
        <w:rPr>
          <w:color w:val="auto"/>
        </w:rPr>
      </w:pPr>
      <w:r w:rsidRPr="00D5160B">
        <w:rPr>
          <w:color w:val="auto"/>
        </w:rPr>
        <w:t xml:space="preserve">Purchasing consumer electronics such as laptops, mobile phones (smartphones), and iPads or tablets is an overwhelming decision for everyday buyers due to information overload and contradictory product reviews. Standard star ratings flatten nuanced feedback, while existing AI summarizers frequently hallucinate unsupported specifications. This case study presents ReviewLens, an AI-powered Aspect-Based Product Review Analyzer and Best Device Predictor designed for maximum consumer accessibility. Operating on a curated consumer tech dataset spanning laptops, smartphones, and tablets, ReviewLens extracts fine-grained aspect polarities (Battery Life, Camera/Display, Performance, Value for Money, and Durability) and predicts the optimal device to purchase based on user preferences. The system incorporates an ultra-simple user interface with plain-English advice and interactive Web Speech </w:t>
      </w:r>
      <w:r w:rsidRPr="00D5160B">
        <w:rPr>
          <w:color w:val="auto"/>
        </w:rPr>
        <w:lastRenderedPageBreak/>
        <w:t>voice narration ('Listen to Verdict'), making tech decision-making effortlessly accessible even for non-technical or low-literacy users. For Review 2 evaluation, we benchmark three deep learning architectures: (1) a baseline Bidirectional LSTM with Multi-Head Attention, (2) our fine-tuned DeBERTa-v3 transformer, and (3) a quantized Microsoft Phi-3-mini Small Language Model (SLM). On the SemEval-2016 Task 5 benchmark, DeBERTa-v3 delivers state-of-the-art accuracy with an aspect extraction span F1 of 87.4% and polarity macro-F1 of 84.9%, substantially outperforming BiLSTM (72.4% F1) while running 5x faster than Phi-3-mini SLM. Explainable AI (XAI) using Integrated Gradients and attention heatmaps ensures that every recommendation is transparent and fully auditable.</w:t>
      </w:r>
    </w:p>
    <w:p w14:paraId="111CD139" w14:textId="77777777" w:rsidR="004A3E58" w:rsidRPr="00D5160B" w:rsidRDefault="00000000">
      <w:pPr>
        <w:keepNext/>
        <w:spacing w:before="280" w:after="80"/>
        <w:rPr>
          <w:color w:val="auto"/>
        </w:rPr>
      </w:pPr>
      <w:r w:rsidRPr="00D5160B">
        <w:rPr>
          <w:b/>
          <w:color w:val="auto"/>
          <w:sz w:val="28"/>
        </w:rPr>
        <w:t>2. Keywords</w:t>
      </w:r>
      <w:r w:rsidRPr="00D5160B">
        <w:rPr>
          <w:color w:val="auto"/>
        </w:rPr>
        <w:t xml:space="preserve"> [1 Mark]</w:t>
      </w:r>
    </w:p>
    <w:p w14:paraId="1993426A" w14:textId="77777777" w:rsidR="004A3E58" w:rsidRPr="00D5160B" w:rsidRDefault="00000000">
      <w:pPr>
        <w:rPr>
          <w:color w:val="auto"/>
        </w:rPr>
      </w:pPr>
      <w:r w:rsidRPr="00D5160B">
        <w:rPr>
          <w:color w:val="auto"/>
        </w:rPr>
        <w:t>Aspect-Based Sentiment Analysis (ABSA), Best Device Predictor, Consumer Tech Dataset, Laptops, Mobile Phones, Tablets, DeBERTa-v3, Small Language Models (SLMs), Microsoft Phi-3-mini, Explainable AI (XAI), Integrated Gradients, Voice Narration Accessibility, Retrieval-Augmented Generation (RAG), SemEval-2016 Task 5.</w:t>
      </w:r>
    </w:p>
    <w:p w14:paraId="416793A8" w14:textId="77777777" w:rsidR="004A3E58" w:rsidRPr="00D5160B" w:rsidRDefault="00000000">
      <w:pPr>
        <w:keepNext/>
        <w:spacing w:before="280" w:after="80"/>
        <w:rPr>
          <w:color w:val="auto"/>
        </w:rPr>
      </w:pPr>
      <w:r w:rsidRPr="00D5160B">
        <w:rPr>
          <w:b/>
          <w:color w:val="auto"/>
          <w:sz w:val="28"/>
        </w:rPr>
        <w:t>3. Introduction</w:t>
      </w:r>
      <w:r w:rsidRPr="00D5160B">
        <w:rPr>
          <w:color w:val="auto"/>
        </w:rPr>
        <w:t xml:space="preserve"> [3 Marks]</w:t>
      </w:r>
    </w:p>
    <w:p w14:paraId="3D9861E2" w14:textId="77777777" w:rsidR="004A3E58" w:rsidRPr="00D5160B" w:rsidRDefault="00000000">
      <w:pPr>
        <w:rPr>
          <w:color w:val="auto"/>
        </w:rPr>
      </w:pPr>
      <w:r w:rsidRPr="00D5160B">
        <w:rPr>
          <w:color w:val="auto"/>
        </w:rPr>
        <w:t>Consumers today face a bewildering array of choices when buying personal electronics—specifically laptops, smartphones, and tablets. A single popular device can accumulate thousands of customer reviews discussing battery longevity, display quality, thermal throttling, and camera sharpness. For an average buyer, especially someone with low tech literacy or limited reading time, reading through hundreds of disjointed comments to find out whether a phone's battery will last all day is virtually impossible.</w:t>
      </w:r>
    </w:p>
    <w:p w14:paraId="19EFEA61" w14:textId="77777777" w:rsidR="004A3E58" w:rsidRPr="00D5160B" w:rsidRDefault="00000000">
      <w:pPr>
        <w:rPr>
          <w:color w:val="auto"/>
        </w:rPr>
      </w:pPr>
      <w:r w:rsidRPr="00D5160B">
        <w:rPr>
          <w:color w:val="auto"/>
        </w:rPr>
        <w:t>Document-level sentiment scores average opposing emotions away. A consumer review stating 'The camera is breathtaking but the phone gets burning hot and the battery dies by lunchtime' is typically classified as neutral or 3 stars, obscuring critical flaws. ReviewLens solves this problem by performing granular Aspect-Based Sentiment Analysis across five universal device dimensions: (1) Battery Longevity, (2) Camera &amp; Screen Clarity, (3) Speed &amp; Gaming Power, (4) Pocket-Friendly Price / Value, and (5) Build Rigidity. The system aggregates these feature mentions and predicts the '#1 Best Device to Purchase', translating complex deep learning outputs into clear, plain-English advice that anyone can understand, complete with a one-click audio voice reader.</w:t>
      </w:r>
    </w:p>
    <w:p w14:paraId="23FF4576" w14:textId="77777777" w:rsidR="004A3E58" w:rsidRPr="00D5160B" w:rsidRDefault="00000000">
      <w:pPr>
        <w:keepNext/>
        <w:spacing w:before="280" w:after="80"/>
        <w:rPr>
          <w:color w:val="auto"/>
        </w:rPr>
      </w:pPr>
      <w:r w:rsidRPr="00D5160B">
        <w:rPr>
          <w:b/>
          <w:color w:val="auto"/>
          <w:sz w:val="28"/>
        </w:rPr>
        <w:t>4. Related Work</w:t>
      </w:r>
      <w:r w:rsidRPr="00D5160B">
        <w:rPr>
          <w:color w:val="auto"/>
        </w:rPr>
        <w:t xml:space="preserve"> [6 Marks]</w:t>
      </w:r>
    </w:p>
    <w:p w14:paraId="13187884" w14:textId="77777777" w:rsidR="004A3E58" w:rsidRPr="00D5160B" w:rsidRDefault="00000000">
      <w:pPr>
        <w:rPr>
          <w:color w:val="auto"/>
        </w:rPr>
      </w:pPr>
      <w:r w:rsidRPr="00D5160B">
        <w:rPr>
          <w:color w:val="auto"/>
        </w:rPr>
        <w:t>We review existing review analysis systems, deep learning ABSA models, and consumer recommender tools across four foundational areas:</w:t>
      </w:r>
    </w:p>
    <w:p w14:paraId="2CD41FB8" w14:textId="77777777" w:rsidR="004A3E58" w:rsidRPr="00D5160B" w:rsidRDefault="00000000">
      <w:pPr>
        <w:keepNext/>
        <w:spacing w:before="160" w:after="60"/>
        <w:rPr>
          <w:color w:val="auto"/>
        </w:rPr>
      </w:pPr>
      <w:r w:rsidRPr="00D5160B">
        <w:rPr>
          <w:b/>
          <w:color w:val="auto"/>
          <w:sz w:val="24"/>
        </w:rPr>
        <w:t>4.1 Commercial E-Commerce Review Tools</w:t>
      </w:r>
    </w:p>
    <w:p w14:paraId="60D19F6C" w14:textId="77777777" w:rsidR="004A3E58" w:rsidRPr="00D5160B" w:rsidRDefault="00000000">
      <w:pPr>
        <w:rPr>
          <w:color w:val="auto"/>
        </w:rPr>
      </w:pPr>
      <w:r w:rsidRPr="00D5160B">
        <w:rPr>
          <w:color w:val="auto"/>
        </w:rPr>
        <w:t xml:space="preserve">Commercial platforms such as Amazon Review Insights surface popular keyword mentions (e.g., 'battery life', 'picture quality'). However, these tools rely purely on keyword frequencies without isolating mixed sub-sentential sentiments or identifying which specific aspects make a device superior to its </w:t>
      </w:r>
      <w:r w:rsidRPr="00D5160B">
        <w:rPr>
          <w:color w:val="auto"/>
        </w:rPr>
        <w:lastRenderedPageBreak/>
        <w:t>competitors. MonkeyLearn provides no-code text classification but requires separate disjoint models and lacks consumer-facing recommendation synthesis.</w:t>
      </w:r>
    </w:p>
    <w:p w14:paraId="64DDDA4F" w14:textId="77777777" w:rsidR="004A3E58" w:rsidRPr="00D5160B" w:rsidRDefault="00000000">
      <w:pPr>
        <w:keepNext/>
        <w:spacing w:before="160" w:after="60"/>
        <w:rPr>
          <w:color w:val="auto"/>
        </w:rPr>
      </w:pPr>
      <w:r w:rsidRPr="00D5160B">
        <w:rPr>
          <w:b/>
          <w:color w:val="auto"/>
          <w:sz w:val="24"/>
        </w:rPr>
        <w:t>4.2 Deep Learning Architectures for ABSA</w:t>
      </w:r>
    </w:p>
    <w:p w14:paraId="2E0CEE01" w14:textId="77777777" w:rsidR="004A3E58" w:rsidRPr="00D5160B" w:rsidRDefault="00000000">
      <w:pPr>
        <w:rPr>
          <w:color w:val="auto"/>
        </w:rPr>
      </w:pPr>
      <w:r w:rsidRPr="00D5160B">
        <w:rPr>
          <w:color w:val="auto"/>
        </w:rPr>
        <w:t>Wang et al. (EMNLP 2016) proposed ATAE-LSTM, demonstrating that aspect embeddings incorporated into LSTM attention mechanisms improve aspect sentiment classification. However, recurrent architectures struggle with long-range context and cannot parallelize computations. Pre-trained transformer models such as BERT (Devlin et al., 2019) and DeBERTa-v3 (He et al., ICLR 2023) revolutionized token classification. DeBERTa-v3's disentangled relative position attention prevents emotional modifiers from leaking into adjacent target nouns in complex sentences, forming the core neural backbone of ReviewLens.</w:t>
      </w:r>
    </w:p>
    <w:p w14:paraId="41136605" w14:textId="77777777" w:rsidR="004A3E58" w:rsidRPr="00D5160B" w:rsidRDefault="00000000">
      <w:pPr>
        <w:keepNext/>
        <w:spacing w:before="160" w:after="60"/>
        <w:rPr>
          <w:color w:val="auto"/>
        </w:rPr>
      </w:pPr>
      <w:r w:rsidRPr="00D5160B">
        <w:rPr>
          <w:b/>
          <w:color w:val="auto"/>
          <w:sz w:val="24"/>
        </w:rPr>
        <w:t>4.3 Small Language Models (SLMs) &amp; Generative Summaries</w:t>
      </w:r>
    </w:p>
    <w:p w14:paraId="203D9680" w14:textId="77777777" w:rsidR="004A3E58" w:rsidRPr="00D5160B" w:rsidRDefault="00000000">
      <w:pPr>
        <w:rPr>
          <w:color w:val="auto"/>
        </w:rPr>
      </w:pPr>
      <w:r w:rsidRPr="00D5160B">
        <w:rPr>
          <w:color w:val="auto"/>
        </w:rPr>
        <w:t>Recent breakthroughs in Small Language Models, such as Microsoft Phi-3-mini (3.8B) (Abdin et al., 2024), provide generative reasoning on edge hardware. However, unconstrained generative LLMs suffer from hallucination rates exceeding 15% (Ji et al., 2023). ReviewLens mitigates this using a hybrid approach: DeBERTa-v3 handles precise aspect extraction and polarity classification, while a strictly constrained RAG synthesis engine generates plain-English pros and cons that are programmatically verified against cited review sentence IDs.</w:t>
      </w:r>
    </w:p>
    <w:p w14:paraId="75C36751" w14:textId="77777777" w:rsidR="004A3E58" w:rsidRPr="00D5160B" w:rsidRDefault="00000000">
      <w:pPr>
        <w:keepNext/>
        <w:spacing w:before="280" w:after="80"/>
        <w:rPr>
          <w:color w:val="auto"/>
        </w:rPr>
      </w:pPr>
      <w:r w:rsidRPr="00D5160B">
        <w:rPr>
          <w:b/>
          <w:color w:val="auto"/>
          <w:sz w:val="28"/>
        </w:rPr>
        <w:t>5. Proposed Method</w:t>
      </w:r>
      <w:r w:rsidRPr="00D5160B">
        <w:rPr>
          <w:color w:val="auto"/>
        </w:rPr>
        <w:t xml:space="preserve"> [5 Marks]</w:t>
      </w:r>
    </w:p>
    <w:p w14:paraId="645F7ED1" w14:textId="77777777" w:rsidR="004A3E58" w:rsidRPr="00D5160B" w:rsidRDefault="00000000">
      <w:pPr>
        <w:rPr>
          <w:color w:val="auto"/>
        </w:rPr>
      </w:pPr>
      <w:r w:rsidRPr="00D5160B">
        <w:rPr>
          <w:color w:val="auto"/>
        </w:rPr>
        <w:t>ReviewLens operates on a multi-stage NLP pipeline designed to turn raw reviews into consumer-friendly buying recommendations:</w:t>
      </w:r>
    </w:p>
    <w:p w14:paraId="3E910373" w14:textId="77777777" w:rsidR="004A3E58" w:rsidRPr="00D5160B" w:rsidRDefault="00000000">
      <w:pPr>
        <w:keepNext/>
        <w:spacing w:before="160" w:after="60"/>
        <w:rPr>
          <w:color w:val="auto"/>
        </w:rPr>
      </w:pPr>
      <w:r w:rsidRPr="00D5160B">
        <w:rPr>
          <w:b/>
          <w:color w:val="auto"/>
          <w:sz w:val="24"/>
        </w:rPr>
        <w:t>5.1 Consumer Tech Dataset Formulation (Laptops, Phones, Tablets)</w:t>
      </w:r>
    </w:p>
    <w:p w14:paraId="5C3E1F5A" w14:textId="77777777" w:rsidR="004A3E58" w:rsidRPr="00D5160B" w:rsidRDefault="00000000">
      <w:pPr>
        <w:rPr>
          <w:color w:val="auto"/>
        </w:rPr>
      </w:pPr>
      <w:r w:rsidRPr="00D5160B">
        <w:rPr>
          <w:color w:val="auto"/>
        </w:rPr>
        <w:t>The system evaluates devices across three primary consumer categories: Laptops (MacBook Air M2, Lenovo Legion, HP Pavilion, Dell XPS), Mobile Phones (Samsung Galaxy S24 Ultra, iPhone 15 Pro, OnePlus 12, Google Pixel 8a), and Tablets (iPad Air M2, iPad 10th Gen, Galaxy Tab S9, Xiaomi Pad 6). Each device is annotated with customer reviews covering battery, camera/screen, speed, build, and price.</w:t>
      </w:r>
    </w:p>
    <w:p w14:paraId="5645B1F6" w14:textId="77777777" w:rsidR="004A3E58" w:rsidRPr="00D5160B" w:rsidRDefault="00000000">
      <w:pPr>
        <w:keepNext/>
        <w:spacing w:before="160" w:after="60"/>
        <w:rPr>
          <w:color w:val="auto"/>
        </w:rPr>
      </w:pPr>
      <w:r w:rsidRPr="00D5160B">
        <w:rPr>
          <w:b/>
          <w:color w:val="auto"/>
          <w:sz w:val="24"/>
        </w:rPr>
        <w:t>5.2 DeBERTa-v3 Token Sequence Labeling &amp; Category Head</w:t>
      </w:r>
    </w:p>
    <w:p w14:paraId="4AC90448" w14:textId="77777777" w:rsidR="004A3E58" w:rsidRPr="00D5160B" w:rsidRDefault="00000000">
      <w:pPr>
        <w:rPr>
          <w:color w:val="auto"/>
        </w:rPr>
      </w:pPr>
      <w:r w:rsidRPr="00D5160B">
        <w:rPr>
          <w:color w:val="auto"/>
        </w:rPr>
        <w:t>Aspect extraction uses BIO sequence labeling over DeBERTa-v3 embeddings. A parallel sentence-level multi-label category head recovers implicit aspect mentions (e.g., 'costs an arm and a leg' mapping to LAPTOP#PRICE without an explicit target noun).</w:t>
      </w:r>
    </w:p>
    <w:p w14:paraId="1CB616CD" w14:textId="77777777" w:rsidR="004A3E58" w:rsidRPr="00D5160B" w:rsidRDefault="00000000">
      <w:pPr>
        <w:keepNext/>
        <w:spacing w:before="160" w:after="60"/>
        <w:rPr>
          <w:color w:val="auto"/>
        </w:rPr>
      </w:pPr>
      <w:r w:rsidRPr="00D5160B">
        <w:rPr>
          <w:b/>
          <w:color w:val="auto"/>
          <w:sz w:val="24"/>
        </w:rPr>
        <w:t>5.3 Dirichlet-Smoothed Aspect Score Calculation</w:t>
      </w:r>
    </w:p>
    <w:p w14:paraId="10956562" w14:textId="77777777" w:rsidR="004A3E58" w:rsidRPr="00D5160B" w:rsidRDefault="00000000">
      <w:pPr>
        <w:rPr>
          <w:color w:val="auto"/>
        </w:rPr>
      </w:pPr>
      <w:r w:rsidRPr="00D5160B">
        <w:rPr>
          <w:color w:val="auto"/>
        </w:rPr>
        <w:t>To prevent sample-size bias, continuous aspect scores s_a ∈ [-1.0, +1.0] are computed using Dirichlet prior smoothing (κ = 5):</w:t>
      </w:r>
      <w:r w:rsidRPr="00D5160B">
        <w:rPr>
          <w:color w:val="auto"/>
        </w:rPr>
        <w:br/>
        <w:t xml:space="preserve">   s_a = (p_a - n_a) / (p_a + n_a + u_a + κ)</w:t>
      </w:r>
      <w:r w:rsidRPr="00D5160B">
        <w:rPr>
          <w:color w:val="auto"/>
        </w:rPr>
        <w:br/>
        <w:t>These smoothed scores are transformed into user-friendly 10-point scale ratings for each feature (e.g. Battery: 9.6/10).</w:t>
      </w:r>
    </w:p>
    <w:p w14:paraId="4E5F08D6" w14:textId="77777777" w:rsidR="004A3E58" w:rsidRPr="00D5160B" w:rsidRDefault="00000000">
      <w:pPr>
        <w:keepNext/>
        <w:spacing w:before="160" w:after="60"/>
        <w:rPr>
          <w:color w:val="auto"/>
        </w:rPr>
      </w:pPr>
      <w:r w:rsidRPr="00D5160B">
        <w:rPr>
          <w:b/>
          <w:color w:val="auto"/>
          <w:sz w:val="24"/>
        </w:rPr>
        <w:lastRenderedPageBreak/>
        <w:t>5.4 Best Device Prediction Algorithm</w:t>
      </w:r>
    </w:p>
    <w:p w14:paraId="2EE2E856" w14:textId="77777777" w:rsidR="004A3E58" w:rsidRPr="00D5160B" w:rsidRDefault="00000000">
      <w:pPr>
        <w:rPr>
          <w:color w:val="auto"/>
        </w:rPr>
      </w:pPr>
      <w:r w:rsidRPr="00D5160B">
        <w:rPr>
          <w:color w:val="auto"/>
        </w:rPr>
        <w:t>When a user selects their desired device category and prioritizes key features (e.g. Battery + Budget), ReviewLens calculates a weighted suitability score: Score(d) = ∑_{p ∈ P} w_p · AspectScore(d, p) + 0.3 · OverallScore(d). The device achieving the highest score is predicted as the '#1 Top Recommended Device to Buy'.</w:t>
      </w:r>
    </w:p>
    <w:p w14:paraId="51F808FA" w14:textId="77777777" w:rsidR="004A3E58" w:rsidRPr="00D5160B" w:rsidRDefault="00000000">
      <w:pPr>
        <w:keepNext/>
        <w:spacing w:before="160" w:after="60"/>
        <w:rPr>
          <w:color w:val="auto"/>
        </w:rPr>
      </w:pPr>
      <w:r w:rsidRPr="00D5160B">
        <w:rPr>
          <w:b/>
          <w:color w:val="auto"/>
          <w:sz w:val="24"/>
        </w:rPr>
        <w:t>5.5 Accessibility Design &amp; Voice Narration for Illiterate Users</w:t>
      </w:r>
    </w:p>
    <w:p w14:paraId="337D4194" w14:textId="77777777" w:rsidR="004A3E58" w:rsidRPr="00D5160B" w:rsidRDefault="00000000">
      <w:pPr>
        <w:rPr>
          <w:color w:val="auto"/>
        </w:rPr>
      </w:pPr>
      <w:r w:rsidRPr="00D5160B">
        <w:rPr>
          <w:color w:val="auto"/>
        </w:rPr>
        <w:t>To make the tool accessible to non-technical or low-literacy users, recommendations are presented in plain English (e.g., 'This is the best laptop to buy. The battery easily lasts all day long without needing a charger...'). Furthermore, ReviewLens integrates the Web Speech Synthesis API, enabling a one-click 'Listen to Verdict' (🔊) button that reads the advice aloud in natural spoken audio.</w:t>
      </w:r>
    </w:p>
    <w:p w14:paraId="67498DAD" w14:textId="77777777" w:rsidR="004A3E58" w:rsidRPr="00D5160B" w:rsidRDefault="00000000">
      <w:pPr>
        <w:keepNext/>
        <w:spacing w:before="160" w:after="60"/>
        <w:rPr>
          <w:color w:val="auto"/>
        </w:rPr>
      </w:pPr>
      <w:r w:rsidRPr="00D5160B">
        <w:rPr>
          <w:b/>
          <w:color w:val="auto"/>
          <w:sz w:val="24"/>
        </w:rPr>
        <w:t>5.6 Explainable AI (XAI) with Integrated Gradients</w:t>
      </w:r>
    </w:p>
    <w:p w14:paraId="0BCD078F" w14:textId="77777777" w:rsidR="004A3E58" w:rsidRPr="00D5160B" w:rsidRDefault="00000000">
      <w:pPr>
        <w:rPr>
          <w:color w:val="auto"/>
        </w:rPr>
      </w:pPr>
      <w:r w:rsidRPr="00D5160B">
        <w:rPr>
          <w:color w:val="auto"/>
        </w:rPr>
        <w:t>ReviewLens implements Integrated Gradients to calculate exact sub-word token attribution scores. Tokens providing positive evidence (e.g., 'dazzling', '14 hours') and negative complaints (e.g., 'aggressively loud', 'scratches') are displayed on an interactive color-coded attention heatmap.</w:t>
      </w:r>
    </w:p>
    <w:p w14:paraId="53A7A707" w14:textId="77777777" w:rsidR="004A3E58" w:rsidRPr="00D5160B" w:rsidRDefault="00000000">
      <w:pPr>
        <w:keepNext/>
        <w:spacing w:before="280" w:after="80"/>
        <w:rPr>
          <w:color w:val="auto"/>
        </w:rPr>
      </w:pPr>
      <w:r w:rsidRPr="00D5160B">
        <w:rPr>
          <w:b/>
          <w:color w:val="auto"/>
          <w:sz w:val="28"/>
        </w:rPr>
        <w:t>6. Results and Discussions</w:t>
      </w:r>
      <w:r w:rsidRPr="00D5160B">
        <w:rPr>
          <w:color w:val="auto"/>
        </w:rPr>
        <w:t xml:space="preserve"> [3 Marks]</w:t>
      </w:r>
    </w:p>
    <w:p w14:paraId="61BFAC94" w14:textId="77777777" w:rsidR="004A3E58" w:rsidRPr="00D5160B" w:rsidRDefault="00000000">
      <w:pPr>
        <w:rPr>
          <w:color w:val="auto"/>
        </w:rPr>
      </w:pPr>
      <w:r w:rsidRPr="00D5160B">
        <w:rPr>
          <w:color w:val="auto"/>
        </w:rPr>
        <w:t>We benchmarked three distinct architectures on the SemEval-2016 Task 5 benchmark (Laptop &amp; Consumer Tech tracks):</w:t>
      </w:r>
    </w:p>
    <w:tbl>
      <w:tblPr>
        <w:tblW w:w="0" w:type="auto"/>
        <w:jc w:val="center"/>
        <w:tblLook w:val="04A0" w:firstRow="1" w:lastRow="0" w:firstColumn="1" w:lastColumn="0" w:noHBand="0" w:noVBand="1"/>
      </w:tblPr>
      <w:tblGrid>
        <w:gridCol w:w="1334"/>
        <w:gridCol w:w="1363"/>
        <w:gridCol w:w="1331"/>
        <w:gridCol w:w="1332"/>
        <w:gridCol w:w="1332"/>
        <w:gridCol w:w="1332"/>
        <w:gridCol w:w="1336"/>
      </w:tblGrid>
      <w:tr w:rsidR="004A3E58" w:rsidRPr="00D5160B" w14:paraId="439DD8B9" w14:textId="77777777">
        <w:trPr>
          <w:jc w:val="center"/>
        </w:trPr>
        <w:tc>
          <w:tcPr>
            <w:tcW w:w="1337" w:type="dxa"/>
            <w:shd w:val="clear" w:color="auto" w:fill="1E293B"/>
            <w:tcMar>
              <w:top w:w="90" w:type="dxa"/>
              <w:left w:w="100" w:type="dxa"/>
              <w:bottom w:w="90" w:type="dxa"/>
              <w:right w:w="100" w:type="dxa"/>
            </w:tcMar>
          </w:tcPr>
          <w:p w14:paraId="114C9F55" w14:textId="77777777" w:rsidR="004A3E58" w:rsidRPr="00D5160B" w:rsidRDefault="00000000">
            <w:pPr>
              <w:rPr>
                <w:color w:val="auto"/>
              </w:rPr>
            </w:pPr>
            <w:r w:rsidRPr="00D5160B">
              <w:rPr>
                <w:b/>
                <w:color w:val="auto"/>
                <w:sz w:val="18"/>
              </w:rPr>
              <w:t>Architecture</w:t>
            </w:r>
          </w:p>
        </w:tc>
        <w:tc>
          <w:tcPr>
            <w:tcW w:w="1337" w:type="dxa"/>
            <w:shd w:val="clear" w:color="auto" w:fill="1E293B"/>
            <w:tcMar>
              <w:top w:w="90" w:type="dxa"/>
              <w:left w:w="100" w:type="dxa"/>
              <w:bottom w:w="90" w:type="dxa"/>
              <w:right w:w="100" w:type="dxa"/>
            </w:tcMar>
          </w:tcPr>
          <w:p w14:paraId="43893321" w14:textId="77777777" w:rsidR="004A3E58" w:rsidRPr="00D5160B" w:rsidRDefault="00000000">
            <w:pPr>
              <w:rPr>
                <w:color w:val="auto"/>
              </w:rPr>
            </w:pPr>
            <w:r w:rsidRPr="00D5160B">
              <w:rPr>
                <w:b/>
                <w:color w:val="auto"/>
                <w:sz w:val="18"/>
              </w:rPr>
              <w:t>Category</w:t>
            </w:r>
          </w:p>
        </w:tc>
        <w:tc>
          <w:tcPr>
            <w:tcW w:w="1337" w:type="dxa"/>
            <w:shd w:val="clear" w:color="auto" w:fill="1E293B"/>
            <w:tcMar>
              <w:top w:w="90" w:type="dxa"/>
              <w:left w:w="100" w:type="dxa"/>
              <w:bottom w:w="90" w:type="dxa"/>
              <w:right w:w="100" w:type="dxa"/>
            </w:tcMar>
          </w:tcPr>
          <w:p w14:paraId="017B5C1F" w14:textId="77777777" w:rsidR="004A3E58" w:rsidRPr="00D5160B" w:rsidRDefault="00000000">
            <w:pPr>
              <w:rPr>
                <w:color w:val="auto"/>
              </w:rPr>
            </w:pPr>
            <w:r w:rsidRPr="00D5160B">
              <w:rPr>
                <w:b/>
                <w:color w:val="auto"/>
                <w:sz w:val="18"/>
              </w:rPr>
              <w:t>Aspect Span F1</w:t>
            </w:r>
          </w:p>
        </w:tc>
        <w:tc>
          <w:tcPr>
            <w:tcW w:w="1337" w:type="dxa"/>
            <w:shd w:val="clear" w:color="auto" w:fill="1E293B"/>
            <w:tcMar>
              <w:top w:w="90" w:type="dxa"/>
              <w:left w:w="100" w:type="dxa"/>
              <w:bottom w:w="90" w:type="dxa"/>
              <w:right w:w="100" w:type="dxa"/>
            </w:tcMar>
          </w:tcPr>
          <w:p w14:paraId="7489D0A6" w14:textId="77777777" w:rsidR="004A3E58" w:rsidRPr="00D5160B" w:rsidRDefault="00000000">
            <w:pPr>
              <w:rPr>
                <w:color w:val="auto"/>
              </w:rPr>
            </w:pPr>
            <w:r w:rsidRPr="00D5160B">
              <w:rPr>
                <w:b/>
                <w:color w:val="auto"/>
                <w:sz w:val="18"/>
              </w:rPr>
              <w:t>Polarity Accuracy</w:t>
            </w:r>
          </w:p>
        </w:tc>
        <w:tc>
          <w:tcPr>
            <w:tcW w:w="1337" w:type="dxa"/>
            <w:shd w:val="clear" w:color="auto" w:fill="1E293B"/>
            <w:tcMar>
              <w:top w:w="90" w:type="dxa"/>
              <w:left w:w="100" w:type="dxa"/>
              <w:bottom w:w="90" w:type="dxa"/>
              <w:right w:w="100" w:type="dxa"/>
            </w:tcMar>
          </w:tcPr>
          <w:p w14:paraId="661663C5" w14:textId="77777777" w:rsidR="004A3E58" w:rsidRPr="00D5160B" w:rsidRDefault="00000000">
            <w:pPr>
              <w:rPr>
                <w:color w:val="auto"/>
              </w:rPr>
            </w:pPr>
            <w:r w:rsidRPr="00D5160B">
              <w:rPr>
                <w:b/>
                <w:color w:val="auto"/>
                <w:sz w:val="18"/>
              </w:rPr>
              <w:t>Polarity Macro-F1</w:t>
            </w:r>
          </w:p>
        </w:tc>
        <w:tc>
          <w:tcPr>
            <w:tcW w:w="1337" w:type="dxa"/>
            <w:shd w:val="clear" w:color="auto" w:fill="1E293B"/>
            <w:tcMar>
              <w:top w:w="90" w:type="dxa"/>
              <w:left w:w="100" w:type="dxa"/>
              <w:bottom w:w="90" w:type="dxa"/>
              <w:right w:w="100" w:type="dxa"/>
            </w:tcMar>
          </w:tcPr>
          <w:p w14:paraId="03FE5E80" w14:textId="77777777" w:rsidR="004A3E58" w:rsidRPr="00D5160B" w:rsidRDefault="00000000">
            <w:pPr>
              <w:rPr>
                <w:color w:val="auto"/>
              </w:rPr>
            </w:pPr>
            <w:r w:rsidRPr="00D5160B">
              <w:rPr>
                <w:b/>
                <w:color w:val="auto"/>
                <w:sz w:val="18"/>
              </w:rPr>
              <w:t>Latency / 100 Sent</w:t>
            </w:r>
          </w:p>
        </w:tc>
        <w:tc>
          <w:tcPr>
            <w:tcW w:w="1337" w:type="dxa"/>
            <w:shd w:val="clear" w:color="auto" w:fill="1E293B"/>
            <w:tcMar>
              <w:top w:w="90" w:type="dxa"/>
              <w:left w:w="100" w:type="dxa"/>
              <w:bottom w:w="90" w:type="dxa"/>
              <w:right w:w="100" w:type="dxa"/>
            </w:tcMar>
          </w:tcPr>
          <w:p w14:paraId="507C177C" w14:textId="77777777" w:rsidR="004A3E58" w:rsidRPr="00D5160B" w:rsidRDefault="00000000">
            <w:pPr>
              <w:rPr>
                <w:color w:val="auto"/>
              </w:rPr>
            </w:pPr>
            <w:r w:rsidRPr="00D5160B">
              <w:rPr>
                <w:b/>
                <w:color w:val="auto"/>
                <w:sz w:val="18"/>
              </w:rPr>
              <w:t>Hallucination Rate</w:t>
            </w:r>
          </w:p>
        </w:tc>
      </w:tr>
      <w:tr w:rsidR="004A3E58" w:rsidRPr="00D5160B" w14:paraId="1B63004F" w14:textId="77777777">
        <w:trPr>
          <w:jc w:val="center"/>
        </w:trPr>
        <w:tc>
          <w:tcPr>
            <w:tcW w:w="1337" w:type="dxa"/>
            <w:shd w:val="clear" w:color="auto" w:fill="FFFFFF"/>
            <w:tcMar>
              <w:top w:w="80" w:type="dxa"/>
              <w:left w:w="90" w:type="dxa"/>
              <w:bottom w:w="80" w:type="dxa"/>
              <w:right w:w="90" w:type="dxa"/>
            </w:tcMar>
          </w:tcPr>
          <w:p w14:paraId="19900188" w14:textId="77777777" w:rsidR="004A3E58" w:rsidRPr="00D5160B" w:rsidRDefault="00000000">
            <w:pPr>
              <w:rPr>
                <w:color w:val="auto"/>
              </w:rPr>
            </w:pPr>
            <w:r w:rsidRPr="00D5160B">
              <w:rPr>
                <w:color w:val="auto"/>
                <w:sz w:val="17"/>
              </w:rPr>
              <w:t>Baseline BiLSTM + Attn</w:t>
            </w:r>
          </w:p>
        </w:tc>
        <w:tc>
          <w:tcPr>
            <w:tcW w:w="1337" w:type="dxa"/>
            <w:shd w:val="clear" w:color="auto" w:fill="FFFFFF"/>
            <w:tcMar>
              <w:top w:w="80" w:type="dxa"/>
              <w:left w:w="90" w:type="dxa"/>
              <w:bottom w:w="80" w:type="dxa"/>
              <w:right w:w="90" w:type="dxa"/>
            </w:tcMar>
          </w:tcPr>
          <w:p w14:paraId="44978D75" w14:textId="77777777" w:rsidR="004A3E58" w:rsidRPr="00D5160B" w:rsidRDefault="00000000">
            <w:pPr>
              <w:rPr>
                <w:color w:val="auto"/>
              </w:rPr>
            </w:pPr>
            <w:r w:rsidRPr="00D5160B">
              <w:rPr>
                <w:color w:val="auto"/>
                <w:sz w:val="17"/>
              </w:rPr>
              <w:t>Laptop Track</w:t>
            </w:r>
          </w:p>
        </w:tc>
        <w:tc>
          <w:tcPr>
            <w:tcW w:w="1337" w:type="dxa"/>
            <w:shd w:val="clear" w:color="auto" w:fill="FFFFFF"/>
            <w:tcMar>
              <w:top w:w="80" w:type="dxa"/>
              <w:left w:w="90" w:type="dxa"/>
              <w:bottom w:w="80" w:type="dxa"/>
              <w:right w:w="90" w:type="dxa"/>
            </w:tcMar>
          </w:tcPr>
          <w:p w14:paraId="051A8D2F" w14:textId="77777777" w:rsidR="004A3E58" w:rsidRPr="00D5160B" w:rsidRDefault="00000000">
            <w:pPr>
              <w:rPr>
                <w:color w:val="auto"/>
              </w:rPr>
            </w:pPr>
            <w:r w:rsidRPr="00D5160B">
              <w:rPr>
                <w:color w:val="auto"/>
                <w:sz w:val="17"/>
              </w:rPr>
              <w:t>72.4%</w:t>
            </w:r>
          </w:p>
        </w:tc>
        <w:tc>
          <w:tcPr>
            <w:tcW w:w="1337" w:type="dxa"/>
            <w:shd w:val="clear" w:color="auto" w:fill="FFFFFF"/>
            <w:tcMar>
              <w:top w:w="80" w:type="dxa"/>
              <w:left w:w="90" w:type="dxa"/>
              <w:bottom w:w="80" w:type="dxa"/>
              <w:right w:w="90" w:type="dxa"/>
            </w:tcMar>
          </w:tcPr>
          <w:p w14:paraId="66A70915" w14:textId="77777777" w:rsidR="004A3E58" w:rsidRPr="00D5160B" w:rsidRDefault="00000000">
            <w:pPr>
              <w:rPr>
                <w:color w:val="auto"/>
              </w:rPr>
            </w:pPr>
            <w:r w:rsidRPr="00D5160B">
              <w:rPr>
                <w:color w:val="auto"/>
                <w:sz w:val="17"/>
              </w:rPr>
              <w:t>71.8%</w:t>
            </w:r>
          </w:p>
        </w:tc>
        <w:tc>
          <w:tcPr>
            <w:tcW w:w="1337" w:type="dxa"/>
            <w:shd w:val="clear" w:color="auto" w:fill="FFFFFF"/>
            <w:tcMar>
              <w:top w:w="80" w:type="dxa"/>
              <w:left w:w="90" w:type="dxa"/>
              <w:bottom w:w="80" w:type="dxa"/>
              <w:right w:w="90" w:type="dxa"/>
            </w:tcMar>
          </w:tcPr>
          <w:p w14:paraId="31144FA2" w14:textId="77777777" w:rsidR="004A3E58" w:rsidRPr="00D5160B" w:rsidRDefault="00000000">
            <w:pPr>
              <w:rPr>
                <w:color w:val="auto"/>
              </w:rPr>
            </w:pPr>
            <w:r w:rsidRPr="00D5160B">
              <w:rPr>
                <w:color w:val="auto"/>
                <w:sz w:val="17"/>
              </w:rPr>
              <w:t>68.1%</w:t>
            </w:r>
          </w:p>
        </w:tc>
        <w:tc>
          <w:tcPr>
            <w:tcW w:w="1337" w:type="dxa"/>
            <w:shd w:val="clear" w:color="auto" w:fill="FFFFFF"/>
            <w:tcMar>
              <w:top w:w="80" w:type="dxa"/>
              <w:left w:w="90" w:type="dxa"/>
              <w:bottom w:w="80" w:type="dxa"/>
              <w:right w:w="90" w:type="dxa"/>
            </w:tcMar>
          </w:tcPr>
          <w:p w14:paraId="733FCDFE" w14:textId="77777777" w:rsidR="004A3E58" w:rsidRPr="00D5160B" w:rsidRDefault="00000000">
            <w:pPr>
              <w:rPr>
                <w:color w:val="auto"/>
              </w:rPr>
            </w:pPr>
            <w:r w:rsidRPr="00D5160B">
              <w:rPr>
                <w:color w:val="auto"/>
                <w:sz w:val="17"/>
              </w:rPr>
              <w:t>1.4 sec</w:t>
            </w:r>
          </w:p>
        </w:tc>
        <w:tc>
          <w:tcPr>
            <w:tcW w:w="1337" w:type="dxa"/>
            <w:shd w:val="clear" w:color="auto" w:fill="FFFFFF"/>
            <w:tcMar>
              <w:top w:w="80" w:type="dxa"/>
              <w:left w:w="90" w:type="dxa"/>
              <w:bottom w:w="80" w:type="dxa"/>
              <w:right w:w="90" w:type="dxa"/>
            </w:tcMar>
          </w:tcPr>
          <w:p w14:paraId="71CE88CC" w14:textId="77777777" w:rsidR="004A3E58" w:rsidRPr="00D5160B" w:rsidRDefault="00000000">
            <w:pPr>
              <w:rPr>
                <w:color w:val="auto"/>
              </w:rPr>
            </w:pPr>
            <w:r w:rsidRPr="00D5160B">
              <w:rPr>
                <w:color w:val="auto"/>
                <w:sz w:val="17"/>
              </w:rPr>
              <w:t>N/A (Extraction Only)</w:t>
            </w:r>
          </w:p>
        </w:tc>
      </w:tr>
      <w:tr w:rsidR="004A3E58" w:rsidRPr="00D5160B" w14:paraId="486538F3" w14:textId="77777777">
        <w:trPr>
          <w:jc w:val="center"/>
        </w:trPr>
        <w:tc>
          <w:tcPr>
            <w:tcW w:w="1337" w:type="dxa"/>
            <w:shd w:val="clear" w:color="auto" w:fill="F8FAFC"/>
            <w:tcMar>
              <w:top w:w="80" w:type="dxa"/>
              <w:left w:w="90" w:type="dxa"/>
              <w:bottom w:w="80" w:type="dxa"/>
              <w:right w:w="90" w:type="dxa"/>
            </w:tcMar>
          </w:tcPr>
          <w:p w14:paraId="400F9677" w14:textId="77777777" w:rsidR="004A3E58" w:rsidRPr="00D5160B" w:rsidRDefault="00000000">
            <w:pPr>
              <w:rPr>
                <w:color w:val="auto"/>
              </w:rPr>
            </w:pPr>
            <w:r w:rsidRPr="00D5160B">
              <w:rPr>
                <w:color w:val="auto"/>
                <w:sz w:val="17"/>
              </w:rPr>
              <w:t>Baseline BiLSTM + Attn</w:t>
            </w:r>
          </w:p>
        </w:tc>
        <w:tc>
          <w:tcPr>
            <w:tcW w:w="1337" w:type="dxa"/>
            <w:shd w:val="clear" w:color="auto" w:fill="F8FAFC"/>
            <w:tcMar>
              <w:top w:w="80" w:type="dxa"/>
              <w:left w:w="90" w:type="dxa"/>
              <w:bottom w:w="80" w:type="dxa"/>
              <w:right w:w="90" w:type="dxa"/>
            </w:tcMar>
          </w:tcPr>
          <w:p w14:paraId="310C1CD0" w14:textId="77777777" w:rsidR="004A3E58" w:rsidRPr="00D5160B" w:rsidRDefault="00000000">
            <w:pPr>
              <w:rPr>
                <w:color w:val="auto"/>
              </w:rPr>
            </w:pPr>
            <w:r w:rsidRPr="00D5160B">
              <w:rPr>
                <w:color w:val="auto"/>
                <w:sz w:val="17"/>
              </w:rPr>
              <w:t>Restaurant/Tech</w:t>
            </w:r>
          </w:p>
        </w:tc>
        <w:tc>
          <w:tcPr>
            <w:tcW w:w="1337" w:type="dxa"/>
            <w:shd w:val="clear" w:color="auto" w:fill="F8FAFC"/>
            <w:tcMar>
              <w:top w:w="80" w:type="dxa"/>
              <w:left w:w="90" w:type="dxa"/>
              <w:bottom w:w="80" w:type="dxa"/>
              <w:right w:w="90" w:type="dxa"/>
            </w:tcMar>
          </w:tcPr>
          <w:p w14:paraId="38BA1946" w14:textId="77777777" w:rsidR="004A3E58" w:rsidRPr="00D5160B" w:rsidRDefault="00000000">
            <w:pPr>
              <w:rPr>
                <w:color w:val="auto"/>
              </w:rPr>
            </w:pPr>
            <w:r w:rsidRPr="00D5160B">
              <w:rPr>
                <w:color w:val="auto"/>
                <w:sz w:val="17"/>
              </w:rPr>
              <w:t>74.1%</w:t>
            </w:r>
          </w:p>
        </w:tc>
        <w:tc>
          <w:tcPr>
            <w:tcW w:w="1337" w:type="dxa"/>
            <w:shd w:val="clear" w:color="auto" w:fill="F8FAFC"/>
            <w:tcMar>
              <w:top w:w="80" w:type="dxa"/>
              <w:left w:w="90" w:type="dxa"/>
              <w:bottom w:w="80" w:type="dxa"/>
              <w:right w:w="90" w:type="dxa"/>
            </w:tcMar>
          </w:tcPr>
          <w:p w14:paraId="566877BB" w14:textId="77777777" w:rsidR="004A3E58" w:rsidRPr="00D5160B" w:rsidRDefault="00000000">
            <w:pPr>
              <w:rPr>
                <w:color w:val="auto"/>
              </w:rPr>
            </w:pPr>
            <w:r w:rsidRPr="00D5160B">
              <w:rPr>
                <w:color w:val="auto"/>
                <w:sz w:val="17"/>
              </w:rPr>
              <w:t>73.0%</w:t>
            </w:r>
          </w:p>
        </w:tc>
        <w:tc>
          <w:tcPr>
            <w:tcW w:w="1337" w:type="dxa"/>
            <w:shd w:val="clear" w:color="auto" w:fill="F8FAFC"/>
            <w:tcMar>
              <w:top w:w="80" w:type="dxa"/>
              <w:left w:w="90" w:type="dxa"/>
              <w:bottom w:w="80" w:type="dxa"/>
              <w:right w:w="90" w:type="dxa"/>
            </w:tcMar>
          </w:tcPr>
          <w:p w14:paraId="00C630F5" w14:textId="77777777" w:rsidR="004A3E58" w:rsidRPr="00D5160B" w:rsidRDefault="00000000">
            <w:pPr>
              <w:rPr>
                <w:color w:val="auto"/>
              </w:rPr>
            </w:pPr>
            <w:r w:rsidRPr="00D5160B">
              <w:rPr>
                <w:color w:val="auto"/>
                <w:sz w:val="17"/>
              </w:rPr>
              <w:t>69.8%</w:t>
            </w:r>
          </w:p>
        </w:tc>
        <w:tc>
          <w:tcPr>
            <w:tcW w:w="1337" w:type="dxa"/>
            <w:shd w:val="clear" w:color="auto" w:fill="F8FAFC"/>
            <w:tcMar>
              <w:top w:w="80" w:type="dxa"/>
              <w:left w:w="90" w:type="dxa"/>
              <w:bottom w:w="80" w:type="dxa"/>
              <w:right w:w="90" w:type="dxa"/>
            </w:tcMar>
          </w:tcPr>
          <w:p w14:paraId="4E50C952" w14:textId="77777777" w:rsidR="004A3E58" w:rsidRPr="00D5160B" w:rsidRDefault="00000000">
            <w:pPr>
              <w:rPr>
                <w:color w:val="auto"/>
              </w:rPr>
            </w:pPr>
            <w:r w:rsidRPr="00D5160B">
              <w:rPr>
                <w:color w:val="auto"/>
                <w:sz w:val="17"/>
              </w:rPr>
              <w:t>1.3 sec</w:t>
            </w:r>
          </w:p>
        </w:tc>
        <w:tc>
          <w:tcPr>
            <w:tcW w:w="1337" w:type="dxa"/>
            <w:shd w:val="clear" w:color="auto" w:fill="F8FAFC"/>
            <w:tcMar>
              <w:top w:w="80" w:type="dxa"/>
              <w:left w:w="90" w:type="dxa"/>
              <w:bottom w:w="80" w:type="dxa"/>
              <w:right w:w="90" w:type="dxa"/>
            </w:tcMar>
          </w:tcPr>
          <w:p w14:paraId="0C482FFA" w14:textId="77777777" w:rsidR="004A3E58" w:rsidRPr="00D5160B" w:rsidRDefault="00000000">
            <w:pPr>
              <w:rPr>
                <w:color w:val="auto"/>
              </w:rPr>
            </w:pPr>
            <w:r w:rsidRPr="00D5160B">
              <w:rPr>
                <w:color w:val="auto"/>
                <w:sz w:val="17"/>
              </w:rPr>
              <w:t>N/A (Extraction Only)</w:t>
            </w:r>
          </w:p>
        </w:tc>
      </w:tr>
      <w:tr w:rsidR="004A3E58" w:rsidRPr="00D5160B" w14:paraId="2834A3DB" w14:textId="77777777">
        <w:trPr>
          <w:jc w:val="center"/>
        </w:trPr>
        <w:tc>
          <w:tcPr>
            <w:tcW w:w="1337" w:type="dxa"/>
            <w:shd w:val="clear" w:color="auto" w:fill="EEF2FF"/>
            <w:tcMar>
              <w:top w:w="80" w:type="dxa"/>
              <w:left w:w="90" w:type="dxa"/>
              <w:bottom w:w="80" w:type="dxa"/>
              <w:right w:w="90" w:type="dxa"/>
            </w:tcMar>
          </w:tcPr>
          <w:p w14:paraId="6E46A5C8" w14:textId="77777777" w:rsidR="004A3E58" w:rsidRPr="00D5160B" w:rsidRDefault="00000000">
            <w:pPr>
              <w:rPr>
                <w:color w:val="auto"/>
              </w:rPr>
            </w:pPr>
            <w:r w:rsidRPr="00D5160B">
              <w:rPr>
                <w:b/>
                <w:color w:val="auto"/>
                <w:sz w:val="17"/>
              </w:rPr>
              <w:t>Proposed DeBERTa-v3 (Ours)</w:t>
            </w:r>
          </w:p>
        </w:tc>
        <w:tc>
          <w:tcPr>
            <w:tcW w:w="1337" w:type="dxa"/>
            <w:shd w:val="clear" w:color="auto" w:fill="EEF2FF"/>
            <w:tcMar>
              <w:top w:w="80" w:type="dxa"/>
              <w:left w:w="90" w:type="dxa"/>
              <w:bottom w:w="80" w:type="dxa"/>
              <w:right w:w="90" w:type="dxa"/>
            </w:tcMar>
          </w:tcPr>
          <w:p w14:paraId="2752CBE4" w14:textId="77777777" w:rsidR="004A3E58" w:rsidRPr="00D5160B" w:rsidRDefault="00000000">
            <w:pPr>
              <w:rPr>
                <w:color w:val="auto"/>
              </w:rPr>
            </w:pPr>
            <w:r w:rsidRPr="00D5160B">
              <w:rPr>
                <w:b/>
                <w:color w:val="auto"/>
                <w:sz w:val="17"/>
              </w:rPr>
              <w:t>Laptop Track</w:t>
            </w:r>
          </w:p>
        </w:tc>
        <w:tc>
          <w:tcPr>
            <w:tcW w:w="1337" w:type="dxa"/>
            <w:shd w:val="clear" w:color="auto" w:fill="EEF2FF"/>
            <w:tcMar>
              <w:top w:w="80" w:type="dxa"/>
              <w:left w:w="90" w:type="dxa"/>
              <w:bottom w:w="80" w:type="dxa"/>
              <w:right w:w="90" w:type="dxa"/>
            </w:tcMar>
          </w:tcPr>
          <w:p w14:paraId="2E64A266" w14:textId="77777777" w:rsidR="004A3E58" w:rsidRPr="00D5160B" w:rsidRDefault="00000000">
            <w:pPr>
              <w:rPr>
                <w:color w:val="auto"/>
              </w:rPr>
            </w:pPr>
            <w:r w:rsidRPr="00D5160B">
              <w:rPr>
                <w:b/>
                <w:color w:val="auto"/>
                <w:sz w:val="17"/>
              </w:rPr>
              <w:t>87.4%</w:t>
            </w:r>
          </w:p>
        </w:tc>
        <w:tc>
          <w:tcPr>
            <w:tcW w:w="1337" w:type="dxa"/>
            <w:shd w:val="clear" w:color="auto" w:fill="EEF2FF"/>
            <w:tcMar>
              <w:top w:w="80" w:type="dxa"/>
              <w:left w:w="90" w:type="dxa"/>
              <w:bottom w:w="80" w:type="dxa"/>
              <w:right w:w="90" w:type="dxa"/>
            </w:tcMar>
          </w:tcPr>
          <w:p w14:paraId="65B70236" w14:textId="77777777" w:rsidR="004A3E58" w:rsidRPr="00D5160B" w:rsidRDefault="00000000">
            <w:pPr>
              <w:rPr>
                <w:color w:val="auto"/>
              </w:rPr>
            </w:pPr>
            <w:r w:rsidRPr="00D5160B">
              <w:rPr>
                <w:b/>
                <w:color w:val="auto"/>
                <w:sz w:val="17"/>
              </w:rPr>
              <w:t>86.2%</w:t>
            </w:r>
          </w:p>
        </w:tc>
        <w:tc>
          <w:tcPr>
            <w:tcW w:w="1337" w:type="dxa"/>
            <w:shd w:val="clear" w:color="auto" w:fill="EEF2FF"/>
            <w:tcMar>
              <w:top w:w="80" w:type="dxa"/>
              <w:left w:w="90" w:type="dxa"/>
              <w:bottom w:w="80" w:type="dxa"/>
              <w:right w:w="90" w:type="dxa"/>
            </w:tcMar>
          </w:tcPr>
          <w:p w14:paraId="38DCC5AF" w14:textId="77777777" w:rsidR="004A3E58" w:rsidRPr="00D5160B" w:rsidRDefault="00000000">
            <w:pPr>
              <w:rPr>
                <w:color w:val="auto"/>
              </w:rPr>
            </w:pPr>
            <w:r w:rsidRPr="00D5160B">
              <w:rPr>
                <w:b/>
                <w:color w:val="auto"/>
                <w:sz w:val="17"/>
              </w:rPr>
              <w:t>84.9%</w:t>
            </w:r>
          </w:p>
        </w:tc>
        <w:tc>
          <w:tcPr>
            <w:tcW w:w="1337" w:type="dxa"/>
            <w:shd w:val="clear" w:color="auto" w:fill="EEF2FF"/>
            <w:tcMar>
              <w:top w:w="80" w:type="dxa"/>
              <w:left w:w="90" w:type="dxa"/>
              <w:bottom w:w="80" w:type="dxa"/>
              <w:right w:w="90" w:type="dxa"/>
            </w:tcMar>
          </w:tcPr>
          <w:p w14:paraId="08988BEA" w14:textId="77777777" w:rsidR="004A3E58" w:rsidRPr="00D5160B" w:rsidRDefault="00000000">
            <w:pPr>
              <w:rPr>
                <w:color w:val="auto"/>
              </w:rPr>
            </w:pPr>
            <w:r w:rsidRPr="00D5160B">
              <w:rPr>
                <w:b/>
                <w:color w:val="auto"/>
                <w:sz w:val="17"/>
              </w:rPr>
              <w:t>3.8 sec</w:t>
            </w:r>
          </w:p>
        </w:tc>
        <w:tc>
          <w:tcPr>
            <w:tcW w:w="1337" w:type="dxa"/>
            <w:shd w:val="clear" w:color="auto" w:fill="EEF2FF"/>
            <w:tcMar>
              <w:top w:w="80" w:type="dxa"/>
              <w:left w:w="90" w:type="dxa"/>
              <w:bottom w:w="80" w:type="dxa"/>
              <w:right w:w="90" w:type="dxa"/>
            </w:tcMar>
          </w:tcPr>
          <w:p w14:paraId="5F3C5278" w14:textId="77777777" w:rsidR="004A3E58" w:rsidRPr="00D5160B" w:rsidRDefault="00000000">
            <w:pPr>
              <w:rPr>
                <w:color w:val="auto"/>
              </w:rPr>
            </w:pPr>
            <w:r w:rsidRPr="00D5160B">
              <w:rPr>
                <w:b/>
                <w:color w:val="auto"/>
                <w:sz w:val="17"/>
              </w:rPr>
              <w:t>0.0% (RAG Guarded)</w:t>
            </w:r>
          </w:p>
        </w:tc>
      </w:tr>
      <w:tr w:rsidR="004A3E58" w:rsidRPr="00D5160B" w14:paraId="19A8A74F" w14:textId="77777777">
        <w:trPr>
          <w:jc w:val="center"/>
        </w:trPr>
        <w:tc>
          <w:tcPr>
            <w:tcW w:w="1337" w:type="dxa"/>
            <w:shd w:val="clear" w:color="auto" w:fill="EEF2FF"/>
            <w:tcMar>
              <w:top w:w="80" w:type="dxa"/>
              <w:left w:w="90" w:type="dxa"/>
              <w:bottom w:w="80" w:type="dxa"/>
              <w:right w:w="90" w:type="dxa"/>
            </w:tcMar>
          </w:tcPr>
          <w:p w14:paraId="067ECF5F" w14:textId="77777777" w:rsidR="004A3E58" w:rsidRPr="00D5160B" w:rsidRDefault="00000000">
            <w:pPr>
              <w:rPr>
                <w:color w:val="auto"/>
              </w:rPr>
            </w:pPr>
            <w:r w:rsidRPr="00D5160B">
              <w:rPr>
                <w:b/>
                <w:color w:val="auto"/>
                <w:sz w:val="17"/>
              </w:rPr>
              <w:t>Proposed DeBERTa-v3 (Ours)</w:t>
            </w:r>
          </w:p>
        </w:tc>
        <w:tc>
          <w:tcPr>
            <w:tcW w:w="1337" w:type="dxa"/>
            <w:shd w:val="clear" w:color="auto" w:fill="EEF2FF"/>
            <w:tcMar>
              <w:top w:w="80" w:type="dxa"/>
              <w:left w:w="90" w:type="dxa"/>
              <w:bottom w:w="80" w:type="dxa"/>
              <w:right w:w="90" w:type="dxa"/>
            </w:tcMar>
          </w:tcPr>
          <w:p w14:paraId="49E61593" w14:textId="77777777" w:rsidR="004A3E58" w:rsidRPr="00D5160B" w:rsidRDefault="00000000">
            <w:pPr>
              <w:rPr>
                <w:color w:val="auto"/>
              </w:rPr>
            </w:pPr>
            <w:r w:rsidRPr="00D5160B">
              <w:rPr>
                <w:b/>
                <w:color w:val="auto"/>
                <w:sz w:val="17"/>
              </w:rPr>
              <w:t>Restaurant/Tech</w:t>
            </w:r>
          </w:p>
        </w:tc>
        <w:tc>
          <w:tcPr>
            <w:tcW w:w="1337" w:type="dxa"/>
            <w:shd w:val="clear" w:color="auto" w:fill="EEF2FF"/>
            <w:tcMar>
              <w:top w:w="80" w:type="dxa"/>
              <w:left w:w="90" w:type="dxa"/>
              <w:bottom w:w="80" w:type="dxa"/>
              <w:right w:w="90" w:type="dxa"/>
            </w:tcMar>
          </w:tcPr>
          <w:p w14:paraId="1AD68CBC" w14:textId="77777777" w:rsidR="004A3E58" w:rsidRPr="00D5160B" w:rsidRDefault="00000000">
            <w:pPr>
              <w:rPr>
                <w:color w:val="auto"/>
              </w:rPr>
            </w:pPr>
            <w:r w:rsidRPr="00D5160B">
              <w:rPr>
                <w:b/>
                <w:color w:val="auto"/>
                <w:sz w:val="17"/>
              </w:rPr>
              <w:t>89.1%</w:t>
            </w:r>
          </w:p>
        </w:tc>
        <w:tc>
          <w:tcPr>
            <w:tcW w:w="1337" w:type="dxa"/>
            <w:shd w:val="clear" w:color="auto" w:fill="EEF2FF"/>
            <w:tcMar>
              <w:top w:w="80" w:type="dxa"/>
              <w:left w:w="90" w:type="dxa"/>
              <w:bottom w:w="80" w:type="dxa"/>
              <w:right w:w="90" w:type="dxa"/>
            </w:tcMar>
          </w:tcPr>
          <w:p w14:paraId="33E1C417" w14:textId="77777777" w:rsidR="004A3E58" w:rsidRPr="00D5160B" w:rsidRDefault="00000000">
            <w:pPr>
              <w:rPr>
                <w:color w:val="auto"/>
              </w:rPr>
            </w:pPr>
            <w:r w:rsidRPr="00D5160B">
              <w:rPr>
                <w:b/>
                <w:color w:val="auto"/>
                <w:sz w:val="17"/>
              </w:rPr>
              <w:t>88.5%</w:t>
            </w:r>
          </w:p>
        </w:tc>
        <w:tc>
          <w:tcPr>
            <w:tcW w:w="1337" w:type="dxa"/>
            <w:shd w:val="clear" w:color="auto" w:fill="EEF2FF"/>
            <w:tcMar>
              <w:top w:w="80" w:type="dxa"/>
              <w:left w:w="90" w:type="dxa"/>
              <w:bottom w:w="80" w:type="dxa"/>
              <w:right w:w="90" w:type="dxa"/>
            </w:tcMar>
          </w:tcPr>
          <w:p w14:paraId="772C7E3E" w14:textId="77777777" w:rsidR="004A3E58" w:rsidRPr="00D5160B" w:rsidRDefault="00000000">
            <w:pPr>
              <w:rPr>
                <w:color w:val="auto"/>
              </w:rPr>
            </w:pPr>
            <w:r w:rsidRPr="00D5160B">
              <w:rPr>
                <w:b/>
                <w:color w:val="auto"/>
                <w:sz w:val="17"/>
              </w:rPr>
              <w:t>86.7%</w:t>
            </w:r>
          </w:p>
        </w:tc>
        <w:tc>
          <w:tcPr>
            <w:tcW w:w="1337" w:type="dxa"/>
            <w:shd w:val="clear" w:color="auto" w:fill="EEF2FF"/>
            <w:tcMar>
              <w:top w:w="80" w:type="dxa"/>
              <w:left w:w="90" w:type="dxa"/>
              <w:bottom w:w="80" w:type="dxa"/>
              <w:right w:w="90" w:type="dxa"/>
            </w:tcMar>
          </w:tcPr>
          <w:p w14:paraId="00F41334" w14:textId="77777777" w:rsidR="004A3E58" w:rsidRPr="00D5160B" w:rsidRDefault="00000000">
            <w:pPr>
              <w:rPr>
                <w:color w:val="auto"/>
              </w:rPr>
            </w:pPr>
            <w:r w:rsidRPr="00D5160B">
              <w:rPr>
                <w:b/>
                <w:color w:val="auto"/>
                <w:sz w:val="17"/>
              </w:rPr>
              <w:t>3.6 sec</w:t>
            </w:r>
          </w:p>
        </w:tc>
        <w:tc>
          <w:tcPr>
            <w:tcW w:w="1337" w:type="dxa"/>
            <w:shd w:val="clear" w:color="auto" w:fill="EEF2FF"/>
            <w:tcMar>
              <w:top w:w="80" w:type="dxa"/>
              <w:left w:w="90" w:type="dxa"/>
              <w:bottom w:w="80" w:type="dxa"/>
              <w:right w:w="90" w:type="dxa"/>
            </w:tcMar>
          </w:tcPr>
          <w:p w14:paraId="2E915CFA" w14:textId="77777777" w:rsidR="004A3E58" w:rsidRPr="00D5160B" w:rsidRDefault="00000000">
            <w:pPr>
              <w:rPr>
                <w:color w:val="auto"/>
              </w:rPr>
            </w:pPr>
            <w:r w:rsidRPr="00D5160B">
              <w:rPr>
                <w:b/>
                <w:color w:val="auto"/>
                <w:sz w:val="17"/>
              </w:rPr>
              <w:t>0.0% (RAG Guarded)</w:t>
            </w:r>
          </w:p>
        </w:tc>
      </w:tr>
      <w:tr w:rsidR="004A3E58" w:rsidRPr="00D5160B" w14:paraId="44C67F7A" w14:textId="77777777">
        <w:trPr>
          <w:jc w:val="center"/>
        </w:trPr>
        <w:tc>
          <w:tcPr>
            <w:tcW w:w="1337" w:type="dxa"/>
            <w:shd w:val="clear" w:color="auto" w:fill="FFFFFF"/>
            <w:tcMar>
              <w:top w:w="80" w:type="dxa"/>
              <w:left w:w="90" w:type="dxa"/>
              <w:bottom w:w="80" w:type="dxa"/>
              <w:right w:w="90" w:type="dxa"/>
            </w:tcMar>
          </w:tcPr>
          <w:p w14:paraId="7627416C" w14:textId="77777777" w:rsidR="004A3E58" w:rsidRPr="00D5160B" w:rsidRDefault="00000000">
            <w:pPr>
              <w:rPr>
                <w:color w:val="auto"/>
              </w:rPr>
            </w:pPr>
            <w:r w:rsidRPr="00D5160B">
              <w:rPr>
                <w:color w:val="auto"/>
                <w:sz w:val="17"/>
              </w:rPr>
              <w:t>Microsoft Phi-3-mini (SLM)</w:t>
            </w:r>
          </w:p>
        </w:tc>
        <w:tc>
          <w:tcPr>
            <w:tcW w:w="1337" w:type="dxa"/>
            <w:shd w:val="clear" w:color="auto" w:fill="FFFFFF"/>
            <w:tcMar>
              <w:top w:w="80" w:type="dxa"/>
              <w:left w:w="90" w:type="dxa"/>
              <w:bottom w:w="80" w:type="dxa"/>
              <w:right w:w="90" w:type="dxa"/>
            </w:tcMar>
          </w:tcPr>
          <w:p w14:paraId="5B05CBE0" w14:textId="77777777" w:rsidR="004A3E58" w:rsidRPr="00D5160B" w:rsidRDefault="00000000">
            <w:pPr>
              <w:rPr>
                <w:color w:val="auto"/>
              </w:rPr>
            </w:pPr>
            <w:r w:rsidRPr="00D5160B">
              <w:rPr>
                <w:color w:val="auto"/>
                <w:sz w:val="17"/>
              </w:rPr>
              <w:t>Laptop Track</w:t>
            </w:r>
          </w:p>
        </w:tc>
        <w:tc>
          <w:tcPr>
            <w:tcW w:w="1337" w:type="dxa"/>
            <w:shd w:val="clear" w:color="auto" w:fill="FFFFFF"/>
            <w:tcMar>
              <w:top w:w="80" w:type="dxa"/>
              <w:left w:w="90" w:type="dxa"/>
              <w:bottom w:w="80" w:type="dxa"/>
              <w:right w:w="90" w:type="dxa"/>
            </w:tcMar>
          </w:tcPr>
          <w:p w14:paraId="086B275F" w14:textId="77777777" w:rsidR="004A3E58" w:rsidRPr="00D5160B" w:rsidRDefault="00000000">
            <w:pPr>
              <w:rPr>
                <w:color w:val="auto"/>
              </w:rPr>
            </w:pPr>
            <w:r w:rsidRPr="00D5160B">
              <w:rPr>
                <w:color w:val="auto"/>
                <w:sz w:val="17"/>
              </w:rPr>
              <w:t>82.1%</w:t>
            </w:r>
          </w:p>
        </w:tc>
        <w:tc>
          <w:tcPr>
            <w:tcW w:w="1337" w:type="dxa"/>
            <w:shd w:val="clear" w:color="auto" w:fill="FFFFFF"/>
            <w:tcMar>
              <w:top w:w="80" w:type="dxa"/>
              <w:left w:w="90" w:type="dxa"/>
              <w:bottom w:w="80" w:type="dxa"/>
              <w:right w:w="90" w:type="dxa"/>
            </w:tcMar>
          </w:tcPr>
          <w:p w14:paraId="11D21692" w14:textId="77777777" w:rsidR="004A3E58" w:rsidRPr="00D5160B" w:rsidRDefault="00000000">
            <w:pPr>
              <w:rPr>
                <w:color w:val="auto"/>
              </w:rPr>
            </w:pPr>
            <w:r w:rsidRPr="00D5160B">
              <w:rPr>
                <w:color w:val="auto"/>
                <w:sz w:val="17"/>
              </w:rPr>
              <w:t>83.4%</w:t>
            </w:r>
          </w:p>
        </w:tc>
        <w:tc>
          <w:tcPr>
            <w:tcW w:w="1337" w:type="dxa"/>
            <w:shd w:val="clear" w:color="auto" w:fill="FFFFFF"/>
            <w:tcMar>
              <w:top w:w="80" w:type="dxa"/>
              <w:left w:w="90" w:type="dxa"/>
              <w:bottom w:w="80" w:type="dxa"/>
              <w:right w:w="90" w:type="dxa"/>
            </w:tcMar>
          </w:tcPr>
          <w:p w14:paraId="43B89536" w14:textId="77777777" w:rsidR="004A3E58" w:rsidRPr="00D5160B" w:rsidRDefault="00000000">
            <w:pPr>
              <w:rPr>
                <w:color w:val="auto"/>
              </w:rPr>
            </w:pPr>
            <w:r w:rsidRPr="00D5160B">
              <w:rPr>
                <w:color w:val="auto"/>
                <w:sz w:val="17"/>
              </w:rPr>
              <w:t>81.5%</w:t>
            </w:r>
          </w:p>
        </w:tc>
        <w:tc>
          <w:tcPr>
            <w:tcW w:w="1337" w:type="dxa"/>
            <w:shd w:val="clear" w:color="auto" w:fill="FFFFFF"/>
            <w:tcMar>
              <w:top w:w="80" w:type="dxa"/>
              <w:left w:w="90" w:type="dxa"/>
              <w:bottom w:w="80" w:type="dxa"/>
              <w:right w:w="90" w:type="dxa"/>
            </w:tcMar>
          </w:tcPr>
          <w:p w14:paraId="1B411EF9" w14:textId="77777777" w:rsidR="004A3E58" w:rsidRPr="00D5160B" w:rsidRDefault="00000000">
            <w:pPr>
              <w:rPr>
                <w:color w:val="auto"/>
              </w:rPr>
            </w:pPr>
            <w:r w:rsidRPr="00D5160B">
              <w:rPr>
                <w:color w:val="auto"/>
                <w:sz w:val="17"/>
              </w:rPr>
              <w:t>19.2 sec</w:t>
            </w:r>
          </w:p>
        </w:tc>
        <w:tc>
          <w:tcPr>
            <w:tcW w:w="1337" w:type="dxa"/>
            <w:shd w:val="clear" w:color="auto" w:fill="FFFFFF"/>
            <w:tcMar>
              <w:top w:w="80" w:type="dxa"/>
              <w:left w:w="90" w:type="dxa"/>
              <w:bottom w:w="80" w:type="dxa"/>
              <w:right w:w="90" w:type="dxa"/>
            </w:tcMar>
          </w:tcPr>
          <w:p w14:paraId="2C4DEE94" w14:textId="77777777" w:rsidR="004A3E58" w:rsidRPr="00D5160B" w:rsidRDefault="00000000">
            <w:pPr>
              <w:rPr>
                <w:color w:val="auto"/>
              </w:rPr>
            </w:pPr>
            <w:r w:rsidRPr="00D5160B">
              <w:rPr>
                <w:color w:val="auto"/>
                <w:sz w:val="17"/>
              </w:rPr>
              <w:t>3.8% (Raw) -&gt; 0.0%</w:t>
            </w:r>
          </w:p>
        </w:tc>
      </w:tr>
      <w:tr w:rsidR="004A3E58" w:rsidRPr="00D5160B" w14:paraId="79CFFBEC" w14:textId="77777777">
        <w:trPr>
          <w:jc w:val="center"/>
        </w:trPr>
        <w:tc>
          <w:tcPr>
            <w:tcW w:w="1337" w:type="dxa"/>
            <w:shd w:val="clear" w:color="auto" w:fill="F8FAFC"/>
            <w:tcMar>
              <w:top w:w="80" w:type="dxa"/>
              <w:left w:w="90" w:type="dxa"/>
              <w:bottom w:w="80" w:type="dxa"/>
              <w:right w:w="90" w:type="dxa"/>
            </w:tcMar>
          </w:tcPr>
          <w:p w14:paraId="0E1551C0" w14:textId="77777777" w:rsidR="004A3E58" w:rsidRPr="00D5160B" w:rsidRDefault="00000000">
            <w:pPr>
              <w:rPr>
                <w:color w:val="auto"/>
              </w:rPr>
            </w:pPr>
            <w:r w:rsidRPr="00D5160B">
              <w:rPr>
                <w:color w:val="auto"/>
                <w:sz w:val="17"/>
              </w:rPr>
              <w:t>Microsoft Phi-3-mini (SLM)</w:t>
            </w:r>
          </w:p>
        </w:tc>
        <w:tc>
          <w:tcPr>
            <w:tcW w:w="1337" w:type="dxa"/>
            <w:shd w:val="clear" w:color="auto" w:fill="F8FAFC"/>
            <w:tcMar>
              <w:top w:w="80" w:type="dxa"/>
              <w:left w:w="90" w:type="dxa"/>
              <w:bottom w:w="80" w:type="dxa"/>
              <w:right w:w="90" w:type="dxa"/>
            </w:tcMar>
          </w:tcPr>
          <w:p w14:paraId="62EDF1D6" w14:textId="77777777" w:rsidR="004A3E58" w:rsidRPr="00D5160B" w:rsidRDefault="00000000">
            <w:pPr>
              <w:rPr>
                <w:color w:val="auto"/>
              </w:rPr>
            </w:pPr>
            <w:r w:rsidRPr="00D5160B">
              <w:rPr>
                <w:color w:val="auto"/>
                <w:sz w:val="17"/>
              </w:rPr>
              <w:t>Restaurant/Tech</w:t>
            </w:r>
          </w:p>
        </w:tc>
        <w:tc>
          <w:tcPr>
            <w:tcW w:w="1337" w:type="dxa"/>
            <w:shd w:val="clear" w:color="auto" w:fill="F8FAFC"/>
            <w:tcMar>
              <w:top w:w="80" w:type="dxa"/>
              <w:left w:w="90" w:type="dxa"/>
              <w:bottom w:w="80" w:type="dxa"/>
              <w:right w:w="90" w:type="dxa"/>
            </w:tcMar>
          </w:tcPr>
          <w:p w14:paraId="5D639CB2" w14:textId="77777777" w:rsidR="004A3E58" w:rsidRPr="00D5160B" w:rsidRDefault="00000000">
            <w:pPr>
              <w:rPr>
                <w:color w:val="auto"/>
              </w:rPr>
            </w:pPr>
            <w:r w:rsidRPr="00D5160B">
              <w:rPr>
                <w:color w:val="auto"/>
                <w:sz w:val="17"/>
              </w:rPr>
              <w:t>84.5%</w:t>
            </w:r>
          </w:p>
        </w:tc>
        <w:tc>
          <w:tcPr>
            <w:tcW w:w="1337" w:type="dxa"/>
            <w:shd w:val="clear" w:color="auto" w:fill="F8FAFC"/>
            <w:tcMar>
              <w:top w:w="80" w:type="dxa"/>
              <w:left w:w="90" w:type="dxa"/>
              <w:bottom w:w="80" w:type="dxa"/>
              <w:right w:w="90" w:type="dxa"/>
            </w:tcMar>
          </w:tcPr>
          <w:p w14:paraId="517F3F77" w14:textId="77777777" w:rsidR="004A3E58" w:rsidRPr="00D5160B" w:rsidRDefault="00000000">
            <w:pPr>
              <w:rPr>
                <w:color w:val="auto"/>
              </w:rPr>
            </w:pPr>
            <w:r w:rsidRPr="00D5160B">
              <w:rPr>
                <w:color w:val="auto"/>
                <w:sz w:val="17"/>
              </w:rPr>
              <w:t>85.0%</w:t>
            </w:r>
          </w:p>
        </w:tc>
        <w:tc>
          <w:tcPr>
            <w:tcW w:w="1337" w:type="dxa"/>
            <w:shd w:val="clear" w:color="auto" w:fill="F8FAFC"/>
            <w:tcMar>
              <w:top w:w="80" w:type="dxa"/>
              <w:left w:w="90" w:type="dxa"/>
              <w:bottom w:w="80" w:type="dxa"/>
              <w:right w:w="90" w:type="dxa"/>
            </w:tcMar>
          </w:tcPr>
          <w:p w14:paraId="19B29A2A" w14:textId="77777777" w:rsidR="004A3E58" w:rsidRPr="00D5160B" w:rsidRDefault="00000000">
            <w:pPr>
              <w:rPr>
                <w:color w:val="auto"/>
              </w:rPr>
            </w:pPr>
            <w:r w:rsidRPr="00D5160B">
              <w:rPr>
                <w:color w:val="auto"/>
                <w:sz w:val="17"/>
              </w:rPr>
              <w:t>83.2%</w:t>
            </w:r>
          </w:p>
        </w:tc>
        <w:tc>
          <w:tcPr>
            <w:tcW w:w="1337" w:type="dxa"/>
            <w:shd w:val="clear" w:color="auto" w:fill="F8FAFC"/>
            <w:tcMar>
              <w:top w:w="80" w:type="dxa"/>
              <w:left w:w="90" w:type="dxa"/>
              <w:bottom w:w="80" w:type="dxa"/>
              <w:right w:w="90" w:type="dxa"/>
            </w:tcMar>
          </w:tcPr>
          <w:p w14:paraId="73D1003E" w14:textId="77777777" w:rsidR="004A3E58" w:rsidRPr="00D5160B" w:rsidRDefault="00000000">
            <w:pPr>
              <w:rPr>
                <w:color w:val="auto"/>
              </w:rPr>
            </w:pPr>
            <w:r w:rsidRPr="00D5160B">
              <w:rPr>
                <w:color w:val="auto"/>
                <w:sz w:val="17"/>
              </w:rPr>
              <w:t>18.7 sec</w:t>
            </w:r>
          </w:p>
        </w:tc>
        <w:tc>
          <w:tcPr>
            <w:tcW w:w="1337" w:type="dxa"/>
            <w:shd w:val="clear" w:color="auto" w:fill="F8FAFC"/>
            <w:tcMar>
              <w:top w:w="80" w:type="dxa"/>
              <w:left w:w="90" w:type="dxa"/>
              <w:bottom w:w="80" w:type="dxa"/>
              <w:right w:w="90" w:type="dxa"/>
            </w:tcMar>
          </w:tcPr>
          <w:p w14:paraId="34033333" w14:textId="77777777" w:rsidR="004A3E58" w:rsidRPr="00D5160B" w:rsidRDefault="00000000">
            <w:pPr>
              <w:rPr>
                <w:color w:val="auto"/>
              </w:rPr>
            </w:pPr>
            <w:r w:rsidRPr="00D5160B">
              <w:rPr>
                <w:color w:val="auto"/>
                <w:sz w:val="17"/>
              </w:rPr>
              <w:t>4.1% (Raw) -&gt; 0.0%</w:t>
            </w:r>
          </w:p>
        </w:tc>
      </w:tr>
    </w:tbl>
    <w:p w14:paraId="3B00891E" w14:textId="77777777" w:rsidR="004A3E58" w:rsidRPr="00D5160B" w:rsidRDefault="00000000">
      <w:pPr>
        <w:keepNext/>
        <w:spacing w:before="160" w:after="60"/>
        <w:rPr>
          <w:color w:val="auto"/>
        </w:rPr>
      </w:pPr>
      <w:r w:rsidRPr="00D5160B">
        <w:rPr>
          <w:b/>
          <w:color w:val="auto"/>
          <w:sz w:val="24"/>
        </w:rPr>
        <w:lastRenderedPageBreak/>
        <w:t>6.1 Analysis of Results</w:t>
      </w:r>
    </w:p>
    <w:p w14:paraId="1E990B75" w14:textId="77777777" w:rsidR="004A3E58" w:rsidRPr="00D5160B" w:rsidRDefault="00000000">
      <w:pPr>
        <w:rPr>
          <w:color w:val="auto"/>
        </w:rPr>
      </w:pPr>
      <w:r w:rsidRPr="00D5160B">
        <w:rPr>
          <w:color w:val="auto"/>
        </w:rPr>
        <w:t>• Accuracy &amp; Latency Trade-Off: DeBERTa-v3 achieves the highest aspect extraction F1 (87.4%) while executing in 3.8 seconds per 100 sentences, making it 5x faster than Phi-3-mini SLM (19.2 seconds). This ensures real-time responsiveness on the web application.</w:t>
      </w:r>
      <w:r w:rsidRPr="00D5160B">
        <w:rPr>
          <w:color w:val="auto"/>
        </w:rPr>
        <w:br/>
        <w:t>• Recommendation Fidelity: Across user test evaluations, ReviewLens correctly predicted the optimal device (e.g. MacBook Air for battery, Galaxy S24 Ultra for camera, iPad 10th Gen for budget) with 96.4% user satisfaction.</w:t>
      </w:r>
    </w:p>
    <w:p w14:paraId="70594CE3" w14:textId="77777777" w:rsidR="004A3E58" w:rsidRPr="00D5160B" w:rsidRDefault="00000000">
      <w:pPr>
        <w:keepNext/>
        <w:spacing w:before="280" w:after="80"/>
        <w:rPr>
          <w:color w:val="auto"/>
        </w:rPr>
      </w:pPr>
      <w:r w:rsidRPr="00D5160B">
        <w:rPr>
          <w:b/>
          <w:color w:val="auto"/>
          <w:sz w:val="28"/>
        </w:rPr>
        <w:t>7. Ablation Study</w:t>
      </w:r>
      <w:r w:rsidRPr="00D5160B">
        <w:rPr>
          <w:color w:val="auto"/>
        </w:rPr>
        <w:t xml:space="preserve"> [5 Marks]</w:t>
      </w:r>
    </w:p>
    <w:p w14:paraId="2CE781F3" w14:textId="77777777" w:rsidR="004A3E58" w:rsidRPr="00D5160B" w:rsidRDefault="00000000">
      <w:pPr>
        <w:rPr>
          <w:color w:val="auto"/>
        </w:rPr>
      </w:pPr>
      <w:r w:rsidRPr="00D5160B">
        <w:rPr>
          <w:color w:val="auto"/>
        </w:rPr>
        <w:t>Systematic component removal reveals the isolated contribution of each pipeline module:</w:t>
      </w:r>
    </w:p>
    <w:tbl>
      <w:tblPr>
        <w:tblW w:w="0" w:type="auto"/>
        <w:jc w:val="center"/>
        <w:tblLook w:val="04A0" w:firstRow="1" w:lastRow="0" w:firstColumn="1" w:lastColumn="0" w:noHBand="0" w:noVBand="1"/>
      </w:tblPr>
      <w:tblGrid>
        <w:gridCol w:w="2340"/>
        <w:gridCol w:w="2340"/>
        <w:gridCol w:w="2340"/>
        <w:gridCol w:w="2340"/>
      </w:tblGrid>
      <w:tr w:rsidR="004A3E58" w:rsidRPr="00D5160B" w14:paraId="3BDCF70B" w14:textId="77777777">
        <w:trPr>
          <w:jc w:val="center"/>
        </w:trPr>
        <w:tc>
          <w:tcPr>
            <w:tcW w:w="2340" w:type="dxa"/>
            <w:shd w:val="clear" w:color="auto" w:fill="1E293B"/>
            <w:tcMar>
              <w:top w:w="90" w:type="dxa"/>
              <w:left w:w="100" w:type="dxa"/>
              <w:bottom w:w="90" w:type="dxa"/>
              <w:right w:w="100" w:type="dxa"/>
            </w:tcMar>
          </w:tcPr>
          <w:p w14:paraId="487106E4" w14:textId="77777777" w:rsidR="004A3E58" w:rsidRPr="00D5160B" w:rsidRDefault="00000000">
            <w:pPr>
              <w:rPr>
                <w:color w:val="auto"/>
              </w:rPr>
            </w:pPr>
            <w:r w:rsidRPr="00D5160B">
              <w:rPr>
                <w:b/>
                <w:color w:val="auto"/>
                <w:sz w:val="19"/>
              </w:rPr>
              <w:t>Ablation Setup</w:t>
            </w:r>
          </w:p>
        </w:tc>
        <w:tc>
          <w:tcPr>
            <w:tcW w:w="2340" w:type="dxa"/>
            <w:shd w:val="clear" w:color="auto" w:fill="1E293B"/>
            <w:tcMar>
              <w:top w:w="90" w:type="dxa"/>
              <w:left w:w="100" w:type="dxa"/>
              <w:bottom w:w="90" w:type="dxa"/>
              <w:right w:w="100" w:type="dxa"/>
            </w:tcMar>
          </w:tcPr>
          <w:p w14:paraId="33223AD6" w14:textId="77777777" w:rsidR="004A3E58" w:rsidRPr="00D5160B" w:rsidRDefault="00000000">
            <w:pPr>
              <w:rPr>
                <w:color w:val="auto"/>
              </w:rPr>
            </w:pPr>
            <w:r w:rsidRPr="00D5160B">
              <w:rPr>
                <w:b/>
                <w:color w:val="auto"/>
                <w:sz w:val="19"/>
              </w:rPr>
              <w:t>Span F1</w:t>
            </w:r>
          </w:p>
        </w:tc>
        <w:tc>
          <w:tcPr>
            <w:tcW w:w="2340" w:type="dxa"/>
            <w:shd w:val="clear" w:color="auto" w:fill="1E293B"/>
            <w:tcMar>
              <w:top w:w="90" w:type="dxa"/>
              <w:left w:w="100" w:type="dxa"/>
              <w:bottom w:w="90" w:type="dxa"/>
              <w:right w:w="100" w:type="dxa"/>
            </w:tcMar>
          </w:tcPr>
          <w:p w14:paraId="4337EDB2" w14:textId="77777777" w:rsidR="004A3E58" w:rsidRPr="00D5160B" w:rsidRDefault="00000000">
            <w:pPr>
              <w:rPr>
                <w:color w:val="auto"/>
              </w:rPr>
            </w:pPr>
            <w:r w:rsidRPr="00D5160B">
              <w:rPr>
                <w:b/>
                <w:color w:val="auto"/>
                <w:sz w:val="19"/>
              </w:rPr>
              <w:t>Polarity F1</w:t>
            </w:r>
          </w:p>
        </w:tc>
        <w:tc>
          <w:tcPr>
            <w:tcW w:w="2340" w:type="dxa"/>
            <w:shd w:val="clear" w:color="auto" w:fill="1E293B"/>
            <w:tcMar>
              <w:top w:w="90" w:type="dxa"/>
              <w:left w:w="100" w:type="dxa"/>
              <w:bottom w:w="90" w:type="dxa"/>
              <w:right w:w="100" w:type="dxa"/>
            </w:tcMar>
          </w:tcPr>
          <w:p w14:paraId="53A6AA38" w14:textId="77777777" w:rsidR="004A3E58" w:rsidRPr="00D5160B" w:rsidRDefault="00000000">
            <w:pPr>
              <w:rPr>
                <w:color w:val="auto"/>
              </w:rPr>
            </w:pPr>
            <w:r w:rsidRPr="00D5160B">
              <w:rPr>
                <w:b/>
                <w:color w:val="auto"/>
                <w:sz w:val="19"/>
              </w:rPr>
              <w:t>Observed Impact</w:t>
            </w:r>
          </w:p>
        </w:tc>
      </w:tr>
      <w:tr w:rsidR="004A3E58" w:rsidRPr="00D5160B" w14:paraId="235381C0" w14:textId="77777777">
        <w:trPr>
          <w:jc w:val="center"/>
        </w:trPr>
        <w:tc>
          <w:tcPr>
            <w:tcW w:w="2340" w:type="dxa"/>
            <w:shd w:val="clear" w:color="auto" w:fill="EEF2FF"/>
            <w:tcMar>
              <w:top w:w="80" w:type="dxa"/>
              <w:left w:w="90" w:type="dxa"/>
              <w:bottom w:w="80" w:type="dxa"/>
              <w:right w:w="90" w:type="dxa"/>
            </w:tcMar>
          </w:tcPr>
          <w:p w14:paraId="26FE2C87" w14:textId="77777777" w:rsidR="004A3E58" w:rsidRPr="00D5160B" w:rsidRDefault="00000000">
            <w:pPr>
              <w:rPr>
                <w:color w:val="auto"/>
              </w:rPr>
            </w:pPr>
            <w:r w:rsidRPr="00D5160B">
              <w:rPr>
                <w:b/>
                <w:color w:val="auto"/>
                <w:sz w:val="18"/>
              </w:rPr>
              <w:t>Full ReviewLens Pipeline</w:t>
            </w:r>
          </w:p>
        </w:tc>
        <w:tc>
          <w:tcPr>
            <w:tcW w:w="2340" w:type="dxa"/>
            <w:shd w:val="clear" w:color="auto" w:fill="EEF2FF"/>
            <w:tcMar>
              <w:top w:w="80" w:type="dxa"/>
              <w:left w:w="90" w:type="dxa"/>
              <w:bottom w:w="80" w:type="dxa"/>
              <w:right w:w="90" w:type="dxa"/>
            </w:tcMar>
          </w:tcPr>
          <w:p w14:paraId="7FFEEE1D" w14:textId="77777777" w:rsidR="004A3E58" w:rsidRPr="00D5160B" w:rsidRDefault="00000000">
            <w:pPr>
              <w:rPr>
                <w:color w:val="auto"/>
              </w:rPr>
            </w:pPr>
            <w:r w:rsidRPr="00D5160B">
              <w:rPr>
                <w:b/>
                <w:color w:val="auto"/>
                <w:sz w:val="18"/>
              </w:rPr>
              <w:t>87.4%</w:t>
            </w:r>
          </w:p>
        </w:tc>
        <w:tc>
          <w:tcPr>
            <w:tcW w:w="2340" w:type="dxa"/>
            <w:shd w:val="clear" w:color="auto" w:fill="EEF2FF"/>
            <w:tcMar>
              <w:top w:w="80" w:type="dxa"/>
              <w:left w:w="90" w:type="dxa"/>
              <w:bottom w:w="80" w:type="dxa"/>
              <w:right w:w="90" w:type="dxa"/>
            </w:tcMar>
          </w:tcPr>
          <w:p w14:paraId="7201BBC7" w14:textId="77777777" w:rsidR="004A3E58" w:rsidRPr="00D5160B" w:rsidRDefault="00000000">
            <w:pPr>
              <w:rPr>
                <w:color w:val="auto"/>
              </w:rPr>
            </w:pPr>
            <w:r w:rsidRPr="00D5160B">
              <w:rPr>
                <w:b/>
                <w:color w:val="auto"/>
                <w:sz w:val="18"/>
              </w:rPr>
              <w:t>84.9%</w:t>
            </w:r>
          </w:p>
        </w:tc>
        <w:tc>
          <w:tcPr>
            <w:tcW w:w="2340" w:type="dxa"/>
            <w:shd w:val="clear" w:color="auto" w:fill="EEF2FF"/>
            <w:tcMar>
              <w:top w:w="80" w:type="dxa"/>
              <w:left w:w="90" w:type="dxa"/>
              <w:bottom w:w="80" w:type="dxa"/>
              <w:right w:w="90" w:type="dxa"/>
            </w:tcMar>
          </w:tcPr>
          <w:p w14:paraId="478DBB33" w14:textId="77777777" w:rsidR="004A3E58" w:rsidRPr="00D5160B" w:rsidRDefault="00000000">
            <w:pPr>
              <w:rPr>
                <w:color w:val="auto"/>
              </w:rPr>
            </w:pPr>
            <w:r w:rsidRPr="00D5160B">
              <w:rPr>
                <w:b/>
                <w:color w:val="auto"/>
                <w:sz w:val="18"/>
              </w:rPr>
              <w:t>Optimal baseline with 0.0% hallucination.</w:t>
            </w:r>
          </w:p>
        </w:tc>
      </w:tr>
      <w:tr w:rsidR="004A3E58" w:rsidRPr="00D5160B" w14:paraId="76745394" w14:textId="77777777">
        <w:trPr>
          <w:jc w:val="center"/>
        </w:trPr>
        <w:tc>
          <w:tcPr>
            <w:tcW w:w="2340" w:type="dxa"/>
            <w:shd w:val="clear" w:color="auto" w:fill="FFFFFF"/>
            <w:tcMar>
              <w:top w:w="80" w:type="dxa"/>
              <w:left w:w="90" w:type="dxa"/>
              <w:bottom w:w="80" w:type="dxa"/>
              <w:right w:w="90" w:type="dxa"/>
            </w:tcMar>
          </w:tcPr>
          <w:p w14:paraId="55A55DA5" w14:textId="77777777" w:rsidR="004A3E58" w:rsidRPr="00D5160B" w:rsidRDefault="00000000">
            <w:pPr>
              <w:rPr>
                <w:color w:val="auto"/>
              </w:rPr>
            </w:pPr>
            <w:r w:rsidRPr="00D5160B">
              <w:rPr>
                <w:color w:val="auto"/>
                <w:sz w:val="18"/>
              </w:rPr>
              <w:t>w/o Disentangled Attention (Standard BERT-base)</w:t>
            </w:r>
          </w:p>
        </w:tc>
        <w:tc>
          <w:tcPr>
            <w:tcW w:w="2340" w:type="dxa"/>
            <w:shd w:val="clear" w:color="auto" w:fill="FFFFFF"/>
            <w:tcMar>
              <w:top w:w="80" w:type="dxa"/>
              <w:left w:w="90" w:type="dxa"/>
              <w:bottom w:w="80" w:type="dxa"/>
              <w:right w:w="90" w:type="dxa"/>
            </w:tcMar>
          </w:tcPr>
          <w:p w14:paraId="440653F0" w14:textId="77777777" w:rsidR="004A3E58" w:rsidRPr="00D5160B" w:rsidRDefault="00000000">
            <w:pPr>
              <w:rPr>
                <w:color w:val="auto"/>
              </w:rPr>
            </w:pPr>
            <w:r w:rsidRPr="00D5160B">
              <w:rPr>
                <w:color w:val="auto"/>
                <w:sz w:val="18"/>
              </w:rPr>
              <w:t>80.6% (-6.8%)</w:t>
            </w:r>
          </w:p>
        </w:tc>
        <w:tc>
          <w:tcPr>
            <w:tcW w:w="2340" w:type="dxa"/>
            <w:shd w:val="clear" w:color="auto" w:fill="FFFFFF"/>
            <w:tcMar>
              <w:top w:w="80" w:type="dxa"/>
              <w:left w:w="90" w:type="dxa"/>
              <w:bottom w:w="80" w:type="dxa"/>
              <w:right w:w="90" w:type="dxa"/>
            </w:tcMar>
          </w:tcPr>
          <w:p w14:paraId="41CF0597" w14:textId="77777777" w:rsidR="004A3E58" w:rsidRPr="00D5160B" w:rsidRDefault="00000000">
            <w:pPr>
              <w:rPr>
                <w:color w:val="auto"/>
              </w:rPr>
            </w:pPr>
            <w:r w:rsidRPr="00D5160B">
              <w:rPr>
                <w:color w:val="auto"/>
                <w:sz w:val="18"/>
              </w:rPr>
              <w:t>78.2% (-6.7%)</w:t>
            </w:r>
          </w:p>
        </w:tc>
        <w:tc>
          <w:tcPr>
            <w:tcW w:w="2340" w:type="dxa"/>
            <w:shd w:val="clear" w:color="auto" w:fill="FFFFFF"/>
            <w:tcMar>
              <w:top w:w="80" w:type="dxa"/>
              <w:left w:w="90" w:type="dxa"/>
              <w:bottom w:w="80" w:type="dxa"/>
              <w:right w:w="90" w:type="dxa"/>
            </w:tcMar>
          </w:tcPr>
          <w:p w14:paraId="3E163ECF" w14:textId="77777777" w:rsidR="004A3E58" w:rsidRPr="00D5160B" w:rsidRDefault="00000000">
            <w:pPr>
              <w:rPr>
                <w:color w:val="auto"/>
              </w:rPr>
            </w:pPr>
            <w:r w:rsidRPr="00D5160B">
              <w:rPr>
                <w:color w:val="auto"/>
                <w:sz w:val="18"/>
              </w:rPr>
              <w:t>Causes cross-clause token entanglement.</w:t>
            </w:r>
          </w:p>
        </w:tc>
      </w:tr>
      <w:tr w:rsidR="004A3E58" w:rsidRPr="00D5160B" w14:paraId="56564243" w14:textId="77777777">
        <w:trPr>
          <w:jc w:val="center"/>
        </w:trPr>
        <w:tc>
          <w:tcPr>
            <w:tcW w:w="2340" w:type="dxa"/>
            <w:shd w:val="clear" w:color="auto" w:fill="FFFFFF"/>
            <w:tcMar>
              <w:top w:w="80" w:type="dxa"/>
              <w:left w:w="90" w:type="dxa"/>
              <w:bottom w:w="80" w:type="dxa"/>
              <w:right w:w="90" w:type="dxa"/>
            </w:tcMar>
          </w:tcPr>
          <w:p w14:paraId="67B7406F" w14:textId="77777777" w:rsidR="004A3E58" w:rsidRPr="00D5160B" w:rsidRDefault="00000000">
            <w:pPr>
              <w:rPr>
                <w:color w:val="auto"/>
              </w:rPr>
            </w:pPr>
            <w:r w:rsidRPr="00D5160B">
              <w:rPr>
                <w:color w:val="auto"/>
                <w:sz w:val="18"/>
              </w:rPr>
              <w:t>w/o Category Head (Implicit Recovery Disabled)</w:t>
            </w:r>
          </w:p>
        </w:tc>
        <w:tc>
          <w:tcPr>
            <w:tcW w:w="2340" w:type="dxa"/>
            <w:shd w:val="clear" w:color="auto" w:fill="FFFFFF"/>
            <w:tcMar>
              <w:top w:w="80" w:type="dxa"/>
              <w:left w:w="90" w:type="dxa"/>
              <w:bottom w:w="80" w:type="dxa"/>
              <w:right w:w="90" w:type="dxa"/>
            </w:tcMar>
          </w:tcPr>
          <w:p w14:paraId="7C2FE346" w14:textId="77777777" w:rsidR="004A3E58" w:rsidRPr="00D5160B" w:rsidRDefault="00000000">
            <w:pPr>
              <w:rPr>
                <w:color w:val="auto"/>
              </w:rPr>
            </w:pPr>
            <w:r w:rsidRPr="00D5160B">
              <w:rPr>
                <w:color w:val="auto"/>
                <w:sz w:val="18"/>
              </w:rPr>
              <w:t>86.1% (-1.3%)</w:t>
            </w:r>
          </w:p>
        </w:tc>
        <w:tc>
          <w:tcPr>
            <w:tcW w:w="2340" w:type="dxa"/>
            <w:shd w:val="clear" w:color="auto" w:fill="FFFFFF"/>
            <w:tcMar>
              <w:top w:w="80" w:type="dxa"/>
              <w:left w:w="90" w:type="dxa"/>
              <w:bottom w:w="80" w:type="dxa"/>
              <w:right w:w="90" w:type="dxa"/>
            </w:tcMar>
          </w:tcPr>
          <w:p w14:paraId="542EE56C" w14:textId="77777777" w:rsidR="004A3E58" w:rsidRPr="00D5160B" w:rsidRDefault="00000000">
            <w:pPr>
              <w:rPr>
                <w:color w:val="auto"/>
              </w:rPr>
            </w:pPr>
            <w:r w:rsidRPr="00D5160B">
              <w:rPr>
                <w:color w:val="auto"/>
                <w:sz w:val="18"/>
              </w:rPr>
              <w:t>83.7% (-1.2%)</w:t>
            </w:r>
          </w:p>
        </w:tc>
        <w:tc>
          <w:tcPr>
            <w:tcW w:w="2340" w:type="dxa"/>
            <w:shd w:val="clear" w:color="auto" w:fill="FFFFFF"/>
            <w:tcMar>
              <w:top w:w="80" w:type="dxa"/>
              <w:left w:w="90" w:type="dxa"/>
              <w:bottom w:w="80" w:type="dxa"/>
              <w:right w:w="90" w:type="dxa"/>
            </w:tcMar>
          </w:tcPr>
          <w:p w14:paraId="262436C7" w14:textId="77777777" w:rsidR="004A3E58" w:rsidRPr="00D5160B" w:rsidRDefault="00000000">
            <w:pPr>
              <w:rPr>
                <w:color w:val="auto"/>
              </w:rPr>
            </w:pPr>
            <w:r w:rsidRPr="00D5160B">
              <w:rPr>
                <w:color w:val="auto"/>
                <w:sz w:val="18"/>
              </w:rPr>
              <w:t>Implicit aspect recovery drops from 79.2% to 41.3%.</w:t>
            </w:r>
          </w:p>
        </w:tc>
      </w:tr>
      <w:tr w:rsidR="004A3E58" w:rsidRPr="00D5160B" w14:paraId="7CDA1D4D" w14:textId="77777777">
        <w:trPr>
          <w:jc w:val="center"/>
        </w:trPr>
        <w:tc>
          <w:tcPr>
            <w:tcW w:w="2340" w:type="dxa"/>
            <w:shd w:val="clear" w:color="auto" w:fill="FFFFFF"/>
            <w:tcMar>
              <w:top w:w="80" w:type="dxa"/>
              <w:left w:w="90" w:type="dxa"/>
              <w:bottom w:w="80" w:type="dxa"/>
              <w:right w:w="90" w:type="dxa"/>
            </w:tcMar>
          </w:tcPr>
          <w:p w14:paraId="4638F99A" w14:textId="77777777" w:rsidR="004A3E58" w:rsidRPr="00D5160B" w:rsidRDefault="00000000">
            <w:pPr>
              <w:rPr>
                <w:color w:val="auto"/>
              </w:rPr>
            </w:pPr>
            <w:r w:rsidRPr="00D5160B">
              <w:rPr>
                <w:color w:val="auto"/>
                <w:sz w:val="18"/>
              </w:rPr>
              <w:t>w/o RAG Verification Guardrails</w:t>
            </w:r>
          </w:p>
        </w:tc>
        <w:tc>
          <w:tcPr>
            <w:tcW w:w="2340" w:type="dxa"/>
            <w:shd w:val="clear" w:color="auto" w:fill="FFFFFF"/>
            <w:tcMar>
              <w:top w:w="80" w:type="dxa"/>
              <w:left w:w="90" w:type="dxa"/>
              <w:bottom w:w="80" w:type="dxa"/>
              <w:right w:w="90" w:type="dxa"/>
            </w:tcMar>
          </w:tcPr>
          <w:p w14:paraId="12CC6D0D" w14:textId="77777777" w:rsidR="004A3E58" w:rsidRPr="00D5160B" w:rsidRDefault="00000000">
            <w:pPr>
              <w:rPr>
                <w:color w:val="auto"/>
              </w:rPr>
            </w:pPr>
            <w:r w:rsidRPr="00D5160B">
              <w:rPr>
                <w:color w:val="auto"/>
                <w:sz w:val="18"/>
              </w:rPr>
              <w:t>87.4%</w:t>
            </w:r>
          </w:p>
        </w:tc>
        <w:tc>
          <w:tcPr>
            <w:tcW w:w="2340" w:type="dxa"/>
            <w:shd w:val="clear" w:color="auto" w:fill="FFFFFF"/>
            <w:tcMar>
              <w:top w:w="80" w:type="dxa"/>
              <w:left w:w="90" w:type="dxa"/>
              <w:bottom w:w="80" w:type="dxa"/>
              <w:right w:w="90" w:type="dxa"/>
            </w:tcMar>
          </w:tcPr>
          <w:p w14:paraId="478058F9" w14:textId="77777777" w:rsidR="004A3E58" w:rsidRPr="00D5160B" w:rsidRDefault="00000000">
            <w:pPr>
              <w:rPr>
                <w:color w:val="auto"/>
              </w:rPr>
            </w:pPr>
            <w:r w:rsidRPr="00D5160B">
              <w:rPr>
                <w:color w:val="auto"/>
                <w:sz w:val="18"/>
              </w:rPr>
              <w:t>84.9%</w:t>
            </w:r>
          </w:p>
        </w:tc>
        <w:tc>
          <w:tcPr>
            <w:tcW w:w="2340" w:type="dxa"/>
            <w:shd w:val="clear" w:color="auto" w:fill="FFFFFF"/>
            <w:tcMar>
              <w:top w:w="80" w:type="dxa"/>
              <w:left w:w="90" w:type="dxa"/>
              <w:bottom w:w="80" w:type="dxa"/>
              <w:right w:w="90" w:type="dxa"/>
            </w:tcMar>
          </w:tcPr>
          <w:p w14:paraId="21E22CB7" w14:textId="77777777" w:rsidR="004A3E58" w:rsidRPr="00D5160B" w:rsidRDefault="00000000">
            <w:pPr>
              <w:rPr>
                <w:color w:val="auto"/>
              </w:rPr>
            </w:pPr>
            <w:r w:rsidRPr="00D5160B">
              <w:rPr>
                <w:color w:val="auto"/>
                <w:sz w:val="18"/>
              </w:rPr>
              <w:t>Hallucination rate spikes to 18.5%.</w:t>
            </w:r>
          </w:p>
        </w:tc>
      </w:tr>
    </w:tbl>
    <w:p w14:paraId="56A31559" w14:textId="77777777" w:rsidR="004A3E58" w:rsidRPr="00D5160B" w:rsidRDefault="00000000">
      <w:pPr>
        <w:keepNext/>
        <w:spacing w:before="280" w:after="80"/>
        <w:rPr>
          <w:color w:val="auto"/>
        </w:rPr>
      </w:pPr>
      <w:r w:rsidRPr="00D5160B">
        <w:rPr>
          <w:b/>
          <w:color w:val="auto"/>
          <w:sz w:val="28"/>
        </w:rPr>
        <w:t>8. Conclusion and Future Work</w:t>
      </w:r>
      <w:r w:rsidRPr="00D5160B">
        <w:rPr>
          <w:color w:val="auto"/>
        </w:rPr>
        <w:t xml:space="preserve"> [5 Marks]</w:t>
      </w:r>
    </w:p>
    <w:p w14:paraId="4976D345" w14:textId="77777777" w:rsidR="004A3E58" w:rsidRPr="00D5160B" w:rsidRDefault="00000000">
      <w:pPr>
        <w:rPr>
          <w:color w:val="auto"/>
        </w:rPr>
      </w:pPr>
      <w:r w:rsidRPr="00D5160B">
        <w:rPr>
          <w:color w:val="auto"/>
        </w:rPr>
        <w:t>ReviewLens bridges the gap between sophisticated NLP research and accessible consumer decision-making. By grounding recommendations in fine-grained customer sentiment, utilizing Dirichlet smoothing, and incorporating voice narration, the application empowers everyday consumers—including those with minimal technical literacy—to confidently select the best laptop, smartphone, or tablet to buy. Future extensions will incorporate regional Indian languages (Hindi, Tamil) and live price tracking integrations.</w:t>
      </w:r>
    </w:p>
    <w:p w14:paraId="6E93D308" w14:textId="77777777" w:rsidR="004A3E58" w:rsidRPr="00D5160B" w:rsidRDefault="00000000">
      <w:pPr>
        <w:keepNext/>
        <w:spacing w:before="280" w:after="80"/>
        <w:rPr>
          <w:color w:val="auto"/>
        </w:rPr>
      </w:pPr>
      <w:r w:rsidRPr="00D5160B">
        <w:rPr>
          <w:b/>
          <w:color w:val="auto"/>
          <w:sz w:val="28"/>
        </w:rPr>
        <w:t>9. References</w:t>
      </w:r>
      <w:r w:rsidRPr="00D5160B">
        <w:rPr>
          <w:color w:val="auto"/>
        </w:rPr>
        <w:t xml:space="preserve"> [2 Marks]</w:t>
      </w:r>
    </w:p>
    <w:p w14:paraId="3813D95C" w14:textId="77777777" w:rsidR="004A3E58" w:rsidRPr="00D5160B" w:rsidRDefault="00000000">
      <w:pPr>
        <w:ind w:left="432" w:hanging="432"/>
        <w:rPr>
          <w:color w:val="auto"/>
        </w:rPr>
      </w:pPr>
      <w:r w:rsidRPr="00D5160B">
        <w:rPr>
          <w:color w:val="auto"/>
          <w:sz w:val="19"/>
        </w:rPr>
        <w:t>[1] M. Hu and B. Liu, 'Mining and summarizing customer reviews,' in Proc. 10th ACM SIGKDD, 2004, pp. 168–177.</w:t>
      </w:r>
    </w:p>
    <w:p w14:paraId="6C867736" w14:textId="77777777" w:rsidR="004A3E58" w:rsidRPr="00D5160B" w:rsidRDefault="00000000">
      <w:pPr>
        <w:ind w:left="432" w:hanging="432"/>
        <w:rPr>
          <w:color w:val="auto"/>
        </w:rPr>
      </w:pPr>
      <w:r w:rsidRPr="00D5160B">
        <w:rPr>
          <w:color w:val="auto"/>
          <w:sz w:val="19"/>
        </w:rPr>
        <w:t>[2] M. Pontiki et al., 'SemEval-2016 Task 5: Aspect based sentiment analysis,' in Proc. SemEval-2016, pp. 19–30. (Model Paper)</w:t>
      </w:r>
    </w:p>
    <w:p w14:paraId="7D9835D2" w14:textId="77777777" w:rsidR="004A3E58" w:rsidRPr="00D5160B" w:rsidRDefault="00000000">
      <w:pPr>
        <w:ind w:left="432" w:hanging="432"/>
        <w:rPr>
          <w:color w:val="auto"/>
        </w:rPr>
      </w:pPr>
      <w:r w:rsidRPr="00D5160B">
        <w:rPr>
          <w:color w:val="auto"/>
          <w:sz w:val="19"/>
        </w:rPr>
        <w:t>[3] P. He, J. Gao, and W. Chen, 'DeBERTaV3: Improving DeBERTa using ELECTRA-style pre-training with gradient-disentangled embedding sharing,' in Proc. ICLR, 2023. (Model Paper)</w:t>
      </w:r>
    </w:p>
    <w:p w14:paraId="5355A602" w14:textId="77777777" w:rsidR="004A3E58" w:rsidRPr="00D5160B" w:rsidRDefault="00000000">
      <w:pPr>
        <w:ind w:left="432" w:hanging="432"/>
        <w:rPr>
          <w:color w:val="auto"/>
        </w:rPr>
      </w:pPr>
      <w:r w:rsidRPr="00D5160B">
        <w:rPr>
          <w:color w:val="auto"/>
          <w:sz w:val="19"/>
        </w:rPr>
        <w:t>[4] W. Zhang et al., 'A survey on aspect-based sentiment analysis,' IEEE TKDE, vol. 35, no. 11, pp. 11019–11038, 2023.</w:t>
      </w:r>
    </w:p>
    <w:p w14:paraId="17CE8A26" w14:textId="77777777" w:rsidR="004A3E58" w:rsidRPr="00D5160B" w:rsidRDefault="00000000">
      <w:pPr>
        <w:ind w:left="432" w:hanging="432"/>
        <w:rPr>
          <w:color w:val="auto"/>
        </w:rPr>
      </w:pPr>
      <w:r w:rsidRPr="00D5160B">
        <w:rPr>
          <w:color w:val="auto"/>
          <w:sz w:val="19"/>
        </w:rPr>
        <w:lastRenderedPageBreak/>
        <w:t>[5] Y. Wang, M. Huang, X. Zhu, and L. Zhao, 'Attention-based LSTM for aspect-level sentiment classification,' in Proc. EMNLP, 2016, pp. 606–615.</w:t>
      </w:r>
    </w:p>
    <w:p w14:paraId="69968B19" w14:textId="77777777" w:rsidR="004A3E58" w:rsidRPr="00D5160B" w:rsidRDefault="00000000">
      <w:pPr>
        <w:ind w:left="432" w:hanging="432"/>
        <w:rPr>
          <w:color w:val="auto"/>
        </w:rPr>
      </w:pPr>
      <w:r w:rsidRPr="00D5160B">
        <w:rPr>
          <w:color w:val="auto"/>
          <w:sz w:val="19"/>
        </w:rPr>
        <w:t>[6] P. Lewis et al., 'Retrieval-augmented generation for knowledge-intensive NLP tasks,' in Proc. NeurIPS, 2020.</w:t>
      </w:r>
    </w:p>
    <w:p w14:paraId="4F63403B" w14:textId="77777777" w:rsidR="004A3E58" w:rsidRPr="00D5160B" w:rsidRDefault="00000000">
      <w:pPr>
        <w:ind w:left="432" w:hanging="432"/>
        <w:rPr>
          <w:color w:val="auto"/>
        </w:rPr>
      </w:pPr>
      <w:r w:rsidRPr="00D5160B">
        <w:rPr>
          <w:color w:val="auto"/>
          <w:sz w:val="19"/>
        </w:rPr>
        <w:t>[7] M. Abdin et al., 'Phi-3 Technical Report: A Highly Capable Language Model Locally on Your Phone,' arXiv:2404.14219, 2024.</w:t>
      </w:r>
    </w:p>
    <w:p w14:paraId="2DA404D5" w14:textId="77777777" w:rsidR="004A3E58" w:rsidRPr="00D5160B" w:rsidRDefault="00000000">
      <w:pPr>
        <w:ind w:left="432" w:hanging="432"/>
        <w:rPr>
          <w:color w:val="auto"/>
        </w:rPr>
      </w:pPr>
      <w:r w:rsidRPr="00D5160B">
        <w:rPr>
          <w:color w:val="auto"/>
          <w:sz w:val="19"/>
        </w:rPr>
        <w:t>[8] M. Sundararajan, A. Taly, and Q. Yan, 'Axiomatic attribution for deep networks,' in Proc. ICML, 2017, pp. 3319–3328.</w:t>
      </w:r>
    </w:p>
    <w:p w14:paraId="085A1A5A" w14:textId="77777777" w:rsidR="004A3E58" w:rsidRPr="00D5160B" w:rsidRDefault="00000000">
      <w:pPr>
        <w:ind w:left="432" w:hanging="432"/>
        <w:rPr>
          <w:color w:val="auto"/>
        </w:rPr>
      </w:pPr>
      <w:r w:rsidRPr="00D5160B">
        <w:rPr>
          <w:color w:val="auto"/>
          <w:sz w:val="19"/>
        </w:rPr>
        <w:t>[9] P. G. Vardhan, C. B. T. Reddy, and K. Tarun Kumar, 'ReviewLens: AI-Powered Aspect-Based Product Review Analyzer,' GitHub Repository, 2026.</w:t>
      </w:r>
    </w:p>
    <w:p w14:paraId="03B1A04D" w14:textId="77777777" w:rsidR="004A3E58" w:rsidRPr="00D5160B" w:rsidRDefault="00000000">
      <w:pPr>
        <w:keepNext/>
        <w:spacing w:before="280" w:after="80"/>
        <w:rPr>
          <w:color w:val="auto"/>
        </w:rPr>
      </w:pPr>
      <w:r w:rsidRPr="00D5160B">
        <w:rPr>
          <w:b/>
          <w:color w:val="auto"/>
          <w:sz w:val="28"/>
        </w:rPr>
        <w:t>10. About the Authors</w:t>
      </w:r>
      <w:r w:rsidRPr="00D5160B">
        <w:rPr>
          <w:color w:val="auto"/>
        </w:rPr>
        <w:t xml:space="preserve"> [2 Marks]</w:t>
      </w:r>
    </w:p>
    <w:p w14:paraId="505F66E4" w14:textId="77777777" w:rsidR="004A3E58" w:rsidRPr="00D5160B" w:rsidRDefault="00000000">
      <w:pPr>
        <w:rPr>
          <w:color w:val="auto"/>
        </w:rPr>
      </w:pPr>
      <w:r w:rsidRPr="00D5160B">
        <w:rPr>
          <w:b/>
          <w:color w:val="auto"/>
          <w:sz w:val="23"/>
        </w:rPr>
        <w:t>Dr. T. Senthil Kumar (Faculty Guide &amp; Academic Supervisor)</w:t>
      </w:r>
      <w:r w:rsidRPr="00D5160B">
        <w:rPr>
          <w:b/>
          <w:color w:val="auto"/>
          <w:sz w:val="23"/>
        </w:rPr>
        <w:br/>
      </w:r>
      <w:r w:rsidRPr="00D5160B">
        <w:rPr>
          <w:color w:val="auto"/>
        </w:rPr>
        <w:t>Dr. T. Senthil Kumar is a Professor in the Department of Computer Science and Engineering, Amrita School of Computing, Amrita Vishwa Vidyapeetham, Coimbatore Campus, Tamil Nadu, India. He has extensive research expertise in Natural Language Processing, Machine Learning, and Distributed Computing, serving as course coordinator for 23CSE471 NLP. Email: t_senthilkumar@cb.amrita.edu</w:t>
      </w:r>
      <w:r w:rsidRPr="00D5160B">
        <w:rPr>
          <w:color w:val="auto"/>
        </w:rPr>
        <w:br/>
      </w:r>
    </w:p>
    <w:p w14:paraId="76FB0627" w14:textId="70A242AD" w:rsidR="004A3E58" w:rsidRPr="00D5160B" w:rsidRDefault="00000000">
      <w:pPr>
        <w:rPr>
          <w:color w:val="auto"/>
        </w:rPr>
      </w:pPr>
      <w:r w:rsidRPr="00D5160B">
        <w:rPr>
          <w:b/>
          <w:color w:val="auto"/>
        </w:rPr>
        <w:t>P. Gireesh Vardhan (</w:t>
      </w:r>
      <w:r w:rsidR="00580013">
        <w:rPr>
          <w:b/>
          <w:color w:val="auto"/>
        </w:rPr>
        <w:t xml:space="preserve">Architecture </w:t>
      </w:r>
      <w:r w:rsidRPr="00D5160B">
        <w:rPr>
          <w:b/>
          <w:color w:val="auto"/>
        </w:rPr>
        <w:t>&amp; NLP Modeling) (Roll No: CB.SC.U4CSE24220)</w:t>
      </w:r>
      <w:r w:rsidRPr="00D5160B">
        <w:rPr>
          <w:b/>
          <w:color w:val="auto"/>
        </w:rPr>
        <w:br/>
      </w:r>
      <w:r w:rsidRPr="00D5160B">
        <w:rPr>
          <w:color w:val="auto"/>
        </w:rPr>
        <w:t>Email: cb.sc.u4cse24220@cb.students.amrita.edu | Mobile: +91 8309709213 | GitHub: github.com/Gireesh-Vardhan</w:t>
      </w:r>
      <w:r w:rsidRPr="00D5160B">
        <w:rPr>
          <w:color w:val="auto"/>
        </w:rPr>
        <w:br/>
        <w:t>Led DeBERTa-v3 modeling, attention alignment, and XAI Integrated Gradients attribution.</w:t>
      </w:r>
      <w:r w:rsidRPr="00D5160B">
        <w:rPr>
          <w:color w:val="auto"/>
        </w:rPr>
        <w:br/>
      </w:r>
    </w:p>
    <w:p w14:paraId="1727F165" w14:textId="77777777" w:rsidR="004A3E58" w:rsidRPr="00D5160B" w:rsidRDefault="00000000">
      <w:pPr>
        <w:rPr>
          <w:color w:val="auto"/>
        </w:rPr>
      </w:pPr>
      <w:r w:rsidRPr="00D5160B">
        <w:rPr>
          <w:b/>
          <w:color w:val="auto"/>
        </w:rPr>
        <w:t>CM. Bhanu Teja Reddy (Dataset &amp; Evaluation) (Roll No: CB.SC.U4CSE24617)</w:t>
      </w:r>
      <w:r w:rsidRPr="00D5160B">
        <w:rPr>
          <w:b/>
          <w:color w:val="auto"/>
        </w:rPr>
        <w:br/>
      </w:r>
      <w:r w:rsidRPr="00D5160B">
        <w:rPr>
          <w:color w:val="auto"/>
        </w:rPr>
        <w:t>Email: cb.sc.u4cse24617@cb.students.amrita.edu | Mobile: +91 7989194671 | GitHub: github.com/Bhanu-1406</w:t>
      </w:r>
      <w:r w:rsidRPr="00D5160B">
        <w:rPr>
          <w:color w:val="auto"/>
        </w:rPr>
        <w:br/>
        <w:t>Curated the SemEval-2016 dataset on IEEE DataPort, baseline BiLSTM modeling, and empirical ablation benchmarks.</w:t>
      </w:r>
      <w:r w:rsidRPr="00D5160B">
        <w:rPr>
          <w:color w:val="auto"/>
        </w:rPr>
        <w:br/>
      </w:r>
    </w:p>
    <w:p w14:paraId="72646078" w14:textId="77777777" w:rsidR="004A3E58" w:rsidRPr="00D5160B" w:rsidRDefault="00000000">
      <w:pPr>
        <w:rPr>
          <w:color w:val="auto"/>
        </w:rPr>
      </w:pPr>
      <w:r w:rsidRPr="00D5160B">
        <w:rPr>
          <w:b/>
          <w:color w:val="auto"/>
        </w:rPr>
        <w:t>K. Tarun Kumar (UI/UX &amp; Cloud Deployment) (Roll No: CB.SC.U4CSE24630)</w:t>
      </w:r>
      <w:r w:rsidRPr="00D5160B">
        <w:rPr>
          <w:b/>
          <w:color w:val="auto"/>
        </w:rPr>
        <w:br/>
      </w:r>
      <w:r w:rsidRPr="00D5160B">
        <w:rPr>
          <w:color w:val="auto"/>
        </w:rPr>
        <w:t>Email: cb.sc.u4cse24630@cb.students.amrita.edu | Mobile: +91 6302223914 | GitHub: github.com/tarunkumar108</w:t>
      </w:r>
      <w:r w:rsidRPr="00D5160B">
        <w:rPr>
          <w:color w:val="auto"/>
        </w:rPr>
        <w:br/>
        <w:t>Engineered the accessible consumer web application, voice narration engine, and cloud deployment pipeline.</w:t>
      </w:r>
      <w:r w:rsidRPr="00D5160B">
        <w:rPr>
          <w:color w:val="auto"/>
        </w:rPr>
        <w:br/>
      </w:r>
    </w:p>
    <w:sectPr w:rsidR="004A3E58" w:rsidRPr="00D516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658567">
    <w:abstractNumId w:val="8"/>
  </w:num>
  <w:num w:numId="2" w16cid:durableId="523255125">
    <w:abstractNumId w:val="6"/>
  </w:num>
  <w:num w:numId="3" w16cid:durableId="1682202121">
    <w:abstractNumId w:val="5"/>
  </w:num>
  <w:num w:numId="4" w16cid:durableId="450318040">
    <w:abstractNumId w:val="4"/>
  </w:num>
  <w:num w:numId="5" w16cid:durableId="906692470">
    <w:abstractNumId w:val="7"/>
  </w:num>
  <w:num w:numId="6" w16cid:durableId="281498157">
    <w:abstractNumId w:val="3"/>
  </w:num>
  <w:num w:numId="7" w16cid:durableId="1021467800">
    <w:abstractNumId w:val="2"/>
  </w:num>
  <w:num w:numId="8" w16cid:durableId="699091025">
    <w:abstractNumId w:val="1"/>
  </w:num>
  <w:num w:numId="9" w16cid:durableId="89254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E58"/>
    <w:rsid w:val="00580013"/>
    <w:rsid w:val="00890722"/>
    <w:rsid w:val="00AA1D8D"/>
    <w:rsid w:val="00AF7150"/>
    <w:rsid w:val="00B47730"/>
    <w:rsid w:val="00B66034"/>
    <w:rsid w:val="00CB0664"/>
    <w:rsid w:val="00D5160B"/>
    <w:rsid w:val="00F67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B52D43-6E89-462B-AA7A-E5DBF8AF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CM BHANU TEJA REDDY - [CB.SC.U4CSE24617]</cp:lastModifiedBy>
  <cp:revision>2</cp:revision>
  <dcterms:created xsi:type="dcterms:W3CDTF">2026-10-19T10:27:00Z</dcterms:created>
  <dcterms:modified xsi:type="dcterms:W3CDTF">2026-10-19T10:27:00Z</dcterms:modified>
  <cp:category/>
</cp:coreProperties>
</file>