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61AE7F" w14:textId="703659F8" w:rsidR="00C035BE" w:rsidRPr="00C035BE" w:rsidRDefault="00C035BE" w:rsidP="00C035BE">
      <w:pPr>
        <w:pStyle w:val="Title"/>
      </w:pPr>
      <w:r>
        <w:t>Decision Tree</w:t>
      </w:r>
    </w:p>
    <w:p w14:paraId="57702A42" w14:textId="77777777" w:rsidR="00C035BE" w:rsidRPr="00C035BE" w:rsidRDefault="00C035BE" w:rsidP="00C035BE">
      <w:pPr>
        <w:rPr>
          <w:rFonts w:ascii="Segoe UI" w:eastAsiaTheme="majorEastAsia" w:hAnsi="Segoe UI" w:cs="Segoe UI"/>
          <w:b/>
          <w:bCs/>
        </w:rPr>
      </w:pPr>
      <w:r w:rsidRPr="00C035BE">
        <w:rPr>
          <w:rFonts w:ascii="Segoe UI" w:eastAsiaTheme="majorEastAsia" w:hAnsi="Segoe UI" w:cs="Segoe UI"/>
          <w:b/>
          <w:bCs/>
        </w:rPr>
        <w:t>Objective:</w:t>
      </w:r>
    </w:p>
    <w:p w14:paraId="1F30BF5C" w14:textId="57B2B76F" w:rsidR="00C035BE" w:rsidRP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The objective of this assignment is to apply Decision Tree Classification to a given dataset, analyse the performance of the model, and interpret the results.</w:t>
      </w:r>
    </w:p>
    <w:p w14:paraId="2A8DDC75" w14:textId="0C819FE1" w:rsidR="00C035BE" w:rsidRPr="00C035BE" w:rsidRDefault="00C035BE" w:rsidP="00C035BE">
      <w:pPr>
        <w:rPr>
          <w:rFonts w:ascii="Segoe UI" w:eastAsiaTheme="majorEastAsia" w:hAnsi="Segoe UI" w:cs="Segoe UI"/>
          <w:b/>
          <w:bCs/>
        </w:rPr>
      </w:pPr>
      <w:r w:rsidRPr="00C035BE">
        <w:rPr>
          <w:rFonts w:ascii="Segoe UI" w:eastAsiaTheme="majorEastAsia" w:hAnsi="Segoe UI" w:cs="Segoe UI"/>
          <w:b/>
          <w:bCs/>
        </w:rPr>
        <w:t>Tasks:</w:t>
      </w:r>
    </w:p>
    <w:p w14:paraId="1F4F3BFD" w14:textId="77777777" w:rsidR="00C035BE" w:rsidRP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1. Data Preparation:</w:t>
      </w:r>
    </w:p>
    <w:p w14:paraId="1A34B0C2" w14:textId="04A93DE6" w:rsid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Load the dataset into your preferred data analysis environment (e.g., Python with libraries like Pandas and NumPy).</w:t>
      </w:r>
    </w:p>
    <w:p w14:paraId="7777C729" w14:textId="18C9B1E4" w:rsidR="007877BC" w:rsidRDefault="004919EC" w:rsidP="00C035BE">
      <w:pPr>
        <w:rPr>
          <w:rFonts w:ascii="Segoe UI" w:eastAsiaTheme="majorEastAsia" w:hAnsi="Segoe UI" w:cs="Segoe UI"/>
        </w:rPr>
      </w:pPr>
      <w:r w:rsidRPr="004919EC">
        <w:rPr>
          <w:rFonts w:ascii="Segoe UI" w:eastAsiaTheme="majorEastAsia" w:hAnsi="Segoe UI" w:cs="Segoe UI"/>
        </w:rPr>
        <w:drawing>
          <wp:inline distT="0" distB="0" distL="0" distR="0" wp14:anchorId="0CBA42C3" wp14:editId="67255DF2">
            <wp:extent cx="5731510" cy="3567430"/>
            <wp:effectExtent l="0" t="0" r="2540" b="0"/>
            <wp:docPr id="133522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27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FD19" w14:textId="5F96050F" w:rsidR="004919EC" w:rsidRPr="00C035BE" w:rsidRDefault="004919EC" w:rsidP="00C035BE">
      <w:pPr>
        <w:rPr>
          <w:rFonts w:ascii="Segoe UI" w:eastAsiaTheme="majorEastAsia" w:hAnsi="Segoe UI" w:cs="Segoe UI"/>
        </w:rPr>
      </w:pPr>
    </w:p>
    <w:p w14:paraId="77AA8F22" w14:textId="6BB8427F" w:rsidR="00C035BE" w:rsidRPr="00C035BE" w:rsidRDefault="00C035BE" w:rsidP="00C035BE">
      <w:pPr>
        <w:rPr>
          <w:rFonts w:ascii="Segoe UI" w:eastAsiaTheme="majorEastAsia" w:hAnsi="Segoe UI" w:cs="Segoe UI"/>
          <w:b/>
          <w:bCs/>
        </w:rPr>
      </w:pPr>
      <w:r w:rsidRPr="00C035BE">
        <w:rPr>
          <w:rFonts w:ascii="Segoe UI" w:eastAsiaTheme="majorEastAsia" w:hAnsi="Segoe UI" w:cs="Segoe UI"/>
          <w:b/>
          <w:bCs/>
        </w:rPr>
        <w:t>2. Exploratory Data Analysis (EDA):</w:t>
      </w:r>
    </w:p>
    <w:p w14:paraId="6542148B" w14:textId="77777777" w:rsidR="00C035BE" w:rsidRP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Perform exploratory data analysis to understand the structure of the dataset.</w:t>
      </w:r>
    </w:p>
    <w:p w14:paraId="331B08D1" w14:textId="77777777" w:rsidR="00C035BE" w:rsidRP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Check for missing values, outliers, and inconsistencies in the data.</w:t>
      </w:r>
    </w:p>
    <w:p w14:paraId="11946799" w14:textId="16DBE6D8" w:rsid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Visualize the distribution of features, including histograms, box plots, and correlation matrices.</w:t>
      </w:r>
    </w:p>
    <w:p w14:paraId="36912CE2" w14:textId="753EA9E4" w:rsidR="00720F13" w:rsidRDefault="00720F13" w:rsidP="00C035BE">
      <w:pPr>
        <w:rPr>
          <w:rFonts w:ascii="Segoe UI" w:eastAsiaTheme="majorEastAsia" w:hAnsi="Segoe UI" w:cs="Segoe UI"/>
        </w:rPr>
      </w:pPr>
      <w:r w:rsidRPr="00720F13">
        <w:rPr>
          <w:rFonts w:ascii="Segoe UI" w:eastAsiaTheme="majorEastAsia" w:hAnsi="Segoe UI" w:cs="Segoe UI"/>
        </w:rPr>
        <w:lastRenderedPageBreak/>
        <w:drawing>
          <wp:inline distT="0" distB="0" distL="0" distR="0" wp14:anchorId="00088506" wp14:editId="61E3D5F9">
            <wp:extent cx="5227773" cy="3025402"/>
            <wp:effectExtent l="0" t="0" r="0" b="3810"/>
            <wp:docPr id="122285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57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8EF5" w14:textId="451720AE" w:rsidR="00793C29" w:rsidRDefault="00793C29" w:rsidP="00C035BE">
      <w:pPr>
        <w:rPr>
          <w:rFonts w:ascii="Segoe UI" w:eastAsiaTheme="majorEastAsia" w:hAnsi="Segoe UI" w:cs="Segoe UI"/>
        </w:rPr>
      </w:pPr>
      <w:r w:rsidRPr="00793C29">
        <w:rPr>
          <w:rFonts w:ascii="Segoe UI" w:eastAsiaTheme="majorEastAsia" w:hAnsi="Segoe UI" w:cs="Segoe UI"/>
        </w:rPr>
        <w:drawing>
          <wp:inline distT="0" distB="0" distL="0" distR="0" wp14:anchorId="234D8D5A" wp14:editId="71347CE0">
            <wp:extent cx="5563082" cy="4656223"/>
            <wp:effectExtent l="0" t="0" r="0" b="0"/>
            <wp:docPr id="212473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35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4BB2" w14:textId="35347E82" w:rsidR="00723460" w:rsidRDefault="00723460" w:rsidP="00C035BE">
      <w:pPr>
        <w:rPr>
          <w:rFonts w:ascii="Segoe UI" w:eastAsiaTheme="majorEastAsia" w:hAnsi="Segoe UI" w:cs="Segoe UI"/>
        </w:rPr>
      </w:pPr>
      <w:r w:rsidRPr="00723460">
        <w:rPr>
          <w:rFonts w:ascii="Segoe UI" w:eastAsiaTheme="majorEastAsia" w:hAnsi="Segoe UI" w:cs="Segoe UI"/>
        </w:rPr>
        <w:lastRenderedPageBreak/>
        <w:drawing>
          <wp:inline distT="0" distB="0" distL="0" distR="0" wp14:anchorId="39E6142C" wp14:editId="4AA0B8BF">
            <wp:extent cx="2461473" cy="5387807"/>
            <wp:effectExtent l="0" t="0" r="0" b="3810"/>
            <wp:docPr id="163461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18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8CB7" w14:textId="7500342D" w:rsidR="001129A9" w:rsidRDefault="001129A9" w:rsidP="00C035BE">
      <w:pPr>
        <w:rPr>
          <w:rFonts w:ascii="Segoe UI" w:eastAsiaTheme="majorEastAsia" w:hAnsi="Segoe UI" w:cs="Segoe UI"/>
        </w:rPr>
      </w:pPr>
      <w:r w:rsidRPr="001129A9">
        <w:rPr>
          <w:rFonts w:ascii="Segoe UI" w:eastAsiaTheme="majorEastAsia" w:hAnsi="Segoe UI" w:cs="Segoe UI"/>
        </w:rPr>
        <w:drawing>
          <wp:inline distT="0" distB="0" distL="0" distR="0" wp14:anchorId="23DE8D33" wp14:editId="72269B0D">
            <wp:extent cx="5731510" cy="2548255"/>
            <wp:effectExtent l="0" t="0" r="2540" b="4445"/>
            <wp:docPr id="56306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618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64E" w14:textId="22CEBFEA" w:rsidR="00347578" w:rsidRDefault="00347578" w:rsidP="00C035BE">
      <w:pPr>
        <w:rPr>
          <w:rFonts w:ascii="Segoe UI" w:eastAsiaTheme="majorEastAsia" w:hAnsi="Segoe UI" w:cs="Segoe UI"/>
        </w:rPr>
      </w:pPr>
      <w:r w:rsidRPr="00347578">
        <w:rPr>
          <w:rFonts w:ascii="Segoe UI" w:eastAsiaTheme="majorEastAsia" w:hAnsi="Segoe UI" w:cs="Segoe UI"/>
        </w:rPr>
        <w:lastRenderedPageBreak/>
        <w:drawing>
          <wp:inline distT="0" distB="0" distL="0" distR="0" wp14:anchorId="70A5383A" wp14:editId="581BAAD9">
            <wp:extent cx="5731510" cy="4384040"/>
            <wp:effectExtent l="0" t="0" r="2540" b="0"/>
            <wp:docPr id="130664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46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D190" w14:textId="2FAEA87C" w:rsidR="00347578" w:rsidRDefault="007F2FB3" w:rsidP="00C035BE">
      <w:pPr>
        <w:rPr>
          <w:rFonts w:ascii="Segoe UI" w:eastAsiaTheme="majorEastAsia" w:hAnsi="Segoe UI" w:cs="Segoe UI"/>
        </w:rPr>
      </w:pPr>
      <w:r w:rsidRPr="007F2FB3">
        <w:rPr>
          <w:rFonts w:ascii="Segoe UI" w:eastAsiaTheme="majorEastAsia" w:hAnsi="Segoe UI" w:cs="Segoe UI"/>
        </w:rPr>
        <w:drawing>
          <wp:inline distT="0" distB="0" distL="0" distR="0" wp14:anchorId="5A825A56" wp14:editId="3B2C2B6F">
            <wp:extent cx="5731510" cy="3313430"/>
            <wp:effectExtent l="0" t="0" r="2540" b="1270"/>
            <wp:docPr id="179369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93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753A" w14:textId="625C40F8" w:rsidR="000F494D" w:rsidRPr="00C035BE" w:rsidRDefault="000F494D" w:rsidP="00C035BE">
      <w:pPr>
        <w:rPr>
          <w:rFonts w:ascii="Segoe UI" w:eastAsiaTheme="majorEastAsia" w:hAnsi="Segoe UI" w:cs="Segoe UI"/>
        </w:rPr>
      </w:pPr>
      <w:r w:rsidRPr="000F494D">
        <w:rPr>
          <w:rFonts w:ascii="Segoe UI" w:eastAsiaTheme="majorEastAsia" w:hAnsi="Segoe UI" w:cs="Segoe UI"/>
        </w:rPr>
        <w:lastRenderedPageBreak/>
        <w:drawing>
          <wp:inline distT="0" distB="0" distL="0" distR="0" wp14:anchorId="08356641" wp14:editId="03A07E45">
            <wp:extent cx="5418290" cy="4511431"/>
            <wp:effectExtent l="0" t="0" r="0" b="3810"/>
            <wp:docPr id="49631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16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239B" w14:textId="0D33A4BE" w:rsidR="00C035BE" w:rsidRPr="00C035BE" w:rsidRDefault="00C035BE" w:rsidP="00C035BE">
      <w:pPr>
        <w:rPr>
          <w:rFonts w:ascii="Segoe UI" w:eastAsiaTheme="majorEastAsia" w:hAnsi="Segoe UI" w:cs="Segoe UI"/>
          <w:b/>
          <w:bCs/>
        </w:rPr>
      </w:pPr>
      <w:r w:rsidRPr="00C035BE">
        <w:rPr>
          <w:rFonts w:ascii="Segoe UI" w:eastAsiaTheme="majorEastAsia" w:hAnsi="Segoe UI" w:cs="Segoe UI"/>
          <w:b/>
          <w:bCs/>
        </w:rPr>
        <w:t>3. Feature Engineering:</w:t>
      </w:r>
    </w:p>
    <w:p w14:paraId="3959C122" w14:textId="1143D050" w:rsid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If necessary, perform feature engineering techniques such as encoding categorical variables, scaling numerical features, or handling missing values.</w:t>
      </w:r>
    </w:p>
    <w:p w14:paraId="2E292503" w14:textId="46E53542" w:rsidR="00F43283" w:rsidRPr="00C035BE" w:rsidRDefault="00F43283" w:rsidP="00C035BE">
      <w:pPr>
        <w:rPr>
          <w:rFonts w:ascii="Segoe UI" w:eastAsiaTheme="majorEastAsia" w:hAnsi="Segoe UI" w:cs="Segoe UI"/>
        </w:rPr>
      </w:pPr>
      <w:r w:rsidRPr="00F43283">
        <w:rPr>
          <w:rFonts w:ascii="Segoe UI" w:eastAsiaTheme="majorEastAsia" w:hAnsi="Segoe UI" w:cs="Segoe UI"/>
        </w:rPr>
        <w:lastRenderedPageBreak/>
        <w:drawing>
          <wp:inline distT="0" distB="0" distL="0" distR="0" wp14:anchorId="6238F4A0" wp14:editId="14900425">
            <wp:extent cx="5731510" cy="4344035"/>
            <wp:effectExtent l="0" t="0" r="2540" b="0"/>
            <wp:docPr id="637778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78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DBA3" w14:textId="3C64B8C6" w:rsidR="00C035BE" w:rsidRPr="00C035BE" w:rsidRDefault="00C035BE" w:rsidP="00C035BE">
      <w:pPr>
        <w:rPr>
          <w:rFonts w:ascii="Segoe UI" w:eastAsiaTheme="majorEastAsia" w:hAnsi="Segoe UI" w:cs="Segoe UI"/>
          <w:b/>
          <w:bCs/>
        </w:rPr>
      </w:pPr>
      <w:r w:rsidRPr="00C035BE">
        <w:rPr>
          <w:rFonts w:ascii="Segoe UI" w:eastAsiaTheme="majorEastAsia" w:hAnsi="Segoe UI" w:cs="Segoe UI"/>
          <w:b/>
          <w:bCs/>
        </w:rPr>
        <w:t>4. Decision Tree Classification:</w:t>
      </w:r>
    </w:p>
    <w:p w14:paraId="7E87F7B1" w14:textId="77777777" w:rsidR="00C035BE" w:rsidRP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Split the dataset into training and testing sets (e.g., using an 80-20 split).</w:t>
      </w:r>
    </w:p>
    <w:p w14:paraId="41364EB1" w14:textId="77777777" w:rsidR="00C035BE" w:rsidRP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Implement a Decision Tree Classification model using a library like scikit-learn.</w:t>
      </w:r>
    </w:p>
    <w:p w14:paraId="4C74E4C9" w14:textId="592FF5C3" w:rsid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Train the model on the training set and evaluate its performance on the testing set using appropriate evaluation metrics (e.g., accuracy, precision, recall, F1-score, ROC-AUC).</w:t>
      </w:r>
    </w:p>
    <w:p w14:paraId="02A98B12" w14:textId="103C38AB" w:rsidR="0034757A" w:rsidRDefault="0034757A" w:rsidP="00C035BE">
      <w:pPr>
        <w:rPr>
          <w:rFonts w:ascii="Segoe UI" w:eastAsiaTheme="majorEastAsia" w:hAnsi="Segoe UI" w:cs="Segoe UI"/>
        </w:rPr>
      </w:pPr>
      <w:r w:rsidRPr="0034757A">
        <w:rPr>
          <w:rFonts w:ascii="Segoe UI" w:eastAsiaTheme="majorEastAsia" w:hAnsi="Segoe UI" w:cs="Segoe UI"/>
        </w:rPr>
        <w:drawing>
          <wp:inline distT="0" distB="0" distL="0" distR="0" wp14:anchorId="7156BCD4" wp14:editId="1342747B">
            <wp:extent cx="5731510" cy="2637155"/>
            <wp:effectExtent l="0" t="0" r="2540" b="0"/>
            <wp:docPr id="139297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77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D1CF" w14:textId="7EDD086C" w:rsidR="00FF4465" w:rsidRDefault="00FF4465" w:rsidP="00C035BE">
      <w:pPr>
        <w:rPr>
          <w:rFonts w:ascii="Segoe UI" w:eastAsiaTheme="majorEastAsia" w:hAnsi="Segoe UI" w:cs="Segoe UI"/>
        </w:rPr>
      </w:pPr>
      <w:r w:rsidRPr="00FF4465">
        <w:rPr>
          <w:rFonts w:ascii="Segoe UI" w:eastAsiaTheme="majorEastAsia" w:hAnsi="Segoe UI" w:cs="Segoe UI"/>
        </w:rPr>
        <w:lastRenderedPageBreak/>
        <w:drawing>
          <wp:inline distT="0" distB="0" distL="0" distR="0" wp14:anchorId="009925AD" wp14:editId="4C23E5A2">
            <wp:extent cx="5731510" cy="4665345"/>
            <wp:effectExtent l="0" t="0" r="2540" b="1905"/>
            <wp:docPr id="114408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3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3A1F" w14:textId="3F9F7747" w:rsidR="00AB0B3C" w:rsidRDefault="00AB0B3C" w:rsidP="00C035BE">
      <w:pPr>
        <w:rPr>
          <w:rFonts w:ascii="Segoe UI" w:eastAsiaTheme="majorEastAsia" w:hAnsi="Segoe UI" w:cs="Segoe UI"/>
        </w:rPr>
      </w:pPr>
      <w:r w:rsidRPr="00AB0B3C">
        <w:rPr>
          <w:rFonts w:ascii="Segoe UI" w:eastAsiaTheme="majorEastAsia" w:hAnsi="Segoe UI" w:cs="Segoe UI"/>
        </w:rPr>
        <w:lastRenderedPageBreak/>
        <w:drawing>
          <wp:inline distT="0" distB="0" distL="0" distR="0" wp14:anchorId="63AFC2AC" wp14:editId="4383F48D">
            <wp:extent cx="5731510" cy="5731510"/>
            <wp:effectExtent l="0" t="0" r="2540" b="2540"/>
            <wp:docPr id="157685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56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92DF" w14:textId="31E76C92" w:rsidR="008900DB" w:rsidRDefault="008900DB" w:rsidP="00C035BE">
      <w:pPr>
        <w:rPr>
          <w:rFonts w:ascii="Segoe UI" w:eastAsiaTheme="majorEastAsia" w:hAnsi="Segoe UI" w:cs="Segoe UI"/>
        </w:rPr>
      </w:pPr>
      <w:r w:rsidRPr="008900DB">
        <w:rPr>
          <w:rFonts w:ascii="Segoe UI" w:eastAsiaTheme="majorEastAsia" w:hAnsi="Segoe UI" w:cs="Segoe UI"/>
        </w:rPr>
        <w:drawing>
          <wp:inline distT="0" distB="0" distL="0" distR="0" wp14:anchorId="163CE0ED" wp14:editId="1DF7E447">
            <wp:extent cx="5731510" cy="2825750"/>
            <wp:effectExtent l="0" t="0" r="2540" b="0"/>
            <wp:docPr id="89709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92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D2E8" w14:textId="7EA1D93B" w:rsidR="00950F52" w:rsidRDefault="00950F52" w:rsidP="00C035BE">
      <w:pPr>
        <w:rPr>
          <w:rFonts w:ascii="Segoe UI" w:eastAsiaTheme="majorEastAsia" w:hAnsi="Segoe UI" w:cs="Segoe UI"/>
        </w:rPr>
      </w:pPr>
      <w:r w:rsidRPr="00950F52">
        <w:rPr>
          <w:rFonts w:ascii="Segoe UI" w:eastAsiaTheme="majorEastAsia" w:hAnsi="Segoe UI" w:cs="Segoe UI"/>
        </w:rPr>
        <w:lastRenderedPageBreak/>
        <w:drawing>
          <wp:inline distT="0" distB="0" distL="0" distR="0" wp14:anchorId="2217B7A7" wp14:editId="7EF2376B">
            <wp:extent cx="5731510" cy="2269490"/>
            <wp:effectExtent l="0" t="0" r="2540" b="0"/>
            <wp:docPr id="4059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0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2D44" w14:textId="1FF8F8C0" w:rsidR="00950F52" w:rsidRDefault="00DB5510" w:rsidP="00C035BE">
      <w:pPr>
        <w:rPr>
          <w:rFonts w:ascii="Segoe UI" w:eastAsiaTheme="majorEastAsia" w:hAnsi="Segoe UI" w:cs="Segoe UI"/>
        </w:rPr>
      </w:pPr>
      <w:r w:rsidRPr="00DB5510">
        <w:rPr>
          <w:rFonts w:ascii="Segoe UI" w:eastAsiaTheme="majorEastAsia" w:hAnsi="Segoe UI" w:cs="Segoe UI"/>
        </w:rPr>
        <w:drawing>
          <wp:inline distT="0" distB="0" distL="0" distR="0" wp14:anchorId="2D6B9619" wp14:editId="5FAAE408">
            <wp:extent cx="5731510" cy="2914015"/>
            <wp:effectExtent l="0" t="0" r="2540" b="635"/>
            <wp:docPr id="10361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10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B490" w14:textId="56495F54" w:rsidR="00F967AD" w:rsidRPr="00C035BE" w:rsidRDefault="00F967AD" w:rsidP="00C035BE">
      <w:pPr>
        <w:rPr>
          <w:rFonts w:ascii="Segoe UI" w:eastAsiaTheme="majorEastAsia" w:hAnsi="Segoe UI" w:cs="Segoe UI"/>
        </w:rPr>
      </w:pPr>
      <w:r w:rsidRPr="00F967AD">
        <w:rPr>
          <w:rFonts w:ascii="Segoe UI" w:eastAsiaTheme="majorEastAsia" w:hAnsi="Segoe UI" w:cs="Segoe UI"/>
        </w:rPr>
        <w:lastRenderedPageBreak/>
        <w:drawing>
          <wp:inline distT="0" distB="0" distL="0" distR="0" wp14:anchorId="57DB05F0" wp14:editId="087F9BA9">
            <wp:extent cx="5448772" cy="4290432"/>
            <wp:effectExtent l="0" t="0" r="0" b="0"/>
            <wp:docPr id="206923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35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1129" w14:textId="7F1163D6" w:rsidR="00C035BE" w:rsidRPr="00C035BE" w:rsidRDefault="00C035BE" w:rsidP="00C035BE">
      <w:pPr>
        <w:rPr>
          <w:rFonts w:ascii="Segoe UI" w:eastAsiaTheme="majorEastAsia" w:hAnsi="Segoe UI" w:cs="Segoe UI"/>
          <w:b/>
          <w:bCs/>
        </w:rPr>
      </w:pPr>
      <w:r w:rsidRPr="00C035BE">
        <w:rPr>
          <w:rFonts w:ascii="Segoe UI" w:eastAsiaTheme="majorEastAsia" w:hAnsi="Segoe UI" w:cs="Segoe UI"/>
          <w:b/>
          <w:bCs/>
        </w:rPr>
        <w:t>5. Hyperparameter Tuning:</w:t>
      </w:r>
    </w:p>
    <w:p w14:paraId="5A079BEF" w14:textId="1FF41EC5" w:rsid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Perform hyperparameter tuning to optimize the Decision Tree model. Experiment with different hyperparameters such as maximum depth, minimum samples split, and criterion.</w:t>
      </w:r>
    </w:p>
    <w:p w14:paraId="02410A4D" w14:textId="2BFE124C" w:rsidR="00B0544F" w:rsidRPr="00C035BE" w:rsidRDefault="00B0544F" w:rsidP="00C035BE">
      <w:pPr>
        <w:rPr>
          <w:rFonts w:ascii="Segoe UI" w:eastAsiaTheme="majorEastAsia" w:hAnsi="Segoe UI" w:cs="Segoe UI"/>
        </w:rPr>
      </w:pPr>
      <w:r w:rsidRPr="00B0544F">
        <w:rPr>
          <w:rFonts w:ascii="Segoe UI" w:eastAsiaTheme="majorEastAsia" w:hAnsi="Segoe UI" w:cs="Segoe UI"/>
        </w:rPr>
        <w:lastRenderedPageBreak/>
        <w:drawing>
          <wp:inline distT="0" distB="0" distL="0" distR="0" wp14:anchorId="4D10BF95" wp14:editId="032E12D8">
            <wp:extent cx="5731510" cy="3881755"/>
            <wp:effectExtent l="0" t="0" r="2540" b="4445"/>
            <wp:docPr id="8035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10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77E5" w14:textId="734D38BD" w:rsidR="00C035BE" w:rsidRPr="00C035BE" w:rsidRDefault="00C035BE" w:rsidP="00C035BE">
      <w:pPr>
        <w:rPr>
          <w:rFonts w:ascii="Segoe UI" w:eastAsiaTheme="majorEastAsia" w:hAnsi="Segoe UI" w:cs="Segoe UI"/>
          <w:b/>
          <w:bCs/>
        </w:rPr>
      </w:pPr>
      <w:r w:rsidRPr="00C035BE">
        <w:rPr>
          <w:rFonts w:ascii="Segoe UI" w:eastAsiaTheme="majorEastAsia" w:hAnsi="Segoe UI" w:cs="Segoe UI"/>
          <w:b/>
          <w:bCs/>
        </w:rPr>
        <w:t>6. Model Evaluation and Analysis:</w:t>
      </w:r>
    </w:p>
    <w:p w14:paraId="26456223" w14:textId="615EF297" w:rsidR="00C035BE" w:rsidRP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Analyse the performance of the Decision Tree model using the evaluation metrics obtained.</w:t>
      </w:r>
    </w:p>
    <w:p w14:paraId="00500ED8" w14:textId="6DD9EC15" w:rsidR="00C035BE" w:rsidRPr="00C035BE" w:rsidRDefault="00C035BE" w:rsidP="00C035BE">
      <w:pPr>
        <w:rPr>
          <w:rFonts w:ascii="Segoe UI" w:eastAsiaTheme="majorEastAsia" w:hAnsi="Segoe UI" w:cs="Segoe UI"/>
        </w:rPr>
      </w:pPr>
      <w:r w:rsidRPr="00C035BE">
        <w:rPr>
          <w:rFonts w:ascii="Segoe UI" w:eastAsiaTheme="majorEastAsia" w:hAnsi="Segoe UI" w:cs="Segoe UI"/>
        </w:rPr>
        <w:t>Visualize the decision tree structure to understand the rules learned by the model and identify important features</w:t>
      </w:r>
    </w:p>
    <w:p w14:paraId="15A10510" w14:textId="0427433B" w:rsidR="00C035BE" w:rsidRPr="00C035BE" w:rsidRDefault="00C035BE" w:rsidP="00C035BE">
      <w:pPr>
        <w:rPr>
          <w:rFonts w:ascii="Segoe UI" w:eastAsiaTheme="majorEastAsia" w:hAnsi="Segoe UI" w:cs="Segoe UI"/>
          <w:b/>
          <w:bCs/>
        </w:rPr>
      </w:pPr>
      <w:r w:rsidRPr="00C035BE">
        <w:rPr>
          <w:rFonts w:ascii="Segoe UI" w:eastAsiaTheme="majorEastAsia" w:hAnsi="Segoe UI" w:cs="Segoe UI"/>
          <w:b/>
          <w:bCs/>
        </w:rPr>
        <w:t>Interview Questions:</w:t>
      </w:r>
    </w:p>
    <w:p w14:paraId="6F33C1A4" w14:textId="14E9E9CB" w:rsidR="00C035BE" w:rsidRPr="00331236" w:rsidRDefault="00C035BE" w:rsidP="00331236">
      <w:pPr>
        <w:pStyle w:val="ListParagraph"/>
        <w:numPr>
          <w:ilvl w:val="0"/>
          <w:numId w:val="1"/>
        </w:numPr>
        <w:rPr>
          <w:rFonts w:ascii="Segoe UI" w:eastAsiaTheme="majorEastAsia" w:hAnsi="Segoe UI" w:cs="Segoe UI"/>
        </w:rPr>
      </w:pPr>
      <w:r w:rsidRPr="00331236">
        <w:rPr>
          <w:rFonts w:ascii="Segoe UI" w:eastAsiaTheme="majorEastAsia" w:hAnsi="Segoe UI" w:cs="Segoe UI"/>
        </w:rPr>
        <w:t>What are some common hyperparameters of decision tree models, and how do they affect the model's performance?</w:t>
      </w:r>
    </w:p>
    <w:p w14:paraId="16429F67" w14:textId="546E203B" w:rsidR="00331236" w:rsidRPr="00331236" w:rsidRDefault="00331236" w:rsidP="00331236">
      <w:pPr>
        <w:pStyle w:val="ListParagraph"/>
        <w:rPr>
          <w:rFonts w:ascii="Segoe UI" w:eastAsiaTheme="majorEastAsia" w:hAnsi="Segoe UI" w:cs="Segoe UI"/>
        </w:rPr>
      </w:pPr>
      <w:r>
        <w:rPr>
          <w:rFonts w:ascii="Segoe UI" w:eastAsiaTheme="majorEastAsia" w:hAnsi="Segoe UI" w:cs="Segoe UI"/>
        </w:rPr>
        <w:t xml:space="preserve">Answer : </w:t>
      </w:r>
      <w:r w:rsidRPr="00331236">
        <w:rPr>
          <w:rFonts w:ascii="Segoe UI" w:eastAsiaTheme="majorEastAsia" w:hAnsi="Segoe UI" w:cs="Segoe UI"/>
        </w:rPr>
        <w:t xml:space="preserve">Decision trees are powerful and flexible models, and tuning their hyperparameters can significantly impact their performance and </w:t>
      </w:r>
      <w:r w:rsidR="006009A1" w:rsidRPr="00331236">
        <w:rPr>
          <w:rFonts w:ascii="Segoe UI" w:eastAsiaTheme="majorEastAsia" w:hAnsi="Segoe UI" w:cs="Segoe UI"/>
        </w:rPr>
        <w:t>behaviour</w:t>
      </w:r>
      <w:r w:rsidRPr="00331236">
        <w:rPr>
          <w:rFonts w:ascii="Segoe UI" w:eastAsiaTheme="majorEastAsia" w:hAnsi="Segoe UI" w:cs="Segoe UI"/>
        </w:rPr>
        <w:t xml:space="preserve">. some of the </w:t>
      </w:r>
      <w:r w:rsidR="006009A1" w:rsidRPr="00331236">
        <w:rPr>
          <w:rFonts w:ascii="Segoe UI" w:eastAsiaTheme="majorEastAsia" w:hAnsi="Segoe UI" w:cs="Segoe UI"/>
        </w:rPr>
        <w:t>common</w:t>
      </w:r>
      <w:r w:rsidRPr="00331236">
        <w:rPr>
          <w:rFonts w:ascii="Segoe UI" w:eastAsiaTheme="majorEastAsia" w:hAnsi="Segoe UI" w:cs="Segoe UI"/>
        </w:rPr>
        <w:t xml:space="preserve"> hyperparameters for decision tree model are </w:t>
      </w:r>
      <w:proofErr w:type="spellStart"/>
      <w:r w:rsidRPr="00331236">
        <w:rPr>
          <w:rFonts w:ascii="Segoe UI" w:eastAsiaTheme="majorEastAsia" w:hAnsi="Segoe UI" w:cs="Segoe UI"/>
        </w:rPr>
        <w:t>max_depth</w:t>
      </w:r>
      <w:proofErr w:type="spellEnd"/>
      <w:r w:rsidRPr="00331236">
        <w:rPr>
          <w:rFonts w:ascii="Segoe UI" w:eastAsiaTheme="majorEastAsia" w:hAnsi="Segoe UI" w:cs="Segoe UI"/>
        </w:rPr>
        <w:t>,</w:t>
      </w:r>
      <w:r w:rsidR="006009A1">
        <w:rPr>
          <w:rFonts w:ascii="Segoe UI" w:eastAsiaTheme="majorEastAsia" w:hAnsi="Segoe UI" w:cs="Segoe UI"/>
        </w:rPr>
        <w:t xml:space="preserve"> </w:t>
      </w:r>
      <w:proofErr w:type="spellStart"/>
      <w:r w:rsidRPr="00331236">
        <w:rPr>
          <w:rFonts w:ascii="Segoe UI" w:eastAsiaTheme="majorEastAsia" w:hAnsi="Segoe UI" w:cs="Segoe UI"/>
        </w:rPr>
        <w:t>min_samples_split,min</w:t>
      </w:r>
      <w:proofErr w:type="spellEnd"/>
      <w:r w:rsidRPr="00331236">
        <w:rPr>
          <w:rFonts w:ascii="Segoe UI" w:eastAsiaTheme="majorEastAsia" w:hAnsi="Segoe UI" w:cs="Segoe UI"/>
        </w:rPr>
        <w:t>_</w:t>
      </w:r>
      <w:r w:rsidR="006009A1">
        <w:rPr>
          <w:rFonts w:ascii="Segoe UI" w:eastAsiaTheme="majorEastAsia" w:hAnsi="Segoe UI" w:cs="Segoe UI"/>
        </w:rPr>
        <w:t xml:space="preserve"> </w:t>
      </w:r>
      <w:proofErr w:type="spellStart"/>
      <w:r w:rsidRPr="00331236">
        <w:rPr>
          <w:rFonts w:ascii="Segoe UI" w:eastAsiaTheme="majorEastAsia" w:hAnsi="Segoe UI" w:cs="Segoe UI"/>
        </w:rPr>
        <w:t>samples_leaf</w:t>
      </w:r>
      <w:proofErr w:type="spellEnd"/>
      <w:r w:rsidRPr="00331236">
        <w:rPr>
          <w:rFonts w:ascii="Segoe UI" w:eastAsiaTheme="majorEastAsia" w:hAnsi="Segoe UI" w:cs="Segoe UI"/>
        </w:rPr>
        <w:t>,</w:t>
      </w:r>
      <w:r w:rsidR="00EF49EE">
        <w:rPr>
          <w:rFonts w:ascii="Segoe UI" w:eastAsiaTheme="majorEastAsia" w:hAnsi="Segoe UI" w:cs="Segoe UI"/>
        </w:rPr>
        <w:t xml:space="preserve"> </w:t>
      </w:r>
      <w:proofErr w:type="spellStart"/>
      <w:r w:rsidR="00EF49EE" w:rsidRPr="00EF49EE">
        <w:rPr>
          <w:rFonts w:ascii="Segoe UI" w:eastAsiaTheme="majorEastAsia" w:hAnsi="Segoe UI" w:cs="Segoe UI"/>
        </w:rPr>
        <w:t>min_samples_leaf</w:t>
      </w:r>
      <w:proofErr w:type="spellEnd"/>
      <w:r w:rsidR="00633030">
        <w:rPr>
          <w:rFonts w:ascii="Segoe UI" w:eastAsiaTheme="majorEastAsia" w:hAnsi="Segoe UI" w:cs="Segoe UI"/>
        </w:rPr>
        <w:t xml:space="preserve"> </w:t>
      </w:r>
      <w:r w:rsidRPr="00331236">
        <w:rPr>
          <w:rFonts w:ascii="Segoe UI" w:eastAsiaTheme="majorEastAsia" w:hAnsi="Segoe UI" w:cs="Segoe UI"/>
        </w:rPr>
        <w:t>etc..</w:t>
      </w:r>
    </w:p>
    <w:p w14:paraId="55038E2E" w14:textId="5C68EA14" w:rsidR="00F72CE4" w:rsidRDefault="00C035BE" w:rsidP="00F72CE4">
      <w:pPr>
        <w:pStyle w:val="ListParagraph"/>
        <w:numPr>
          <w:ilvl w:val="0"/>
          <w:numId w:val="1"/>
        </w:numPr>
        <w:rPr>
          <w:rFonts w:ascii="Segoe UI" w:eastAsiaTheme="majorEastAsia" w:hAnsi="Segoe UI" w:cs="Segoe UI"/>
        </w:rPr>
      </w:pPr>
      <w:r w:rsidRPr="00F72CE4">
        <w:rPr>
          <w:rFonts w:ascii="Segoe UI" w:eastAsiaTheme="majorEastAsia" w:hAnsi="Segoe UI" w:cs="Segoe UI"/>
        </w:rPr>
        <w:t>What is the difference between the Label encoding and One-hot encoding?</w:t>
      </w:r>
    </w:p>
    <w:p w14:paraId="66FBC082" w14:textId="64C18F12" w:rsidR="00F72CE4" w:rsidRDefault="00F72CE4" w:rsidP="00F72CE4">
      <w:pPr>
        <w:pStyle w:val="ListParagraph"/>
        <w:rPr>
          <w:rFonts w:ascii="Segoe UI" w:eastAsiaTheme="majorEastAsia" w:hAnsi="Segoe UI" w:cs="Segoe UI"/>
        </w:rPr>
      </w:pPr>
      <w:r>
        <w:rPr>
          <w:rFonts w:ascii="Segoe UI" w:eastAsiaTheme="majorEastAsia" w:hAnsi="Segoe UI" w:cs="Segoe UI"/>
        </w:rPr>
        <w:t xml:space="preserve">Answer : </w:t>
      </w:r>
      <w:r w:rsidRPr="00F72CE4">
        <w:rPr>
          <w:rFonts w:ascii="Segoe UI" w:eastAsiaTheme="majorEastAsia" w:hAnsi="Segoe UI" w:cs="Segoe UI"/>
          <w:b/>
          <w:bCs/>
        </w:rPr>
        <w:t>Label Encoding</w:t>
      </w:r>
      <w:r w:rsidRPr="00F72CE4">
        <w:rPr>
          <w:rFonts w:ascii="Segoe UI" w:eastAsiaTheme="majorEastAsia" w:hAnsi="Segoe UI" w:cs="Segoe UI"/>
        </w:rPr>
        <w:t xml:space="preserve"> is often used when dealing with ordinal data where the order of categories is important, or when the machine learning model can handle the ordinal relationship appropriately.</w:t>
      </w:r>
    </w:p>
    <w:p w14:paraId="18A67D1C" w14:textId="75F9E615" w:rsidR="00641F3C" w:rsidRPr="00F72CE4" w:rsidRDefault="00641F3C" w:rsidP="00F72CE4">
      <w:pPr>
        <w:pStyle w:val="ListParagraph"/>
        <w:rPr>
          <w:rFonts w:ascii="Segoe UI" w:eastAsiaTheme="majorEastAsia" w:hAnsi="Segoe UI" w:cs="Segoe UI"/>
        </w:rPr>
      </w:pPr>
      <w:r w:rsidRPr="00641F3C">
        <w:rPr>
          <w:rFonts w:ascii="Segoe UI" w:eastAsiaTheme="majorEastAsia" w:hAnsi="Segoe UI" w:cs="Segoe UI"/>
          <w:b/>
          <w:bCs/>
        </w:rPr>
        <w:t>One-Hot Encoding</w:t>
      </w:r>
      <w:r w:rsidRPr="00641F3C">
        <w:rPr>
          <w:rFonts w:ascii="Segoe UI" w:eastAsiaTheme="majorEastAsia" w:hAnsi="Segoe UI" w:cs="Segoe UI"/>
        </w:rPr>
        <w:t xml:space="preserve"> is typically preferred for nominal data where there is no inherent order, and especially when using models that assume categorical features are not ordinal.</w:t>
      </w:r>
    </w:p>
    <w:p w14:paraId="7036538F" w14:textId="77777777" w:rsidR="00C035BE" w:rsidRPr="00C035BE" w:rsidRDefault="00C035BE" w:rsidP="00C035BE">
      <w:pPr>
        <w:rPr>
          <w:rFonts w:ascii="Segoe UI" w:eastAsiaTheme="majorEastAsia" w:hAnsi="Segoe UI" w:cs="Segoe UI"/>
        </w:rPr>
      </w:pPr>
    </w:p>
    <w:p w14:paraId="35E80A24" w14:textId="77777777" w:rsidR="00C035BE" w:rsidRPr="00C035BE" w:rsidRDefault="00C035BE" w:rsidP="00C035BE">
      <w:pPr>
        <w:rPr>
          <w:rFonts w:ascii="Segoe UI" w:hAnsi="Segoe UI" w:cs="Segoe UI"/>
        </w:rPr>
      </w:pPr>
    </w:p>
    <w:sectPr w:rsidR="00C035BE" w:rsidRPr="00C03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984E96"/>
    <w:multiLevelType w:val="hybridMultilevel"/>
    <w:tmpl w:val="A448D4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0357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5BE"/>
    <w:rsid w:val="000F494D"/>
    <w:rsid w:val="001129A9"/>
    <w:rsid w:val="00305CED"/>
    <w:rsid w:val="00331236"/>
    <w:rsid w:val="00347578"/>
    <w:rsid w:val="0034757A"/>
    <w:rsid w:val="004919EC"/>
    <w:rsid w:val="0054382C"/>
    <w:rsid w:val="006009A1"/>
    <w:rsid w:val="00633030"/>
    <w:rsid w:val="00641F3C"/>
    <w:rsid w:val="00720F13"/>
    <w:rsid w:val="00723460"/>
    <w:rsid w:val="007877BC"/>
    <w:rsid w:val="00793C29"/>
    <w:rsid w:val="007F2FB3"/>
    <w:rsid w:val="008900DB"/>
    <w:rsid w:val="00950F52"/>
    <w:rsid w:val="00A1245E"/>
    <w:rsid w:val="00AB0B3C"/>
    <w:rsid w:val="00B0544F"/>
    <w:rsid w:val="00C035BE"/>
    <w:rsid w:val="00D8489A"/>
    <w:rsid w:val="00DB5510"/>
    <w:rsid w:val="00EF49EE"/>
    <w:rsid w:val="00F43283"/>
    <w:rsid w:val="00F72CE4"/>
    <w:rsid w:val="00F967AD"/>
    <w:rsid w:val="00FF4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D9B2A"/>
  <w15:chartTrackingRefBased/>
  <w15:docId w15:val="{A67BA05C-D272-4FAC-A528-A6FE40746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5BE"/>
  </w:style>
  <w:style w:type="paragraph" w:styleId="Heading1">
    <w:name w:val="heading 1"/>
    <w:basedOn w:val="Normal"/>
    <w:next w:val="Normal"/>
    <w:link w:val="Heading1Char"/>
    <w:uiPriority w:val="9"/>
    <w:qFormat/>
    <w:rsid w:val="00C035B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35B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35B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35B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35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35B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35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35B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35B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035B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035B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C035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35B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35B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35B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35B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35B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35B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35B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35B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35B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35B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35BE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C035BE"/>
    <w:rPr>
      <w:b/>
      <w:bCs/>
    </w:rPr>
  </w:style>
  <w:style w:type="character" w:styleId="Emphasis">
    <w:name w:val="Emphasis"/>
    <w:basedOn w:val="DefaultParagraphFont"/>
    <w:uiPriority w:val="20"/>
    <w:qFormat/>
    <w:rsid w:val="00C035BE"/>
    <w:rPr>
      <w:i/>
      <w:iCs/>
      <w:color w:val="000000" w:themeColor="text1"/>
    </w:rPr>
  </w:style>
  <w:style w:type="paragraph" w:styleId="NoSpacing">
    <w:name w:val="No Spacing"/>
    <w:uiPriority w:val="1"/>
    <w:qFormat/>
    <w:rsid w:val="00C035B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035B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035BE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35B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35BE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035B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035B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035B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035B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C035B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35BE"/>
    <w:pPr>
      <w:outlineLvl w:val="9"/>
    </w:pPr>
  </w:style>
  <w:style w:type="paragraph" w:styleId="ListParagraph">
    <w:name w:val="List Paragraph"/>
    <w:basedOn w:val="Normal"/>
    <w:uiPriority w:val="34"/>
    <w:qFormat/>
    <w:rsid w:val="003312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370</Words>
  <Characters>2115</Characters>
  <Application>Microsoft Office Word</Application>
  <DocSecurity>0</DocSecurity>
  <Lines>17</Lines>
  <Paragraphs>4</Paragraphs>
  <ScaleCrop>false</ScaleCrop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Excelr Solutions</dc:creator>
  <cp:keywords/>
  <dc:description/>
  <cp:lastModifiedBy>hari giri</cp:lastModifiedBy>
  <cp:revision>26</cp:revision>
  <dcterms:created xsi:type="dcterms:W3CDTF">2024-03-19T11:16:00Z</dcterms:created>
  <dcterms:modified xsi:type="dcterms:W3CDTF">2024-07-28T13:00:00Z</dcterms:modified>
</cp:coreProperties>
</file>