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9F04" w14:textId="77777777" w:rsidR="003B059A" w:rsidRPr="00351A51" w:rsidRDefault="003B059A">
      <w:pPr>
        <w:pStyle w:val="BodyText"/>
        <w:spacing w:before="9"/>
        <w:rPr>
          <w:rFonts w:asciiTheme="majorBidi" w:hAnsiTheme="majorBidi" w:cstheme="majorBidi"/>
        </w:rPr>
      </w:pPr>
    </w:p>
    <w:p w14:paraId="17583AA4" w14:textId="25DA568D" w:rsidR="003B059A" w:rsidRPr="00351A51" w:rsidRDefault="00651E95">
      <w:pPr>
        <w:pStyle w:val="BodyText"/>
        <w:spacing w:before="0" w:line="20" w:lineRule="exact"/>
        <w:ind w:left="110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5FD19774" wp14:editId="378FE1E8">
                <wp:extent cx="6858000" cy="12700"/>
                <wp:effectExtent l="12700" t="6350" r="15875" b="0"/>
                <wp:docPr id="24752351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69728174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15FAB1BB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" strokeweight="1pt"/>
                <w10:anchorlock/>
              </v:group>
            </w:pict>
          </mc:Fallback>
        </mc:AlternateContent>
      </w:r>
    </w:p>
    <w:p w14:paraId="2ECE656B" w14:textId="77777777" w:rsidR="003B059A" w:rsidRPr="00351A51" w:rsidRDefault="003B059A">
      <w:pPr>
        <w:pStyle w:val="BodyText"/>
        <w:spacing w:before="2"/>
        <w:rPr>
          <w:rFonts w:asciiTheme="majorBidi" w:hAnsiTheme="majorBidi" w:cstheme="majorBidi"/>
        </w:rPr>
      </w:pPr>
    </w:p>
    <w:p w14:paraId="3F158A6B" w14:textId="2F3A6813" w:rsidR="003B059A" w:rsidRPr="00E558A3" w:rsidRDefault="002421AF" w:rsidP="000C3A03">
      <w:pPr>
        <w:spacing w:line="276" w:lineRule="auto"/>
        <w:jc w:val="center"/>
        <w:rPr>
          <w:rFonts w:asciiTheme="majorBidi" w:hAnsiTheme="majorBidi" w:cstheme="majorBidi"/>
          <w:b/>
          <w:bCs/>
        </w:rPr>
      </w:pPr>
      <w:hyperlink r:id="rId12" w:history="1">
        <w:r w:rsidRPr="00A10D58">
          <w:rPr>
            <w:rStyle w:val="Hyperlink"/>
            <w:rFonts w:asciiTheme="majorBidi" w:hAnsiTheme="majorBidi" w:cstheme="majorBidi"/>
          </w:rPr>
          <w:t>SCOPUS ID</w:t>
        </w:r>
      </w:hyperlink>
      <w:r w:rsidRPr="00351A51">
        <w:rPr>
          <w:rFonts w:asciiTheme="majorBidi" w:hAnsiTheme="majorBidi" w:cstheme="majorBidi"/>
        </w:rPr>
        <w:t>•</w:t>
      </w:r>
      <w:r w:rsidRPr="00351A51">
        <w:rPr>
          <w:rFonts w:asciiTheme="majorBidi" w:hAnsiTheme="majorBidi" w:cstheme="majorBidi"/>
          <w:b/>
        </w:rPr>
        <w:t xml:space="preserve"> </w:t>
      </w:r>
      <w:r w:rsidR="00E558A3">
        <w:rPr>
          <w:rFonts w:asciiTheme="majorBidi" w:hAnsiTheme="majorBidi" w:cstheme="majorBidi"/>
        </w:rPr>
        <w:t>Manipal, Karnataka,</w:t>
      </w:r>
      <w:r w:rsidR="00C770F8" w:rsidRPr="00351A51">
        <w:rPr>
          <w:rFonts w:asciiTheme="majorBidi" w:hAnsiTheme="majorBidi" w:cstheme="majorBidi"/>
        </w:rPr>
        <w:t xml:space="preserve"> India </w:t>
      </w:r>
      <w:r w:rsidR="00CB1439" w:rsidRPr="00351A51">
        <w:rPr>
          <w:rFonts w:asciiTheme="majorBidi" w:hAnsiTheme="majorBidi" w:cstheme="majorBidi"/>
        </w:rPr>
        <w:t xml:space="preserve"> •</w:t>
      </w:r>
      <w:r w:rsidR="00C770F8" w:rsidRPr="00351A51">
        <w:rPr>
          <w:rFonts w:asciiTheme="majorBidi" w:hAnsiTheme="majorBidi" w:cstheme="majorBidi"/>
          <w:b/>
        </w:rPr>
        <w:t xml:space="preserve"> </w:t>
      </w:r>
      <w:hyperlink r:id="rId13" w:history="1">
        <w:r w:rsidR="008152AF" w:rsidRPr="00351A51">
          <w:rPr>
            <w:rStyle w:val="Hyperlink"/>
            <w:rFonts w:asciiTheme="majorBidi" w:hAnsiTheme="majorBidi" w:cstheme="majorBidi"/>
            <w:b/>
          </w:rPr>
          <w:t>Linkedin</w:t>
        </w:r>
      </w:hyperlink>
      <w:r w:rsidR="00CB1439" w:rsidRPr="00351A51">
        <w:rPr>
          <w:rFonts w:asciiTheme="majorBidi" w:hAnsiTheme="majorBidi" w:cstheme="majorBidi"/>
        </w:rPr>
        <w:t>•</w:t>
      </w:r>
      <w:r w:rsidR="00C770F8" w:rsidRPr="00351A51">
        <w:rPr>
          <w:rFonts w:asciiTheme="majorBidi" w:hAnsiTheme="majorBidi" w:cstheme="majorBidi"/>
        </w:rPr>
        <w:t xml:space="preserve"> </w:t>
      </w:r>
      <w:hyperlink r:id="rId14" w:history="1">
        <w:r w:rsidR="00C770F8" w:rsidRPr="00351A51">
          <w:rPr>
            <w:rStyle w:val="Hyperlink"/>
            <w:rFonts w:asciiTheme="majorBidi" w:hAnsiTheme="majorBidi" w:cstheme="majorBidi"/>
          </w:rPr>
          <w:t>ORCID ID</w:t>
        </w:r>
      </w:hyperlink>
      <w:r w:rsidR="00C770F8" w:rsidRPr="00351A51">
        <w:rPr>
          <w:rFonts w:asciiTheme="majorBidi" w:hAnsiTheme="majorBidi" w:cstheme="majorBidi"/>
        </w:rPr>
        <w:t xml:space="preserve"> </w:t>
      </w:r>
      <w:r w:rsidR="00CB1439" w:rsidRPr="00351A51">
        <w:rPr>
          <w:rFonts w:asciiTheme="majorBidi" w:hAnsiTheme="majorBidi" w:cstheme="majorBidi"/>
        </w:rPr>
        <w:t xml:space="preserve"> </w:t>
      </w:r>
      <w:r w:rsidR="00C770F8" w:rsidRPr="00351A51">
        <w:rPr>
          <w:rFonts w:asciiTheme="majorBidi" w:hAnsiTheme="majorBidi" w:cstheme="majorBidi"/>
        </w:rPr>
        <w:t xml:space="preserve">• </w:t>
      </w:r>
      <w:hyperlink r:id="rId15" w:history="1">
        <w:r w:rsidR="00671A27" w:rsidRPr="00671A27">
          <w:rPr>
            <w:rStyle w:val="Hyperlink"/>
            <w:rFonts w:asciiTheme="majorBidi" w:hAnsiTheme="majorBidi" w:cstheme="majorBidi"/>
            <w:b/>
            <w:bCs/>
          </w:rPr>
          <w:t>Swathiwathi</w:t>
        </w:r>
        <w:r w:rsidR="00C770F8" w:rsidRPr="00351A51">
          <w:rPr>
            <w:rStyle w:val="Hyperlink"/>
            <w:rFonts w:asciiTheme="majorBidi" w:hAnsiTheme="majorBidi" w:cstheme="majorBidi"/>
          </w:rPr>
          <w:t>1999@gmail.com</w:t>
        </w:r>
      </w:hyperlink>
      <w:r w:rsidR="00C770F8" w:rsidRPr="00351A51">
        <w:rPr>
          <w:rFonts w:asciiTheme="majorBidi" w:hAnsiTheme="majorBidi" w:cstheme="majorBidi"/>
        </w:rPr>
        <w:t xml:space="preserve"> •+91 6309501665</w:t>
      </w:r>
      <w:r w:rsidR="00E558A3">
        <w:rPr>
          <w:rFonts w:asciiTheme="majorBidi" w:hAnsiTheme="majorBidi" w:cstheme="majorBidi"/>
        </w:rPr>
        <w:t xml:space="preserve"> </w:t>
      </w:r>
      <w:r w:rsidR="00B650E0" w:rsidRPr="00351A51">
        <w:rPr>
          <w:rFonts w:asciiTheme="majorBidi" w:hAnsiTheme="majorBidi" w:cstheme="majorBidi"/>
        </w:rPr>
        <w:t>•</w:t>
      </w:r>
      <w:hyperlink r:id="rId16" w:history="1">
        <w:r w:rsidR="00E558A3" w:rsidRPr="00E558A3">
          <w:rPr>
            <w:rStyle w:val="Hyperlink"/>
            <w:rFonts w:asciiTheme="majorBidi" w:hAnsiTheme="majorBidi" w:cstheme="majorBidi"/>
            <w:b/>
            <w:bCs/>
          </w:rPr>
          <w:t>Research ID</w:t>
        </w:r>
      </w:hyperlink>
    </w:p>
    <w:p w14:paraId="386C0ED4" w14:textId="77777777" w:rsidR="003B059A" w:rsidRPr="00351A51" w:rsidRDefault="003B059A">
      <w:pPr>
        <w:pStyle w:val="BodyText"/>
        <w:spacing w:before="10"/>
        <w:rPr>
          <w:rFonts w:asciiTheme="majorBidi" w:hAnsiTheme="majorBidi" w:cstheme="majorBidi"/>
        </w:rPr>
      </w:pPr>
    </w:p>
    <w:p w14:paraId="24819A55" w14:textId="77777777" w:rsidR="003B059A" w:rsidRDefault="00CB1439">
      <w:pPr>
        <w:pStyle w:val="Heading1"/>
        <w:jc w:val="center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Education</w:t>
      </w:r>
    </w:p>
    <w:p w14:paraId="3B23CD19" w14:textId="2D57872B" w:rsidR="00BE560D" w:rsidRDefault="00BE560D" w:rsidP="00BE560D">
      <w:pPr>
        <w:pStyle w:val="Heading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Manipal College of Nursing, Manipal Academy of Higher Education</w:t>
      </w:r>
      <w:r w:rsidR="00282EB3">
        <w:rPr>
          <w:rFonts w:asciiTheme="majorBidi" w:hAnsiTheme="majorBidi" w:cstheme="majorBidi"/>
        </w:rPr>
        <w:t xml:space="preserve">                                     </w:t>
      </w:r>
      <w:r w:rsidR="00A10D58">
        <w:rPr>
          <w:rFonts w:asciiTheme="majorBidi" w:hAnsiTheme="majorBidi" w:cstheme="majorBidi"/>
        </w:rPr>
        <w:t xml:space="preserve">      </w:t>
      </w:r>
      <w:r w:rsidR="00282EB3">
        <w:rPr>
          <w:rFonts w:asciiTheme="majorBidi" w:hAnsiTheme="majorBidi" w:cstheme="majorBidi"/>
        </w:rPr>
        <w:t xml:space="preserve">    Manipal, Karnataka</w:t>
      </w:r>
    </w:p>
    <w:p w14:paraId="7393D638" w14:textId="0D9D06AC" w:rsidR="00BE560D" w:rsidRDefault="00BE560D" w:rsidP="00BE560D">
      <w:pPr>
        <w:pStyle w:val="Heading1"/>
        <w:rPr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  <w:b w:val="0"/>
          <w:bCs w:val="0"/>
        </w:rPr>
        <w:t>PhD</w:t>
      </w:r>
    </w:p>
    <w:p w14:paraId="311DCB0A" w14:textId="77777777" w:rsidR="00282EB3" w:rsidRDefault="00282EB3" w:rsidP="00282EB3">
      <w:pPr>
        <w:tabs>
          <w:tab w:val="left" w:pos="9489"/>
        </w:tabs>
        <w:spacing w:before="11"/>
        <w:rPr>
          <w:rFonts w:asciiTheme="majorBidi" w:hAnsiTheme="majorBidi" w:cstheme="majorBidi"/>
          <w:b/>
          <w:spacing w:val="-6"/>
        </w:rPr>
      </w:pPr>
    </w:p>
    <w:p w14:paraId="1B0A7504" w14:textId="127517C6" w:rsidR="003B059A" w:rsidRPr="00351A51" w:rsidRDefault="00C770F8" w:rsidP="00282EB3">
      <w:pPr>
        <w:tabs>
          <w:tab w:val="left" w:pos="9489"/>
        </w:tabs>
        <w:spacing w:before="11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spacing w:val="-6"/>
        </w:rPr>
        <w:t xml:space="preserve">Jawaharlal Nehru Technological University, </w:t>
      </w:r>
      <w:proofErr w:type="spellStart"/>
      <w:r w:rsidRPr="00351A51">
        <w:rPr>
          <w:rFonts w:asciiTheme="majorBidi" w:hAnsiTheme="majorBidi" w:cstheme="majorBidi"/>
          <w:b/>
          <w:spacing w:val="-6"/>
        </w:rPr>
        <w:t>Anantapuramu</w:t>
      </w:r>
      <w:proofErr w:type="spellEnd"/>
      <w:r w:rsidRPr="00351A51">
        <w:rPr>
          <w:rFonts w:asciiTheme="majorBidi" w:hAnsiTheme="majorBidi" w:cstheme="majorBidi"/>
          <w:b/>
          <w:spacing w:val="-6"/>
        </w:rPr>
        <w:t xml:space="preserve">, </w:t>
      </w:r>
      <w:proofErr w:type="spellStart"/>
      <w:r w:rsidRPr="00351A51">
        <w:rPr>
          <w:rFonts w:asciiTheme="majorBidi" w:hAnsiTheme="majorBidi" w:cstheme="majorBidi"/>
          <w:b/>
          <w:spacing w:val="-6"/>
        </w:rPr>
        <w:t>Anantapur</w:t>
      </w:r>
      <w:proofErr w:type="spellEnd"/>
      <w:r w:rsidRPr="00351A51">
        <w:rPr>
          <w:rFonts w:asciiTheme="majorBidi" w:hAnsiTheme="majorBidi" w:cstheme="majorBidi"/>
          <w:b/>
          <w:spacing w:val="-6"/>
        </w:rPr>
        <w:t>.</w:t>
      </w:r>
      <w:r w:rsidR="00CB1439" w:rsidRPr="00351A51">
        <w:rPr>
          <w:rFonts w:asciiTheme="majorBidi" w:hAnsiTheme="majorBidi" w:cstheme="majorBidi"/>
          <w:b/>
        </w:rPr>
        <w:tab/>
      </w:r>
      <w:r w:rsidRPr="00282EB3">
        <w:rPr>
          <w:rFonts w:asciiTheme="majorBidi" w:hAnsiTheme="majorBidi" w:cstheme="majorBidi"/>
          <w:b/>
          <w:bCs/>
        </w:rPr>
        <w:t>Chittoor, India.</w:t>
      </w:r>
    </w:p>
    <w:p w14:paraId="7B37CE86" w14:textId="0E23EC85" w:rsidR="003B059A" w:rsidRPr="00351A51" w:rsidRDefault="00C770F8" w:rsidP="00282EB3">
      <w:pPr>
        <w:pStyle w:val="BodyText"/>
        <w:tabs>
          <w:tab w:val="left" w:pos="9459"/>
        </w:tabs>
        <w:spacing w:line="249" w:lineRule="auto"/>
        <w:ind w:right="118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Pharm D (Doctor Of Pharmacy)                                              </w:t>
      </w:r>
      <w:r w:rsidR="00F95C2E" w:rsidRPr="00351A51">
        <w:rPr>
          <w:rFonts w:asciiTheme="majorBidi" w:hAnsiTheme="majorBidi" w:cstheme="majorBidi"/>
        </w:rPr>
        <w:t xml:space="preserve">                                                </w:t>
      </w:r>
      <w:r w:rsidR="00282EB3">
        <w:rPr>
          <w:rFonts w:asciiTheme="majorBidi" w:hAnsiTheme="majorBidi" w:cstheme="majorBidi"/>
        </w:rPr>
        <w:t xml:space="preserve"> </w:t>
      </w:r>
      <w:r w:rsidR="00CB1439" w:rsidRPr="00282EB3">
        <w:rPr>
          <w:rFonts w:asciiTheme="majorBidi" w:hAnsiTheme="majorBidi" w:cstheme="majorBidi"/>
          <w:b/>
          <w:bCs/>
        </w:rPr>
        <w:t>Graduation Date</w:t>
      </w:r>
      <w:r w:rsidRPr="00282EB3">
        <w:rPr>
          <w:rFonts w:asciiTheme="majorBidi" w:hAnsiTheme="majorBidi" w:cstheme="majorBidi"/>
          <w:b/>
          <w:bCs/>
        </w:rPr>
        <w:t>:</w:t>
      </w:r>
      <w:r w:rsidR="00F60780" w:rsidRPr="00282EB3">
        <w:rPr>
          <w:rFonts w:asciiTheme="majorBidi" w:hAnsiTheme="majorBidi" w:cstheme="majorBidi"/>
          <w:b/>
          <w:bCs/>
        </w:rPr>
        <w:t xml:space="preserve"> </w:t>
      </w:r>
      <w:r w:rsidRPr="00282EB3">
        <w:rPr>
          <w:rFonts w:asciiTheme="majorBidi" w:hAnsiTheme="majorBidi" w:cstheme="majorBidi"/>
          <w:b/>
          <w:bCs/>
        </w:rPr>
        <w:t>March</w:t>
      </w:r>
      <w:r w:rsidR="00F60780" w:rsidRPr="00282EB3">
        <w:rPr>
          <w:rFonts w:asciiTheme="majorBidi" w:hAnsiTheme="majorBidi" w:cstheme="majorBidi"/>
          <w:b/>
          <w:bCs/>
        </w:rPr>
        <w:t xml:space="preserve"> </w:t>
      </w:r>
      <w:r w:rsidRPr="00282EB3">
        <w:rPr>
          <w:rFonts w:asciiTheme="majorBidi" w:hAnsiTheme="majorBidi" w:cstheme="majorBidi"/>
          <w:b/>
          <w:bCs/>
        </w:rPr>
        <w:t>2025</w:t>
      </w:r>
    </w:p>
    <w:p w14:paraId="469CCB52" w14:textId="77777777" w:rsidR="00C770F8" w:rsidRPr="00351A51" w:rsidRDefault="00CB1439" w:rsidP="00282EB3">
      <w:pPr>
        <w:pStyle w:val="BodyText"/>
        <w:spacing w:before="2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 xml:space="preserve">Relevant Coursework: </w:t>
      </w:r>
    </w:p>
    <w:p w14:paraId="118550F8" w14:textId="1E3D0C11" w:rsidR="00C770F8" w:rsidRPr="00351A51" w:rsidRDefault="00C770F8" w:rsidP="00282EB3">
      <w:pPr>
        <w:pStyle w:val="BodyText"/>
        <w:spacing w:before="2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1.Pharmacology of anti-bacterial agents – Coursera-YSPM8F8WW5PF</w:t>
      </w:r>
    </w:p>
    <w:p w14:paraId="427FF8A9" w14:textId="49ECD891" w:rsidR="00C770F8" w:rsidRPr="00351A51" w:rsidRDefault="000C3A03" w:rsidP="00282EB3">
      <w:pPr>
        <w:pStyle w:val="BodyText"/>
        <w:spacing w:before="2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2. </w:t>
      </w:r>
      <w:r w:rsidR="00C770F8" w:rsidRPr="00351A51">
        <w:rPr>
          <w:rFonts w:asciiTheme="majorBidi" w:hAnsiTheme="majorBidi" w:cstheme="majorBidi"/>
        </w:rPr>
        <w:t xml:space="preserve">Clinical research internship - </w:t>
      </w:r>
      <w:proofErr w:type="spellStart"/>
      <w:r w:rsidR="00C770F8" w:rsidRPr="00351A51">
        <w:rPr>
          <w:rFonts w:asciiTheme="majorBidi" w:hAnsiTheme="majorBidi" w:cstheme="majorBidi"/>
        </w:rPr>
        <w:t>Deepam</w:t>
      </w:r>
      <w:proofErr w:type="spellEnd"/>
      <w:r w:rsidR="00C770F8" w:rsidRPr="00351A51">
        <w:rPr>
          <w:rFonts w:asciiTheme="majorBidi" w:hAnsiTheme="majorBidi" w:cstheme="majorBidi"/>
        </w:rPr>
        <w:t xml:space="preserve"> Hospitals</w:t>
      </w:r>
    </w:p>
    <w:p w14:paraId="594E1653" w14:textId="38DCCFDC" w:rsidR="00C770F8" w:rsidRPr="00351A51" w:rsidRDefault="00A160D0" w:rsidP="00282EB3">
      <w:pPr>
        <w:pStyle w:val="BodyText"/>
        <w:spacing w:before="2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3</w:t>
      </w:r>
      <w:r w:rsidR="00C770F8" w:rsidRPr="00351A51">
        <w:rPr>
          <w:rFonts w:asciiTheme="majorBidi" w:hAnsiTheme="majorBidi" w:cstheme="majorBidi"/>
        </w:rPr>
        <w:t>.</w:t>
      </w:r>
      <w:r w:rsidR="000C3A03" w:rsidRPr="00351A51">
        <w:rPr>
          <w:rFonts w:asciiTheme="majorBidi" w:hAnsiTheme="majorBidi" w:cstheme="majorBidi"/>
        </w:rPr>
        <w:t>I</w:t>
      </w:r>
      <w:r w:rsidR="00C770F8" w:rsidRPr="00351A51">
        <w:rPr>
          <w:rFonts w:asciiTheme="majorBidi" w:hAnsiTheme="majorBidi" w:cstheme="majorBidi"/>
        </w:rPr>
        <w:t>ntroduction to systemic review and Meta-Analysis - Indian Council of Medical Research (ICMR)</w:t>
      </w:r>
    </w:p>
    <w:p w14:paraId="60184044" w14:textId="59F89B32" w:rsidR="00A160D0" w:rsidRPr="00351A51" w:rsidRDefault="00A160D0" w:rsidP="00282EB3">
      <w:pPr>
        <w:pStyle w:val="BodyText"/>
        <w:spacing w:before="2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4.Introduction To Medical Writing-Manipal University</w:t>
      </w:r>
    </w:p>
    <w:p w14:paraId="62EF0513" w14:textId="7F2064E0" w:rsidR="00BE560D" w:rsidRPr="00351A51" w:rsidRDefault="00A160D0" w:rsidP="00282EB3">
      <w:pPr>
        <w:pStyle w:val="BodyText"/>
        <w:spacing w:before="2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5.Hands on Training In Bioinformatics.</w:t>
      </w:r>
    </w:p>
    <w:p w14:paraId="04734205" w14:textId="23BB4D77" w:rsidR="003B059A" w:rsidRPr="00351A51" w:rsidRDefault="003B059A" w:rsidP="00C770F8">
      <w:pPr>
        <w:pStyle w:val="BodyText"/>
        <w:spacing w:before="2"/>
        <w:ind w:left="119"/>
        <w:rPr>
          <w:rFonts w:asciiTheme="majorBidi" w:hAnsiTheme="majorBidi" w:cstheme="majorBidi"/>
        </w:rPr>
      </w:pPr>
    </w:p>
    <w:p w14:paraId="16253477" w14:textId="2EE841D3" w:rsidR="003B059A" w:rsidRPr="00351A51" w:rsidRDefault="00C770F8" w:rsidP="00282EB3">
      <w:pPr>
        <w:tabs>
          <w:tab w:val="left" w:pos="10005"/>
        </w:tabs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</w:rPr>
        <w:t>Sri Surya Junior College</w:t>
      </w:r>
      <w:r w:rsidR="00F60780" w:rsidRPr="00351A51">
        <w:rPr>
          <w:rFonts w:asciiTheme="majorBidi" w:hAnsiTheme="majorBidi" w:cstheme="majorBidi"/>
          <w:b/>
        </w:rPr>
        <w:t xml:space="preserve">, Nagari                                                                                                                    </w:t>
      </w:r>
      <w:r w:rsidR="00F60780" w:rsidRPr="00351A51">
        <w:rPr>
          <w:rFonts w:asciiTheme="majorBidi" w:hAnsiTheme="majorBidi" w:cstheme="majorBidi"/>
          <w:spacing w:val="-3"/>
        </w:rPr>
        <w:t>Chittoor, India</w:t>
      </w:r>
      <w:r w:rsidR="000C3A03" w:rsidRPr="00351A51">
        <w:rPr>
          <w:rFonts w:asciiTheme="majorBidi" w:hAnsiTheme="majorBidi" w:cstheme="majorBidi"/>
          <w:spacing w:val="-3"/>
        </w:rPr>
        <w:t>.</w:t>
      </w:r>
    </w:p>
    <w:p w14:paraId="2C5A7121" w14:textId="3F92644D" w:rsidR="003B059A" w:rsidRPr="00351A51" w:rsidRDefault="00F60780" w:rsidP="00282EB3">
      <w:pPr>
        <w:pStyle w:val="BodyText"/>
        <w:tabs>
          <w:tab w:val="left" w:pos="9432"/>
        </w:tabs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Completed Intermediate </w:t>
      </w:r>
      <w:proofErr w:type="spellStart"/>
      <w:r w:rsidRPr="00351A51">
        <w:rPr>
          <w:rFonts w:asciiTheme="majorBidi" w:hAnsiTheme="majorBidi" w:cstheme="majorBidi"/>
        </w:rPr>
        <w:t>BiPc</w:t>
      </w:r>
      <w:proofErr w:type="spellEnd"/>
      <w:r w:rsidRPr="00351A51">
        <w:rPr>
          <w:rFonts w:asciiTheme="majorBidi" w:hAnsiTheme="majorBidi" w:cstheme="majorBidi"/>
        </w:rPr>
        <w:t xml:space="preserve"> with 98.3 percentage                                                                      </w:t>
      </w:r>
      <w:r w:rsidR="00CB1439" w:rsidRPr="00351A51">
        <w:rPr>
          <w:rFonts w:asciiTheme="majorBidi" w:hAnsiTheme="majorBidi" w:cstheme="majorBidi"/>
        </w:rPr>
        <w:t>Graduation</w:t>
      </w:r>
      <w:r w:rsidR="00CB1439" w:rsidRPr="00351A51">
        <w:rPr>
          <w:rFonts w:asciiTheme="majorBidi" w:hAnsiTheme="majorBidi" w:cstheme="majorBidi"/>
          <w:spacing w:val="-14"/>
        </w:rPr>
        <w:t xml:space="preserve"> </w:t>
      </w:r>
      <w:r w:rsidR="00CB1439" w:rsidRPr="00351A51">
        <w:rPr>
          <w:rFonts w:asciiTheme="majorBidi" w:hAnsiTheme="majorBidi" w:cstheme="majorBidi"/>
        </w:rPr>
        <w:t>Date</w:t>
      </w:r>
      <w:r w:rsidRPr="00351A51">
        <w:rPr>
          <w:rFonts w:asciiTheme="majorBidi" w:hAnsiTheme="majorBidi" w:cstheme="majorBidi"/>
        </w:rPr>
        <w:t>: June 2016</w:t>
      </w:r>
    </w:p>
    <w:p w14:paraId="24B2C5CC" w14:textId="77777777" w:rsidR="003B059A" w:rsidRPr="00351A51" w:rsidRDefault="003B059A">
      <w:pPr>
        <w:pStyle w:val="BodyText"/>
        <w:spacing w:before="0"/>
        <w:rPr>
          <w:rFonts w:asciiTheme="majorBidi" w:hAnsiTheme="majorBidi" w:cstheme="majorBidi"/>
        </w:rPr>
      </w:pPr>
    </w:p>
    <w:p w14:paraId="795AEF88" w14:textId="438706E5" w:rsidR="003B059A" w:rsidRPr="00351A51" w:rsidRDefault="00BC6009">
      <w:pPr>
        <w:rPr>
          <w:rFonts w:asciiTheme="majorBidi" w:hAnsiTheme="majorBidi" w:cstheme="majorBidi"/>
        </w:rPr>
        <w:sectPr w:rsidR="003B059A" w:rsidRPr="00351A51">
          <w:headerReference w:type="default" r:id="rId17"/>
          <w:type w:val="continuous"/>
          <w:pgSz w:w="12240" w:h="15840"/>
          <w:pgMar w:top="1280" w:right="600" w:bottom="280" w:left="600" w:header="1093" w:footer="720" w:gutter="0"/>
          <w:cols w:space="720"/>
        </w:sect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2E204D7E" wp14:editId="2849AD7F">
                <wp:extent cx="6858000" cy="12700"/>
                <wp:effectExtent l="12700" t="6350" r="15875" b="0"/>
                <wp:docPr id="90327384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205527261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721BC31B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gicXuxgCAACk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30A43F1A" w14:textId="2CE6762F" w:rsidR="003B059A" w:rsidRPr="00351A51" w:rsidRDefault="003B059A">
      <w:pPr>
        <w:pStyle w:val="BodyText"/>
        <w:spacing w:before="10"/>
        <w:rPr>
          <w:rFonts w:asciiTheme="majorBidi" w:hAnsiTheme="majorBidi" w:cstheme="majorBidi"/>
        </w:rPr>
      </w:pPr>
    </w:p>
    <w:p w14:paraId="7898A7B2" w14:textId="11304BB9" w:rsidR="003B059A" w:rsidRPr="00351A51" w:rsidRDefault="00CB1439" w:rsidP="009E4E68">
      <w:pPr>
        <w:spacing w:before="91"/>
        <w:rPr>
          <w:rFonts w:asciiTheme="majorBidi" w:hAnsiTheme="majorBidi" w:cstheme="majorBidi"/>
          <w:b/>
        </w:rPr>
        <w:sectPr w:rsidR="003B059A" w:rsidRPr="00351A51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  <w:r w:rsidRPr="00351A51">
        <w:rPr>
          <w:rFonts w:asciiTheme="majorBidi" w:hAnsiTheme="majorBidi" w:cstheme="majorBidi"/>
        </w:rPr>
        <w:br w:type="column"/>
      </w:r>
      <w:r w:rsidRPr="00351A51">
        <w:rPr>
          <w:rFonts w:asciiTheme="majorBidi" w:hAnsiTheme="majorBidi" w:cstheme="majorBidi"/>
          <w:b/>
        </w:rPr>
        <w:t>Experien</w:t>
      </w:r>
      <w:r w:rsidR="00F45C1F" w:rsidRPr="00351A51">
        <w:rPr>
          <w:rFonts w:asciiTheme="majorBidi" w:hAnsiTheme="majorBidi" w:cstheme="majorBidi"/>
          <w:b/>
        </w:rPr>
        <w:t>c</w:t>
      </w:r>
      <w:r w:rsidRPr="00351A51">
        <w:rPr>
          <w:rFonts w:asciiTheme="majorBidi" w:hAnsiTheme="majorBidi" w:cstheme="majorBidi"/>
          <w:b/>
        </w:rPr>
        <w:t>e</w:t>
      </w:r>
    </w:p>
    <w:p w14:paraId="4662644E" w14:textId="02CE8670" w:rsidR="003B059A" w:rsidRPr="00E6741A" w:rsidRDefault="004D5122" w:rsidP="004D5122">
      <w:pPr>
        <w:tabs>
          <w:tab w:val="left" w:pos="10005"/>
        </w:tabs>
        <w:rPr>
          <w:rFonts w:asciiTheme="majorBidi" w:hAnsiTheme="majorBidi" w:cstheme="majorBidi"/>
          <w:bCs/>
        </w:rPr>
      </w:pPr>
      <w:r w:rsidRPr="00351A51">
        <w:rPr>
          <w:rFonts w:asciiTheme="majorBidi" w:hAnsiTheme="majorBidi" w:cstheme="majorBidi"/>
          <w:b/>
        </w:rPr>
        <w:t>The Good Research Proje</w:t>
      </w:r>
      <w:r w:rsidR="00E6741A">
        <w:rPr>
          <w:rFonts w:asciiTheme="majorBidi" w:hAnsiTheme="majorBidi" w:cstheme="majorBidi"/>
          <w:b/>
        </w:rPr>
        <w:t xml:space="preserve">ct                                                                                                                     </w:t>
      </w:r>
      <w:r w:rsidR="00E6741A" w:rsidRPr="00E6741A">
        <w:rPr>
          <w:rFonts w:asciiTheme="majorBidi" w:hAnsiTheme="majorBidi" w:cstheme="majorBidi"/>
          <w:bCs/>
        </w:rPr>
        <w:t xml:space="preserve">Part time, </w:t>
      </w:r>
      <w:r w:rsidRPr="00E6741A">
        <w:rPr>
          <w:rFonts w:asciiTheme="majorBidi" w:hAnsiTheme="majorBidi" w:cstheme="majorBidi"/>
          <w:bCs/>
          <w:spacing w:val="-3"/>
        </w:rPr>
        <w:t>Remote.</w:t>
      </w:r>
    </w:p>
    <w:p w14:paraId="47AED08A" w14:textId="6FA167B6" w:rsidR="003B059A" w:rsidRPr="00351A51" w:rsidRDefault="004D5122" w:rsidP="004D5122">
      <w:pPr>
        <w:tabs>
          <w:tab w:val="left" w:pos="8621"/>
        </w:tabs>
        <w:spacing w:before="11" w:line="251" w:lineRule="exact"/>
        <w:rPr>
          <w:rFonts w:asciiTheme="majorBidi" w:hAnsiTheme="majorBidi" w:cstheme="majorBidi"/>
        </w:rPr>
      </w:pPr>
      <w:r w:rsidRPr="00E6741A">
        <w:rPr>
          <w:rFonts w:asciiTheme="majorBidi" w:hAnsiTheme="majorBidi" w:cstheme="majorBidi"/>
          <w:bCs/>
        </w:rPr>
        <w:t>Re</w:t>
      </w:r>
      <w:r w:rsidRPr="00351A51">
        <w:rPr>
          <w:rFonts w:asciiTheme="majorBidi" w:hAnsiTheme="majorBidi" w:cstheme="majorBidi"/>
          <w:b/>
        </w:rPr>
        <w:t>search Mentor and Article Editor</w:t>
      </w:r>
      <w:r w:rsidR="00F45C1F" w:rsidRPr="00351A51">
        <w:rPr>
          <w:rFonts w:asciiTheme="majorBidi" w:hAnsiTheme="majorBidi" w:cstheme="majorBidi"/>
          <w:b/>
        </w:rPr>
        <w:t xml:space="preserve">                                                                              </w:t>
      </w:r>
      <w:r w:rsidRPr="00351A51">
        <w:rPr>
          <w:rFonts w:asciiTheme="majorBidi" w:hAnsiTheme="majorBidi" w:cstheme="majorBidi"/>
          <w:b/>
        </w:rPr>
        <w:t xml:space="preserve">      </w:t>
      </w:r>
      <w:r w:rsidR="00282EB3">
        <w:rPr>
          <w:rFonts w:asciiTheme="majorBidi" w:hAnsiTheme="majorBidi" w:cstheme="majorBidi"/>
          <w:b/>
        </w:rPr>
        <w:t xml:space="preserve">          </w:t>
      </w:r>
      <w:r w:rsidRPr="00351A51">
        <w:rPr>
          <w:rFonts w:asciiTheme="majorBidi" w:hAnsiTheme="majorBidi" w:cstheme="majorBidi"/>
          <w:b/>
        </w:rPr>
        <w:t xml:space="preserve">  </w:t>
      </w:r>
      <w:r w:rsidR="00D9146A">
        <w:rPr>
          <w:rFonts w:asciiTheme="majorBidi" w:hAnsiTheme="majorBidi" w:cstheme="majorBidi"/>
        </w:rPr>
        <w:t>May</w:t>
      </w:r>
      <w:r w:rsidR="00CB1439" w:rsidRPr="00351A51">
        <w:rPr>
          <w:rFonts w:asciiTheme="majorBidi" w:hAnsiTheme="majorBidi" w:cstheme="majorBidi"/>
        </w:rPr>
        <w:t xml:space="preserve"> </w:t>
      </w:r>
      <w:r w:rsidRPr="00351A51">
        <w:rPr>
          <w:rFonts w:asciiTheme="majorBidi" w:hAnsiTheme="majorBidi" w:cstheme="majorBidi"/>
          <w:spacing w:val="-6"/>
        </w:rPr>
        <w:t>2024</w:t>
      </w:r>
      <w:r w:rsidR="00CB1439" w:rsidRPr="00351A51">
        <w:rPr>
          <w:rFonts w:asciiTheme="majorBidi" w:hAnsiTheme="majorBidi" w:cstheme="majorBidi"/>
          <w:spacing w:val="-6"/>
        </w:rPr>
        <w:t xml:space="preserve"> </w:t>
      </w:r>
      <w:r w:rsidR="00CB1439" w:rsidRPr="00351A51">
        <w:rPr>
          <w:rFonts w:asciiTheme="majorBidi" w:hAnsiTheme="majorBidi" w:cstheme="majorBidi"/>
        </w:rPr>
        <w:t xml:space="preserve">– </w:t>
      </w:r>
      <w:r w:rsidR="00282EB3">
        <w:rPr>
          <w:rFonts w:asciiTheme="majorBidi" w:hAnsiTheme="majorBidi" w:cstheme="majorBidi"/>
        </w:rPr>
        <w:t>April 2025</w:t>
      </w:r>
      <w:r w:rsidRPr="00351A51">
        <w:rPr>
          <w:rFonts w:asciiTheme="majorBidi" w:hAnsiTheme="majorBidi" w:cstheme="majorBidi"/>
        </w:rPr>
        <w:t>.</w:t>
      </w:r>
    </w:p>
    <w:p w14:paraId="050DF31F" w14:textId="77777777" w:rsidR="004D5122" w:rsidRPr="00351A51" w:rsidRDefault="004D5122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</w:p>
    <w:p w14:paraId="2BB15161" w14:textId="77777777" w:rsidR="006B0565" w:rsidRPr="00351A51" w:rsidRDefault="006B0565" w:rsidP="006B0565">
      <w:pPr>
        <w:pStyle w:val="BodyText"/>
        <w:numPr>
          <w:ilvl w:val="0"/>
          <w:numId w:val="16"/>
        </w:numPr>
        <w:spacing w:before="9"/>
        <w:rPr>
          <w:rFonts w:asciiTheme="majorBidi" w:hAnsiTheme="majorBidi" w:cstheme="majorBidi"/>
          <w:spacing w:val="-3"/>
        </w:rPr>
      </w:pPr>
      <w:r w:rsidRPr="00351A51">
        <w:rPr>
          <w:rFonts w:asciiTheme="majorBidi" w:hAnsiTheme="majorBidi" w:cstheme="majorBidi"/>
          <w:spacing w:val="-3"/>
        </w:rPr>
        <w:t>Led and coordinated multiple research projects, ensuring timely completion and submission of scientific manuscripts.</w:t>
      </w:r>
    </w:p>
    <w:p w14:paraId="4C8BB135" w14:textId="77777777" w:rsidR="006B0565" w:rsidRPr="00351A51" w:rsidRDefault="006B0565" w:rsidP="006B0565">
      <w:pPr>
        <w:pStyle w:val="BodyText"/>
        <w:numPr>
          <w:ilvl w:val="0"/>
          <w:numId w:val="16"/>
        </w:numPr>
        <w:spacing w:before="9"/>
        <w:rPr>
          <w:rFonts w:asciiTheme="majorBidi" w:hAnsiTheme="majorBidi" w:cstheme="majorBidi"/>
          <w:spacing w:val="-3"/>
        </w:rPr>
      </w:pPr>
      <w:r w:rsidRPr="00351A51">
        <w:rPr>
          <w:rFonts w:asciiTheme="majorBidi" w:hAnsiTheme="majorBidi" w:cstheme="majorBidi"/>
          <w:spacing w:val="-3"/>
        </w:rPr>
        <w:t>Mentored junior researchers, providing guidance on research methodologies and publication strategies.</w:t>
      </w:r>
    </w:p>
    <w:p w14:paraId="261A1639" w14:textId="77777777" w:rsidR="006B0565" w:rsidRPr="00351A51" w:rsidRDefault="006B0565" w:rsidP="006B0565">
      <w:pPr>
        <w:pStyle w:val="BodyText"/>
        <w:numPr>
          <w:ilvl w:val="0"/>
          <w:numId w:val="16"/>
        </w:numPr>
        <w:spacing w:before="9"/>
        <w:rPr>
          <w:rFonts w:asciiTheme="majorBidi" w:hAnsiTheme="majorBidi" w:cstheme="majorBidi"/>
          <w:spacing w:val="-3"/>
        </w:rPr>
      </w:pPr>
      <w:r w:rsidRPr="00351A51">
        <w:rPr>
          <w:rFonts w:asciiTheme="majorBidi" w:hAnsiTheme="majorBidi" w:cstheme="majorBidi"/>
          <w:spacing w:val="-3"/>
        </w:rPr>
        <w:t>Managed article review processes, working with cross-functional teams to enhance research output.</w:t>
      </w:r>
    </w:p>
    <w:p w14:paraId="79410DE1" w14:textId="77777777" w:rsidR="00BC6009" w:rsidRPr="00351A51" w:rsidRDefault="00BC6009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</w:p>
    <w:p w14:paraId="5921F229" w14:textId="0653EE0F" w:rsidR="00BC6009" w:rsidRPr="00351A51" w:rsidRDefault="00BC6009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5CE05CC9" wp14:editId="265472B9">
                <wp:extent cx="6858000" cy="12700"/>
                <wp:effectExtent l="12700" t="6350" r="15875" b="0"/>
                <wp:docPr id="31973724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59385325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6427A5A2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" strokeweight="1pt"/>
                <w10:anchorlock/>
              </v:group>
            </w:pict>
          </mc:Fallback>
        </mc:AlternateContent>
      </w:r>
    </w:p>
    <w:p w14:paraId="1F32A45C" w14:textId="77777777" w:rsidR="004D5122" w:rsidRPr="00351A51" w:rsidRDefault="004D5122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</w:p>
    <w:p w14:paraId="0E1DE3B5" w14:textId="3386ADA3" w:rsidR="004D5122" w:rsidRPr="00351A51" w:rsidRDefault="004D5122" w:rsidP="004D5122">
      <w:pPr>
        <w:tabs>
          <w:tab w:val="left" w:pos="10005"/>
        </w:tabs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</w:rPr>
        <w:t>Indian Counsel Of Medical Research-National Institute Of Epidemiology</w:t>
      </w:r>
      <w:r w:rsidRPr="00351A51">
        <w:rPr>
          <w:rFonts w:asciiTheme="majorBidi" w:hAnsiTheme="majorBidi" w:cstheme="majorBidi"/>
          <w:spacing w:val="-3"/>
        </w:rPr>
        <w:t xml:space="preserve">                       </w:t>
      </w:r>
      <w:r w:rsidR="00282EB3">
        <w:rPr>
          <w:rFonts w:asciiTheme="majorBidi" w:hAnsiTheme="majorBidi" w:cstheme="majorBidi"/>
          <w:spacing w:val="-3"/>
        </w:rPr>
        <w:t xml:space="preserve">                </w:t>
      </w:r>
      <w:r w:rsidRPr="00351A51">
        <w:rPr>
          <w:rFonts w:asciiTheme="majorBidi" w:hAnsiTheme="majorBidi" w:cstheme="majorBidi"/>
          <w:spacing w:val="-3"/>
        </w:rPr>
        <w:t xml:space="preserve"> Chennai, Tamil Nadu.</w:t>
      </w:r>
    </w:p>
    <w:p w14:paraId="2BB55193" w14:textId="681E35D5" w:rsidR="004D5122" w:rsidRPr="00351A51" w:rsidRDefault="004D5122" w:rsidP="004D5122">
      <w:pPr>
        <w:tabs>
          <w:tab w:val="left" w:pos="8621"/>
        </w:tabs>
        <w:spacing w:before="11" w:line="251" w:lineRule="exact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</w:rPr>
        <w:t xml:space="preserve">Public health and Epidemiology Research Intern                                               </w:t>
      </w:r>
      <w:r w:rsidR="00282EB3">
        <w:rPr>
          <w:rFonts w:asciiTheme="majorBidi" w:hAnsiTheme="majorBidi" w:cstheme="majorBidi"/>
          <w:b/>
        </w:rPr>
        <w:t xml:space="preserve">                    </w:t>
      </w:r>
      <w:r w:rsidRPr="00351A51">
        <w:rPr>
          <w:rFonts w:asciiTheme="majorBidi" w:hAnsiTheme="majorBidi" w:cstheme="majorBidi"/>
        </w:rPr>
        <w:t xml:space="preserve">October </w:t>
      </w:r>
      <w:r w:rsidRPr="00351A51">
        <w:rPr>
          <w:rFonts w:asciiTheme="majorBidi" w:hAnsiTheme="majorBidi" w:cstheme="majorBidi"/>
          <w:spacing w:val="-6"/>
        </w:rPr>
        <w:t xml:space="preserve">2024 </w:t>
      </w:r>
      <w:r w:rsidRPr="00351A51">
        <w:rPr>
          <w:rFonts w:asciiTheme="majorBidi" w:hAnsiTheme="majorBidi" w:cstheme="majorBidi"/>
        </w:rPr>
        <w:t>– October 2024.</w:t>
      </w:r>
    </w:p>
    <w:p w14:paraId="71008AE4" w14:textId="77777777" w:rsidR="008152AF" w:rsidRPr="00351A51" w:rsidRDefault="008152AF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</w:p>
    <w:p w14:paraId="72CF19CE" w14:textId="01A3ADD5" w:rsidR="004D5122" w:rsidRPr="00351A51" w:rsidRDefault="00E6574F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  <w:r>
        <w:rPr>
          <w:rFonts w:asciiTheme="majorBidi" w:hAnsiTheme="majorBidi" w:cstheme="majorBidi"/>
          <w:spacing w:val="-3"/>
        </w:rPr>
        <w:t>Done systematic review and metanalysis in diabetes currently in Journal for review</w:t>
      </w:r>
    </w:p>
    <w:p w14:paraId="25586DE4" w14:textId="4C7C962D" w:rsidR="00BC6009" w:rsidRPr="00351A51" w:rsidRDefault="00BC6009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629A07B9" wp14:editId="4A273A12">
                <wp:extent cx="6858000" cy="12700"/>
                <wp:effectExtent l="12700" t="6350" r="15875" b="0"/>
                <wp:docPr id="48072059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93124216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2A12192F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mNFFSxgCAACj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6BE397E6" w14:textId="77777777" w:rsidR="008152AF" w:rsidRPr="00351A51" w:rsidRDefault="008152AF" w:rsidP="004D5122">
      <w:pPr>
        <w:pStyle w:val="BodyText"/>
        <w:spacing w:before="9"/>
        <w:rPr>
          <w:rFonts w:asciiTheme="majorBidi" w:hAnsiTheme="majorBidi" w:cstheme="majorBidi"/>
          <w:spacing w:val="-3"/>
        </w:rPr>
      </w:pPr>
    </w:p>
    <w:p w14:paraId="33D4D699" w14:textId="1ACEB9AA" w:rsidR="008152AF" w:rsidRPr="00351A51" w:rsidRDefault="008152AF" w:rsidP="008152AF">
      <w:pPr>
        <w:tabs>
          <w:tab w:val="left" w:pos="10005"/>
        </w:tabs>
        <w:rPr>
          <w:rFonts w:asciiTheme="majorBidi" w:hAnsiTheme="majorBidi" w:cstheme="majorBidi"/>
        </w:rPr>
      </w:pPr>
      <w:proofErr w:type="spellStart"/>
      <w:r w:rsidRPr="00351A51">
        <w:rPr>
          <w:rFonts w:asciiTheme="majorBidi" w:hAnsiTheme="majorBidi" w:cstheme="majorBidi"/>
          <w:b/>
        </w:rPr>
        <w:t>ThinkRoman</w:t>
      </w:r>
      <w:proofErr w:type="spellEnd"/>
      <w:r w:rsidRPr="00351A51">
        <w:rPr>
          <w:rFonts w:asciiTheme="majorBidi" w:hAnsiTheme="majorBidi" w:cstheme="majorBidi"/>
          <w:b/>
        </w:rPr>
        <w:t xml:space="preserve">, </w:t>
      </w:r>
      <w:proofErr w:type="spellStart"/>
      <w:r w:rsidRPr="00351A51">
        <w:rPr>
          <w:rFonts w:asciiTheme="majorBidi" w:hAnsiTheme="majorBidi" w:cstheme="majorBidi"/>
          <w:b/>
        </w:rPr>
        <w:t>Orz</w:t>
      </w:r>
      <w:proofErr w:type="spellEnd"/>
      <w:r w:rsidRPr="00351A51">
        <w:rPr>
          <w:rFonts w:asciiTheme="majorBidi" w:hAnsiTheme="majorBidi" w:cstheme="majorBidi"/>
          <w:b/>
        </w:rPr>
        <w:t xml:space="preserve">                                                                     </w:t>
      </w:r>
      <w:r w:rsidRPr="00351A51">
        <w:rPr>
          <w:rFonts w:asciiTheme="majorBidi" w:hAnsiTheme="majorBidi" w:cstheme="majorBidi"/>
          <w:spacing w:val="-3"/>
        </w:rPr>
        <w:t xml:space="preserve">                                                                    </w:t>
      </w:r>
      <w:r w:rsidR="00314C56">
        <w:rPr>
          <w:rFonts w:asciiTheme="majorBidi" w:hAnsiTheme="majorBidi" w:cstheme="majorBidi"/>
          <w:spacing w:val="-3"/>
        </w:rPr>
        <w:t xml:space="preserve">               </w:t>
      </w:r>
      <w:r w:rsidRPr="00351A51">
        <w:rPr>
          <w:rFonts w:asciiTheme="majorBidi" w:hAnsiTheme="majorBidi" w:cstheme="majorBidi"/>
          <w:spacing w:val="-3"/>
        </w:rPr>
        <w:t>Remote.</w:t>
      </w:r>
    </w:p>
    <w:p w14:paraId="55ED77F1" w14:textId="3702B545" w:rsidR="008152AF" w:rsidRPr="00351A51" w:rsidRDefault="008152AF" w:rsidP="00933A26">
      <w:pPr>
        <w:tabs>
          <w:tab w:val="left" w:pos="8621"/>
        </w:tabs>
        <w:spacing w:before="11" w:line="251" w:lineRule="exact"/>
        <w:rPr>
          <w:rFonts w:asciiTheme="majorBidi" w:hAnsiTheme="majorBidi" w:cstheme="majorBidi"/>
          <w:spacing w:val="-3"/>
        </w:rPr>
      </w:pPr>
      <w:r w:rsidRPr="00351A51">
        <w:rPr>
          <w:rFonts w:asciiTheme="majorBidi" w:hAnsiTheme="majorBidi" w:cstheme="majorBidi"/>
          <w:b/>
        </w:rPr>
        <w:t xml:space="preserve">Content Writer ,  Content Leader                                                                                   </w:t>
      </w:r>
      <w:r w:rsidR="00314C56">
        <w:rPr>
          <w:rFonts w:asciiTheme="majorBidi" w:hAnsiTheme="majorBidi" w:cstheme="majorBidi"/>
          <w:b/>
        </w:rPr>
        <w:t xml:space="preserve">            </w:t>
      </w:r>
      <w:r w:rsidRPr="00351A51">
        <w:rPr>
          <w:rFonts w:asciiTheme="majorBidi" w:hAnsiTheme="majorBidi" w:cstheme="majorBidi"/>
          <w:b/>
        </w:rPr>
        <w:t xml:space="preserve"> </w:t>
      </w:r>
      <w:r w:rsidR="000C3A03" w:rsidRPr="00351A51">
        <w:rPr>
          <w:rFonts w:asciiTheme="majorBidi" w:hAnsiTheme="majorBidi" w:cstheme="majorBidi"/>
          <w:bCs/>
        </w:rPr>
        <w:t xml:space="preserve">December </w:t>
      </w:r>
      <w:r w:rsidRPr="00351A51">
        <w:rPr>
          <w:rFonts w:asciiTheme="majorBidi" w:hAnsiTheme="majorBidi" w:cstheme="majorBidi"/>
        </w:rPr>
        <w:t>2022-</w:t>
      </w:r>
      <w:r w:rsidR="00314C56">
        <w:rPr>
          <w:rFonts w:asciiTheme="majorBidi" w:hAnsiTheme="majorBidi" w:cstheme="majorBidi"/>
        </w:rPr>
        <w:t>April 2025</w:t>
      </w:r>
      <w:r w:rsidRPr="00351A51">
        <w:rPr>
          <w:rFonts w:asciiTheme="majorBidi" w:hAnsiTheme="majorBidi" w:cstheme="majorBidi"/>
        </w:rPr>
        <w:t>.</w:t>
      </w:r>
    </w:p>
    <w:p w14:paraId="48B5E784" w14:textId="12103BBF" w:rsidR="003B77E4" w:rsidRPr="00351A51" w:rsidRDefault="008152AF" w:rsidP="003B77E4">
      <w:pPr>
        <w:pStyle w:val="BodyText"/>
        <w:spacing w:before="9"/>
        <w:rPr>
          <w:rFonts w:asciiTheme="majorBidi" w:hAnsiTheme="majorBidi" w:cstheme="majorBidi"/>
          <w:spacing w:val="-3"/>
        </w:rPr>
      </w:pPr>
      <w:r w:rsidRPr="00351A51">
        <w:rPr>
          <w:rFonts w:asciiTheme="majorBidi" w:hAnsiTheme="majorBidi" w:cstheme="majorBidi"/>
          <w:spacing w:val="-3"/>
        </w:rPr>
        <w:t>Produced educational content focused on healthcare and research advancements. Also led interviews</w:t>
      </w:r>
      <w:r w:rsidR="003B77E4" w:rsidRPr="00351A51">
        <w:rPr>
          <w:rFonts w:asciiTheme="majorBidi" w:hAnsiTheme="majorBidi" w:cstheme="majorBidi"/>
          <w:spacing w:val="-3"/>
        </w:rPr>
        <w:t xml:space="preserve"> </w:t>
      </w:r>
      <w:hyperlink r:id="rId18" w:history="1">
        <w:r w:rsidR="003B77E4" w:rsidRPr="00351A51">
          <w:rPr>
            <w:rStyle w:val="Hyperlink"/>
            <w:rFonts w:asciiTheme="majorBidi" w:hAnsiTheme="majorBidi" w:cstheme="majorBidi"/>
            <w:spacing w:val="-3"/>
          </w:rPr>
          <w:t>(Interv</w:t>
        </w:r>
        <w:r w:rsidR="001E125A" w:rsidRPr="00351A51">
          <w:rPr>
            <w:rStyle w:val="Hyperlink"/>
            <w:rFonts w:asciiTheme="majorBidi" w:hAnsiTheme="majorBidi" w:cstheme="majorBidi"/>
            <w:spacing w:val="-3"/>
          </w:rPr>
          <w:t>iew Link)</w:t>
        </w:r>
      </w:hyperlink>
      <w:r w:rsidR="001E125A" w:rsidRPr="00351A51">
        <w:rPr>
          <w:rFonts w:asciiTheme="majorBidi" w:hAnsiTheme="majorBidi" w:cstheme="majorBidi"/>
          <w:spacing w:val="-3"/>
        </w:rPr>
        <w:t>.</w:t>
      </w:r>
    </w:p>
    <w:p w14:paraId="1296CD2F" w14:textId="77777777" w:rsidR="00BC6009" w:rsidRPr="00351A51" w:rsidRDefault="00BC6009" w:rsidP="003B77E4">
      <w:pPr>
        <w:pStyle w:val="BodyText"/>
        <w:spacing w:before="9"/>
        <w:rPr>
          <w:rFonts w:asciiTheme="majorBidi" w:hAnsiTheme="majorBidi" w:cstheme="majorBidi"/>
          <w:spacing w:val="-3"/>
        </w:rPr>
      </w:pPr>
    </w:p>
    <w:p w14:paraId="64E150C4" w14:textId="35014EE3" w:rsidR="003B059A" w:rsidRPr="00351A51" w:rsidRDefault="00BC6009">
      <w:pPr>
        <w:pStyle w:val="BodyText"/>
        <w:spacing w:before="8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0E3C26AC" wp14:editId="34A43D8C">
                <wp:extent cx="6858000" cy="12700"/>
                <wp:effectExtent l="12700" t="6350" r="15875" b="0"/>
                <wp:docPr id="209648435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206994500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58520A5E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008EC0E3" w14:textId="1A4F4C8D" w:rsidR="000C3A03" w:rsidRPr="00351A51" w:rsidRDefault="00D7394A" w:rsidP="000C3A03">
      <w:pPr>
        <w:ind w:left="3951"/>
        <w:rPr>
          <w:rFonts w:asciiTheme="majorBidi" w:hAnsiTheme="majorBidi" w:cstheme="majorBidi"/>
          <w:b/>
        </w:rPr>
      </w:pPr>
      <w:r w:rsidRPr="00351A51">
        <w:rPr>
          <w:rFonts w:asciiTheme="majorBidi" w:hAnsiTheme="majorBidi" w:cstheme="majorBidi"/>
          <w:b/>
        </w:rPr>
        <w:t>Key-Competencies</w:t>
      </w:r>
    </w:p>
    <w:p w14:paraId="386D00B8" w14:textId="77777777" w:rsidR="00933A26" w:rsidRPr="00351A51" w:rsidRDefault="00933A26" w:rsidP="000C3A03">
      <w:pPr>
        <w:ind w:left="3951"/>
        <w:rPr>
          <w:rFonts w:asciiTheme="majorBidi" w:hAnsiTheme="majorBidi" w:cstheme="majorBidi"/>
          <w:b/>
        </w:rPr>
      </w:pPr>
    </w:p>
    <w:p w14:paraId="1F4A6B52" w14:textId="4E6C8C66" w:rsidR="00CC5169" w:rsidRPr="00351A51" w:rsidRDefault="00CC5169" w:rsidP="00CC5169">
      <w:pPr>
        <w:rPr>
          <w:rFonts w:asciiTheme="majorBidi" w:hAnsiTheme="majorBidi" w:cstheme="majorBidi"/>
          <w:bCs/>
        </w:rPr>
      </w:pPr>
      <w:r w:rsidRPr="00351A51">
        <w:rPr>
          <w:rFonts w:asciiTheme="majorBidi" w:hAnsiTheme="majorBidi" w:cstheme="majorBidi"/>
          <w:bCs/>
        </w:rPr>
        <w:t>Project Management, Coordination, and Communication</w:t>
      </w:r>
    </w:p>
    <w:p w14:paraId="7ED80E5E" w14:textId="7DCB6FD9" w:rsidR="003B059A" w:rsidRPr="00351A51" w:rsidRDefault="00CB1439" w:rsidP="000C3A03">
      <w:p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</w:rPr>
        <w:t xml:space="preserve">Technical: </w:t>
      </w:r>
      <w:proofErr w:type="spellStart"/>
      <w:r w:rsidR="000C3A03" w:rsidRPr="00351A51">
        <w:rPr>
          <w:rFonts w:asciiTheme="majorBidi" w:hAnsiTheme="majorBidi" w:cstheme="majorBidi"/>
        </w:rPr>
        <w:t>Ms</w:t>
      </w:r>
      <w:proofErr w:type="spellEnd"/>
      <w:r w:rsidR="000C3A03" w:rsidRPr="00351A51">
        <w:rPr>
          <w:rFonts w:asciiTheme="majorBidi" w:hAnsiTheme="majorBidi" w:cstheme="majorBidi"/>
        </w:rPr>
        <w:t xml:space="preserve">-Word, </w:t>
      </w:r>
      <w:proofErr w:type="spellStart"/>
      <w:r w:rsidR="000C3A03" w:rsidRPr="00351A51">
        <w:rPr>
          <w:rFonts w:asciiTheme="majorBidi" w:hAnsiTheme="majorBidi" w:cstheme="majorBidi"/>
        </w:rPr>
        <w:t>Ms</w:t>
      </w:r>
      <w:proofErr w:type="spellEnd"/>
      <w:r w:rsidR="000C3A03" w:rsidRPr="00351A51">
        <w:rPr>
          <w:rFonts w:asciiTheme="majorBidi" w:hAnsiTheme="majorBidi" w:cstheme="majorBidi"/>
        </w:rPr>
        <w:t xml:space="preserve">-PowerPoint – Beginner </w:t>
      </w:r>
    </w:p>
    <w:p w14:paraId="41AC1A5E" w14:textId="2E433277" w:rsidR="003B059A" w:rsidRPr="00351A51" w:rsidRDefault="00CB1439" w:rsidP="000C3A03">
      <w:pPr>
        <w:pStyle w:val="BodyText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</w:rPr>
        <w:t xml:space="preserve">Language: </w:t>
      </w:r>
      <w:r w:rsidR="000C3A03" w:rsidRPr="00351A51">
        <w:rPr>
          <w:rFonts w:asciiTheme="majorBidi" w:hAnsiTheme="majorBidi" w:cstheme="majorBidi"/>
        </w:rPr>
        <w:t>English-Fluent, Tamil and Telugu- Native.</w:t>
      </w:r>
    </w:p>
    <w:p w14:paraId="7602420B" w14:textId="788F7D96" w:rsidR="009E769C" w:rsidRPr="00351A51" w:rsidRDefault="00CB1439" w:rsidP="00CC5169">
      <w:pPr>
        <w:pStyle w:val="BodyText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</w:rPr>
        <w:t>Interests</w:t>
      </w:r>
      <w:r w:rsidR="000C3A03" w:rsidRPr="00351A51">
        <w:rPr>
          <w:rFonts w:asciiTheme="majorBidi" w:hAnsiTheme="majorBidi" w:cstheme="majorBidi"/>
          <w:b/>
        </w:rPr>
        <w:t>:</w:t>
      </w:r>
      <w:r w:rsidR="000C3A03" w:rsidRPr="00351A51">
        <w:rPr>
          <w:rFonts w:asciiTheme="majorBidi" w:hAnsiTheme="majorBidi" w:cstheme="majorBidi"/>
        </w:rPr>
        <w:t xml:space="preserve"> Docking , screening library , Patient Counseling , News Writing, Public Laboratory of Bioinformatics &amp;Systems Biology, Communication  ,Management .</w:t>
      </w:r>
    </w:p>
    <w:p w14:paraId="165B1284" w14:textId="77777777" w:rsidR="00CC5169" w:rsidRPr="00351A51" w:rsidRDefault="00CC5169" w:rsidP="008E1A35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7E1ED2D7" wp14:editId="7F8B9004">
                <wp:extent cx="6858000" cy="12700"/>
                <wp:effectExtent l="12700" t="6350" r="15875" b="0"/>
                <wp:docPr id="176683425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31832635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6A83BE09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99vCchgCAACk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" strokeweight="1pt"/>
                <w10:anchorlock/>
              </v:group>
            </w:pict>
          </mc:Fallback>
        </mc:AlternateContent>
      </w:r>
    </w:p>
    <w:p w14:paraId="7F47C685" w14:textId="77777777" w:rsidR="00CC5169" w:rsidRPr="00351A51" w:rsidRDefault="00CC5169" w:rsidP="008E1A35">
      <w:pPr>
        <w:pStyle w:val="BodyText"/>
        <w:jc w:val="center"/>
        <w:rPr>
          <w:rFonts w:asciiTheme="majorBidi" w:hAnsiTheme="majorBidi" w:cstheme="majorBidi"/>
          <w:b/>
          <w:bCs/>
        </w:rPr>
      </w:pPr>
    </w:p>
    <w:p w14:paraId="26B2D959" w14:textId="3EE200DC" w:rsidR="008E1A35" w:rsidRPr="00351A51" w:rsidRDefault="007E6BAC" w:rsidP="008E1A35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HONORS &amp; AWARDS</w:t>
      </w:r>
    </w:p>
    <w:p w14:paraId="540744DD" w14:textId="127BC7F0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INSPIRE Award</w:t>
      </w:r>
      <w:r w:rsidRPr="00351A51">
        <w:rPr>
          <w:rFonts w:asciiTheme="majorBidi" w:hAnsiTheme="majorBidi" w:cstheme="majorBidi"/>
        </w:rPr>
        <w:t xml:space="preserve"> – Andhra Pradesh Government (July 2017)</w:t>
      </w:r>
      <w:r w:rsidRPr="00351A51">
        <w:rPr>
          <w:rFonts w:asciiTheme="majorBidi" w:hAnsiTheme="majorBidi" w:cstheme="majorBidi"/>
        </w:rPr>
        <w:br/>
        <w:t>Awarded to the top 1% of students after the Intermediate Examination conducted by BIAPE.</w:t>
      </w:r>
    </w:p>
    <w:p w14:paraId="35E9C7C6" w14:textId="786768F8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Second Prize in Pharmaceutical Chemistry and Analysis Oral Presentation</w:t>
      </w:r>
      <w:r w:rsidRPr="00351A51">
        <w:rPr>
          <w:rFonts w:asciiTheme="majorBidi" w:hAnsiTheme="majorBidi" w:cstheme="majorBidi"/>
        </w:rPr>
        <w:t xml:space="preserve"> – Bharath University of Higher Education and Research Institute (September 2022)</w:t>
      </w:r>
      <w:r w:rsidR="00D62F78" w:rsidRPr="00351A51">
        <w:rPr>
          <w:rFonts w:asciiTheme="majorBidi" w:hAnsiTheme="majorBidi" w:cstheme="majorBidi"/>
        </w:rPr>
        <w:t xml:space="preserve"> for a study</w:t>
      </w:r>
      <w:r w:rsidRPr="00351A51">
        <w:rPr>
          <w:rFonts w:asciiTheme="majorBidi" w:hAnsiTheme="majorBidi" w:cstheme="majorBidi"/>
        </w:rPr>
        <w:t xml:space="preserve"> on "</w:t>
      </w:r>
      <w:r w:rsidRPr="00351A51">
        <w:rPr>
          <w:rFonts w:asciiTheme="majorBidi" w:hAnsiTheme="majorBidi" w:cstheme="majorBidi"/>
          <w:i/>
          <w:iCs/>
        </w:rPr>
        <w:t>In Silico Molecular Docking and Molecular Simulation Study on Novel Drug Design for Mycobacterium tuberculosis."</w:t>
      </w:r>
    </w:p>
    <w:p w14:paraId="64A1C993" w14:textId="571CFE57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Certificate of Distinction</w:t>
      </w:r>
      <w:r w:rsidRPr="00351A51">
        <w:rPr>
          <w:rFonts w:asciiTheme="majorBidi" w:hAnsiTheme="majorBidi" w:cstheme="majorBidi"/>
        </w:rPr>
        <w:t xml:space="preserve"> – Director General of Police (October 2013)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</w:rPr>
        <w:t>Received a distinction prize for an essay competition held on Police Commemoration Day.</w:t>
      </w:r>
    </w:p>
    <w:p w14:paraId="2DBEF3A8" w14:textId="0624FCDD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Academic Excellence Award</w:t>
      </w:r>
      <w:r w:rsidRPr="00351A51">
        <w:rPr>
          <w:rFonts w:asciiTheme="majorBidi" w:hAnsiTheme="majorBidi" w:cstheme="majorBidi"/>
        </w:rPr>
        <w:t xml:space="preserve"> – Sri Surya Junior College (July 2017)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</w:rPr>
        <w:t xml:space="preserve">Recognized for academic excellence as the top scorer in Intermediate </w:t>
      </w:r>
      <w:proofErr w:type="spellStart"/>
      <w:r w:rsidRPr="00351A51">
        <w:rPr>
          <w:rFonts w:asciiTheme="majorBidi" w:hAnsiTheme="majorBidi" w:cstheme="majorBidi"/>
        </w:rPr>
        <w:t>BiPC</w:t>
      </w:r>
      <w:proofErr w:type="spellEnd"/>
      <w:r w:rsidRPr="00351A51">
        <w:rPr>
          <w:rFonts w:asciiTheme="majorBidi" w:hAnsiTheme="majorBidi" w:cstheme="majorBidi"/>
        </w:rPr>
        <w:t xml:space="preserve"> in the Chittoor Range.</w:t>
      </w:r>
    </w:p>
    <w:p w14:paraId="1196330D" w14:textId="36DBE0CC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Certificate of Appreciation</w:t>
      </w:r>
      <w:r w:rsidRPr="00351A51">
        <w:rPr>
          <w:rFonts w:asciiTheme="majorBidi" w:hAnsiTheme="majorBidi" w:cstheme="majorBidi"/>
        </w:rPr>
        <w:t xml:space="preserve"> – Sri Venkateswara College of Pharmacy (July 2022)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</w:rPr>
        <w:t>Awarded for significant contributions and academic achievements.</w:t>
      </w:r>
    </w:p>
    <w:p w14:paraId="4A3123FB" w14:textId="048D5491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Second Prize in Medicinal Chemistry</w:t>
      </w:r>
      <w:r w:rsidRPr="00351A51">
        <w:rPr>
          <w:rFonts w:asciiTheme="majorBidi" w:hAnsiTheme="majorBidi" w:cstheme="majorBidi"/>
        </w:rPr>
        <w:t xml:space="preserve"> – Bharath University (August 2023)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</w:rPr>
        <w:t>Recognized for excellence in medicinal chemistry research.</w:t>
      </w:r>
    </w:p>
    <w:p w14:paraId="5A3E3F1B" w14:textId="377A57E0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Presentation of a Review Paper</w:t>
      </w:r>
      <w:r w:rsidRPr="00351A51">
        <w:rPr>
          <w:rFonts w:asciiTheme="majorBidi" w:hAnsiTheme="majorBidi" w:cstheme="majorBidi"/>
        </w:rPr>
        <w:t xml:space="preserve"> – DECON International Conference (August 2023)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</w:rPr>
        <w:t>Presented a critical review on "Epigenetics in Diabetes."</w:t>
      </w:r>
    </w:p>
    <w:p w14:paraId="2107D05E" w14:textId="716780F6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Rx Doctor Award</w:t>
      </w:r>
      <w:r w:rsidRPr="00351A51">
        <w:rPr>
          <w:rFonts w:asciiTheme="majorBidi" w:hAnsiTheme="majorBidi" w:cstheme="majorBidi"/>
        </w:rPr>
        <w:t xml:space="preserve"> – Rx Doctor (December 2023)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</w:rPr>
        <w:t>Honored for outstanding contributions to patient care and pharmaceutical practices.</w:t>
      </w:r>
    </w:p>
    <w:p w14:paraId="43D16CA8" w14:textId="498E782A" w:rsidR="00654F45" w:rsidRPr="00351A51" w:rsidRDefault="00654F45" w:rsidP="00427F38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First Prize in Patient Information Leaflet</w:t>
      </w:r>
      <w:r w:rsidRPr="00351A51">
        <w:rPr>
          <w:rFonts w:asciiTheme="majorBidi" w:hAnsiTheme="majorBidi" w:cstheme="majorBidi"/>
        </w:rPr>
        <w:t xml:space="preserve"> – International Conference (December 2023)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</w:rPr>
        <w:t>Secured first place for creating an innovative and informative patient information leaflet.</w:t>
      </w:r>
    </w:p>
    <w:p w14:paraId="5BE08F3A" w14:textId="06BAAA59" w:rsidR="00654F45" w:rsidRPr="00351A51" w:rsidRDefault="00654F45">
      <w:pPr>
        <w:pStyle w:val="BodyText"/>
        <w:numPr>
          <w:ilvl w:val="0"/>
          <w:numId w:val="10"/>
        </w:numPr>
        <w:spacing w:line="276" w:lineRule="auto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Reviewer</w:t>
      </w:r>
      <w:r w:rsidRPr="00351A51">
        <w:rPr>
          <w:rFonts w:asciiTheme="majorBidi" w:hAnsiTheme="majorBidi" w:cstheme="majorBidi"/>
        </w:rPr>
        <w:t xml:space="preserve"> –IGI Global</w:t>
      </w:r>
      <w:r w:rsidR="00D62F78" w:rsidRPr="00351A51">
        <w:rPr>
          <w:rFonts w:asciiTheme="majorBidi" w:hAnsiTheme="majorBidi" w:cstheme="majorBidi"/>
        </w:rPr>
        <w:t xml:space="preserve">- </w:t>
      </w:r>
      <w:r w:rsidRPr="00351A51">
        <w:rPr>
          <w:rFonts w:asciiTheme="majorBidi" w:hAnsiTheme="majorBidi" w:cstheme="majorBidi"/>
          <w:i/>
          <w:iCs/>
        </w:rPr>
        <w:t>Journal of Emerging Trends and Novel Research</w:t>
      </w:r>
      <w:r w:rsidRPr="00351A51">
        <w:rPr>
          <w:rFonts w:asciiTheme="majorBidi" w:hAnsiTheme="majorBidi" w:cstheme="majorBidi"/>
        </w:rPr>
        <w:t xml:space="preserve"> (January 2024)</w:t>
      </w:r>
    </w:p>
    <w:p w14:paraId="50E38A0C" w14:textId="6F56961F" w:rsidR="00654F45" w:rsidRPr="00351A51" w:rsidRDefault="00D62F78" w:rsidP="00427F38">
      <w:pPr>
        <w:pStyle w:val="BodyText"/>
        <w:spacing w:line="276" w:lineRule="auto"/>
        <w:ind w:left="360"/>
        <w:rPr>
          <w:rFonts w:asciiTheme="majorBidi" w:hAnsiTheme="majorBidi" w:cstheme="majorBidi"/>
          <w:i/>
          <w:iCs/>
        </w:rPr>
      </w:pPr>
      <w:r w:rsidRPr="00351A51">
        <w:rPr>
          <w:rFonts w:asciiTheme="majorBidi" w:hAnsiTheme="majorBidi" w:cstheme="majorBidi"/>
          <w:i/>
          <w:iCs/>
        </w:rPr>
        <w:t xml:space="preserve">                                             </w:t>
      </w:r>
      <w:r w:rsidR="00654F45" w:rsidRPr="00351A51">
        <w:rPr>
          <w:rFonts w:asciiTheme="majorBidi" w:hAnsiTheme="majorBidi" w:cstheme="majorBidi"/>
          <w:i/>
          <w:iCs/>
        </w:rPr>
        <w:t>International Journal of Health Systems and Translational Medicine</w:t>
      </w:r>
    </w:p>
    <w:p w14:paraId="2AC4CC88" w14:textId="49857224" w:rsidR="00BE261A" w:rsidRPr="00351A51" w:rsidRDefault="00BC6009" w:rsidP="00230C23">
      <w:pPr>
        <w:pStyle w:val="BodyText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1F789A75" wp14:editId="70CA4A00">
                <wp:extent cx="6858000" cy="12700"/>
                <wp:effectExtent l="12700" t="6350" r="15875" b="0"/>
                <wp:docPr id="30955919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33011788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17533D3F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Sbq5jxgCAACk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0AFC0318" w14:textId="0D29859C" w:rsidR="00BE261A" w:rsidRPr="00351A51" w:rsidRDefault="00BE261A" w:rsidP="00103D4E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LIST OF INVITED TALKS</w:t>
      </w:r>
    </w:p>
    <w:p w14:paraId="0B436538" w14:textId="77777777" w:rsidR="00103D4E" w:rsidRPr="00351A51" w:rsidRDefault="00103D4E" w:rsidP="00230C23">
      <w:pPr>
        <w:pStyle w:val="BodyText"/>
        <w:rPr>
          <w:rFonts w:asciiTheme="majorBidi" w:hAnsiTheme="majorBidi" w:cstheme="majorBidi"/>
          <w:b/>
          <w:bCs/>
        </w:rPr>
      </w:pPr>
    </w:p>
    <w:p w14:paraId="14E9B0B8" w14:textId="77777777" w:rsidR="00C57F15" w:rsidRPr="00351A51" w:rsidRDefault="00C57F15" w:rsidP="00C57F15">
      <w:pPr>
        <w:pStyle w:val="BodyText"/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Sharing Experiences in Clinical Research</w:t>
      </w:r>
    </w:p>
    <w:p w14:paraId="642D4B86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Event: Internship at Believers Church Medical College</w:t>
      </w:r>
    </w:p>
    <w:p w14:paraId="38B734DD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Audience: Pharm D interns</w:t>
      </w:r>
    </w:p>
    <w:p w14:paraId="6773CC50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Description: Delivered an inspiring talk on my experiences in clinical research, emphasizing its importance and impact, and motivated fellow Pharm D interns to explore opportunities in this dynamic field.</w:t>
      </w:r>
    </w:p>
    <w:p w14:paraId="60720495" w14:textId="77777777" w:rsidR="00C57F15" w:rsidRPr="00351A51" w:rsidRDefault="00C57F15" w:rsidP="00C57F15">
      <w:pPr>
        <w:pStyle w:val="BodyText"/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Insights into Pharm D Career Opportunities</w:t>
      </w:r>
    </w:p>
    <w:p w14:paraId="1126BB12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Event: Invited by Dr. Jeffry Winner</w:t>
      </w:r>
    </w:p>
    <w:p w14:paraId="15E36D72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Audience: Aspiring Pharm D professionals</w:t>
      </w:r>
    </w:p>
    <w:p w14:paraId="50EA61F7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Description: Shared insights about the Pharm D program, including career opportunities, advantages, and challenges, helping attendees gain a deeper understanding of the field and make informed career decisions.</w:t>
      </w:r>
    </w:p>
    <w:p w14:paraId="4ABD195F" w14:textId="77777777" w:rsidR="00C57F15" w:rsidRPr="00351A51" w:rsidRDefault="00C57F15" w:rsidP="00C57F15">
      <w:pPr>
        <w:pStyle w:val="BodyText"/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Career Path and Achievements</w:t>
      </w:r>
    </w:p>
    <w:p w14:paraId="538326C7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Event: Featured Speaker at CLIMED</w:t>
      </w:r>
    </w:p>
    <w:p w14:paraId="69739541" w14:textId="77777777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Audience: Over 200 attendees</w:t>
      </w:r>
    </w:p>
    <w:p w14:paraId="1231CD36" w14:textId="777DA114" w:rsidR="00C57F15" w:rsidRPr="00351A51" w:rsidRDefault="00C57F15" w:rsidP="00C57F15">
      <w:pPr>
        <w:pStyle w:val="BodyText"/>
        <w:numPr>
          <w:ilvl w:val="1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Description: Selected as the Best Intern at CLIMED, I addressed a large audience, sharing my career path, achievements, and professional insights, inspiring future healthcare professionals</w:t>
      </w:r>
      <w:r w:rsidR="002F49FD" w:rsidRPr="00351A51">
        <w:rPr>
          <w:rFonts w:asciiTheme="majorBidi" w:hAnsiTheme="majorBidi" w:cstheme="majorBidi"/>
        </w:rPr>
        <w:t xml:space="preserve"> </w:t>
      </w:r>
      <w:hyperlink r:id="rId19" w:history="1">
        <w:r w:rsidR="002F49FD" w:rsidRPr="00351A51">
          <w:rPr>
            <w:rStyle w:val="Hyperlink"/>
            <w:rFonts w:asciiTheme="majorBidi" w:hAnsiTheme="majorBidi" w:cstheme="majorBidi"/>
          </w:rPr>
          <w:t>Interview Link</w:t>
        </w:r>
      </w:hyperlink>
      <w:r w:rsidRPr="00351A51">
        <w:rPr>
          <w:rFonts w:asciiTheme="majorBidi" w:hAnsiTheme="majorBidi" w:cstheme="majorBidi"/>
        </w:rPr>
        <w:t>.</w:t>
      </w:r>
    </w:p>
    <w:p w14:paraId="522CF2D1" w14:textId="7DCCE2AD" w:rsidR="00035BC8" w:rsidRPr="00351A51" w:rsidRDefault="00BE3C1D" w:rsidP="00035BC8">
      <w:pPr>
        <w:pStyle w:val="BodyText"/>
        <w:numPr>
          <w:ilvl w:val="0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Reading Habits in Young Minds</w:t>
      </w:r>
    </w:p>
    <w:p w14:paraId="62F65379" w14:textId="4237607C" w:rsidR="00BE3C1D" w:rsidRPr="00351A51" w:rsidRDefault="004E4FEC" w:rsidP="00BE3C1D">
      <w:pPr>
        <w:pStyle w:val="BodyText"/>
        <w:numPr>
          <w:ilvl w:val="0"/>
          <w:numId w:val="17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Event: Invited as a speaker in </w:t>
      </w:r>
      <w:proofErr w:type="spellStart"/>
      <w:r w:rsidRPr="00351A51">
        <w:rPr>
          <w:rFonts w:asciiTheme="majorBidi" w:hAnsiTheme="majorBidi" w:cstheme="majorBidi"/>
        </w:rPr>
        <w:t>karpagam</w:t>
      </w:r>
      <w:proofErr w:type="spellEnd"/>
      <w:r w:rsidRPr="00351A51">
        <w:rPr>
          <w:rFonts w:asciiTheme="majorBidi" w:hAnsiTheme="majorBidi" w:cstheme="majorBidi"/>
        </w:rPr>
        <w:t xml:space="preserve"> College Of Pharmacy , Coimbatore </w:t>
      </w:r>
    </w:p>
    <w:p w14:paraId="1CAD4A25" w14:textId="07769C07" w:rsidR="004E4FEC" w:rsidRDefault="004E4FEC" w:rsidP="00BE3C1D">
      <w:pPr>
        <w:pStyle w:val="BodyText"/>
        <w:numPr>
          <w:ilvl w:val="0"/>
          <w:numId w:val="17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Audience: Over 300 attendees including professors, assistant professor </w:t>
      </w:r>
    </w:p>
    <w:p w14:paraId="23AEAB5D" w14:textId="7AEA3D00" w:rsidR="00314C56" w:rsidRPr="00AC7519" w:rsidRDefault="005A2FF0" w:rsidP="00314C56">
      <w:pPr>
        <w:pStyle w:val="BodyText"/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AC7519">
        <w:rPr>
          <w:rFonts w:asciiTheme="majorBidi" w:hAnsiTheme="majorBidi" w:cstheme="majorBidi"/>
          <w:b/>
          <w:bCs/>
        </w:rPr>
        <w:t xml:space="preserve">Scientific training and writing </w:t>
      </w:r>
    </w:p>
    <w:p w14:paraId="45A7935E" w14:textId="719F9ECE" w:rsidR="00760679" w:rsidRPr="00351A51" w:rsidRDefault="00760679" w:rsidP="00760679">
      <w:pPr>
        <w:pStyle w:val="BodyText"/>
        <w:numPr>
          <w:ilvl w:val="0"/>
          <w:numId w:val="1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Event: </w:t>
      </w:r>
      <w:r w:rsidRPr="00351A51">
        <w:rPr>
          <w:rFonts w:asciiTheme="majorBidi" w:hAnsiTheme="majorBidi" w:cstheme="majorBidi"/>
        </w:rPr>
        <w:t xml:space="preserve">Invited as a speaker in </w:t>
      </w:r>
      <w:r>
        <w:rPr>
          <w:rFonts w:asciiTheme="majorBidi" w:hAnsiTheme="majorBidi" w:cstheme="majorBidi"/>
        </w:rPr>
        <w:t xml:space="preserve">Sri Venkateswara college of pharmacy </w:t>
      </w:r>
      <w:r w:rsidRPr="00351A51">
        <w:rPr>
          <w:rFonts w:asciiTheme="majorBidi" w:hAnsiTheme="majorBidi" w:cstheme="majorBidi"/>
        </w:rPr>
        <w:t xml:space="preserve">College Of Pharmacy </w:t>
      </w:r>
    </w:p>
    <w:p w14:paraId="260CF55C" w14:textId="0E56929D" w:rsidR="00AC7519" w:rsidRDefault="00671A27" w:rsidP="00671A27">
      <w:pPr>
        <w:pStyle w:val="BodyText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2A4339F3" wp14:editId="7012D97E">
                <wp:extent cx="6858000" cy="12700"/>
                <wp:effectExtent l="12700" t="6350" r="15875" b="0"/>
                <wp:docPr id="114521535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53408055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BEC8C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Fl05YhgCAACk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" strokeweight="1pt"/>
                <w10:anchorlock/>
              </v:group>
            </w:pict>
          </mc:Fallback>
        </mc:AlternateContent>
      </w:r>
    </w:p>
    <w:p w14:paraId="37BD89F0" w14:textId="77777777" w:rsidR="00671A27" w:rsidRDefault="00671A27" w:rsidP="00103D4E">
      <w:pPr>
        <w:pStyle w:val="BodyText"/>
        <w:jc w:val="center"/>
        <w:rPr>
          <w:rFonts w:asciiTheme="majorBidi" w:hAnsiTheme="majorBidi" w:cstheme="majorBidi"/>
          <w:b/>
          <w:bCs/>
        </w:rPr>
      </w:pPr>
    </w:p>
    <w:p w14:paraId="2515B881" w14:textId="543CB376" w:rsidR="004625D6" w:rsidRPr="00351A51" w:rsidRDefault="00705250" w:rsidP="00103D4E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 xml:space="preserve">TECHNICAL </w:t>
      </w:r>
      <w:r w:rsidR="001E69A5" w:rsidRPr="00351A51">
        <w:rPr>
          <w:rFonts w:asciiTheme="majorBidi" w:hAnsiTheme="majorBidi" w:cstheme="majorBidi"/>
          <w:b/>
          <w:bCs/>
        </w:rPr>
        <w:t>EXPERIENCE</w:t>
      </w:r>
    </w:p>
    <w:p w14:paraId="1E9DCF7A" w14:textId="77777777" w:rsidR="00103D4E" w:rsidRPr="00351A51" w:rsidRDefault="00103D4E" w:rsidP="00103D4E">
      <w:pPr>
        <w:pStyle w:val="BodyText"/>
        <w:jc w:val="center"/>
        <w:rPr>
          <w:rFonts w:asciiTheme="majorBidi" w:hAnsiTheme="majorBidi" w:cstheme="majorBidi"/>
          <w:b/>
          <w:bCs/>
        </w:rPr>
      </w:pPr>
    </w:p>
    <w:p w14:paraId="32D2F90D" w14:textId="54CE99F4" w:rsidR="00A93F34" w:rsidRPr="00351A51" w:rsidRDefault="00A93F34" w:rsidP="00A93F3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Computational Biology</w:t>
      </w:r>
      <w:r w:rsidRPr="00351A51">
        <w:rPr>
          <w:rFonts w:asciiTheme="majorBidi" w:hAnsiTheme="majorBidi" w:cstheme="majorBidi"/>
        </w:rPr>
        <w:t>: Expertise in molecular docking, virtual screening, and library preparation for drug discovery using advanced bioinformatics tools and algorithms.</w:t>
      </w:r>
    </w:p>
    <w:p w14:paraId="62A92BAE" w14:textId="1341D9B6" w:rsidR="00A93F34" w:rsidRPr="00351A51" w:rsidRDefault="00A93F34" w:rsidP="00A93F3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Patient Care</w:t>
      </w:r>
      <w:r w:rsidRPr="00351A51">
        <w:rPr>
          <w:rFonts w:asciiTheme="majorBidi" w:hAnsiTheme="majorBidi" w:cstheme="majorBidi"/>
        </w:rPr>
        <w:t>: Proficient in patient counseling with an emphasis on empathetic communication, medication adherence, and personalized treatment strategies.</w:t>
      </w:r>
    </w:p>
    <w:p w14:paraId="0EFDA8C0" w14:textId="6049C932" w:rsidR="00A93F34" w:rsidRPr="00351A51" w:rsidRDefault="00A93F34" w:rsidP="00A93F3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Scientific Writing and Editing:</w:t>
      </w:r>
      <w:r w:rsidRPr="00351A51">
        <w:rPr>
          <w:rFonts w:asciiTheme="majorBidi" w:hAnsiTheme="majorBidi" w:cstheme="majorBidi"/>
        </w:rPr>
        <w:t xml:space="preserve"> Skilled in creating, editing, and publishing research articles, review papers, and news features, translating complex scientific information into engaging content.</w:t>
      </w:r>
    </w:p>
    <w:p w14:paraId="05588835" w14:textId="435098EE" w:rsidR="00A93F34" w:rsidRPr="00351A51" w:rsidRDefault="00A93F34" w:rsidP="00A93F3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Data Analysis</w:t>
      </w:r>
      <w:r w:rsidRPr="00351A51">
        <w:rPr>
          <w:rFonts w:asciiTheme="majorBidi" w:hAnsiTheme="majorBidi" w:cstheme="majorBidi"/>
        </w:rPr>
        <w:t xml:space="preserve">: </w:t>
      </w:r>
      <w:r w:rsidR="006E3622" w:rsidRPr="00351A51">
        <w:rPr>
          <w:rFonts w:asciiTheme="majorBidi" w:hAnsiTheme="majorBidi" w:cstheme="majorBidi"/>
        </w:rPr>
        <w:t>SPSS</w:t>
      </w:r>
    </w:p>
    <w:p w14:paraId="0B6F16A4" w14:textId="2812421E" w:rsidR="00A93F34" w:rsidRPr="00351A51" w:rsidRDefault="00A93F34" w:rsidP="00A93F3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Drug Development</w:t>
      </w:r>
      <w:r w:rsidRPr="00351A51">
        <w:rPr>
          <w:rFonts w:asciiTheme="majorBidi" w:hAnsiTheme="majorBidi" w:cstheme="majorBidi"/>
        </w:rPr>
        <w:t>: Knowledgeable in ADME studies, and pharmacokinetics to enhance therapeutic outcomes.</w:t>
      </w:r>
    </w:p>
    <w:p w14:paraId="3FC44235" w14:textId="5BF50675" w:rsidR="00A93F34" w:rsidRPr="00351A51" w:rsidRDefault="00A93F34" w:rsidP="00A93F3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Communication and Teamwork:</w:t>
      </w:r>
      <w:r w:rsidRPr="00351A51">
        <w:rPr>
          <w:rFonts w:asciiTheme="majorBidi" w:hAnsiTheme="majorBidi" w:cstheme="majorBidi"/>
        </w:rPr>
        <w:t xml:space="preserve"> Demonstrated ability to effectively communicate scientific concepts and lead multidisciplinary teams in collaborative settings.</w:t>
      </w:r>
    </w:p>
    <w:p w14:paraId="672CC0AC" w14:textId="6205AA1E" w:rsidR="00A93F34" w:rsidRPr="00351A51" w:rsidRDefault="00A93F34" w:rsidP="00A93F3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Public Speaking:</w:t>
      </w:r>
      <w:r w:rsidRPr="00351A51">
        <w:rPr>
          <w:rFonts w:asciiTheme="majorBidi" w:hAnsiTheme="majorBidi" w:cstheme="majorBidi"/>
        </w:rPr>
        <w:t xml:space="preserve"> Delivered talks to diverse audiences, including students, professionals, and researchers, on career opportunities and scientific advancements.</w:t>
      </w:r>
    </w:p>
    <w:p w14:paraId="2B1DC434" w14:textId="77777777" w:rsidR="006E3622" w:rsidRPr="00351A51" w:rsidRDefault="00A93F34" w:rsidP="006E3622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>Management and Leadership:</w:t>
      </w:r>
      <w:r w:rsidRPr="00351A51">
        <w:rPr>
          <w:rFonts w:asciiTheme="majorBidi" w:hAnsiTheme="majorBidi" w:cstheme="majorBidi"/>
        </w:rPr>
        <w:t xml:space="preserve"> Adept at project coordination, timeline management, and leading cross-functional teams to achieve strategic goals.</w:t>
      </w:r>
    </w:p>
    <w:p w14:paraId="39730D0D" w14:textId="77777777" w:rsidR="0096089D" w:rsidRPr="00351A51" w:rsidRDefault="006E3622" w:rsidP="0096089D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Style w:val="Strong"/>
          <w:rFonts w:asciiTheme="majorBidi" w:hAnsiTheme="majorBidi" w:cstheme="majorBidi"/>
        </w:rPr>
        <w:t>Project Coordination</w:t>
      </w:r>
      <w:r w:rsidRPr="00351A51">
        <w:rPr>
          <w:rFonts w:asciiTheme="majorBidi" w:hAnsiTheme="majorBidi" w:cstheme="majorBidi"/>
        </w:rPr>
        <w:t>: Managing timelines, resource allocation, and workflow optimization.</w:t>
      </w:r>
    </w:p>
    <w:p w14:paraId="69F5DB38" w14:textId="7EDC6455" w:rsidR="008629B9" w:rsidRPr="00351A51" w:rsidRDefault="0096089D" w:rsidP="002C2254">
      <w:pPr>
        <w:pStyle w:val="BodyText"/>
        <w:numPr>
          <w:ilvl w:val="2"/>
          <w:numId w:val="5"/>
        </w:numPr>
        <w:rPr>
          <w:rFonts w:asciiTheme="majorBidi" w:hAnsiTheme="majorBidi" w:cstheme="majorBidi"/>
        </w:rPr>
      </w:pPr>
      <w:r w:rsidRPr="00351A51">
        <w:rPr>
          <w:rStyle w:val="Strong"/>
          <w:rFonts w:asciiTheme="majorBidi" w:hAnsiTheme="majorBidi" w:cstheme="majorBidi"/>
        </w:rPr>
        <w:t>Stakeholder Communication</w:t>
      </w:r>
      <w:r w:rsidRPr="00351A51">
        <w:rPr>
          <w:rFonts w:asciiTheme="majorBidi" w:hAnsiTheme="majorBidi" w:cstheme="majorBidi"/>
        </w:rPr>
        <w:t>: Collaborated with healthcare professionals, researchers, and industry experts on multidisciplinary projects.</w:t>
      </w:r>
      <w:r w:rsidR="002C2254" w:rsidRPr="00351A51">
        <w:rPr>
          <w:rFonts w:asciiTheme="majorBidi" w:hAnsiTheme="majorBidi" w:cstheme="majorBidi"/>
          <w:noProof/>
        </w:rPr>
        <w:t xml:space="preserve"> </w:t>
      </w:r>
    </w:p>
    <w:p w14:paraId="0AFB726D" w14:textId="551807A9" w:rsidR="002C2254" w:rsidRPr="00351A51" w:rsidRDefault="002C2254" w:rsidP="008629B9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09DD5D64" wp14:editId="0C5484A5">
                <wp:extent cx="6858000" cy="12700"/>
                <wp:effectExtent l="12700" t="6350" r="15875" b="0"/>
                <wp:docPr id="120132917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6314921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7FEA608F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qasjMBgCAACj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" strokeweight="1pt"/>
                <w10:anchorlock/>
              </v:group>
            </w:pict>
          </mc:Fallback>
        </mc:AlternateContent>
      </w:r>
    </w:p>
    <w:p w14:paraId="640ECCC4" w14:textId="77777777" w:rsidR="002C2254" w:rsidRPr="00351A51" w:rsidRDefault="002C2254" w:rsidP="008629B9">
      <w:pPr>
        <w:pStyle w:val="BodyText"/>
        <w:jc w:val="center"/>
        <w:rPr>
          <w:rFonts w:asciiTheme="majorBidi" w:hAnsiTheme="majorBidi" w:cstheme="majorBidi"/>
          <w:b/>
          <w:bCs/>
        </w:rPr>
      </w:pPr>
    </w:p>
    <w:p w14:paraId="17E7EA42" w14:textId="69685EEE" w:rsidR="008629B9" w:rsidRPr="00351A51" w:rsidRDefault="008629B9" w:rsidP="008629B9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LIST OF PUBLICATIONS</w:t>
      </w:r>
    </w:p>
    <w:p w14:paraId="3712A392" w14:textId="77777777" w:rsidR="008629B9" w:rsidRPr="00351A51" w:rsidRDefault="008629B9" w:rsidP="008629B9">
      <w:pPr>
        <w:pStyle w:val="BodyText"/>
        <w:jc w:val="center"/>
        <w:rPr>
          <w:rFonts w:asciiTheme="majorBidi" w:hAnsiTheme="majorBidi" w:cstheme="majorBidi"/>
          <w:b/>
          <w:bCs/>
        </w:rPr>
      </w:pPr>
    </w:p>
    <w:p w14:paraId="6119D75A" w14:textId="5F1D883F" w:rsidR="008629B9" w:rsidRPr="00351A51" w:rsidRDefault="008629B9" w:rsidP="001A0E88">
      <w:pPr>
        <w:pStyle w:val="BodyText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ARTICLES</w:t>
      </w:r>
    </w:p>
    <w:p w14:paraId="37678431" w14:textId="049979AC" w:rsidR="008629B9" w:rsidRPr="00351A51" w:rsidRDefault="00671A27" w:rsidP="00671A27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671A27">
        <w:rPr>
          <w:rFonts w:asciiTheme="majorBidi" w:hAnsiTheme="majorBidi" w:cstheme="majorBidi"/>
          <w:b/>
          <w:bCs/>
        </w:rPr>
        <w:t>Swathi</w:t>
      </w:r>
      <w:proofErr w:type="spellEnd"/>
      <w:r w:rsidR="008629B9" w:rsidRPr="00351A51">
        <w:rPr>
          <w:rFonts w:asciiTheme="majorBidi" w:hAnsiTheme="majorBidi" w:cstheme="majorBidi"/>
          <w:b/>
          <w:bCs/>
        </w:rPr>
        <w:t xml:space="preserve">  </w:t>
      </w:r>
      <w:proofErr w:type="spellStart"/>
      <w:r w:rsidR="008629B9" w:rsidRPr="00351A51">
        <w:rPr>
          <w:rFonts w:asciiTheme="majorBidi" w:hAnsiTheme="majorBidi" w:cstheme="majorBidi"/>
          <w:b/>
          <w:bCs/>
        </w:rPr>
        <w:t>Nl</w:t>
      </w:r>
      <w:proofErr w:type="spellEnd"/>
      <w:r w:rsidR="008629B9" w:rsidRPr="00351A51">
        <w:rPr>
          <w:rFonts w:asciiTheme="majorBidi" w:hAnsiTheme="majorBidi" w:cstheme="majorBidi"/>
        </w:rPr>
        <w:t xml:space="preserve">, Hari. V1, Kavitha. S2, M.S. Riyazullah3, </w:t>
      </w:r>
      <w:proofErr w:type="spellStart"/>
      <w:r w:rsidR="008629B9" w:rsidRPr="00351A51">
        <w:rPr>
          <w:rFonts w:asciiTheme="majorBidi" w:hAnsiTheme="majorBidi" w:cstheme="majorBidi"/>
        </w:rPr>
        <w:t>Nl</w:t>
      </w:r>
      <w:proofErr w:type="spellEnd"/>
      <w:r w:rsidR="008629B9" w:rsidRPr="00351A51">
        <w:rPr>
          <w:rFonts w:asciiTheme="majorBidi" w:hAnsiTheme="majorBidi" w:cstheme="majorBidi"/>
        </w:rPr>
        <w:t xml:space="preserve">. </w:t>
      </w:r>
      <w:r w:rsidRPr="00671A27">
        <w:rPr>
          <w:rFonts w:asciiTheme="majorBidi" w:hAnsiTheme="majorBidi" w:cstheme="majorBidi"/>
          <w:b/>
          <w:bCs/>
        </w:rPr>
        <w:t>Swathi</w:t>
      </w:r>
      <w:r w:rsidR="008629B9" w:rsidRPr="00351A51">
        <w:rPr>
          <w:rFonts w:asciiTheme="majorBidi" w:hAnsiTheme="majorBidi" w:cstheme="majorBidi"/>
        </w:rPr>
        <w:t xml:space="preserve">4, C. Charan Kumar Reddy4, Harijana Valluru Narasimhulu5, S. Haneesh4, P. Shiva Datta Sai4, E. Govardhan5, </w:t>
      </w:r>
      <w:proofErr w:type="spellStart"/>
      <w:r w:rsidR="008629B9" w:rsidRPr="00351A51">
        <w:rPr>
          <w:rFonts w:asciiTheme="majorBidi" w:hAnsiTheme="majorBidi" w:cstheme="majorBidi"/>
        </w:rPr>
        <w:t>M.Deva</w:t>
      </w:r>
      <w:proofErr w:type="spellEnd"/>
      <w:r w:rsidR="008629B9" w:rsidRPr="00351A51">
        <w:rPr>
          <w:rFonts w:asciiTheme="majorBidi" w:hAnsiTheme="majorBidi" w:cstheme="majorBidi"/>
        </w:rPr>
        <w:t xml:space="preserve"> Darshini4, Dweepika4, Sherinprasad4, P.Sirisha4, M.Monasree4, M.Gayathri4, Preethi. S4, S. Bhavani4,. Review Of Pancreatic Cells Trans Differentiation In Diabetes Treatment [Internet]. 2022 [Cited 2023 Dec 24]. Available From: </w:t>
      </w:r>
      <w:hyperlink r:id="rId20" w:history="1">
        <w:r w:rsidR="008629B9" w:rsidRPr="00351A51">
          <w:rPr>
            <w:rStyle w:val="Hyperlink"/>
            <w:rFonts w:asciiTheme="majorBidi" w:hAnsiTheme="majorBidi" w:cstheme="majorBidi"/>
          </w:rPr>
          <w:t>Article Link</w:t>
        </w:r>
      </w:hyperlink>
    </w:p>
    <w:p w14:paraId="1947263E" w14:textId="0706F9BF" w:rsidR="008629B9" w:rsidRPr="00351A51" w:rsidRDefault="008629B9" w:rsidP="00671A27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lang w:val="it-IT"/>
        </w:rPr>
        <w:t xml:space="preserve"> </w:t>
      </w:r>
      <w:r w:rsidR="00671A27" w:rsidRPr="00671A27">
        <w:rPr>
          <w:rFonts w:asciiTheme="majorBidi" w:hAnsiTheme="majorBidi" w:cstheme="majorBidi"/>
          <w:b/>
          <w:bCs/>
          <w:lang w:val="it-IT"/>
        </w:rPr>
        <w:t>Swathi</w:t>
      </w:r>
      <w:r w:rsidRPr="00351A51">
        <w:rPr>
          <w:rFonts w:asciiTheme="majorBidi" w:hAnsiTheme="majorBidi" w:cstheme="majorBidi"/>
          <w:b/>
          <w:bCs/>
          <w:lang w:val="it-IT"/>
        </w:rPr>
        <w:t xml:space="preserve"> Nl,</w:t>
      </w:r>
      <w:r w:rsidRPr="00351A51">
        <w:rPr>
          <w:rFonts w:asciiTheme="majorBidi" w:hAnsiTheme="majorBidi" w:cstheme="majorBidi"/>
          <w:lang w:val="it-IT"/>
        </w:rPr>
        <w:t xml:space="preserve"> Priyanka Pv, Devadarshini M, Parvez Ma, Pravallika* Dp. </w:t>
      </w:r>
      <w:r w:rsidRPr="00351A51">
        <w:rPr>
          <w:rFonts w:asciiTheme="majorBidi" w:hAnsiTheme="majorBidi" w:cstheme="majorBidi"/>
        </w:rPr>
        <w:t xml:space="preserve">Personalized Interventions For Managing Diabetes Distress And Improving Glycemic Control: A Comprehensive Review. World J Pharm Res [Internet]. [Cited 2024 Jan 9];13(1). Available From: </w:t>
      </w:r>
      <w:hyperlink r:id="rId21" w:history="1">
        <w:r w:rsidRPr="00351A51">
          <w:rPr>
            <w:rStyle w:val="Hyperlink"/>
            <w:rFonts w:asciiTheme="majorBidi" w:hAnsiTheme="majorBidi" w:cstheme="majorBidi"/>
          </w:rPr>
          <w:t>Article Link</w:t>
        </w:r>
      </w:hyperlink>
    </w:p>
    <w:p w14:paraId="5992D537" w14:textId="0F239E82" w:rsidR="008629B9" w:rsidRPr="00351A51" w:rsidRDefault="00671A27" w:rsidP="00671A27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671A27">
        <w:rPr>
          <w:rFonts w:asciiTheme="majorBidi" w:hAnsiTheme="majorBidi" w:cstheme="majorBidi"/>
          <w:b/>
          <w:bCs/>
        </w:rPr>
        <w:t>Swathi</w:t>
      </w:r>
      <w:proofErr w:type="spellEnd"/>
      <w:r w:rsidR="008629B9" w:rsidRPr="00351A5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8629B9" w:rsidRPr="00351A51">
        <w:rPr>
          <w:rFonts w:asciiTheme="majorBidi" w:hAnsiTheme="majorBidi" w:cstheme="majorBidi"/>
          <w:b/>
          <w:bCs/>
        </w:rPr>
        <w:t>Nl</w:t>
      </w:r>
      <w:proofErr w:type="spellEnd"/>
      <w:r w:rsidR="008629B9" w:rsidRPr="00351A51">
        <w:rPr>
          <w:rFonts w:asciiTheme="majorBidi" w:hAnsiTheme="majorBidi" w:cstheme="majorBidi"/>
        </w:rPr>
        <w:t>, Shiva P, Sai D, Das N, Prasad S, Nidhi S, Et Al. A Multifaceted Analysis Of Important Clinical Trials On Tirzepatide For Developing Diabetes Mellitus Therapies. World J Pharm Res. 2024 Jan 1;13:803–11.</w:t>
      </w:r>
      <w:hyperlink r:id="rId22" w:history="1">
        <w:r w:rsidR="008629B9" w:rsidRPr="00351A51">
          <w:rPr>
            <w:rStyle w:val="Hyperlink"/>
            <w:rFonts w:asciiTheme="majorBidi" w:hAnsiTheme="majorBidi" w:cstheme="majorBidi"/>
          </w:rPr>
          <w:t>Article Link</w:t>
        </w:r>
      </w:hyperlink>
    </w:p>
    <w:p w14:paraId="710A7DC3" w14:textId="4F54B786" w:rsidR="008629B9" w:rsidRPr="00351A51" w:rsidRDefault="008629B9" w:rsidP="00671A27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Ali A, </w:t>
      </w:r>
      <w:proofErr w:type="spellStart"/>
      <w:r w:rsidRPr="00351A51">
        <w:rPr>
          <w:rFonts w:asciiTheme="majorBidi" w:hAnsiTheme="majorBidi" w:cstheme="majorBidi"/>
        </w:rPr>
        <w:t>Manzoor</w:t>
      </w:r>
      <w:proofErr w:type="spellEnd"/>
      <w:r w:rsidRPr="00351A51">
        <w:rPr>
          <w:rFonts w:asciiTheme="majorBidi" w:hAnsiTheme="majorBidi" w:cstheme="majorBidi"/>
        </w:rPr>
        <w:t xml:space="preserve"> U, Ali </w:t>
      </w:r>
      <w:proofErr w:type="spellStart"/>
      <w:r w:rsidRPr="00351A51">
        <w:rPr>
          <w:rFonts w:asciiTheme="majorBidi" w:hAnsiTheme="majorBidi" w:cstheme="majorBidi"/>
        </w:rPr>
        <w:t>Sl</w:t>
      </w:r>
      <w:proofErr w:type="spellEnd"/>
      <w:r w:rsidRPr="00351A51">
        <w:rPr>
          <w:rFonts w:asciiTheme="majorBidi" w:hAnsiTheme="majorBidi" w:cstheme="majorBidi"/>
        </w:rPr>
        <w:t xml:space="preserve">, </w:t>
      </w:r>
      <w:proofErr w:type="spellStart"/>
      <w:r w:rsidRPr="00351A51">
        <w:rPr>
          <w:rFonts w:asciiTheme="majorBidi" w:hAnsiTheme="majorBidi" w:cstheme="majorBidi"/>
        </w:rPr>
        <w:t>Marsool</w:t>
      </w:r>
      <w:proofErr w:type="spellEnd"/>
      <w:r w:rsidRPr="00351A51">
        <w:rPr>
          <w:rFonts w:asciiTheme="majorBidi" w:hAnsiTheme="majorBidi" w:cstheme="majorBidi"/>
        </w:rPr>
        <w:t xml:space="preserve"> Md, </w:t>
      </w:r>
      <w:proofErr w:type="spellStart"/>
      <w:r w:rsidRPr="00351A51">
        <w:rPr>
          <w:rFonts w:asciiTheme="majorBidi" w:hAnsiTheme="majorBidi" w:cstheme="majorBidi"/>
        </w:rPr>
        <w:t>Parida</w:t>
      </w:r>
      <w:proofErr w:type="spellEnd"/>
      <w:r w:rsidRPr="00351A51">
        <w:rPr>
          <w:rFonts w:asciiTheme="majorBidi" w:hAnsiTheme="majorBidi" w:cstheme="majorBidi"/>
        </w:rPr>
        <w:t xml:space="preserve"> </w:t>
      </w:r>
      <w:proofErr w:type="spellStart"/>
      <w:r w:rsidRPr="00351A51">
        <w:rPr>
          <w:rFonts w:asciiTheme="majorBidi" w:hAnsiTheme="majorBidi" w:cstheme="majorBidi"/>
        </w:rPr>
        <w:t>Pk</w:t>
      </w:r>
      <w:proofErr w:type="spellEnd"/>
      <w:r w:rsidRPr="00351A51">
        <w:rPr>
          <w:rFonts w:asciiTheme="majorBidi" w:hAnsiTheme="majorBidi" w:cstheme="majorBidi"/>
        </w:rPr>
        <w:t xml:space="preserve">, </w:t>
      </w:r>
      <w:proofErr w:type="spellStart"/>
      <w:r w:rsidRPr="00351A51">
        <w:rPr>
          <w:rFonts w:asciiTheme="majorBidi" w:hAnsiTheme="majorBidi" w:cstheme="majorBidi"/>
        </w:rPr>
        <w:t>Marsool</w:t>
      </w:r>
      <w:proofErr w:type="spellEnd"/>
      <w:r w:rsidRPr="00351A51">
        <w:rPr>
          <w:rFonts w:asciiTheme="majorBidi" w:hAnsiTheme="majorBidi" w:cstheme="majorBidi"/>
        </w:rPr>
        <w:t xml:space="preserve"> Ad, </w:t>
      </w:r>
      <w:proofErr w:type="spellStart"/>
      <w:r w:rsidRPr="00351A51">
        <w:rPr>
          <w:rFonts w:asciiTheme="majorBidi" w:hAnsiTheme="majorBidi" w:cstheme="majorBidi"/>
          <w:b/>
          <w:bCs/>
        </w:rPr>
        <w:t>N.L.</w:t>
      </w:r>
      <w:r w:rsidR="00671A27" w:rsidRPr="00671A27">
        <w:rPr>
          <w:rFonts w:asciiTheme="majorBidi" w:hAnsiTheme="majorBidi" w:cstheme="majorBidi"/>
          <w:b/>
          <w:bCs/>
        </w:rPr>
        <w:t>Swathi</w:t>
      </w:r>
      <w:proofErr w:type="spellEnd"/>
      <w:r w:rsidRPr="00351A51">
        <w:rPr>
          <w:rFonts w:asciiTheme="majorBidi" w:hAnsiTheme="majorBidi" w:cstheme="majorBidi"/>
        </w:rPr>
        <w:t xml:space="preserve">  Currently Trending And Futuristic Biological Modalities In The Management Of Different Types Of Diabetes: A Comprehensive Review. J </w:t>
      </w:r>
      <w:proofErr w:type="spellStart"/>
      <w:r w:rsidRPr="00351A51">
        <w:rPr>
          <w:rFonts w:asciiTheme="majorBidi" w:hAnsiTheme="majorBidi" w:cstheme="majorBidi"/>
        </w:rPr>
        <w:t>Popul</w:t>
      </w:r>
      <w:proofErr w:type="spellEnd"/>
      <w:r w:rsidRPr="00351A51">
        <w:rPr>
          <w:rFonts w:asciiTheme="majorBidi" w:hAnsiTheme="majorBidi" w:cstheme="majorBidi"/>
        </w:rPr>
        <w:t xml:space="preserve"> </w:t>
      </w:r>
      <w:proofErr w:type="spellStart"/>
      <w:r w:rsidRPr="00351A51">
        <w:rPr>
          <w:rFonts w:asciiTheme="majorBidi" w:hAnsiTheme="majorBidi" w:cstheme="majorBidi"/>
        </w:rPr>
        <w:t>Ther</w:t>
      </w:r>
      <w:proofErr w:type="spellEnd"/>
      <w:r w:rsidRPr="00351A51">
        <w:rPr>
          <w:rFonts w:asciiTheme="majorBidi" w:hAnsiTheme="majorBidi" w:cstheme="majorBidi"/>
        </w:rPr>
        <w:t xml:space="preserve"> </w:t>
      </w:r>
      <w:proofErr w:type="spellStart"/>
      <w:r w:rsidRPr="00351A51">
        <w:rPr>
          <w:rFonts w:asciiTheme="majorBidi" w:hAnsiTheme="majorBidi" w:cstheme="majorBidi"/>
        </w:rPr>
        <w:t>Clin</w:t>
      </w:r>
      <w:proofErr w:type="spellEnd"/>
      <w:r w:rsidRPr="00351A51">
        <w:rPr>
          <w:rFonts w:asciiTheme="majorBidi" w:hAnsiTheme="majorBidi" w:cstheme="majorBidi"/>
        </w:rPr>
        <w:t xml:space="preserve"> </w:t>
      </w:r>
      <w:proofErr w:type="spellStart"/>
      <w:r w:rsidRPr="00351A51">
        <w:rPr>
          <w:rFonts w:asciiTheme="majorBidi" w:hAnsiTheme="majorBidi" w:cstheme="majorBidi"/>
        </w:rPr>
        <w:t>Pharmacol</w:t>
      </w:r>
      <w:proofErr w:type="spellEnd"/>
      <w:r w:rsidRPr="00351A51">
        <w:rPr>
          <w:rFonts w:asciiTheme="majorBidi" w:hAnsiTheme="majorBidi" w:cstheme="majorBidi"/>
        </w:rPr>
        <w:t xml:space="preserve">. 2023 Nov 30;30(18):2948–70. </w:t>
      </w:r>
      <w:hyperlink r:id="rId23" w:history="1">
        <w:r w:rsidRPr="00351A51">
          <w:rPr>
            <w:rStyle w:val="Hyperlink"/>
            <w:rFonts w:asciiTheme="majorBidi" w:hAnsiTheme="majorBidi" w:cstheme="majorBidi"/>
          </w:rPr>
          <w:t>Article Link</w:t>
        </w:r>
      </w:hyperlink>
    </w:p>
    <w:p w14:paraId="3A87996D" w14:textId="398DC805" w:rsidR="008629B9" w:rsidRPr="00351A51" w:rsidRDefault="008629B9" w:rsidP="00671A27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Haneesh S, </w:t>
      </w:r>
      <w:proofErr w:type="spellStart"/>
      <w:r w:rsidRPr="00351A51">
        <w:rPr>
          <w:rFonts w:asciiTheme="majorBidi" w:hAnsiTheme="majorBidi" w:cstheme="majorBidi"/>
        </w:rPr>
        <w:t>Sirisha</w:t>
      </w:r>
      <w:proofErr w:type="spellEnd"/>
      <w:r w:rsidRPr="00351A51">
        <w:rPr>
          <w:rFonts w:asciiTheme="majorBidi" w:hAnsiTheme="majorBidi" w:cstheme="majorBidi"/>
        </w:rPr>
        <w:t xml:space="preserve"> P, Reddy </w:t>
      </w:r>
      <w:proofErr w:type="spellStart"/>
      <w:r w:rsidRPr="00351A51">
        <w:rPr>
          <w:rFonts w:asciiTheme="majorBidi" w:hAnsiTheme="majorBidi" w:cstheme="majorBidi"/>
        </w:rPr>
        <w:t>Cck</w:t>
      </w:r>
      <w:proofErr w:type="spellEnd"/>
      <w:r w:rsidRPr="00351A51">
        <w:rPr>
          <w:rFonts w:asciiTheme="majorBidi" w:hAnsiTheme="majorBidi" w:cstheme="majorBidi"/>
        </w:rPr>
        <w:t xml:space="preserve">, Das N, Prasad S, Kumar </w:t>
      </w:r>
      <w:proofErr w:type="spellStart"/>
      <w:r w:rsidRPr="00351A51">
        <w:rPr>
          <w:rFonts w:asciiTheme="majorBidi" w:hAnsiTheme="majorBidi" w:cstheme="majorBidi"/>
        </w:rPr>
        <w:t>R,</w:t>
      </w:r>
      <w:r w:rsidRPr="00351A51">
        <w:rPr>
          <w:rFonts w:asciiTheme="majorBidi" w:hAnsiTheme="majorBidi" w:cstheme="majorBidi"/>
          <w:b/>
          <w:bCs/>
        </w:rPr>
        <w:t>N.L.</w:t>
      </w:r>
      <w:r w:rsidR="00671A27" w:rsidRPr="00671A27">
        <w:rPr>
          <w:rFonts w:asciiTheme="majorBidi" w:hAnsiTheme="majorBidi" w:cstheme="majorBidi"/>
          <w:b/>
          <w:bCs/>
        </w:rPr>
        <w:t>Swathi</w:t>
      </w:r>
      <w:proofErr w:type="spellEnd"/>
      <w:r w:rsidRPr="00351A51">
        <w:rPr>
          <w:rFonts w:asciiTheme="majorBidi" w:hAnsiTheme="majorBidi" w:cstheme="majorBidi"/>
        </w:rPr>
        <w:t xml:space="preserve"> Et Al. Bioreactors: A Potential Treatment For Chronic Illnesses That Necessitate Organ Transplantation. 2023;12(03) </w:t>
      </w:r>
      <w:hyperlink r:id="rId24" w:history="1">
        <w:r w:rsidRPr="00351A51">
          <w:rPr>
            <w:rStyle w:val="Hyperlink"/>
            <w:rFonts w:asciiTheme="majorBidi" w:hAnsiTheme="majorBidi" w:cstheme="majorBidi"/>
          </w:rPr>
          <w:t>Article Link</w:t>
        </w:r>
      </w:hyperlink>
    </w:p>
    <w:p w14:paraId="7F15C089" w14:textId="73E82446" w:rsidR="008629B9" w:rsidRPr="00351A51" w:rsidRDefault="008629B9" w:rsidP="00671A27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Prasad D, </w:t>
      </w:r>
      <w:proofErr w:type="spellStart"/>
      <w:r w:rsidR="00671A27" w:rsidRPr="00671A27">
        <w:rPr>
          <w:rFonts w:asciiTheme="majorBidi" w:hAnsiTheme="majorBidi" w:cstheme="majorBidi"/>
          <w:b/>
          <w:bCs/>
        </w:rPr>
        <w:t>Swathi</w:t>
      </w:r>
      <w:proofErr w:type="spellEnd"/>
      <w:r w:rsidRPr="00351A5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51A51">
        <w:rPr>
          <w:rFonts w:asciiTheme="majorBidi" w:hAnsiTheme="majorBidi" w:cstheme="majorBidi"/>
          <w:b/>
          <w:bCs/>
        </w:rPr>
        <w:t>Nl</w:t>
      </w:r>
      <w:proofErr w:type="spellEnd"/>
      <w:r w:rsidRPr="00351A51">
        <w:rPr>
          <w:rFonts w:asciiTheme="majorBidi" w:hAnsiTheme="majorBidi" w:cstheme="majorBidi"/>
        </w:rPr>
        <w:t xml:space="preserve">, Shiva P, Sai D, Sreeja B. A Current Broad Summary Of Rheumatoid Arthritis Corresponding Author. Int J Pharm Ther. 2023 Dec 5;13:67–70. (Prasad Et Al., 2023) Prasad, D., </w:t>
      </w:r>
      <w:r w:rsidR="00671A27" w:rsidRPr="00671A27">
        <w:rPr>
          <w:rFonts w:asciiTheme="majorBidi" w:hAnsiTheme="majorBidi" w:cstheme="majorBidi"/>
          <w:b/>
          <w:bCs/>
        </w:rPr>
        <w:t>Swathi</w:t>
      </w:r>
      <w:r w:rsidRPr="00351A51">
        <w:rPr>
          <w:rFonts w:asciiTheme="majorBidi" w:hAnsiTheme="majorBidi" w:cstheme="majorBidi"/>
        </w:rPr>
        <w:t xml:space="preserve">, N. L., Shiva, P., Sai, D., &amp; Sreeja, B. (2023). A Current Broad Summary Of Rheumatoid Arthritis Corresponding Author. International Journal Of Pharmacy &amp; Therapeutics, 13, 67–70 </w:t>
      </w:r>
      <w:hyperlink r:id="rId25" w:history="1">
        <w:r w:rsidRPr="00351A51">
          <w:rPr>
            <w:rStyle w:val="Hyperlink"/>
            <w:rFonts w:asciiTheme="majorBidi" w:hAnsiTheme="majorBidi" w:cstheme="majorBidi"/>
          </w:rPr>
          <w:t>Article Link</w:t>
        </w:r>
      </w:hyperlink>
      <w:r w:rsidRPr="00351A51">
        <w:rPr>
          <w:rFonts w:asciiTheme="majorBidi" w:hAnsiTheme="majorBidi" w:cstheme="majorBidi"/>
        </w:rPr>
        <w:t>.</w:t>
      </w:r>
    </w:p>
    <w:p w14:paraId="00885517" w14:textId="2E7E4C53" w:rsidR="008629B9" w:rsidRPr="00351A51" w:rsidRDefault="008629B9" w:rsidP="00671A27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Gandhi, A., Rajkumar, R., </w:t>
      </w:r>
      <w:proofErr w:type="spellStart"/>
      <w:r w:rsidRPr="00351A51">
        <w:rPr>
          <w:rFonts w:asciiTheme="majorBidi" w:hAnsiTheme="majorBidi" w:cstheme="majorBidi"/>
        </w:rPr>
        <w:t>Dakka</w:t>
      </w:r>
      <w:proofErr w:type="spellEnd"/>
      <w:r w:rsidRPr="00351A51">
        <w:rPr>
          <w:rFonts w:asciiTheme="majorBidi" w:hAnsiTheme="majorBidi" w:cstheme="majorBidi"/>
        </w:rPr>
        <w:t xml:space="preserve">, S. N., Sania, J., Khurram, F., Cabrera, J., &amp; </w:t>
      </w:r>
      <w:r w:rsidRPr="00351A51">
        <w:rPr>
          <w:rFonts w:asciiTheme="majorBidi" w:hAnsiTheme="majorBidi" w:cstheme="majorBidi"/>
          <w:b/>
          <w:bCs/>
        </w:rPr>
        <w:t>N</w:t>
      </w:r>
      <w:r w:rsidRPr="00351A51">
        <w:rPr>
          <w:rFonts w:asciiTheme="majorBidi" w:eastAsia="MS Gothic" w:hAnsiTheme="majorBidi" w:cstheme="majorBidi"/>
          <w:b/>
          <w:bCs/>
        </w:rPr>
        <w:t>․</w:t>
      </w:r>
      <w:r w:rsidRPr="00351A51">
        <w:rPr>
          <w:rFonts w:asciiTheme="majorBidi" w:hAnsiTheme="majorBidi" w:cstheme="majorBidi"/>
          <w:b/>
          <w:bCs/>
        </w:rPr>
        <w:t>L</w:t>
      </w:r>
      <w:r w:rsidRPr="00351A51">
        <w:rPr>
          <w:rFonts w:asciiTheme="majorBidi" w:eastAsia="MS Gothic" w:hAnsiTheme="majorBidi" w:cstheme="majorBidi"/>
          <w:b/>
          <w:bCs/>
        </w:rPr>
        <w:t>․</w:t>
      </w:r>
      <w:r w:rsidRPr="00351A51">
        <w:rPr>
          <w:rFonts w:asciiTheme="majorBidi" w:hAnsiTheme="majorBidi" w:cstheme="majorBidi"/>
          <w:b/>
          <w:bCs/>
        </w:rPr>
        <w:t>,</w:t>
      </w:r>
      <w:proofErr w:type="spellStart"/>
      <w:r w:rsidR="00671A27" w:rsidRPr="00671A27">
        <w:rPr>
          <w:rFonts w:asciiTheme="majorBidi" w:hAnsiTheme="majorBidi" w:cstheme="majorBidi"/>
          <w:b/>
          <w:bCs/>
        </w:rPr>
        <w:t>Swathi</w:t>
      </w:r>
      <w:proofErr w:type="spellEnd"/>
      <w:r w:rsidRPr="00351A51">
        <w:rPr>
          <w:rFonts w:asciiTheme="majorBidi" w:hAnsiTheme="majorBidi" w:cstheme="majorBidi"/>
        </w:rPr>
        <w:t xml:space="preserve">. (2024). Mindfulness Training For Cardiovascular Health In Type 2 Diabetes: A Critical Review. Current Problems In Cardiology, 49(12), 102833. </w:t>
      </w:r>
      <w:hyperlink r:id="rId26" w:history="1">
        <w:r w:rsidRPr="00351A51">
          <w:rPr>
            <w:rStyle w:val="Hyperlink"/>
            <w:rFonts w:asciiTheme="majorBidi" w:hAnsiTheme="majorBidi" w:cstheme="majorBidi"/>
          </w:rPr>
          <w:t>Https://Doi.Org/10.1016/J.Cpcardiol.2024.102833</w:t>
        </w:r>
      </w:hyperlink>
      <w:r w:rsidRPr="00351A51">
        <w:rPr>
          <w:rFonts w:asciiTheme="majorBidi" w:hAnsiTheme="majorBidi" w:cstheme="majorBidi"/>
        </w:rPr>
        <w:t xml:space="preserve"> </w:t>
      </w:r>
      <w:hyperlink r:id="rId27" w:history="1">
        <w:r w:rsidRPr="00351A51">
          <w:rPr>
            <w:rStyle w:val="Hyperlink"/>
            <w:rFonts w:asciiTheme="majorBidi" w:hAnsiTheme="majorBidi" w:cstheme="majorBidi"/>
          </w:rPr>
          <w:t>Article Link</w:t>
        </w:r>
      </w:hyperlink>
      <w:r w:rsidRPr="00351A51">
        <w:rPr>
          <w:rFonts w:asciiTheme="majorBidi" w:hAnsiTheme="majorBidi" w:cstheme="majorBidi"/>
        </w:rPr>
        <w:t>.</w:t>
      </w:r>
    </w:p>
    <w:p w14:paraId="0934F6A6" w14:textId="2616C31D" w:rsidR="008629B9" w:rsidRPr="00351A51" w:rsidRDefault="008629B9" w:rsidP="00671A27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Prasad, D. D., </w:t>
      </w:r>
      <w:r w:rsidR="00671A27" w:rsidRPr="00671A27">
        <w:rPr>
          <w:rFonts w:asciiTheme="majorBidi" w:hAnsiTheme="majorBidi" w:cstheme="majorBidi"/>
          <w:b/>
          <w:bCs/>
        </w:rPr>
        <w:t>Swathi</w:t>
      </w:r>
      <w:r w:rsidRPr="00351A51">
        <w:rPr>
          <w:rFonts w:asciiTheme="majorBidi" w:hAnsiTheme="majorBidi" w:cstheme="majorBidi"/>
          <w:b/>
          <w:bCs/>
        </w:rPr>
        <w:t>, N. L.,</w:t>
      </w:r>
      <w:r w:rsidRPr="00351A51">
        <w:rPr>
          <w:rFonts w:asciiTheme="majorBidi" w:hAnsiTheme="majorBidi" w:cstheme="majorBidi"/>
        </w:rPr>
        <w:t xml:space="preserve"> &amp; Sree, M. M. (2022). Diabetic Ketoacidosis: A Review Of Current Treatment Options </w:t>
      </w:r>
      <w:hyperlink r:id="rId28" w:history="1">
        <w:r w:rsidRPr="00351A51">
          <w:rPr>
            <w:rStyle w:val="Hyperlink"/>
            <w:rFonts w:asciiTheme="majorBidi" w:hAnsiTheme="majorBidi" w:cstheme="majorBidi"/>
          </w:rPr>
          <w:t>Article Link</w:t>
        </w:r>
      </w:hyperlink>
    </w:p>
    <w:p w14:paraId="16928B32" w14:textId="2D410037" w:rsidR="00A61287" w:rsidRPr="00351A51" w:rsidRDefault="00671A27" w:rsidP="00671A27">
      <w:pPr>
        <w:pStyle w:val="BodyText"/>
        <w:numPr>
          <w:ilvl w:val="0"/>
          <w:numId w:val="12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671A27">
        <w:rPr>
          <w:rFonts w:asciiTheme="majorBidi" w:hAnsiTheme="majorBidi" w:cstheme="majorBidi"/>
          <w:b/>
          <w:bCs/>
        </w:rPr>
        <w:t>Swathi</w:t>
      </w:r>
      <w:r w:rsidR="008629B9" w:rsidRPr="00351A51">
        <w:rPr>
          <w:rFonts w:asciiTheme="majorBidi" w:hAnsiTheme="majorBidi" w:cstheme="majorBidi"/>
          <w:b/>
          <w:bCs/>
        </w:rPr>
        <w:t>, N. L.,</w:t>
      </w:r>
      <w:r w:rsidR="008629B9" w:rsidRPr="00351A51">
        <w:rPr>
          <w:rFonts w:asciiTheme="majorBidi" w:hAnsiTheme="majorBidi" w:cstheme="majorBidi"/>
        </w:rPr>
        <w:t xml:space="preserve"> Naik, B. N. K., Faatimah, M., Rajeswari, M., &amp; Devi, T. N. (2024). Assessment Of Pain Experience And Management: A Cross-Sectional Study.</w:t>
      </w:r>
    </w:p>
    <w:p w14:paraId="6E8AB33C" w14:textId="18E6BDDA" w:rsidR="00367F59" w:rsidRPr="00351A51" w:rsidRDefault="00F6034C" w:rsidP="00671A27">
      <w:pPr>
        <w:pStyle w:val="ListParagraph"/>
        <w:numPr>
          <w:ilvl w:val="0"/>
          <w:numId w:val="12"/>
        </w:numPr>
        <w:spacing w:line="276" w:lineRule="auto"/>
        <w:ind w:right="250"/>
        <w:rPr>
          <w:rFonts w:asciiTheme="majorBidi" w:hAnsiTheme="majorBidi" w:cstheme="majorBidi"/>
          <w:color w:val="000000"/>
        </w:rPr>
      </w:pPr>
      <w:r w:rsidRPr="00351A51">
        <w:rPr>
          <w:rFonts w:asciiTheme="majorBidi" w:hAnsiTheme="majorBidi" w:cstheme="majorBidi"/>
          <w:color w:val="000000"/>
        </w:rPr>
        <w:t>Lakhani HA, Biswas D, Kuruvila M, Chava MS, Raj K, Varghese JT</w:t>
      </w:r>
      <w:r w:rsidRPr="00351A51">
        <w:rPr>
          <w:rFonts w:asciiTheme="majorBidi" w:hAnsiTheme="majorBidi" w:cstheme="majorBidi"/>
          <w:b/>
          <w:bCs/>
          <w:color w:val="000000"/>
        </w:rPr>
        <w:t xml:space="preserve">, </w:t>
      </w:r>
      <w:proofErr w:type="spellStart"/>
      <w:r w:rsidRPr="00351A51">
        <w:rPr>
          <w:rFonts w:asciiTheme="majorBidi" w:hAnsiTheme="majorBidi" w:cstheme="majorBidi"/>
          <w:b/>
          <w:bCs/>
          <w:color w:val="000000"/>
        </w:rPr>
        <w:t>N.l.</w:t>
      </w:r>
      <w:r w:rsidR="00671A27" w:rsidRPr="00671A27">
        <w:rPr>
          <w:rFonts w:asciiTheme="majorBidi" w:hAnsiTheme="majorBidi" w:cstheme="majorBidi"/>
          <w:b/>
          <w:bCs/>
          <w:color w:val="000000"/>
        </w:rPr>
        <w:t>Swathi</w:t>
      </w:r>
      <w:proofErr w:type="spellEnd"/>
      <w:r w:rsidRPr="00351A51">
        <w:rPr>
          <w:rFonts w:asciiTheme="majorBidi" w:hAnsiTheme="majorBidi" w:cstheme="majorBidi"/>
          <w:color w:val="000000"/>
        </w:rPr>
        <w:t xml:space="preserve"> . Intermittent fasting versus continuous caloric restriction for glycemic control and weight loss in type 2 diabetes: A traditional review. Prim Care Diabetes. 2025 Feb 24; </w:t>
      </w:r>
      <w:r w:rsidR="00F81DA7" w:rsidRPr="00351A51">
        <w:rPr>
          <w:rFonts w:asciiTheme="majorBidi" w:hAnsiTheme="majorBidi" w:cstheme="majorBidi"/>
          <w:color w:val="000000"/>
        </w:rPr>
        <w:t xml:space="preserve">10.1016/j.pcd.2025.02.006, </w:t>
      </w:r>
      <w:r w:rsidR="002C2254" w:rsidRPr="00351A51">
        <w:rPr>
          <w:rFonts w:asciiTheme="majorBidi" w:hAnsiTheme="majorBidi" w:cstheme="majorBidi"/>
          <w:color w:val="000000"/>
        </w:rPr>
        <w:t>PMID 40000314</w:t>
      </w:r>
    </w:p>
    <w:p w14:paraId="6FC96E57" w14:textId="3D475B7C" w:rsidR="007639E6" w:rsidRPr="00351A51" w:rsidRDefault="00671A27" w:rsidP="00671A27">
      <w:pPr>
        <w:pStyle w:val="ListParagraph"/>
        <w:numPr>
          <w:ilvl w:val="0"/>
          <w:numId w:val="12"/>
        </w:numPr>
        <w:spacing w:line="276" w:lineRule="auto"/>
        <w:ind w:right="250"/>
        <w:rPr>
          <w:rFonts w:asciiTheme="majorBidi" w:hAnsiTheme="majorBidi" w:cstheme="majorBidi"/>
          <w:color w:val="000000"/>
        </w:rPr>
      </w:pPr>
      <w:proofErr w:type="spellStart"/>
      <w:r w:rsidRPr="00671A27">
        <w:rPr>
          <w:rFonts w:asciiTheme="majorBidi" w:hAnsiTheme="majorBidi" w:cstheme="majorBidi"/>
          <w:b/>
          <w:bCs/>
          <w:color w:val="000000"/>
        </w:rPr>
        <w:t>S</w:t>
      </w:r>
      <w:r>
        <w:rPr>
          <w:rFonts w:asciiTheme="majorBidi" w:hAnsiTheme="majorBidi" w:cstheme="majorBidi"/>
          <w:b/>
          <w:bCs/>
          <w:color w:val="000000"/>
        </w:rPr>
        <w:t>wathi</w:t>
      </w:r>
      <w:proofErr w:type="spellEnd"/>
      <w:r w:rsidR="007639E6" w:rsidRPr="00351A51">
        <w:rPr>
          <w:rFonts w:asciiTheme="majorBidi" w:hAnsiTheme="majorBidi" w:cstheme="majorBidi"/>
          <w:color w:val="000000"/>
        </w:rPr>
        <w:t xml:space="preserve">, </w:t>
      </w:r>
      <w:proofErr w:type="spellStart"/>
      <w:r w:rsidR="007639E6" w:rsidRPr="00351A51">
        <w:rPr>
          <w:rFonts w:asciiTheme="majorBidi" w:hAnsiTheme="majorBidi" w:cstheme="majorBidi"/>
          <w:color w:val="000000"/>
        </w:rPr>
        <w:t>Shakhatreh</w:t>
      </w:r>
      <w:proofErr w:type="spellEnd"/>
      <w:r w:rsidR="007639E6" w:rsidRPr="00351A51">
        <w:rPr>
          <w:rFonts w:asciiTheme="majorBidi" w:hAnsiTheme="majorBidi" w:cstheme="majorBidi"/>
          <w:color w:val="000000"/>
        </w:rPr>
        <w:t xml:space="preserve"> Z, Tahir A, Singh J, Sulaiman S, H A, et al. Epigenetic Mechanisms in the Transfer of Metabolic Disorders: A Comprehensive Review. Cureus. 2025 Mar 11; </w:t>
      </w:r>
      <w:r w:rsidR="00C26CCD" w:rsidRPr="00351A51">
        <w:rPr>
          <w:rFonts w:asciiTheme="majorBidi" w:hAnsiTheme="majorBidi" w:cstheme="majorBidi"/>
          <w:color w:val="000000"/>
        </w:rPr>
        <w:t>10.7759/cureus.80418</w:t>
      </w:r>
    </w:p>
    <w:p w14:paraId="5CECF368" w14:textId="396E9A46" w:rsidR="00153B57" w:rsidRPr="00351A51" w:rsidRDefault="00153B57" w:rsidP="00671A27">
      <w:pPr>
        <w:pStyle w:val="ListParagraph"/>
        <w:numPr>
          <w:ilvl w:val="0"/>
          <w:numId w:val="12"/>
        </w:numPr>
        <w:spacing w:line="276" w:lineRule="auto"/>
        <w:ind w:right="250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lang w:val="it-IT"/>
        </w:rPr>
        <w:t xml:space="preserve">Alluri, A. A., Guntupalli, Y., Suvarna, S. S., Prystupa, Y., Khetan, S. P., Vejandla, B., </w:t>
      </w:r>
      <w:r w:rsidRPr="00351A51">
        <w:rPr>
          <w:rFonts w:asciiTheme="majorBidi" w:hAnsiTheme="majorBidi" w:cstheme="majorBidi"/>
          <w:b/>
          <w:bCs/>
          <w:lang w:val="it-IT"/>
        </w:rPr>
        <w:t xml:space="preserve">&amp; Babu </w:t>
      </w:r>
      <w:r w:rsidR="00671A27" w:rsidRPr="00671A27">
        <w:rPr>
          <w:rFonts w:asciiTheme="majorBidi" w:hAnsiTheme="majorBidi" w:cstheme="majorBidi"/>
          <w:b/>
          <w:bCs/>
          <w:lang w:val="it-IT"/>
        </w:rPr>
        <w:t>Swathi</w:t>
      </w:r>
      <w:r w:rsidRPr="00351A51">
        <w:rPr>
          <w:rFonts w:asciiTheme="majorBidi" w:hAnsiTheme="majorBidi" w:cstheme="majorBidi"/>
          <w:b/>
          <w:bCs/>
          <w:lang w:val="it-IT"/>
        </w:rPr>
        <w:t>, N. L</w:t>
      </w:r>
      <w:r w:rsidRPr="00351A51">
        <w:rPr>
          <w:rFonts w:asciiTheme="majorBidi" w:hAnsiTheme="majorBidi" w:cstheme="majorBidi"/>
          <w:lang w:val="it-IT"/>
        </w:rPr>
        <w:t xml:space="preserve">. (2025). </w:t>
      </w:r>
      <w:r w:rsidRPr="00351A51">
        <w:rPr>
          <w:rFonts w:asciiTheme="majorBidi" w:hAnsiTheme="majorBidi" w:cstheme="majorBidi"/>
        </w:rPr>
        <w:t xml:space="preserve">Incretin-based therapies: advancements, challenges, and future directions in type 2 diabetes management. </w:t>
      </w:r>
      <w:r w:rsidRPr="00351A51">
        <w:rPr>
          <w:rFonts w:asciiTheme="majorBidi" w:hAnsiTheme="majorBidi" w:cstheme="majorBidi"/>
          <w:i/>
          <w:iCs/>
        </w:rPr>
        <w:t>Journal of Basic and Clinical Physiology and Pharmacology</w:t>
      </w:r>
      <w:r w:rsidRPr="00351A51">
        <w:rPr>
          <w:rFonts w:asciiTheme="majorBidi" w:hAnsiTheme="majorBidi" w:cstheme="majorBidi"/>
        </w:rPr>
        <w:t>. https://doi.org/10.1515/jbcpp-2025-0031</w:t>
      </w:r>
    </w:p>
    <w:p w14:paraId="0A3645B9" w14:textId="0E441668" w:rsidR="001A0E88" w:rsidRDefault="00671A27" w:rsidP="00671A27">
      <w:pPr>
        <w:pStyle w:val="ListParagraph"/>
        <w:numPr>
          <w:ilvl w:val="0"/>
          <w:numId w:val="12"/>
        </w:numPr>
        <w:spacing w:line="276" w:lineRule="auto"/>
        <w:ind w:right="250"/>
        <w:rPr>
          <w:rFonts w:asciiTheme="majorBidi" w:hAnsiTheme="majorBidi" w:cstheme="majorBidi"/>
        </w:rPr>
      </w:pPr>
      <w:r w:rsidRPr="00671A27">
        <w:rPr>
          <w:rFonts w:asciiTheme="majorBidi" w:hAnsiTheme="majorBidi" w:cstheme="majorBidi"/>
          <w:b/>
          <w:bCs/>
        </w:rPr>
        <w:t>Swathi</w:t>
      </w:r>
      <w:r w:rsidR="00153B57" w:rsidRPr="00351A51">
        <w:rPr>
          <w:rFonts w:asciiTheme="majorBidi" w:hAnsiTheme="majorBidi" w:cstheme="majorBidi"/>
          <w:b/>
          <w:bCs/>
        </w:rPr>
        <w:t>, N. L.,</w:t>
      </w:r>
      <w:r w:rsidR="00153B57" w:rsidRPr="00351A51">
        <w:rPr>
          <w:rFonts w:asciiTheme="majorBidi" w:hAnsiTheme="majorBidi" w:cstheme="majorBidi"/>
        </w:rPr>
        <w:t xml:space="preserve"> P, V. P., M, D., Mohammed, A. P., D, J., Umar, M., Muhammad Ali, S., Iqbal, J., &amp; P, P. (2025). Evaluating the Impact of Individualized Interventions on Diabetes Distress and Glycemic Outcomes: A Shift From Glycated Hemoglobin (HbA1c) to Random Blood Sugar (RBS) in a Quasi-experimental Study. </w:t>
      </w:r>
      <w:r w:rsidR="00153B57" w:rsidRPr="00351A51">
        <w:rPr>
          <w:rFonts w:asciiTheme="majorBidi" w:hAnsiTheme="majorBidi" w:cstheme="majorBidi"/>
          <w:i/>
          <w:iCs/>
        </w:rPr>
        <w:t>Cureus</w:t>
      </w:r>
      <w:r w:rsidR="00153B57" w:rsidRPr="00351A51">
        <w:rPr>
          <w:rFonts w:asciiTheme="majorBidi" w:hAnsiTheme="majorBidi" w:cstheme="majorBidi"/>
        </w:rPr>
        <w:t xml:space="preserve">. </w:t>
      </w:r>
      <w:hyperlink r:id="rId29" w:history="1">
        <w:r w:rsidR="00842BBA" w:rsidRPr="00F2230C">
          <w:rPr>
            <w:rStyle w:val="Hyperlink"/>
            <w:rFonts w:asciiTheme="majorBidi" w:hAnsiTheme="majorBidi" w:cstheme="majorBidi"/>
          </w:rPr>
          <w:t>https://doi.org/10.7759/cureus.80890</w:t>
        </w:r>
      </w:hyperlink>
    </w:p>
    <w:p w14:paraId="7D7F1FB7" w14:textId="09F7945E" w:rsidR="003C6621" w:rsidRPr="003C6621" w:rsidRDefault="001A0E88" w:rsidP="00671A27">
      <w:pPr>
        <w:pStyle w:val="ListParagraph"/>
        <w:numPr>
          <w:ilvl w:val="0"/>
          <w:numId w:val="12"/>
        </w:numPr>
        <w:spacing w:line="276" w:lineRule="auto"/>
        <w:ind w:right="250"/>
        <w:rPr>
          <w:rFonts w:asciiTheme="majorBidi" w:hAnsiTheme="majorBidi" w:cstheme="majorBidi"/>
        </w:rPr>
      </w:pPr>
      <w:proofErr w:type="spellStart"/>
      <w:r w:rsidRPr="001A0E88">
        <w:t>Yathindra</w:t>
      </w:r>
      <w:proofErr w:type="spellEnd"/>
      <w:r w:rsidRPr="001A0E88">
        <w:t xml:space="preserve">, M. R., </w:t>
      </w:r>
      <w:proofErr w:type="spellStart"/>
      <w:r w:rsidRPr="001A0E88">
        <w:t>Badugu</w:t>
      </w:r>
      <w:proofErr w:type="spellEnd"/>
      <w:r w:rsidRPr="001A0E88">
        <w:t xml:space="preserve">, R., Singh, S. K., </w:t>
      </w:r>
      <w:proofErr w:type="spellStart"/>
      <w:r w:rsidRPr="001A0E88">
        <w:t>Paluri</w:t>
      </w:r>
      <w:proofErr w:type="spellEnd"/>
      <w:r w:rsidRPr="001A0E88">
        <w:t xml:space="preserve">, S., </w:t>
      </w:r>
      <w:proofErr w:type="spellStart"/>
      <w:r w:rsidRPr="001A0E88">
        <w:t>Poudala</w:t>
      </w:r>
      <w:proofErr w:type="spellEnd"/>
      <w:r w:rsidRPr="001A0E88">
        <w:t xml:space="preserve">, H., &amp; </w:t>
      </w:r>
      <w:r w:rsidR="00671A27" w:rsidRPr="00671A27">
        <w:rPr>
          <w:b/>
          <w:bCs/>
        </w:rPr>
        <w:t>Swathi</w:t>
      </w:r>
      <w:r w:rsidRPr="001A0E88">
        <w:t xml:space="preserve">, N. L. (n.d.). </w:t>
      </w:r>
      <w:r w:rsidRPr="00EE5E90">
        <w:t xml:space="preserve">The role of the urinary microbiome in diabetes-associated UTIs: Current understanding and future directions. </w:t>
      </w:r>
      <w:r w:rsidRPr="001A0E88">
        <w:rPr>
          <w:i/>
          <w:iCs/>
        </w:rPr>
        <w:t>Journal of Basic and Clinical Physiology and Pharmacology</w:t>
      </w:r>
      <w:r w:rsidRPr="00EE5E90">
        <w:t xml:space="preserve">. </w:t>
      </w:r>
      <w:hyperlink r:id="rId30" w:history="1">
        <w:r w:rsidR="003C6621" w:rsidRPr="00F2230C">
          <w:rPr>
            <w:rStyle w:val="Hyperlink"/>
          </w:rPr>
          <w:t>https://doi.org/10.1515/jbcpp-2025-0116</w:t>
        </w:r>
      </w:hyperlink>
    </w:p>
    <w:p w14:paraId="413E02BC" w14:textId="6EA990F6" w:rsidR="003822BC" w:rsidRPr="003822BC" w:rsidRDefault="003C6621" w:rsidP="00671A27">
      <w:pPr>
        <w:pStyle w:val="ListParagraph"/>
        <w:numPr>
          <w:ilvl w:val="0"/>
          <w:numId w:val="12"/>
        </w:numPr>
        <w:spacing w:line="276" w:lineRule="auto"/>
        <w:ind w:right="250"/>
        <w:rPr>
          <w:rFonts w:asciiTheme="majorBidi" w:hAnsiTheme="majorBidi" w:cstheme="majorBidi"/>
        </w:rPr>
      </w:pPr>
      <w:r w:rsidRPr="003C6621">
        <w:t xml:space="preserve">Akhil Alluri, A., Rajesh Pawar, A., Prakash Khetan, S., Singhal, R., Suresh Suvarna, S., Ravindra Adsure, M., &amp; </w:t>
      </w:r>
      <w:proofErr w:type="spellStart"/>
      <w:r w:rsidR="00671A27" w:rsidRPr="00671A27">
        <w:rPr>
          <w:b/>
          <w:bCs/>
        </w:rPr>
        <w:t>NL.Swathi</w:t>
      </w:r>
      <w:proofErr w:type="spellEnd"/>
      <w:r w:rsidRPr="003C6621">
        <w:t xml:space="preserve">. (2025). Early aggressive treatment with DMARDs vs. step-up therapy in rheumatoid arthritis: A traditional review of joint damage and functional outcomes. </w:t>
      </w:r>
      <w:r w:rsidRPr="003C6621">
        <w:rPr>
          <w:i/>
          <w:iCs/>
        </w:rPr>
        <w:t>Journal of Basic and Clinical Physiology and Pharmacology</w:t>
      </w:r>
      <w:r w:rsidRPr="003C6621">
        <w:t xml:space="preserve">. </w:t>
      </w:r>
      <w:hyperlink r:id="rId31" w:history="1">
        <w:r w:rsidR="008A290F" w:rsidRPr="00F2230C">
          <w:rPr>
            <w:rStyle w:val="Hyperlink"/>
          </w:rPr>
          <w:t>https://doi.org/10.1515/jbcpp-2025-0060</w:t>
        </w:r>
      </w:hyperlink>
    </w:p>
    <w:p w14:paraId="5C89CC4A" w14:textId="042FBB90" w:rsidR="003822BC" w:rsidRPr="003822BC" w:rsidRDefault="003822BC" w:rsidP="00671A27">
      <w:pPr>
        <w:pStyle w:val="ListParagraph"/>
        <w:numPr>
          <w:ilvl w:val="0"/>
          <w:numId w:val="12"/>
        </w:numPr>
        <w:spacing w:line="276" w:lineRule="auto"/>
        <w:ind w:right="250"/>
        <w:rPr>
          <w:rFonts w:asciiTheme="majorBidi" w:hAnsiTheme="majorBidi" w:cstheme="majorBidi"/>
        </w:rPr>
      </w:pPr>
      <w:r w:rsidRPr="003822BC">
        <w:t xml:space="preserve">Vahora, N., </w:t>
      </w:r>
      <w:proofErr w:type="spellStart"/>
      <w:r w:rsidRPr="003822BC">
        <w:t>Yathindra</w:t>
      </w:r>
      <w:proofErr w:type="spellEnd"/>
      <w:r w:rsidRPr="003822BC">
        <w:t xml:space="preserve">, M. R., James, D. M., Sharma, R., </w:t>
      </w:r>
      <w:proofErr w:type="spellStart"/>
      <w:r w:rsidRPr="003822BC">
        <w:t>Panvalkar</w:t>
      </w:r>
      <w:proofErr w:type="spellEnd"/>
      <w:r w:rsidRPr="003822BC">
        <w:t>, A. S. S., Shyam, G., &amp;</w:t>
      </w:r>
      <w:r w:rsidRPr="00671A27">
        <w:rPr>
          <w:b/>
          <w:bCs/>
        </w:rPr>
        <w:t xml:space="preserve"> </w:t>
      </w:r>
      <w:proofErr w:type="spellStart"/>
      <w:r w:rsidR="00671A27" w:rsidRPr="00671A27">
        <w:rPr>
          <w:b/>
          <w:bCs/>
        </w:rPr>
        <w:t>N.L.Swathi</w:t>
      </w:r>
      <w:proofErr w:type="spellEnd"/>
      <w:r w:rsidRPr="003822BC">
        <w:t xml:space="preserve">. (2025). Peroxisome proliferator-activated receptors in metabolic and renal health: A comprehensive review. </w:t>
      </w:r>
      <w:r w:rsidRPr="003822BC">
        <w:rPr>
          <w:i/>
          <w:iCs/>
        </w:rPr>
        <w:t>International Journal of Research in Medical Sciences</w:t>
      </w:r>
      <w:r w:rsidRPr="003822BC">
        <w:t xml:space="preserve">, </w:t>
      </w:r>
      <w:r w:rsidRPr="003822BC">
        <w:rPr>
          <w:i/>
          <w:iCs/>
        </w:rPr>
        <w:t>13</w:t>
      </w:r>
      <w:r w:rsidRPr="003822BC">
        <w:t>(9), 3893–3903. https://doi.org/10.18203/2320-6012.ijrms20252817</w:t>
      </w:r>
    </w:p>
    <w:p w14:paraId="48715626" w14:textId="77777777" w:rsidR="008629B9" w:rsidRPr="00351A51" w:rsidRDefault="008629B9" w:rsidP="00671A27">
      <w:pPr>
        <w:pStyle w:val="ListParagraph"/>
        <w:spacing w:line="276" w:lineRule="auto"/>
        <w:ind w:left="360" w:right="250" w:firstLine="0"/>
        <w:rPr>
          <w:rFonts w:asciiTheme="majorBidi" w:hAnsiTheme="majorBidi" w:cstheme="majorBidi"/>
          <w:color w:val="000000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01FC33E8" wp14:editId="435FF790">
                <wp:extent cx="6858000" cy="12700"/>
                <wp:effectExtent l="12700" t="6350" r="15875" b="0"/>
                <wp:docPr id="177624733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43489718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4E1743DD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" strokeweight="1pt"/>
                <w10:anchorlock/>
              </v:group>
            </w:pict>
          </mc:Fallback>
        </mc:AlternateContent>
      </w:r>
    </w:p>
    <w:p w14:paraId="09C465A2" w14:textId="77777777" w:rsidR="002C2254" w:rsidRPr="00351A51" w:rsidRDefault="002C2254" w:rsidP="00671A27">
      <w:pPr>
        <w:pStyle w:val="BodyText"/>
        <w:spacing w:line="276" w:lineRule="auto"/>
        <w:ind w:right="250"/>
        <w:jc w:val="center"/>
        <w:rPr>
          <w:rFonts w:asciiTheme="majorBidi" w:hAnsiTheme="majorBidi" w:cstheme="majorBidi"/>
          <w:b/>
          <w:bCs/>
        </w:rPr>
      </w:pPr>
    </w:p>
    <w:p w14:paraId="3F02CC0B" w14:textId="123EAECB" w:rsidR="008629B9" w:rsidRPr="00351A51" w:rsidRDefault="008629B9" w:rsidP="00671A27">
      <w:pPr>
        <w:pStyle w:val="BodyText"/>
        <w:spacing w:line="276" w:lineRule="auto"/>
        <w:ind w:right="250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CHAPTERS</w:t>
      </w:r>
    </w:p>
    <w:p w14:paraId="695A8C79" w14:textId="77777777" w:rsidR="008629B9" w:rsidRPr="00351A51" w:rsidRDefault="008629B9" w:rsidP="00671A27">
      <w:pPr>
        <w:pStyle w:val="BodyText"/>
        <w:spacing w:line="276" w:lineRule="auto"/>
        <w:ind w:right="250"/>
        <w:jc w:val="both"/>
        <w:rPr>
          <w:rFonts w:asciiTheme="majorBidi" w:hAnsiTheme="majorBidi" w:cstheme="majorBidi"/>
        </w:rPr>
      </w:pPr>
    </w:p>
    <w:p w14:paraId="51CBECED" w14:textId="741DF326" w:rsidR="008629B9" w:rsidRPr="00351A51" w:rsidRDefault="00671A27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671A27">
        <w:rPr>
          <w:rFonts w:asciiTheme="majorBidi" w:hAnsiTheme="majorBidi" w:cstheme="majorBidi"/>
          <w:b/>
          <w:bCs/>
        </w:rPr>
        <w:t>Swathi</w:t>
      </w:r>
      <w:r w:rsidR="008629B9" w:rsidRPr="00351A51">
        <w:rPr>
          <w:rFonts w:asciiTheme="majorBidi" w:hAnsiTheme="majorBidi" w:cstheme="majorBidi"/>
          <w:b/>
          <w:bCs/>
        </w:rPr>
        <w:t>, N. L.,</w:t>
      </w:r>
      <w:r w:rsidR="008629B9" w:rsidRPr="00351A51">
        <w:rPr>
          <w:rFonts w:asciiTheme="majorBidi" w:hAnsiTheme="majorBidi" w:cstheme="majorBidi"/>
        </w:rPr>
        <w:t xml:space="preserve"> &amp; Kumar, A. (2024). Advanced Technologies in Clinical Research and Drug Development. In </w:t>
      </w:r>
      <w:r w:rsidR="008629B9" w:rsidRPr="00351A51">
        <w:rPr>
          <w:rFonts w:asciiTheme="majorBidi" w:hAnsiTheme="majorBidi" w:cstheme="majorBidi"/>
          <w:i/>
          <w:iCs/>
        </w:rPr>
        <w:t>The Ethical Frontier of AI and Data Analysis</w:t>
      </w:r>
      <w:r w:rsidR="008629B9" w:rsidRPr="00351A51">
        <w:rPr>
          <w:rFonts w:asciiTheme="majorBidi" w:hAnsiTheme="majorBidi" w:cstheme="majorBidi"/>
        </w:rPr>
        <w:t> (pp. 1-17). IGI Global.</w:t>
      </w:r>
    </w:p>
    <w:p w14:paraId="03F73D37" w14:textId="4BD4F9C6" w:rsidR="008629B9" w:rsidRPr="00351A51" w:rsidRDefault="008629B9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Umar, T. P., Agustini, D., Makram, A. M., Muzzamil, M., Stevanny, B., </w:t>
      </w:r>
      <w:proofErr w:type="spellStart"/>
      <w:r w:rsidRPr="00351A51">
        <w:rPr>
          <w:rFonts w:asciiTheme="majorBidi" w:hAnsiTheme="majorBidi" w:cstheme="majorBidi"/>
        </w:rPr>
        <w:t>Elsheikh</w:t>
      </w:r>
      <w:proofErr w:type="spellEnd"/>
      <w:r w:rsidRPr="00351A51">
        <w:rPr>
          <w:rFonts w:asciiTheme="majorBidi" w:hAnsiTheme="majorBidi" w:cstheme="majorBidi"/>
        </w:rPr>
        <w:t xml:space="preserve">, </w:t>
      </w:r>
      <w:proofErr w:type="spellStart"/>
      <w:r w:rsidR="00671A27" w:rsidRPr="00671A27">
        <w:rPr>
          <w:rFonts w:asciiTheme="majorBidi" w:hAnsiTheme="majorBidi" w:cstheme="majorBidi"/>
          <w:b/>
          <w:bCs/>
        </w:rPr>
        <w:t>N.L.Swathi</w:t>
      </w:r>
      <w:proofErr w:type="spellEnd"/>
      <w:r w:rsidRPr="00351A51">
        <w:rPr>
          <w:rFonts w:asciiTheme="majorBidi" w:hAnsiTheme="majorBidi" w:cstheme="majorBidi"/>
        </w:rPr>
        <w:t>., ... &amp; Jain, N. (2023). Artificial Intelligence and Its Integration with Regenerative Medicine Approach. In </w:t>
      </w:r>
      <w:r w:rsidRPr="00351A51">
        <w:rPr>
          <w:rFonts w:asciiTheme="majorBidi" w:hAnsiTheme="majorBidi" w:cstheme="majorBidi"/>
          <w:i/>
          <w:iCs/>
        </w:rPr>
        <w:t>Integrating Digital Health Strategies for Effective Administration</w:t>
      </w:r>
      <w:r w:rsidRPr="00351A51">
        <w:rPr>
          <w:rFonts w:asciiTheme="majorBidi" w:hAnsiTheme="majorBidi" w:cstheme="majorBidi"/>
        </w:rPr>
        <w:t> (pp. 32-57). IGI Global.</w:t>
      </w:r>
    </w:p>
    <w:p w14:paraId="3EF42BC4" w14:textId="4BB0192A" w:rsidR="008629B9" w:rsidRPr="00351A51" w:rsidRDefault="00671A27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671A27">
        <w:rPr>
          <w:rFonts w:asciiTheme="majorBidi" w:hAnsiTheme="majorBidi" w:cstheme="majorBidi"/>
          <w:b/>
          <w:bCs/>
        </w:rPr>
        <w:t>Swathi</w:t>
      </w:r>
      <w:r w:rsidR="008629B9" w:rsidRPr="00351A51">
        <w:rPr>
          <w:rFonts w:asciiTheme="majorBidi" w:hAnsiTheme="majorBidi" w:cstheme="majorBidi"/>
          <w:b/>
          <w:bCs/>
        </w:rPr>
        <w:t>, N. L.,</w:t>
      </w:r>
      <w:r w:rsidR="008629B9" w:rsidRPr="00351A51">
        <w:rPr>
          <w:rFonts w:asciiTheme="majorBidi" w:hAnsiTheme="majorBidi" w:cstheme="majorBidi"/>
        </w:rPr>
        <w:t xml:space="preserve"> S, Dr. K., </w:t>
      </w:r>
      <w:proofErr w:type="spellStart"/>
      <w:r w:rsidR="008629B9" w:rsidRPr="00351A51">
        <w:rPr>
          <w:rFonts w:asciiTheme="majorBidi" w:hAnsiTheme="majorBidi" w:cstheme="majorBidi"/>
        </w:rPr>
        <w:t>Riyazullah</w:t>
      </w:r>
      <w:proofErr w:type="spellEnd"/>
      <w:r w:rsidR="008629B9" w:rsidRPr="00351A51">
        <w:rPr>
          <w:rFonts w:asciiTheme="majorBidi" w:hAnsiTheme="majorBidi" w:cstheme="majorBidi"/>
        </w:rPr>
        <w:t xml:space="preserve">, M. S., Sree, M. M., Priya, D., &amp; Kumar, Dr. A. (2024). Precision Medicine: Unleashing The Future Of Healthcare. In Futuristic Trends In Medical Sciences Volume 3 Book 15 (Pp. 168–188). Iterative International Publishers, </w:t>
      </w:r>
      <w:proofErr w:type="spellStart"/>
      <w:r w:rsidR="008629B9" w:rsidRPr="00351A51">
        <w:rPr>
          <w:rFonts w:asciiTheme="majorBidi" w:hAnsiTheme="majorBidi" w:cstheme="majorBidi"/>
        </w:rPr>
        <w:t>Selfypage</w:t>
      </w:r>
      <w:proofErr w:type="spellEnd"/>
      <w:r w:rsidR="008629B9" w:rsidRPr="00351A51">
        <w:rPr>
          <w:rFonts w:asciiTheme="majorBidi" w:hAnsiTheme="majorBidi" w:cstheme="majorBidi"/>
        </w:rPr>
        <w:t xml:space="preserve"> Developers </w:t>
      </w:r>
      <w:proofErr w:type="spellStart"/>
      <w:r w:rsidR="008629B9" w:rsidRPr="00351A51">
        <w:rPr>
          <w:rFonts w:asciiTheme="majorBidi" w:hAnsiTheme="majorBidi" w:cstheme="majorBidi"/>
        </w:rPr>
        <w:t>Pvt</w:t>
      </w:r>
      <w:proofErr w:type="spellEnd"/>
      <w:r w:rsidR="008629B9" w:rsidRPr="00351A51">
        <w:rPr>
          <w:rFonts w:asciiTheme="majorBidi" w:hAnsiTheme="majorBidi" w:cstheme="majorBidi"/>
        </w:rPr>
        <w:t xml:space="preserve"> Ltd. </w:t>
      </w:r>
      <w:hyperlink r:id="rId32" w:history="1">
        <w:r w:rsidR="008629B9" w:rsidRPr="00351A51">
          <w:rPr>
            <w:rStyle w:val="Hyperlink"/>
            <w:rFonts w:asciiTheme="majorBidi" w:hAnsiTheme="majorBidi" w:cstheme="majorBidi"/>
          </w:rPr>
          <w:t>Https://Doi.Org/10.58532/V3BAMS15P2CH3</w:t>
        </w:r>
      </w:hyperlink>
    </w:p>
    <w:p w14:paraId="383FCE4D" w14:textId="5EA3499B" w:rsidR="008629B9" w:rsidRPr="00351A51" w:rsidRDefault="00671A27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671A27">
        <w:rPr>
          <w:rFonts w:asciiTheme="majorBidi" w:hAnsiTheme="majorBidi" w:cstheme="majorBidi"/>
          <w:b/>
          <w:bCs/>
        </w:rPr>
        <w:t>Swathi</w:t>
      </w:r>
      <w:r w:rsidR="008629B9" w:rsidRPr="00351A51">
        <w:rPr>
          <w:rFonts w:asciiTheme="majorBidi" w:hAnsiTheme="majorBidi" w:cstheme="majorBidi"/>
          <w:b/>
          <w:bCs/>
        </w:rPr>
        <w:t>, N. L.,</w:t>
      </w:r>
      <w:r w:rsidR="008629B9" w:rsidRPr="00351A51">
        <w:rPr>
          <w:rFonts w:asciiTheme="majorBidi" w:hAnsiTheme="majorBidi" w:cstheme="majorBidi"/>
        </w:rPr>
        <w:t xml:space="preserve"> Sirisha, P., S, P., Devadarshini, M., Neelima, G., &amp; Rajasekhar, S. (2024). AN OVERVIEW OF FUTURE PROSPECTIVE IN PRODRUGS DEVELOPMENT. In Futuristic Trends In Pharmacy &amp; Nursing Volume 3 Book 5 (FIRST, Pp. 62–76). Iterative International Publishers, </w:t>
      </w:r>
      <w:proofErr w:type="spellStart"/>
      <w:r w:rsidR="008629B9" w:rsidRPr="00351A51">
        <w:rPr>
          <w:rFonts w:asciiTheme="majorBidi" w:hAnsiTheme="majorBidi" w:cstheme="majorBidi"/>
        </w:rPr>
        <w:t>Selfypage</w:t>
      </w:r>
      <w:proofErr w:type="spellEnd"/>
      <w:r w:rsidR="008629B9" w:rsidRPr="00351A51">
        <w:rPr>
          <w:rFonts w:asciiTheme="majorBidi" w:hAnsiTheme="majorBidi" w:cstheme="majorBidi"/>
        </w:rPr>
        <w:t xml:space="preserve"> Developers </w:t>
      </w:r>
      <w:proofErr w:type="spellStart"/>
      <w:r w:rsidR="008629B9" w:rsidRPr="00351A51">
        <w:rPr>
          <w:rFonts w:asciiTheme="majorBidi" w:hAnsiTheme="majorBidi" w:cstheme="majorBidi"/>
        </w:rPr>
        <w:t>Pvt</w:t>
      </w:r>
      <w:proofErr w:type="spellEnd"/>
      <w:r w:rsidR="008629B9" w:rsidRPr="00351A51">
        <w:rPr>
          <w:rFonts w:asciiTheme="majorBidi" w:hAnsiTheme="majorBidi" w:cstheme="majorBidi"/>
        </w:rPr>
        <w:t xml:space="preserve"> Ltd. </w:t>
      </w:r>
      <w:hyperlink r:id="rId33" w:history="1">
        <w:r w:rsidR="008629B9" w:rsidRPr="00351A51">
          <w:rPr>
            <w:rStyle w:val="Hyperlink"/>
            <w:rFonts w:asciiTheme="majorBidi" w:hAnsiTheme="majorBidi" w:cstheme="majorBidi"/>
          </w:rPr>
          <w:t>Https://Doi.Org/10.58532/V3BAPN5CH7</w:t>
        </w:r>
      </w:hyperlink>
    </w:p>
    <w:p w14:paraId="02DA407C" w14:textId="282A4B58" w:rsidR="008629B9" w:rsidRPr="00351A51" w:rsidRDefault="00671A27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671A27">
        <w:rPr>
          <w:rFonts w:asciiTheme="majorBidi" w:hAnsiTheme="majorBidi" w:cstheme="majorBidi"/>
          <w:b/>
          <w:bCs/>
        </w:rPr>
        <w:t>Swathi</w:t>
      </w:r>
      <w:r w:rsidR="008629B9" w:rsidRPr="00351A51">
        <w:rPr>
          <w:rFonts w:asciiTheme="majorBidi" w:hAnsiTheme="majorBidi" w:cstheme="majorBidi"/>
          <w:b/>
          <w:bCs/>
        </w:rPr>
        <w:t>, N. L</w:t>
      </w:r>
      <w:r w:rsidR="008629B9" w:rsidRPr="00351A51">
        <w:rPr>
          <w:rFonts w:asciiTheme="majorBidi" w:hAnsiTheme="majorBidi" w:cstheme="majorBidi"/>
        </w:rPr>
        <w:t xml:space="preserve">., Kavitha, S., &amp; Karpakavalli, M. (2024). Healthcare Information Systems Management: In V. Chaturvedi, P. Singh, A. Ramachandran, &amp; D. Aggarwal (Eds.), Advances in Healthcare Information Systems and Administration (pp. 1–38). IGI Global. </w:t>
      </w:r>
    </w:p>
    <w:p w14:paraId="09E886BA" w14:textId="05A8401D" w:rsidR="008629B9" w:rsidRPr="00351A51" w:rsidRDefault="008629B9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 xml:space="preserve"> </w:t>
      </w:r>
      <w:r w:rsidR="00671A27" w:rsidRPr="00671A27">
        <w:rPr>
          <w:rFonts w:asciiTheme="majorBidi" w:hAnsiTheme="majorBidi" w:cstheme="majorBidi"/>
          <w:b/>
          <w:bCs/>
          <w:color w:val="000000"/>
        </w:rPr>
        <w:t>Swathi</w:t>
      </w:r>
      <w:r w:rsidRPr="00351A51">
        <w:rPr>
          <w:rFonts w:asciiTheme="majorBidi" w:hAnsiTheme="majorBidi" w:cstheme="majorBidi"/>
          <w:b/>
          <w:bCs/>
          <w:color w:val="000000"/>
        </w:rPr>
        <w:t>, N. L.,</w:t>
      </w:r>
      <w:r w:rsidRPr="00351A51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351A51">
        <w:rPr>
          <w:rFonts w:asciiTheme="majorBidi" w:hAnsiTheme="majorBidi" w:cstheme="majorBidi"/>
          <w:color w:val="000000"/>
        </w:rPr>
        <w:t>Basavan</w:t>
      </w:r>
      <w:proofErr w:type="spellEnd"/>
      <w:r w:rsidRPr="00351A51">
        <w:rPr>
          <w:rFonts w:asciiTheme="majorBidi" w:hAnsiTheme="majorBidi" w:cstheme="majorBidi"/>
          <w:color w:val="000000"/>
        </w:rPr>
        <w:t xml:space="preserve">, I., Odoh, E. C., Eze, S. C., Swaraj, J. C. S., &amp; Sharma, N. (2025). </w:t>
      </w:r>
      <w:r w:rsidRPr="00351A51">
        <w:rPr>
          <w:rFonts w:asciiTheme="majorBidi" w:hAnsiTheme="majorBidi" w:cstheme="majorBidi"/>
          <w:i/>
          <w:iCs/>
          <w:color w:val="000000"/>
        </w:rPr>
        <w:t>Breast Cancer Stem Cells Targeted Strategies</w:t>
      </w:r>
      <w:r w:rsidRPr="00351A51">
        <w:rPr>
          <w:rFonts w:asciiTheme="majorBidi" w:hAnsiTheme="majorBidi" w:cstheme="majorBidi"/>
          <w:color w:val="000000"/>
        </w:rPr>
        <w:t xml:space="preserve">. 151–176. </w:t>
      </w:r>
      <w:hyperlink r:id="rId34" w:history="1">
        <w:r w:rsidRPr="00351A51">
          <w:rPr>
            <w:rStyle w:val="Hyperlink"/>
            <w:rFonts w:asciiTheme="majorBidi" w:hAnsiTheme="majorBidi" w:cstheme="majorBidi"/>
          </w:rPr>
          <w:t>https://doi.org/10.4018/979-8-3693-7728-4.CH006</w:t>
        </w:r>
      </w:hyperlink>
    </w:p>
    <w:p w14:paraId="38855175" w14:textId="5E10BB67" w:rsidR="008629B9" w:rsidRPr="00351A51" w:rsidRDefault="008629B9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Hajar, A</w:t>
      </w:r>
      <w:r w:rsidRPr="00351A51">
        <w:rPr>
          <w:rFonts w:asciiTheme="majorBidi" w:hAnsiTheme="majorBidi" w:cstheme="majorBidi"/>
          <w:b/>
          <w:bCs/>
        </w:rPr>
        <w:t xml:space="preserve">., </w:t>
      </w:r>
      <w:r w:rsidR="00671A27" w:rsidRPr="00671A27">
        <w:rPr>
          <w:rFonts w:asciiTheme="majorBidi" w:hAnsiTheme="majorBidi" w:cstheme="majorBidi"/>
          <w:b/>
          <w:bCs/>
        </w:rPr>
        <w:t>Swathi</w:t>
      </w:r>
      <w:r w:rsidRPr="00351A51">
        <w:rPr>
          <w:rFonts w:asciiTheme="majorBidi" w:hAnsiTheme="majorBidi" w:cstheme="majorBidi"/>
          <w:b/>
          <w:bCs/>
        </w:rPr>
        <w:t>, N. L.,</w:t>
      </w:r>
      <w:r w:rsidRPr="00351A51">
        <w:rPr>
          <w:rFonts w:asciiTheme="majorBidi" w:hAnsiTheme="majorBidi" w:cstheme="majorBidi"/>
        </w:rPr>
        <w:t xml:space="preserve"> &amp; Ali, A. (2024). Immunological Insights Into Nutritional Deficiency Disorders. In </w:t>
      </w:r>
      <w:r w:rsidRPr="00351A51">
        <w:rPr>
          <w:rFonts w:asciiTheme="majorBidi" w:hAnsiTheme="majorBidi" w:cstheme="majorBidi"/>
          <w:i/>
          <w:iCs/>
        </w:rPr>
        <w:t>Causes and Management of Nutritional Deficiency Disorders</w:t>
      </w:r>
      <w:r w:rsidRPr="00351A51">
        <w:rPr>
          <w:rFonts w:asciiTheme="majorBidi" w:hAnsiTheme="majorBidi" w:cstheme="majorBidi"/>
        </w:rPr>
        <w:t> (pp. 60-83). IGI Global.</w:t>
      </w:r>
    </w:p>
    <w:p w14:paraId="6D92D5B3" w14:textId="621185E3" w:rsidR="008629B9" w:rsidRPr="00351A51" w:rsidRDefault="00671A27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proofErr w:type="spellStart"/>
      <w:r w:rsidRPr="00671A27">
        <w:rPr>
          <w:rFonts w:asciiTheme="majorBidi" w:hAnsiTheme="majorBidi" w:cstheme="majorBidi"/>
          <w:b/>
          <w:bCs/>
        </w:rPr>
        <w:t>Swathi</w:t>
      </w:r>
      <w:proofErr w:type="spellEnd"/>
      <w:r w:rsidR="008629B9" w:rsidRPr="00351A51">
        <w:rPr>
          <w:rFonts w:asciiTheme="majorBidi" w:hAnsiTheme="majorBidi" w:cstheme="majorBidi"/>
          <w:b/>
          <w:bCs/>
        </w:rPr>
        <w:t>, N.L.,</w:t>
      </w:r>
      <w:r w:rsidR="008629B9" w:rsidRPr="00351A51">
        <w:rPr>
          <w:rFonts w:asciiTheme="majorBidi" w:hAnsiTheme="majorBidi" w:cstheme="majorBidi"/>
        </w:rPr>
        <w:t xml:space="preserve"> </w:t>
      </w:r>
      <w:proofErr w:type="spellStart"/>
      <w:r w:rsidR="008629B9" w:rsidRPr="00351A51">
        <w:rPr>
          <w:rFonts w:asciiTheme="majorBidi" w:hAnsiTheme="majorBidi" w:cstheme="majorBidi"/>
        </w:rPr>
        <w:t>Vishnoi</w:t>
      </w:r>
      <w:proofErr w:type="spellEnd"/>
      <w:r w:rsidR="008629B9" w:rsidRPr="00351A51">
        <w:rPr>
          <w:rFonts w:asciiTheme="majorBidi" w:hAnsiTheme="majorBidi" w:cstheme="majorBidi"/>
        </w:rPr>
        <w:t>, V., Priya, K.S., Onwuka, A.M. (2024). Medicinal and Nutritional Importance of </w:t>
      </w:r>
      <w:r w:rsidR="008629B9" w:rsidRPr="00351A51">
        <w:rPr>
          <w:rFonts w:asciiTheme="majorBidi" w:hAnsiTheme="majorBidi" w:cstheme="majorBidi"/>
          <w:i/>
          <w:iCs/>
        </w:rPr>
        <w:t>Punica granatum</w:t>
      </w:r>
      <w:r w:rsidR="008629B9" w:rsidRPr="00351A51">
        <w:rPr>
          <w:rFonts w:asciiTheme="majorBidi" w:hAnsiTheme="majorBidi" w:cstheme="majorBidi"/>
        </w:rPr>
        <w:t xml:space="preserve"> in Human Health. In: Ansari, M.A., Shoaib, S., Islam, N. (eds) Medicinal Plants and their Bioactive Compounds in Human Health: Volume 1. Springer, Singapore. </w:t>
      </w:r>
      <w:hyperlink r:id="rId35" w:history="1">
        <w:r w:rsidR="008629B9" w:rsidRPr="00351A51">
          <w:rPr>
            <w:rStyle w:val="Hyperlink"/>
            <w:rFonts w:asciiTheme="majorBidi" w:hAnsiTheme="majorBidi" w:cstheme="majorBidi"/>
          </w:rPr>
          <w:t>https://doi.org/10.1007/978-981-97-6895-0_11</w:t>
        </w:r>
      </w:hyperlink>
    </w:p>
    <w:p w14:paraId="351D2DA3" w14:textId="1D24B10F" w:rsidR="008629B9" w:rsidRPr="00351A51" w:rsidRDefault="008629B9" w:rsidP="00671A27">
      <w:pPr>
        <w:pStyle w:val="BodyText"/>
        <w:numPr>
          <w:ilvl w:val="0"/>
          <w:numId w:val="11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b/>
          <w:bCs/>
        </w:rPr>
        <w:t xml:space="preserve">N. L. </w:t>
      </w:r>
      <w:r w:rsidR="00671A27" w:rsidRPr="00671A27">
        <w:rPr>
          <w:rFonts w:asciiTheme="majorBidi" w:hAnsiTheme="majorBidi" w:cstheme="majorBidi"/>
          <w:b/>
          <w:bCs/>
        </w:rPr>
        <w:t>Swathi</w:t>
      </w:r>
      <w:r w:rsidRPr="00351A51">
        <w:rPr>
          <w:rFonts w:asciiTheme="majorBidi" w:hAnsiTheme="majorBidi" w:cstheme="majorBidi"/>
        </w:rPr>
        <w:t>, Ishwar Basavan, Muhammad Muzzamil, Aparna Venkatesan, Gorthy Shanmukha Rama, Akhil Arun,</w:t>
      </w:r>
      <w:r w:rsidR="00DA0F70" w:rsidRPr="00351A51">
        <w:rPr>
          <w:rFonts w:asciiTheme="majorBidi" w:hAnsiTheme="majorBidi" w:cstheme="majorBidi"/>
        </w:rPr>
        <w:t xml:space="preserve"> Precision Medicine and Epigenetics: Personalized Diabetes Care,</w:t>
      </w:r>
      <w:r w:rsidRPr="00351A51">
        <w:rPr>
          <w:rFonts w:asciiTheme="majorBidi" w:hAnsiTheme="majorBidi" w:cstheme="majorBidi"/>
        </w:rPr>
        <w:t xml:space="preserve">  Biomedical Research Developments for Improved Healthcare</w:t>
      </w:r>
    </w:p>
    <w:p w14:paraId="28930C8B" w14:textId="2FBE307E" w:rsidR="00E44F42" w:rsidRDefault="00671A27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r w:rsidRPr="00671A27">
        <w:rPr>
          <w:rFonts w:asciiTheme="majorBidi" w:hAnsiTheme="majorBidi" w:cstheme="majorBidi"/>
          <w:b/>
          <w:bCs/>
        </w:rPr>
        <w:t>Swathi</w:t>
      </w:r>
      <w:r w:rsidR="008629B9" w:rsidRPr="00351A51">
        <w:rPr>
          <w:rFonts w:asciiTheme="majorBidi" w:hAnsiTheme="majorBidi" w:cstheme="majorBidi"/>
          <w:b/>
          <w:bCs/>
        </w:rPr>
        <w:t>, N. L.,</w:t>
      </w:r>
      <w:r w:rsidR="008629B9" w:rsidRPr="00351A51">
        <w:rPr>
          <w:rFonts w:asciiTheme="majorBidi" w:hAnsiTheme="majorBidi" w:cstheme="majorBidi"/>
        </w:rPr>
        <w:t xml:space="preserve"> Chakrabarti, M., Muzzamil, M., </w:t>
      </w:r>
      <w:proofErr w:type="spellStart"/>
      <w:r w:rsidR="008629B9" w:rsidRPr="00351A51">
        <w:rPr>
          <w:rFonts w:asciiTheme="majorBidi" w:hAnsiTheme="majorBidi" w:cstheme="majorBidi"/>
        </w:rPr>
        <w:t>Hamdar</w:t>
      </w:r>
      <w:proofErr w:type="spellEnd"/>
      <w:r w:rsidR="008629B9" w:rsidRPr="00351A51">
        <w:rPr>
          <w:rFonts w:asciiTheme="majorBidi" w:hAnsiTheme="majorBidi" w:cstheme="majorBidi"/>
        </w:rPr>
        <w:t>, H., Jaber, A., Chamoun, A., ... &amp; Rathod, P. (2024). Precision Medicine: Insights From Case Studies and Cutting-Edge Technologies. In </w:t>
      </w:r>
      <w:r w:rsidR="008629B9" w:rsidRPr="00351A51">
        <w:rPr>
          <w:rFonts w:asciiTheme="majorBidi" w:hAnsiTheme="majorBidi" w:cstheme="majorBidi"/>
          <w:i/>
          <w:iCs/>
        </w:rPr>
        <w:t>Medical Robotics and AI-Assisted Diagnostics for a High-Tech Healthcare Industry</w:t>
      </w:r>
      <w:r w:rsidR="008629B9" w:rsidRPr="00351A51">
        <w:rPr>
          <w:rFonts w:asciiTheme="majorBidi" w:hAnsiTheme="majorBidi" w:cstheme="majorBidi"/>
        </w:rPr>
        <w:t> (pp. 257-280). IGI Global</w:t>
      </w:r>
      <w:r w:rsidR="00FE416F" w:rsidRPr="00351A51">
        <w:rPr>
          <w:rFonts w:asciiTheme="majorBidi" w:hAnsiTheme="majorBidi" w:cstheme="majorBidi"/>
        </w:rPr>
        <w:t>.</w:t>
      </w:r>
    </w:p>
    <w:p w14:paraId="17EB2B46" w14:textId="23262DF7" w:rsidR="005639D9" w:rsidRPr="005639D9" w:rsidRDefault="00671A27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r w:rsidRPr="00671A27">
        <w:rPr>
          <w:b/>
          <w:bCs/>
        </w:rPr>
        <w:t>Swathi</w:t>
      </w:r>
      <w:r w:rsidR="005639D9" w:rsidRPr="005639D9">
        <w:t xml:space="preserve">, N. L., Muhammad, S., Muzzamil, M., Arun, A., Athul, H., &amp; </w:t>
      </w:r>
      <w:proofErr w:type="spellStart"/>
      <w:r w:rsidR="005639D9" w:rsidRPr="005639D9">
        <w:t>AlEdani</w:t>
      </w:r>
      <w:proofErr w:type="spellEnd"/>
      <w:r w:rsidR="005639D9" w:rsidRPr="005639D9">
        <w:t xml:space="preserve">, E. M. (2025). The Role of Artificial Intelligence in Psoriasis. In E. M. </w:t>
      </w:r>
      <w:proofErr w:type="spellStart"/>
      <w:r w:rsidR="005639D9" w:rsidRPr="005639D9">
        <w:t>AlEdani</w:t>
      </w:r>
      <w:proofErr w:type="spellEnd"/>
      <w:r w:rsidR="005639D9" w:rsidRPr="005639D9">
        <w:t xml:space="preserve"> &amp; H. I. Maibach (Eds.), </w:t>
      </w:r>
      <w:r w:rsidR="005639D9" w:rsidRPr="005639D9">
        <w:rPr>
          <w:i/>
          <w:iCs/>
        </w:rPr>
        <w:t>Applications of Artificial Intelligence in Common Dermatological Diseases</w:t>
      </w:r>
      <w:r w:rsidR="005639D9" w:rsidRPr="005639D9">
        <w:t xml:space="preserve"> (pp. 19–38). Springer Nature Switzerland. https://doi.org/10.1007/978-3-031-78139-1_3</w:t>
      </w:r>
    </w:p>
    <w:p w14:paraId="6502531F" w14:textId="65A4E96D" w:rsidR="00EE5E90" w:rsidRPr="00E435D6" w:rsidRDefault="00671A27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r w:rsidRPr="00671A27">
        <w:rPr>
          <w:b/>
          <w:bCs/>
        </w:rPr>
        <w:t>Swathi</w:t>
      </w:r>
      <w:r w:rsidR="00EE5E90" w:rsidRPr="00EE5E90">
        <w:t xml:space="preserve">, N. L., Siddique, K. R., Babul, H., Singh, P. K., &amp; Kumar, D. (2025). Application of Artificial Intelligence in Connection with Gut Microbiota to Detect Neurological Disorders. In </w:t>
      </w:r>
      <w:r w:rsidR="00EE5E90" w:rsidRPr="00E435D6">
        <w:rPr>
          <w:i/>
          <w:iCs/>
        </w:rPr>
        <w:t>Biotics and the Gut–Brain Axis in Neurological Disorders</w:t>
      </w:r>
      <w:r w:rsidR="00EE5E90" w:rsidRPr="00EE5E90">
        <w:t>. CRC Press.</w:t>
      </w:r>
    </w:p>
    <w:p w14:paraId="64CCC1CF" w14:textId="30F7C9ED" w:rsidR="002F4151" w:rsidRDefault="001A0BCE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proofErr w:type="spellStart"/>
      <w:r w:rsidRPr="001A0BCE">
        <w:rPr>
          <w:rFonts w:asciiTheme="majorBidi" w:hAnsiTheme="majorBidi" w:cstheme="majorBidi"/>
        </w:rPr>
        <w:t>NL,</w:t>
      </w:r>
      <w:r w:rsidR="00671A27" w:rsidRPr="00671A27">
        <w:rPr>
          <w:rFonts w:asciiTheme="majorBidi" w:hAnsiTheme="majorBidi" w:cstheme="majorBidi"/>
          <w:b/>
          <w:bCs/>
        </w:rPr>
        <w:t>Swathi</w:t>
      </w:r>
      <w:proofErr w:type="spellEnd"/>
      <w:r w:rsidRPr="001A0BCE">
        <w:rPr>
          <w:rFonts w:asciiTheme="majorBidi" w:hAnsiTheme="majorBidi" w:cstheme="majorBidi"/>
        </w:rPr>
        <w:t>, Umar, T.P., Abo-</w:t>
      </w:r>
      <w:proofErr w:type="spellStart"/>
      <w:r w:rsidRPr="001A0BCE">
        <w:rPr>
          <w:rFonts w:asciiTheme="majorBidi" w:hAnsiTheme="majorBidi" w:cstheme="majorBidi"/>
        </w:rPr>
        <w:t>Elenien</w:t>
      </w:r>
      <w:proofErr w:type="spellEnd"/>
      <w:r w:rsidRPr="001A0BCE">
        <w:rPr>
          <w:rFonts w:asciiTheme="majorBidi" w:hAnsiTheme="majorBidi" w:cstheme="majorBidi"/>
        </w:rPr>
        <w:t xml:space="preserve">, W.I., Bhagat, S., Al Sakini, A.S., Rai, S.N. (2025). Parkinson’s Disease and Gut Microbiota. In: Singh, S.K., </w:t>
      </w:r>
      <w:proofErr w:type="spellStart"/>
      <w:r w:rsidRPr="001A0BCE">
        <w:rPr>
          <w:rFonts w:asciiTheme="majorBidi" w:hAnsiTheme="majorBidi" w:cstheme="majorBidi"/>
        </w:rPr>
        <w:t>Vamanu</w:t>
      </w:r>
      <w:proofErr w:type="spellEnd"/>
      <w:r w:rsidRPr="001A0BCE">
        <w:rPr>
          <w:rFonts w:asciiTheme="majorBidi" w:hAnsiTheme="majorBidi" w:cstheme="majorBidi"/>
        </w:rPr>
        <w:t xml:space="preserve">, E., Rai, S.N., Singh, A.K. (eds) Microbiota Profiling for Precision Medicine. Interdisciplinary Biotechnological Advances. Springer, Singapore. </w:t>
      </w:r>
      <w:hyperlink r:id="rId36" w:history="1">
        <w:r w:rsidR="006F34FC" w:rsidRPr="00F2230C">
          <w:rPr>
            <w:rStyle w:val="Hyperlink"/>
            <w:rFonts w:asciiTheme="majorBidi" w:hAnsiTheme="majorBidi" w:cstheme="majorBidi"/>
          </w:rPr>
          <w:t>https://doi.org/10.1007/978-981-95-2104-3_6</w:t>
        </w:r>
      </w:hyperlink>
    </w:p>
    <w:p w14:paraId="3BC6DF28" w14:textId="029978D5" w:rsidR="007C0814" w:rsidRPr="007C0814" w:rsidRDefault="002F4151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r w:rsidRPr="002F4151">
        <w:rPr>
          <w:lang w:val="it-IT"/>
        </w:rPr>
        <w:t xml:space="preserve"> </w:t>
      </w:r>
      <w:r w:rsidR="00671A27" w:rsidRPr="00671A27">
        <w:rPr>
          <w:b/>
          <w:bCs/>
          <w:lang w:val="it-IT"/>
        </w:rPr>
        <w:t>Swathi</w:t>
      </w:r>
      <w:r w:rsidRPr="002F4151">
        <w:rPr>
          <w:lang w:val="it-IT"/>
        </w:rPr>
        <w:t xml:space="preserve">, N. l., Mallari, P., Dabhi, M., &amp; Shrivastava, S. (2025). </w:t>
      </w:r>
      <w:r w:rsidRPr="002F4151">
        <w:t xml:space="preserve">Beyond Borders. In </w:t>
      </w:r>
      <w:r w:rsidRPr="002F4151">
        <w:rPr>
          <w:i/>
          <w:iCs/>
        </w:rPr>
        <w:t>Stem Cell Therapeutics</w:t>
      </w:r>
      <w:r w:rsidRPr="002F4151">
        <w:t xml:space="preserve"> (pp. 705–738). John Wiley &amp; Sons, Ltd. </w:t>
      </w:r>
      <w:hyperlink r:id="rId37" w:history="1">
        <w:r w:rsidR="007C0814" w:rsidRPr="00F2230C">
          <w:rPr>
            <w:rStyle w:val="Hyperlink"/>
          </w:rPr>
          <w:t>https://doi.org/10.1002/9781394313785.ch17</w:t>
        </w:r>
      </w:hyperlink>
    </w:p>
    <w:p w14:paraId="45BCB603" w14:textId="3D6E7A27" w:rsidR="002F0613" w:rsidRPr="002F0613" w:rsidRDefault="007C0814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r w:rsidRPr="007C0814">
        <w:t xml:space="preserve">Faatimah, M., </w:t>
      </w:r>
      <w:r w:rsidR="00671A27" w:rsidRPr="00671A27">
        <w:rPr>
          <w:b/>
          <w:bCs/>
        </w:rPr>
        <w:t>Swathi</w:t>
      </w:r>
      <w:r w:rsidRPr="007C0814">
        <w:t xml:space="preserve">, N. L., </w:t>
      </w:r>
      <w:proofErr w:type="spellStart"/>
      <w:r w:rsidRPr="007C0814">
        <w:t>Madishetty</w:t>
      </w:r>
      <w:proofErr w:type="spellEnd"/>
      <w:r w:rsidRPr="007C0814">
        <w:t xml:space="preserve">, R., Ayesha Sultana, Md., Reddy, C. C., </w:t>
      </w:r>
      <w:proofErr w:type="spellStart"/>
      <w:r w:rsidRPr="007C0814">
        <w:t>komma</w:t>
      </w:r>
      <w:proofErr w:type="spellEnd"/>
      <w:r w:rsidRPr="007C0814">
        <w:t xml:space="preserve">, S., &amp; </w:t>
      </w:r>
      <w:proofErr w:type="spellStart"/>
      <w:r w:rsidRPr="007C0814">
        <w:t>AlEdani</w:t>
      </w:r>
      <w:proofErr w:type="spellEnd"/>
      <w:r w:rsidRPr="007C0814">
        <w:t xml:space="preserve">, E. M. (2025). The Effect of COVID-19 and Its Vaccination on Lichen Planus Exacerbation. In E. M. </w:t>
      </w:r>
      <w:proofErr w:type="spellStart"/>
      <w:r w:rsidRPr="007C0814">
        <w:t>AlEdani</w:t>
      </w:r>
      <w:proofErr w:type="spellEnd"/>
      <w:r w:rsidRPr="007C0814">
        <w:t xml:space="preserve"> &amp; H. Maibach (Eds.), </w:t>
      </w:r>
      <w:r w:rsidRPr="007C0814">
        <w:rPr>
          <w:i/>
          <w:iCs/>
        </w:rPr>
        <w:t>COVID-19 Vaccination and Dermatological Diseases</w:t>
      </w:r>
      <w:r w:rsidRPr="007C0814">
        <w:t xml:space="preserve"> (pp. 33–44). Springer Nature Switzerland. </w:t>
      </w:r>
      <w:hyperlink r:id="rId38" w:history="1">
        <w:r w:rsidR="002F0613" w:rsidRPr="00F2230C">
          <w:rPr>
            <w:rStyle w:val="Hyperlink"/>
          </w:rPr>
          <w:t>https://doi.org/10.1007/978-3-031-87791-9_5</w:t>
        </w:r>
      </w:hyperlink>
    </w:p>
    <w:p w14:paraId="56FE5A7E" w14:textId="1948A31A" w:rsidR="002F0613" w:rsidRPr="002F0613" w:rsidRDefault="002F0613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r w:rsidRPr="002F0613">
        <w:t xml:space="preserve">Firoz, S., Kavitha, S., Swapna, G., Faatimah, M., Ayesha Sultana, Md., </w:t>
      </w:r>
      <w:r w:rsidR="00671A27" w:rsidRPr="00671A27">
        <w:rPr>
          <w:b/>
          <w:bCs/>
        </w:rPr>
        <w:t>Swathi</w:t>
      </w:r>
      <w:r w:rsidRPr="002F0613">
        <w:t xml:space="preserve">, N. L., &amp; </w:t>
      </w:r>
      <w:proofErr w:type="spellStart"/>
      <w:r w:rsidRPr="002F0613">
        <w:t>AlEdani</w:t>
      </w:r>
      <w:proofErr w:type="spellEnd"/>
      <w:r w:rsidRPr="002F0613">
        <w:t xml:space="preserve">, E. M. (2025). Impact of Covid 19 on Skin Microbiome. In E. M. </w:t>
      </w:r>
      <w:proofErr w:type="spellStart"/>
      <w:r w:rsidRPr="002F0613">
        <w:t>AlEdani</w:t>
      </w:r>
      <w:proofErr w:type="spellEnd"/>
      <w:r w:rsidRPr="002F0613">
        <w:t xml:space="preserve"> &amp; H. Maibach (Eds.), </w:t>
      </w:r>
      <w:r w:rsidRPr="002F0613">
        <w:rPr>
          <w:i/>
          <w:iCs/>
        </w:rPr>
        <w:t>COVID-19 Vaccination and Dermatological Diseases</w:t>
      </w:r>
      <w:r w:rsidRPr="002F0613">
        <w:t xml:space="preserve"> (pp. 97–109). Springer Nature Switzerland. </w:t>
      </w:r>
      <w:hyperlink r:id="rId39" w:history="1">
        <w:r w:rsidRPr="00F2230C">
          <w:rPr>
            <w:rStyle w:val="Hyperlink"/>
          </w:rPr>
          <w:t>https://doi.org/10.1007/978-3-031-87791-9_12</w:t>
        </w:r>
      </w:hyperlink>
    </w:p>
    <w:p w14:paraId="0DBDA101" w14:textId="7D7CCA08" w:rsidR="005518F2" w:rsidRPr="005518F2" w:rsidRDefault="00671A27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r w:rsidRPr="00671A27">
        <w:rPr>
          <w:b/>
          <w:bCs/>
        </w:rPr>
        <w:t>Swathi</w:t>
      </w:r>
      <w:r w:rsidR="002F0613" w:rsidRPr="002F0613">
        <w:t xml:space="preserve">, N. L., &amp; </w:t>
      </w:r>
      <w:proofErr w:type="spellStart"/>
      <w:r w:rsidR="002F0613" w:rsidRPr="002F0613">
        <w:t>AlEdani</w:t>
      </w:r>
      <w:proofErr w:type="spellEnd"/>
      <w:r w:rsidR="002F0613" w:rsidRPr="002F0613">
        <w:t xml:space="preserve">, E. M. (2025). The Role of </w:t>
      </w:r>
      <w:proofErr w:type="spellStart"/>
      <w:r w:rsidR="002F0613" w:rsidRPr="002F0613">
        <w:t>Teledermatology</w:t>
      </w:r>
      <w:proofErr w:type="spellEnd"/>
      <w:r w:rsidR="002F0613" w:rsidRPr="002F0613">
        <w:t xml:space="preserve"> in the COVID-19 Pandemic. In E. M. </w:t>
      </w:r>
      <w:proofErr w:type="spellStart"/>
      <w:r w:rsidR="002F0613" w:rsidRPr="002F0613">
        <w:t>AlEdani</w:t>
      </w:r>
      <w:proofErr w:type="spellEnd"/>
      <w:r w:rsidR="002F0613" w:rsidRPr="002F0613">
        <w:t xml:space="preserve"> &amp; H. Maibach (Eds.), </w:t>
      </w:r>
      <w:r w:rsidR="002F0613" w:rsidRPr="002F0613">
        <w:rPr>
          <w:i/>
          <w:iCs/>
        </w:rPr>
        <w:t>COVID-19 Vaccination and Dermatological Diseases</w:t>
      </w:r>
      <w:r w:rsidR="002F0613" w:rsidRPr="002F0613">
        <w:t xml:space="preserve"> (pp. 89–96). Springer Nature Switzerland. </w:t>
      </w:r>
      <w:hyperlink r:id="rId40" w:history="1">
        <w:r w:rsidR="00BA1251" w:rsidRPr="00F2230C">
          <w:rPr>
            <w:rStyle w:val="Hyperlink"/>
          </w:rPr>
          <w:t>https://doi.org/10.1007/978-3-031-87791-9_11</w:t>
        </w:r>
      </w:hyperlink>
    </w:p>
    <w:p w14:paraId="4F92A0F8" w14:textId="6AC82F65" w:rsidR="00FA40E2" w:rsidRDefault="00671A27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r w:rsidRPr="00671A27">
        <w:rPr>
          <w:b/>
          <w:bCs/>
        </w:rPr>
        <w:t>Swathi</w:t>
      </w:r>
      <w:r w:rsidR="005518F2" w:rsidRPr="005518F2">
        <w:t xml:space="preserve">, N. L., Vineesh, A., </w:t>
      </w:r>
      <w:proofErr w:type="spellStart"/>
      <w:r w:rsidR="005518F2" w:rsidRPr="005518F2">
        <w:t>Sadhankar</w:t>
      </w:r>
      <w:proofErr w:type="spellEnd"/>
      <w:r w:rsidR="005518F2" w:rsidRPr="005518F2">
        <w:t xml:space="preserve">, A. D., Muzzamil, M., Arun, A., Karpakavalli, M., Maity, D., </w:t>
      </w:r>
      <w:proofErr w:type="spellStart"/>
      <w:r w:rsidR="005518F2" w:rsidRPr="005518F2">
        <w:t>Wilfy</w:t>
      </w:r>
      <w:proofErr w:type="spellEnd"/>
      <w:r w:rsidR="005518F2" w:rsidRPr="005518F2">
        <w:t xml:space="preserve">, A., </w:t>
      </w:r>
      <w:proofErr w:type="spellStart"/>
      <w:r w:rsidR="005518F2" w:rsidRPr="005518F2">
        <w:t>Anto</w:t>
      </w:r>
      <w:proofErr w:type="spellEnd"/>
      <w:r w:rsidR="005518F2" w:rsidRPr="005518F2">
        <w:t xml:space="preserve"> </w:t>
      </w:r>
      <w:proofErr w:type="spellStart"/>
      <w:r w:rsidR="005518F2" w:rsidRPr="005518F2">
        <w:t>Musy</w:t>
      </w:r>
      <w:proofErr w:type="spellEnd"/>
      <w:r w:rsidR="005518F2" w:rsidRPr="005518F2">
        <w:t xml:space="preserve"> Bosco, J., &amp; </w:t>
      </w:r>
      <w:proofErr w:type="spellStart"/>
      <w:r w:rsidR="005518F2" w:rsidRPr="005518F2">
        <w:t>Pilkhwal</w:t>
      </w:r>
      <w:proofErr w:type="spellEnd"/>
      <w:r w:rsidR="005518F2" w:rsidRPr="005518F2">
        <w:t xml:space="preserve">, G. S. (2025). Leveraging AI and ITRS in Drug Discovery for Inflammatory and Cardiovascular Diseases: In J.-T. Chen (Ed.), </w:t>
      </w:r>
      <w:r w:rsidR="005518F2" w:rsidRPr="005518F2">
        <w:rPr>
          <w:i/>
          <w:iCs/>
        </w:rPr>
        <w:t>Advances in Computational Intelligence and Robotics</w:t>
      </w:r>
      <w:r w:rsidR="005518F2" w:rsidRPr="005518F2">
        <w:t xml:space="preserve"> (pp. 219–266). IGI Global Scientific Publishing. </w:t>
      </w:r>
      <w:hyperlink r:id="rId41" w:history="1">
        <w:r w:rsidR="005518F2" w:rsidRPr="00F2230C">
          <w:rPr>
            <w:rStyle w:val="Hyperlink"/>
          </w:rPr>
          <w:t>https://doi.org/10.4018/979-8-3373-5258-9.ch006</w:t>
        </w:r>
      </w:hyperlink>
      <w:r w:rsidR="005518F2">
        <w:rPr>
          <w:rFonts w:asciiTheme="majorBidi" w:hAnsiTheme="majorBidi" w:cstheme="majorBidi"/>
        </w:rPr>
        <w:t>.</w:t>
      </w:r>
    </w:p>
    <w:p w14:paraId="7585694C" w14:textId="50F22AF1" w:rsidR="00090697" w:rsidRPr="00671A27" w:rsidRDefault="00671A27" w:rsidP="00671A27">
      <w:pPr>
        <w:pStyle w:val="BodyText"/>
        <w:numPr>
          <w:ilvl w:val="0"/>
          <w:numId w:val="11"/>
        </w:numPr>
        <w:spacing w:line="276" w:lineRule="auto"/>
        <w:ind w:left="284" w:right="250"/>
        <w:jc w:val="both"/>
        <w:rPr>
          <w:rFonts w:asciiTheme="majorBidi" w:hAnsiTheme="majorBidi" w:cstheme="majorBidi"/>
        </w:rPr>
      </w:pPr>
      <w:r w:rsidRPr="00671A27">
        <w:rPr>
          <w:b/>
          <w:bCs/>
        </w:rPr>
        <w:t>Swathi</w:t>
      </w:r>
      <w:r w:rsidR="00FA40E2" w:rsidRPr="00FA40E2">
        <w:t xml:space="preserve">, N. L., Dave, R., Saeed, M. U., Barot, A., Roy, S., &amp; </w:t>
      </w:r>
      <w:proofErr w:type="spellStart"/>
      <w:r w:rsidR="00FA40E2" w:rsidRPr="00FA40E2">
        <w:t>Sardhara</w:t>
      </w:r>
      <w:proofErr w:type="spellEnd"/>
      <w:r w:rsidR="00FA40E2" w:rsidRPr="00FA40E2">
        <w:t xml:space="preserve">, L. (2025). 11β-hydroxysteroid dehydrogenase type 1 (11β-HSD1): A novel therapeutic target in diabetes mellitus. In A. S. Grewal, N. Singh, S. Verma, C. V. Narayan, &amp; A. K. Verma (Eds.), </w:t>
      </w:r>
      <w:r w:rsidR="00FA40E2" w:rsidRPr="00FA40E2">
        <w:rPr>
          <w:i/>
          <w:iCs/>
        </w:rPr>
        <w:t>Receptor-Targeted Therapies in Diabetes Mellitus: From Pathophysiology to Innovative Treatments</w:t>
      </w:r>
      <w:r w:rsidR="00FA40E2" w:rsidRPr="00FA40E2">
        <w:t xml:space="preserve"> (pp. 257–270). Nova Science Publishers Inc.</w:t>
      </w:r>
    </w:p>
    <w:p w14:paraId="4D3930CD" w14:textId="3A4C9F96" w:rsidR="008629B9" w:rsidRPr="00351A51" w:rsidRDefault="008629B9" w:rsidP="00671A27">
      <w:pPr>
        <w:pStyle w:val="BodyText"/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53A93691" wp14:editId="1D9F2EB2">
                <wp:extent cx="6858000" cy="12700"/>
                <wp:effectExtent l="12700" t="6350" r="15875" b="0"/>
                <wp:docPr id="139865807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27967089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63B99A01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EBKU0hgCAACj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" strokeweight="1pt"/>
                <w10:anchorlock/>
              </v:group>
            </w:pict>
          </mc:Fallback>
        </mc:AlternateContent>
      </w:r>
    </w:p>
    <w:p w14:paraId="36084753" w14:textId="4E7C8084" w:rsidR="008629B9" w:rsidRPr="00351A51" w:rsidRDefault="008629B9" w:rsidP="00671A27">
      <w:pPr>
        <w:pStyle w:val="BodyText"/>
        <w:spacing w:line="276" w:lineRule="auto"/>
        <w:ind w:right="250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ONGOING PROJECTS</w:t>
      </w:r>
    </w:p>
    <w:p w14:paraId="76A4FA2A" w14:textId="43DF042F" w:rsidR="008629B9" w:rsidRPr="00351A51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Retrieved September 30, 2024, from https://www.appleacademicpress.com/clinical-potential-of-exosomes-diagnostic-and-therapeutic-insights/9781774919828- Chapter </w:t>
      </w:r>
      <w:r w:rsidR="00C957A8" w:rsidRPr="00351A51">
        <w:rPr>
          <w:rFonts w:asciiTheme="majorBidi" w:hAnsiTheme="majorBidi" w:cstheme="majorBidi"/>
        </w:rPr>
        <w:t xml:space="preserve">- </w:t>
      </w:r>
      <w:r w:rsidR="00C957A8" w:rsidRPr="00351A51">
        <w:rPr>
          <w:rFonts w:asciiTheme="majorBidi" w:hAnsiTheme="majorBidi" w:cstheme="majorBidi"/>
          <w:b/>
          <w:bCs/>
        </w:rPr>
        <w:t xml:space="preserve">under </w:t>
      </w:r>
      <w:proofErr w:type="spellStart"/>
      <w:r w:rsidR="00C957A8" w:rsidRPr="00351A51">
        <w:rPr>
          <w:rFonts w:asciiTheme="majorBidi" w:hAnsiTheme="majorBidi" w:cstheme="majorBidi"/>
          <w:b/>
          <w:bCs/>
        </w:rPr>
        <w:t>prodcution</w:t>
      </w:r>
      <w:proofErr w:type="spellEnd"/>
    </w:p>
    <w:p w14:paraId="321E143F" w14:textId="6BE5B7D2" w:rsidR="008629B9" w:rsidRPr="00351A51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 xml:space="preserve">Mansoor, J., Hafeez, U., Khan, N. U., Ali, A., Zubair, R., </w:t>
      </w:r>
      <w:r w:rsidR="00671A27" w:rsidRPr="00671A27">
        <w:rPr>
          <w:rFonts w:asciiTheme="majorBidi" w:hAnsiTheme="majorBidi" w:cstheme="majorBidi"/>
          <w:b/>
          <w:bCs/>
        </w:rPr>
        <w:t>Swathi</w:t>
      </w:r>
      <w:r w:rsidRPr="00351A51">
        <w:rPr>
          <w:rFonts w:asciiTheme="majorBidi" w:hAnsiTheme="majorBidi" w:cstheme="majorBidi"/>
        </w:rPr>
        <w:t xml:space="preserve">, N. L., Nadeem, A., &amp; Mansoor, F. (2024). Fetal and Neonatal Outcomes in Booked vs. </w:t>
      </w:r>
      <w:proofErr w:type="spellStart"/>
      <w:r w:rsidRPr="00351A51">
        <w:rPr>
          <w:rFonts w:asciiTheme="majorBidi" w:hAnsiTheme="majorBidi" w:cstheme="majorBidi"/>
        </w:rPr>
        <w:t>UnBooked</w:t>
      </w:r>
      <w:proofErr w:type="spellEnd"/>
      <w:r w:rsidRPr="00351A51">
        <w:rPr>
          <w:rFonts w:asciiTheme="majorBidi" w:hAnsiTheme="majorBidi" w:cstheme="majorBidi"/>
        </w:rPr>
        <w:t xml:space="preserve"> Deliveries: A Systematic Review and Meta-analysis of the Global Literature. </w:t>
      </w:r>
      <w:hyperlink r:id="rId42" w:history="1">
        <w:r w:rsidR="00C957A8" w:rsidRPr="00351A51">
          <w:rPr>
            <w:rStyle w:val="Hyperlink"/>
            <w:rFonts w:asciiTheme="majorBidi" w:hAnsiTheme="majorBidi" w:cstheme="majorBidi"/>
          </w:rPr>
          <w:t>https://doi.org/10.21203/rs.3.rs-5067026/v1</w:t>
        </w:r>
      </w:hyperlink>
      <w:r w:rsidR="00C957A8" w:rsidRPr="00351A51">
        <w:rPr>
          <w:rFonts w:asciiTheme="majorBidi" w:hAnsiTheme="majorBidi" w:cstheme="majorBidi"/>
        </w:rPr>
        <w:t xml:space="preserve"> (Preprint)</w:t>
      </w:r>
    </w:p>
    <w:p w14:paraId="46FB7972" w14:textId="77777777" w:rsidR="008629B9" w:rsidRPr="00351A51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</w:rPr>
        <w:t xml:space="preserve">Holistic Approach To Depression And Migraine In Female </w:t>
      </w:r>
      <w:r w:rsidRPr="00351A51">
        <w:rPr>
          <w:rFonts w:asciiTheme="majorBidi" w:hAnsiTheme="majorBidi" w:cstheme="majorBidi"/>
          <w:b/>
          <w:bCs/>
        </w:rPr>
        <w:t>Accepted For Publication By AAP Taylor And Francis, CRC Press .-Chapter</w:t>
      </w:r>
    </w:p>
    <w:p w14:paraId="386EEBF9" w14:textId="0AEAE0B8" w:rsidR="008629B9" w:rsidRPr="00351A51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Role Of Bioactive Ingredients In Osteoarthritis-</w:t>
      </w:r>
      <w:r w:rsidRPr="00351A51">
        <w:rPr>
          <w:rFonts w:asciiTheme="majorBidi" w:hAnsiTheme="majorBidi" w:cstheme="majorBidi"/>
          <w:b/>
          <w:bCs/>
        </w:rPr>
        <w:t xml:space="preserve">Under </w:t>
      </w:r>
      <w:r w:rsidR="00EF1505">
        <w:rPr>
          <w:rFonts w:asciiTheme="majorBidi" w:hAnsiTheme="majorBidi" w:cstheme="majorBidi"/>
          <w:b/>
          <w:bCs/>
        </w:rPr>
        <w:t>Review</w:t>
      </w:r>
    </w:p>
    <w:p w14:paraId="13F1BDC2" w14:textId="51F6867F" w:rsidR="008629B9" w:rsidRPr="00351A51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A Research Article On Gender Disparity Analysis-Currently Interim Analysis – Research Article</w:t>
      </w:r>
      <w:r w:rsidR="00C957A8" w:rsidRPr="00351A51">
        <w:rPr>
          <w:rFonts w:asciiTheme="majorBidi" w:hAnsiTheme="majorBidi" w:cstheme="majorBidi"/>
        </w:rPr>
        <w:t xml:space="preserve">- </w:t>
      </w:r>
      <w:r w:rsidR="00CB5A8A">
        <w:rPr>
          <w:rFonts w:asciiTheme="majorBidi" w:hAnsiTheme="majorBidi" w:cstheme="majorBidi"/>
          <w:b/>
          <w:bCs/>
        </w:rPr>
        <w:t>Under Review</w:t>
      </w:r>
    </w:p>
    <w:p w14:paraId="1D80DC65" w14:textId="1EF920C8" w:rsidR="008629B9" w:rsidRPr="00351A51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</w:rPr>
        <w:t xml:space="preserve">Berries: Bioactive Components and Their Effect on Human Health- </w:t>
      </w:r>
      <w:r w:rsidRPr="00351A51">
        <w:rPr>
          <w:rFonts w:asciiTheme="majorBidi" w:hAnsiTheme="majorBidi" w:cstheme="majorBidi"/>
          <w:b/>
          <w:bCs/>
        </w:rPr>
        <w:t>Chapter</w:t>
      </w:r>
      <w:r w:rsidR="005518F2">
        <w:rPr>
          <w:rFonts w:asciiTheme="majorBidi" w:hAnsiTheme="majorBidi" w:cstheme="majorBidi"/>
          <w:b/>
          <w:bCs/>
        </w:rPr>
        <w:t xml:space="preserve"> accepted </w:t>
      </w:r>
      <w:r w:rsidRPr="00351A51">
        <w:rPr>
          <w:rFonts w:asciiTheme="majorBidi" w:hAnsiTheme="majorBidi" w:cstheme="majorBidi"/>
          <w:b/>
          <w:bCs/>
        </w:rPr>
        <w:t>in Elsevier.</w:t>
      </w:r>
    </w:p>
    <w:p w14:paraId="09F975DA" w14:textId="7788B178" w:rsidR="008629B9" w:rsidRPr="00351A51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The Neurobiology of Learning and Memory: Short-Term and Long-Term Memory-</w:t>
      </w:r>
      <w:r w:rsidRPr="00351A51">
        <w:rPr>
          <w:rFonts w:asciiTheme="majorBidi" w:hAnsiTheme="majorBidi" w:cstheme="majorBidi"/>
          <w:b/>
          <w:bCs/>
        </w:rPr>
        <w:t xml:space="preserve"> </w:t>
      </w:r>
      <w:r w:rsidR="00C957A8" w:rsidRPr="00351A51">
        <w:rPr>
          <w:rFonts w:asciiTheme="majorBidi" w:hAnsiTheme="majorBidi" w:cstheme="majorBidi"/>
          <w:b/>
          <w:bCs/>
        </w:rPr>
        <w:t>Accepted</w:t>
      </w:r>
    </w:p>
    <w:p w14:paraId="091A517D" w14:textId="56357B19" w:rsidR="008629B9" w:rsidRPr="00671A27" w:rsidRDefault="008629B9" w:rsidP="00671A27">
      <w:pPr>
        <w:pStyle w:val="BodyText"/>
        <w:numPr>
          <w:ilvl w:val="0"/>
          <w:numId w:val="15"/>
        </w:numPr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Temporal and Geographic Trends in Diabetes-Related Mortality: Insights into Renal Complications Using CDC WONDER Data</w:t>
      </w:r>
      <w:r w:rsidR="00C957A8" w:rsidRPr="00351A51">
        <w:rPr>
          <w:rFonts w:asciiTheme="majorBidi" w:hAnsiTheme="majorBidi" w:cstheme="majorBidi"/>
        </w:rPr>
        <w:t xml:space="preserve">- </w:t>
      </w:r>
      <w:r w:rsidR="00C957A8" w:rsidRPr="00351A51">
        <w:rPr>
          <w:rFonts w:asciiTheme="majorBidi" w:hAnsiTheme="majorBidi" w:cstheme="majorBidi"/>
          <w:b/>
          <w:bCs/>
        </w:rPr>
        <w:t xml:space="preserve">Ongoing </w:t>
      </w:r>
    </w:p>
    <w:p w14:paraId="3555307D" w14:textId="77777777" w:rsidR="00671A27" w:rsidRPr="00351A51" w:rsidRDefault="00671A27" w:rsidP="00671A27">
      <w:pPr>
        <w:pStyle w:val="BodyText"/>
        <w:spacing w:line="276" w:lineRule="auto"/>
        <w:ind w:left="862" w:right="250"/>
        <w:jc w:val="both"/>
        <w:rPr>
          <w:rFonts w:asciiTheme="majorBidi" w:hAnsiTheme="majorBidi" w:cstheme="majorBidi"/>
        </w:rPr>
      </w:pPr>
    </w:p>
    <w:p w14:paraId="36166368" w14:textId="455FED63" w:rsidR="008629B9" w:rsidRPr="00351A51" w:rsidRDefault="008629B9" w:rsidP="00671A27">
      <w:pPr>
        <w:pStyle w:val="BodyText"/>
        <w:tabs>
          <w:tab w:val="left" w:pos="10773"/>
        </w:tabs>
        <w:spacing w:line="276" w:lineRule="auto"/>
        <w:ind w:left="142"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  <w:noProof/>
        </w:rPr>
        <mc:AlternateContent>
          <mc:Choice Requires="wpg">
            <w:drawing>
              <wp:inline distT="0" distB="0" distL="0" distR="0" wp14:anchorId="7ECF2A38" wp14:editId="122A4A87">
                <wp:extent cx="6993467" cy="45719"/>
                <wp:effectExtent l="0" t="0" r="0" b="0"/>
                <wp:docPr id="4846950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6993467" cy="45719"/>
                          <a:chOff x="0" y="0"/>
                          <a:chExt cx="10800" cy="20"/>
                        </a:xfrm>
                      </wpg:grpSpPr>
                      <wps:wsp>
                        <wps:cNvPr id="1943563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B73F3" id="Group 7" o:spid="_x0000_s1026" style="width:550.65pt;height:3.6pt;flip:y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" strokeweight="1pt"/>
                <w10:anchorlock/>
              </v:group>
            </w:pict>
          </mc:Fallback>
        </mc:AlternateContent>
      </w:r>
    </w:p>
    <w:p w14:paraId="081C5942" w14:textId="1513A6D0" w:rsidR="008629B9" w:rsidRPr="00351A51" w:rsidRDefault="008629B9" w:rsidP="00671A27">
      <w:pPr>
        <w:pStyle w:val="BodyText"/>
        <w:spacing w:line="276" w:lineRule="auto"/>
        <w:ind w:right="250"/>
        <w:jc w:val="center"/>
        <w:rPr>
          <w:rFonts w:asciiTheme="majorBidi" w:hAnsiTheme="majorBidi" w:cstheme="majorBidi"/>
          <w:b/>
          <w:bCs/>
        </w:rPr>
      </w:pPr>
      <w:r w:rsidRPr="00351A51">
        <w:rPr>
          <w:rFonts w:asciiTheme="majorBidi" w:hAnsiTheme="majorBidi" w:cstheme="majorBidi"/>
          <w:b/>
          <w:bCs/>
        </w:rPr>
        <w:t>THESIS</w:t>
      </w:r>
    </w:p>
    <w:p w14:paraId="4298E5A2" w14:textId="77777777" w:rsidR="008629B9" w:rsidRPr="00351A51" w:rsidRDefault="008629B9" w:rsidP="00671A27">
      <w:pPr>
        <w:pStyle w:val="BodyText"/>
        <w:spacing w:line="276" w:lineRule="auto"/>
        <w:ind w:right="250"/>
        <w:jc w:val="both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1.</w:t>
      </w:r>
      <w:r w:rsidRPr="00351A51">
        <w:rPr>
          <w:rFonts w:asciiTheme="majorBidi" w:hAnsiTheme="majorBidi" w:cstheme="majorBidi"/>
        </w:rPr>
        <w:tab/>
        <w:t>The Impact of Individualized Interventions on Diabetes Distress and Glycemic Outcomes: A Quasi-experimental Analysis.</w:t>
      </w:r>
    </w:p>
    <w:p w14:paraId="7EAE5B94" w14:textId="6872E9DA" w:rsidR="008629B9" w:rsidRPr="00351A51" w:rsidRDefault="008629B9" w:rsidP="00671A27">
      <w:pPr>
        <w:spacing w:line="276" w:lineRule="auto"/>
        <w:ind w:right="250"/>
        <w:rPr>
          <w:rFonts w:asciiTheme="majorBidi" w:hAnsiTheme="majorBidi" w:cstheme="majorBidi"/>
        </w:rPr>
      </w:pPr>
      <w:r w:rsidRPr="00351A51">
        <w:rPr>
          <w:rFonts w:asciiTheme="majorBidi" w:hAnsiTheme="majorBidi" w:cstheme="majorBidi"/>
        </w:rPr>
        <w:t>2.</w:t>
      </w:r>
      <w:r w:rsidRPr="00351A51">
        <w:rPr>
          <w:rFonts w:asciiTheme="majorBidi" w:hAnsiTheme="majorBidi" w:cstheme="majorBidi"/>
        </w:rPr>
        <w:tab/>
      </w:r>
      <w:r w:rsidR="00671A27" w:rsidRPr="00671A27">
        <w:rPr>
          <w:rFonts w:asciiTheme="majorBidi" w:hAnsiTheme="majorBidi" w:cstheme="majorBidi"/>
          <w:b/>
          <w:bCs/>
        </w:rPr>
        <w:t>SWATHI</w:t>
      </w:r>
      <w:r w:rsidRPr="00351A51">
        <w:rPr>
          <w:rFonts w:asciiTheme="majorBidi" w:hAnsiTheme="majorBidi" w:cstheme="majorBidi"/>
        </w:rPr>
        <w:t>, NL. "Targeting the Invasion Protein A from the Type Three Secretion System of Salmonella Typhi: A Comprehensive Computational Drug Design Approach.</w:t>
      </w:r>
    </w:p>
    <w:p w14:paraId="24948FF8" w14:textId="77777777" w:rsidR="00FE416F" w:rsidRPr="00351A51" w:rsidRDefault="00FE416F" w:rsidP="00671A27">
      <w:pPr>
        <w:spacing w:after="160" w:line="276" w:lineRule="auto"/>
        <w:ind w:right="250"/>
        <w:jc w:val="both"/>
        <w:rPr>
          <w:rFonts w:asciiTheme="majorBidi" w:hAnsiTheme="majorBidi" w:cstheme="majorBidi"/>
          <w:b/>
          <w:bCs/>
        </w:rPr>
      </w:pPr>
    </w:p>
    <w:p w14:paraId="7D02A327" w14:textId="77777777" w:rsidR="00FE416F" w:rsidRPr="00351A51" w:rsidRDefault="00FE416F" w:rsidP="00671A27">
      <w:pPr>
        <w:spacing w:after="160" w:line="276" w:lineRule="auto"/>
        <w:ind w:right="250"/>
        <w:jc w:val="both"/>
        <w:rPr>
          <w:rFonts w:asciiTheme="majorBidi" w:hAnsiTheme="majorBidi" w:cstheme="majorBidi"/>
          <w:b/>
          <w:bCs/>
        </w:rPr>
      </w:pPr>
    </w:p>
    <w:p w14:paraId="313834AF" w14:textId="393E6D18" w:rsidR="009E769C" w:rsidRPr="00351A51" w:rsidRDefault="009E769C" w:rsidP="00671A27">
      <w:pPr>
        <w:pStyle w:val="BodyText"/>
        <w:spacing w:line="276" w:lineRule="auto"/>
        <w:ind w:right="250"/>
        <w:jc w:val="both"/>
        <w:rPr>
          <w:rFonts w:asciiTheme="majorBidi" w:hAnsiTheme="majorBidi" w:cstheme="majorBidi"/>
        </w:rPr>
      </w:pPr>
    </w:p>
    <w:sectPr w:rsidR="009E769C" w:rsidRPr="00351A51" w:rsidSect="009F2568">
      <w:type w:val="continuous"/>
      <w:pgSz w:w="12240" w:h="15840"/>
      <w:pgMar w:top="1280" w:right="191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FC6AD" w14:textId="77777777" w:rsidR="00416BA2" w:rsidRDefault="00416BA2">
      <w:r>
        <w:separator/>
      </w:r>
    </w:p>
  </w:endnote>
  <w:endnote w:type="continuationSeparator" w:id="0">
    <w:p w14:paraId="718D10D6" w14:textId="77777777" w:rsidR="00416BA2" w:rsidRDefault="00416BA2">
      <w:r>
        <w:continuationSeparator/>
      </w:r>
    </w:p>
  </w:endnote>
  <w:endnote w:type="continuationNotice" w:id="1">
    <w:p w14:paraId="68BBC63E" w14:textId="77777777" w:rsidR="00416BA2" w:rsidRDefault="00416B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EA947" w14:textId="77777777" w:rsidR="00416BA2" w:rsidRDefault="00416BA2">
      <w:r>
        <w:separator/>
      </w:r>
    </w:p>
  </w:footnote>
  <w:footnote w:type="continuationSeparator" w:id="0">
    <w:p w14:paraId="5E3BCC0F" w14:textId="77777777" w:rsidR="00416BA2" w:rsidRDefault="00416BA2">
      <w:r>
        <w:continuationSeparator/>
      </w:r>
    </w:p>
  </w:footnote>
  <w:footnote w:type="continuationNotice" w:id="1">
    <w:p w14:paraId="04C4DEF4" w14:textId="77777777" w:rsidR="00416BA2" w:rsidRDefault="00416B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796AE" w14:textId="549848EB" w:rsidR="003B059A" w:rsidRDefault="00651E95">
    <w:pPr>
      <w:pStyle w:val="BodyText"/>
      <w:spacing w:before="0" w:line="14" w:lineRule="auto"/>
      <w:rPr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7D4B762" wp14:editId="350D26DA">
              <wp:simplePos x="0" y="0"/>
              <wp:positionH relativeFrom="page">
                <wp:posOffset>2648585</wp:posOffset>
              </wp:positionH>
              <wp:positionV relativeFrom="page">
                <wp:posOffset>541020</wp:posOffset>
              </wp:positionV>
              <wp:extent cx="1865630" cy="286385"/>
              <wp:effectExtent l="0" t="0" r="0" b="0"/>
              <wp:wrapNone/>
              <wp:docPr id="11047033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5630" cy="286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8A0CDE" w14:textId="0A49C564" w:rsidR="003B059A" w:rsidRDefault="00A10D58" w:rsidP="000C3A03">
                          <w:pPr>
                            <w:spacing w:before="10"/>
                            <w:ind w:left="20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Dr. </w:t>
                          </w:r>
                          <w:r w:rsidR="00671A27" w:rsidRPr="00671A27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Swathi</w:t>
                          </w:r>
                          <w:r w:rsidR="00C770F8">
                            <w:rPr>
                              <w:b/>
                              <w:sz w:val="28"/>
                              <w:szCs w:val="28"/>
                            </w:rPr>
                            <w:t xml:space="preserve"> NL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D4B7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08.55pt;margin-top:42.6pt;width:146.9pt;height:22.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" filled="f" stroked="f">
              <v:textbox inset="0,0,0,0">
                <w:txbxContent>
                  <w:p w14:paraId="458A0CDE" w14:textId="0A49C564" w:rsidR="003B059A" w:rsidRDefault="00A10D58" w:rsidP="000C3A03">
                    <w:pPr>
                      <w:spacing w:before="10"/>
                      <w:ind w:left="20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t xml:space="preserve">Dr. </w:t>
                    </w:r>
                    <w:r w:rsidR="00671A27" w:rsidRPr="00671A27">
                      <w:rPr>
                        <w:b/>
                        <w:bCs/>
                        <w:sz w:val="28"/>
                        <w:szCs w:val="28"/>
                      </w:rPr>
                      <w:t>Swathi</w:t>
                    </w:r>
                    <w:r w:rsidR="00C770F8">
                      <w:rPr>
                        <w:b/>
                        <w:sz w:val="28"/>
                        <w:szCs w:val="28"/>
                      </w:rPr>
                      <w:t xml:space="preserve"> NL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152AF">
      <w:rPr>
        <w:sz w:val="28"/>
        <w:szCs w:val="28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79A"/>
    <w:multiLevelType w:val="multilevel"/>
    <w:tmpl w:val="874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3667"/>
    <w:multiLevelType w:val="multilevel"/>
    <w:tmpl w:val="BC2C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344B1"/>
    <w:multiLevelType w:val="hybridMultilevel"/>
    <w:tmpl w:val="A780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9C58B6">
      <w:numFmt w:val="bullet"/>
      <w:lvlText w:val="•"/>
      <w:lvlJc w:val="left"/>
      <w:pPr>
        <w:ind w:left="2496" w:hanging="696"/>
      </w:pPr>
      <w:rPr>
        <w:rFonts w:ascii="Calibri" w:eastAsia="Times New Roman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0709D"/>
    <w:multiLevelType w:val="hybridMultilevel"/>
    <w:tmpl w:val="31A2602E"/>
    <w:lvl w:ilvl="0" w:tplc="7C36B346">
      <w:start w:val="1"/>
      <w:numFmt w:val="decimal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134A2989"/>
    <w:multiLevelType w:val="hybridMultilevel"/>
    <w:tmpl w:val="B6E62640"/>
    <w:lvl w:ilvl="0" w:tplc="D66A42E0">
      <w:start w:val="1"/>
      <w:numFmt w:val="bullet"/>
      <w:lvlText w:val="o"/>
      <w:lvlJc w:val="left"/>
      <w:pPr>
        <w:ind w:left="149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210273AD"/>
    <w:multiLevelType w:val="hybridMultilevel"/>
    <w:tmpl w:val="6CEABD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B37A3"/>
    <w:multiLevelType w:val="hybridMultilevel"/>
    <w:tmpl w:val="5718B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A3857"/>
    <w:multiLevelType w:val="multilevel"/>
    <w:tmpl w:val="E27C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ED1690"/>
    <w:multiLevelType w:val="multilevel"/>
    <w:tmpl w:val="7F14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658B3"/>
    <w:multiLevelType w:val="hybridMultilevel"/>
    <w:tmpl w:val="CB8C6F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C9317D"/>
    <w:multiLevelType w:val="hybridMultilevel"/>
    <w:tmpl w:val="28BE6ADA"/>
    <w:lvl w:ilvl="0" w:tplc="7C36B346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734DD7"/>
    <w:multiLevelType w:val="hybridMultilevel"/>
    <w:tmpl w:val="66286E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" w:hanging="360"/>
      </w:pPr>
    </w:lvl>
    <w:lvl w:ilvl="2" w:tplc="0409001B" w:tentative="1">
      <w:start w:val="1"/>
      <w:numFmt w:val="lowerRoman"/>
      <w:lvlText w:val="%3."/>
      <w:lvlJc w:val="right"/>
      <w:pPr>
        <w:ind w:left="742" w:hanging="180"/>
      </w:pPr>
    </w:lvl>
    <w:lvl w:ilvl="3" w:tplc="0409000F" w:tentative="1">
      <w:start w:val="1"/>
      <w:numFmt w:val="decimal"/>
      <w:lvlText w:val="%4."/>
      <w:lvlJc w:val="left"/>
      <w:pPr>
        <w:ind w:left="1462" w:hanging="360"/>
      </w:pPr>
    </w:lvl>
    <w:lvl w:ilvl="4" w:tplc="04090019" w:tentative="1">
      <w:start w:val="1"/>
      <w:numFmt w:val="lowerLetter"/>
      <w:lvlText w:val="%5."/>
      <w:lvlJc w:val="left"/>
      <w:pPr>
        <w:ind w:left="2182" w:hanging="360"/>
      </w:pPr>
    </w:lvl>
    <w:lvl w:ilvl="5" w:tplc="0409001B" w:tentative="1">
      <w:start w:val="1"/>
      <w:numFmt w:val="lowerRoman"/>
      <w:lvlText w:val="%6."/>
      <w:lvlJc w:val="right"/>
      <w:pPr>
        <w:ind w:left="2902" w:hanging="180"/>
      </w:pPr>
    </w:lvl>
    <w:lvl w:ilvl="6" w:tplc="0409000F" w:tentative="1">
      <w:start w:val="1"/>
      <w:numFmt w:val="decimal"/>
      <w:lvlText w:val="%7."/>
      <w:lvlJc w:val="left"/>
      <w:pPr>
        <w:ind w:left="3622" w:hanging="360"/>
      </w:pPr>
    </w:lvl>
    <w:lvl w:ilvl="7" w:tplc="04090019" w:tentative="1">
      <w:start w:val="1"/>
      <w:numFmt w:val="lowerLetter"/>
      <w:lvlText w:val="%8."/>
      <w:lvlJc w:val="left"/>
      <w:pPr>
        <w:ind w:left="4342" w:hanging="360"/>
      </w:pPr>
    </w:lvl>
    <w:lvl w:ilvl="8" w:tplc="0409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2" w15:restartNumberingAfterBreak="0">
    <w:nsid w:val="544366A9"/>
    <w:multiLevelType w:val="multilevel"/>
    <w:tmpl w:val="69D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001EB"/>
    <w:multiLevelType w:val="hybridMultilevel"/>
    <w:tmpl w:val="7F682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3C1D21"/>
    <w:multiLevelType w:val="multilevel"/>
    <w:tmpl w:val="E27C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2E5F00"/>
    <w:multiLevelType w:val="hybridMultilevel"/>
    <w:tmpl w:val="DA22E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1615A0"/>
    <w:multiLevelType w:val="hybridMultilevel"/>
    <w:tmpl w:val="BC1AC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0C0316">
      <w:numFmt w:val="bullet"/>
      <w:lvlText w:val="•"/>
      <w:lvlJc w:val="left"/>
      <w:pPr>
        <w:ind w:left="1680" w:hanging="60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B4662A"/>
    <w:multiLevelType w:val="multilevel"/>
    <w:tmpl w:val="565E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31B57"/>
    <w:multiLevelType w:val="hybridMultilevel"/>
    <w:tmpl w:val="53008750"/>
    <w:lvl w:ilvl="0" w:tplc="E4BCBDD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93419"/>
    <w:multiLevelType w:val="hybridMultilevel"/>
    <w:tmpl w:val="118EBB42"/>
    <w:lvl w:ilvl="0" w:tplc="909AE7EE">
      <w:start w:val="1"/>
      <w:numFmt w:val="decimal"/>
      <w:lvlText w:val="%1."/>
      <w:lvlJc w:val="left"/>
      <w:pPr>
        <w:ind w:left="-2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440" w:hanging="360"/>
      </w:pPr>
    </w:lvl>
    <w:lvl w:ilvl="2" w:tplc="0409001B" w:tentative="1">
      <w:start w:val="1"/>
      <w:numFmt w:val="lowerRoman"/>
      <w:lvlText w:val="%3."/>
      <w:lvlJc w:val="right"/>
      <w:pPr>
        <w:ind w:left="1160" w:hanging="180"/>
      </w:pPr>
    </w:lvl>
    <w:lvl w:ilvl="3" w:tplc="0409000F" w:tentative="1">
      <w:start w:val="1"/>
      <w:numFmt w:val="decimal"/>
      <w:lvlText w:val="%4."/>
      <w:lvlJc w:val="left"/>
      <w:pPr>
        <w:ind w:left="1880" w:hanging="360"/>
      </w:pPr>
    </w:lvl>
    <w:lvl w:ilvl="4" w:tplc="04090019" w:tentative="1">
      <w:start w:val="1"/>
      <w:numFmt w:val="lowerLetter"/>
      <w:lvlText w:val="%5."/>
      <w:lvlJc w:val="left"/>
      <w:pPr>
        <w:ind w:left="2600" w:hanging="360"/>
      </w:pPr>
    </w:lvl>
    <w:lvl w:ilvl="5" w:tplc="0409001B" w:tentative="1">
      <w:start w:val="1"/>
      <w:numFmt w:val="lowerRoman"/>
      <w:lvlText w:val="%6."/>
      <w:lvlJc w:val="right"/>
      <w:pPr>
        <w:ind w:left="3320" w:hanging="180"/>
      </w:pPr>
    </w:lvl>
    <w:lvl w:ilvl="6" w:tplc="0409000F" w:tentative="1">
      <w:start w:val="1"/>
      <w:numFmt w:val="decimal"/>
      <w:lvlText w:val="%7."/>
      <w:lvlJc w:val="left"/>
      <w:pPr>
        <w:ind w:left="4040" w:hanging="360"/>
      </w:pPr>
    </w:lvl>
    <w:lvl w:ilvl="7" w:tplc="04090019" w:tentative="1">
      <w:start w:val="1"/>
      <w:numFmt w:val="lowerLetter"/>
      <w:lvlText w:val="%8."/>
      <w:lvlJc w:val="left"/>
      <w:pPr>
        <w:ind w:left="4760" w:hanging="360"/>
      </w:pPr>
    </w:lvl>
    <w:lvl w:ilvl="8" w:tplc="0409001B" w:tentative="1">
      <w:start w:val="1"/>
      <w:numFmt w:val="lowerRoman"/>
      <w:lvlText w:val="%9."/>
      <w:lvlJc w:val="right"/>
      <w:pPr>
        <w:ind w:left="5480" w:hanging="180"/>
      </w:pPr>
    </w:lvl>
  </w:abstractNum>
  <w:abstractNum w:abstractNumId="20" w15:restartNumberingAfterBreak="0">
    <w:nsid w:val="77D57435"/>
    <w:multiLevelType w:val="multilevel"/>
    <w:tmpl w:val="79F652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DF3D2E"/>
    <w:multiLevelType w:val="hybridMultilevel"/>
    <w:tmpl w:val="3FB22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22"/>
  </w:num>
  <w:num w:numId="2" w16cid:durableId="1485008939">
    <w:abstractNumId w:val="16"/>
  </w:num>
  <w:num w:numId="3" w16cid:durableId="873739180">
    <w:abstractNumId w:val="2"/>
  </w:num>
  <w:num w:numId="4" w16cid:durableId="460148364">
    <w:abstractNumId w:val="21"/>
  </w:num>
  <w:num w:numId="5" w16cid:durableId="1835294491">
    <w:abstractNumId w:val="14"/>
  </w:num>
  <w:num w:numId="6" w16cid:durableId="368838209">
    <w:abstractNumId w:val="6"/>
  </w:num>
  <w:num w:numId="7" w16cid:durableId="931279804">
    <w:abstractNumId w:val="12"/>
  </w:num>
  <w:num w:numId="8" w16cid:durableId="80152280">
    <w:abstractNumId w:val="7"/>
  </w:num>
  <w:num w:numId="9" w16cid:durableId="1395813399">
    <w:abstractNumId w:val="18"/>
  </w:num>
  <w:num w:numId="10" w16cid:durableId="1609460317">
    <w:abstractNumId w:val="20"/>
  </w:num>
  <w:num w:numId="11" w16cid:durableId="2009475153">
    <w:abstractNumId w:val="9"/>
  </w:num>
  <w:num w:numId="12" w16cid:durableId="1951739564">
    <w:abstractNumId w:val="11"/>
  </w:num>
  <w:num w:numId="13" w16cid:durableId="437257644">
    <w:abstractNumId w:val="13"/>
  </w:num>
  <w:num w:numId="14" w16cid:durableId="2015061560">
    <w:abstractNumId w:val="10"/>
  </w:num>
  <w:num w:numId="15" w16cid:durableId="550389327">
    <w:abstractNumId w:val="3"/>
  </w:num>
  <w:num w:numId="16" w16cid:durableId="660546459">
    <w:abstractNumId w:val="0"/>
  </w:num>
  <w:num w:numId="17" w16cid:durableId="1189873716">
    <w:abstractNumId w:val="15"/>
  </w:num>
  <w:num w:numId="18" w16cid:durableId="1336299863">
    <w:abstractNumId w:val="19"/>
  </w:num>
  <w:num w:numId="19" w16cid:durableId="303050539">
    <w:abstractNumId w:val="1"/>
  </w:num>
  <w:num w:numId="20" w16cid:durableId="913976772">
    <w:abstractNumId w:val="8"/>
  </w:num>
  <w:num w:numId="21" w16cid:durableId="1862428893">
    <w:abstractNumId w:val="17"/>
  </w:num>
  <w:num w:numId="22" w16cid:durableId="2062627937">
    <w:abstractNumId w:val="5"/>
  </w:num>
  <w:num w:numId="23" w16cid:durableId="576938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00569"/>
    <w:rsid w:val="00000C2C"/>
    <w:rsid w:val="000131F5"/>
    <w:rsid w:val="00035BC8"/>
    <w:rsid w:val="00043030"/>
    <w:rsid w:val="0007062B"/>
    <w:rsid w:val="00085472"/>
    <w:rsid w:val="00090697"/>
    <w:rsid w:val="000A6CA0"/>
    <w:rsid w:val="000C3A03"/>
    <w:rsid w:val="000C5808"/>
    <w:rsid w:val="000D4C45"/>
    <w:rsid w:val="000E07D4"/>
    <w:rsid w:val="000E29EA"/>
    <w:rsid w:val="000F45B9"/>
    <w:rsid w:val="000F5F2B"/>
    <w:rsid w:val="00101231"/>
    <w:rsid w:val="001034CB"/>
    <w:rsid w:val="00103D4E"/>
    <w:rsid w:val="00110311"/>
    <w:rsid w:val="001110A7"/>
    <w:rsid w:val="0011793B"/>
    <w:rsid w:val="00121122"/>
    <w:rsid w:val="00127B93"/>
    <w:rsid w:val="00130357"/>
    <w:rsid w:val="00153B57"/>
    <w:rsid w:val="001A0BCE"/>
    <w:rsid w:val="001A0E88"/>
    <w:rsid w:val="001A5C01"/>
    <w:rsid w:val="001B10DD"/>
    <w:rsid w:val="001B4D4D"/>
    <w:rsid w:val="001C2E49"/>
    <w:rsid w:val="001D14A8"/>
    <w:rsid w:val="001E059D"/>
    <w:rsid w:val="001E125A"/>
    <w:rsid w:val="001E69A5"/>
    <w:rsid w:val="0021574A"/>
    <w:rsid w:val="00217EF1"/>
    <w:rsid w:val="00221687"/>
    <w:rsid w:val="00230C23"/>
    <w:rsid w:val="00235111"/>
    <w:rsid w:val="002359B4"/>
    <w:rsid w:val="002421AF"/>
    <w:rsid w:val="00254CEF"/>
    <w:rsid w:val="00282EB3"/>
    <w:rsid w:val="002B66DF"/>
    <w:rsid w:val="002C2254"/>
    <w:rsid w:val="002D1CD0"/>
    <w:rsid w:val="002D4A72"/>
    <w:rsid w:val="002E0204"/>
    <w:rsid w:val="002F0613"/>
    <w:rsid w:val="002F4151"/>
    <w:rsid w:val="002F49FD"/>
    <w:rsid w:val="00314C56"/>
    <w:rsid w:val="003154E3"/>
    <w:rsid w:val="00317A73"/>
    <w:rsid w:val="00326DD4"/>
    <w:rsid w:val="003465BF"/>
    <w:rsid w:val="00351A51"/>
    <w:rsid w:val="00354ECF"/>
    <w:rsid w:val="00364F62"/>
    <w:rsid w:val="00367F59"/>
    <w:rsid w:val="003822BC"/>
    <w:rsid w:val="00386D55"/>
    <w:rsid w:val="003A60D1"/>
    <w:rsid w:val="003B059A"/>
    <w:rsid w:val="003B77E4"/>
    <w:rsid w:val="003C2ACB"/>
    <w:rsid w:val="003C6621"/>
    <w:rsid w:val="003F1AF4"/>
    <w:rsid w:val="00416604"/>
    <w:rsid w:val="00416BA2"/>
    <w:rsid w:val="00421912"/>
    <w:rsid w:val="00427F38"/>
    <w:rsid w:val="004625D6"/>
    <w:rsid w:val="00477B03"/>
    <w:rsid w:val="0048103F"/>
    <w:rsid w:val="0049776C"/>
    <w:rsid w:val="004A29CC"/>
    <w:rsid w:val="004A44D9"/>
    <w:rsid w:val="004B6A4E"/>
    <w:rsid w:val="004D04A2"/>
    <w:rsid w:val="004D0EBB"/>
    <w:rsid w:val="004D3ABF"/>
    <w:rsid w:val="004D5122"/>
    <w:rsid w:val="004E4FEC"/>
    <w:rsid w:val="004F3155"/>
    <w:rsid w:val="00515AA6"/>
    <w:rsid w:val="00527982"/>
    <w:rsid w:val="005518F2"/>
    <w:rsid w:val="00560B8E"/>
    <w:rsid w:val="005639D9"/>
    <w:rsid w:val="00576103"/>
    <w:rsid w:val="00582E2D"/>
    <w:rsid w:val="005950EB"/>
    <w:rsid w:val="005972F9"/>
    <w:rsid w:val="005A21DC"/>
    <w:rsid w:val="005A2FF0"/>
    <w:rsid w:val="005D0EF4"/>
    <w:rsid w:val="005E52F0"/>
    <w:rsid w:val="005E57B7"/>
    <w:rsid w:val="005E7CEC"/>
    <w:rsid w:val="00616B93"/>
    <w:rsid w:val="006425BF"/>
    <w:rsid w:val="00651E95"/>
    <w:rsid w:val="0065281E"/>
    <w:rsid w:val="00654F45"/>
    <w:rsid w:val="006618F7"/>
    <w:rsid w:val="00670482"/>
    <w:rsid w:val="00671A27"/>
    <w:rsid w:val="00671D0F"/>
    <w:rsid w:val="00672A36"/>
    <w:rsid w:val="0068235D"/>
    <w:rsid w:val="006B0565"/>
    <w:rsid w:val="006D6924"/>
    <w:rsid w:val="006E3622"/>
    <w:rsid w:val="006F34FC"/>
    <w:rsid w:val="00703002"/>
    <w:rsid w:val="00705250"/>
    <w:rsid w:val="00760679"/>
    <w:rsid w:val="007639E6"/>
    <w:rsid w:val="00767BEE"/>
    <w:rsid w:val="00771EAE"/>
    <w:rsid w:val="00780240"/>
    <w:rsid w:val="007A0D6A"/>
    <w:rsid w:val="007A5E85"/>
    <w:rsid w:val="007C0814"/>
    <w:rsid w:val="007D693E"/>
    <w:rsid w:val="007D7A8E"/>
    <w:rsid w:val="007E6BAC"/>
    <w:rsid w:val="007F0D84"/>
    <w:rsid w:val="008152AF"/>
    <w:rsid w:val="00830057"/>
    <w:rsid w:val="0083087B"/>
    <w:rsid w:val="008378CE"/>
    <w:rsid w:val="00840CE0"/>
    <w:rsid w:val="00842BBA"/>
    <w:rsid w:val="00843C12"/>
    <w:rsid w:val="008629B9"/>
    <w:rsid w:val="00872502"/>
    <w:rsid w:val="00875977"/>
    <w:rsid w:val="00892724"/>
    <w:rsid w:val="008A290F"/>
    <w:rsid w:val="008B65A4"/>
    <w:rsid w:val="008E1A35"/>
    <w:rsid w:val="00911DA1"/>
    <w:rsid w:val="00923086"/>
    <w:rsid w:val="00933A26"/>
    <w:rsid w:val="00943367"/>
    <w:rsid w:val="009510B6"/>
    <w:rsid w:val="00955629"/>
    <w:rsid w:val="00956B90"/>
    <w:rsid w:val="00956D81"/>
    <w:rsid w:val="0096089D"/>
    <w:rsid w:val="00963995"/>
    <w:rsid w:val="00970131"/>
    <w:rsid w:val="00975336"/>
    <w:rsid w:val="00975B10"/>
    <w:rsid w:val="009D04F1"/>
    <w:rsid w:val="009E4E68"/>
    <w:rsid w:val="009E769C"/>
    <w:rsid w:val="009F2568"/>
    <w:rsid w:val="009F3854"/>
    <w:rsid w:val="00A10D58"/>
    <w:rsid w:val="00A160D0"/>
    <w:rsid w:val="00A52146"/>
    <w:rsid w:val="00A61287"/>
    <w:rsid w:val="00A66366"/>
    <w:rsid w:val="00A92294"/>
    <w:rsid w:val="00A93F34"/>
    <w:rsid w:val="00A9541B"/>
    <w:rsid w:val="00A95ED7"/>
    <w:rsid w:val="00AB348D"/>
    <w:rsid w:val="00AC2391"/>
    <w:rsid w:val="00AC7519"/>
    <w:rsid w:val="00B04B47"/>
    <w:rsid w:val="00B3089B"/>
    <w:rsid w:val="00B41E8C"/>
    <w:rsid w:val="00B650E0"/>
    <w:rsid w:val="00B6689F"/>
    <w:rsid w:val="00B70CE1"/>
    <w:rsid w:val="00BA1251"/>
    <w:rsid w:val="00BB5970"/>
    <w:rsid w:val="00BB7A6C"/>
    <w:rsid w:val="00BC6009"/>
    <w:rsid w:val="00BD3D54"/>
    <w:rsid w:val="00BD4E09"/>
    <w:rsid w:val="00BD7E92"/>
    <w:rsid w:val="00BE261A"/>
    <w:rsid w:val="00BE3C1D"/>
    <w:rsid w:val="00BE560D"/>
    <w:rsid w:val="00BF232E"/>
    <w:rsid w:val="00BF5D3E"/>
    <w:rsid w:val="00C021AE"/>
    <w:rsid w:val="00C21F53"/>
    <w:rsid w:val="00C26CCD"/>
    <w:rsid w:val="00C43971"/>
    <w:rsid w:val="00C45928"/>
    <w:rsid w:val="00C57F15"/>
    <w:rsid w:val="00C63F5C"/>
    <w:rsid w:val="00C770F8"/>
    <w:rsid w:val="00C957A8"/>
    <w:rsid w:val="00C95FDD"/>
    <w:rsid w:val="00CB1439"/>
    <w:rsid w:val="00CB2F43"/>
    <w:rsid w:val="00CB44A2"/>
    <w:rsid w:val="00CB5A8A"/>
    <w:rsid w:val="00CC082F"/>
    <w:rsid w:val="00CC5169"/>
    <w:rsid w:val="00CD2CA6"/>
    <w:rsid w:val="00CE2528"/>
    <w:rsid w:val="00CE2D9A"/>
    <w:rsid w:val="00D0273C"/>
    <w:rsid w:val="00D05AC9"/>
    <w:rsid w:val="00D1043F"/>
    <w:rsid w:val="00D21FBE"/>
    <w:rsid w:val="00D22B0D"/>
    <w:rsid w:val="00D23210"/>
    <w:rsid w:val="00D32A10"/>
    <w:rsid w:val="00D51FAD"/>
    <w:rsid w:val="00D62F78"/>
    <w:rsid w:val="00D67866"/>
    <w:rsid w:val="00D72F65"/>
    <w:rsid w:val="00D7394A"/>
    <w:rsid w:val="00D9146A"/>
    <w:rsid w:val="00DA0F70"/>
    <w:rsid w:val="00DA46F1"/>
    <w:rsid w:val="00DB0E2F"/>
    <w:rsid w:val="00DE7A51"/>
    <w:rsid w:val="00DF2837"/>
    <w:rsid w:val="00E32B1E"/>
    <w:rsid w:val="00E3493E"/>
    <w:rsid w:val="00E435D6"/>
    <w:rsid w:val="00E44F42"/>
    <w:rsid w:val="00E558A3"/>
    <w:rsid w:val="00E6574F"/>
    <w:rsid w:val="00E6741A"/>
    <w:rsid w:val="00E7498E"/>
    <w:rsid w:val="00E844BC"/>
    <w:rsid w:val="00EA55D2"/>
    <w:rsid w:val="00EB2570"/>
    <w:rsid w:val="00EB7426"/>
    <w:rsid w:val="00ED5303"/>
    <w:rsid w:val="00ED5581"/>
    <w:rsid w:val="00EE5E90"/>
    <w:rsid w:val="00EF1505"/>
    <w:rsid w:val="00EF405D"/>
    <w:rsid w:val="00F14CB3"/>
    <w:rsid w:val="00F45C1F"/>
    <w:rsid w:val="00F5790C"/>
    <w:rsid w:val="00F6034C"/>
    <w:rsid w:val="00F60780"/>
    <w:rsid w:val="00F77E0A"/>
    <w:rsid w:val="00F81DA7"/>
    <w:rsid w:val="00F95C2E"/>
    <w:rsid w:val="00FA40E2"/>
    <w:rsid w:val="00FB0C21"/>
    <w:rsid w:val="00FB1161"/>
    <w:rsid w:val="00FD0041"/>
    <w:rsid w:val="00FD7BFD"/>
    <w:rsid w:val="00FE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CE873"/>
  <w15:docId w15:val="{B88ED7A2-08B5-4A53-AA48-DD874F81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482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F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34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uiPriority w:val="99"/>
    <w:unhideWhenUsed/>
    <w:rsid w:val="00C770F8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C770F8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C770F8"/>
    <w:rPr>
      <w:color w:val="96607D"/>
      <w:u w:val="single"/>
    </w:rPr>
  </w:style>
  <w:style w:type="character" w:customStyle="1" w:styleId="BodyTextChar">
    <w:name w:val="Body Text Char"/>
    <w:link w:val="BodyText"/>
    <w:uiPriority w:val="1"/>
    <w:rsid w:val="004D5122"/>
    <w:rPr>
      <w:rFonts w:ascii="Times New Roman" w:eastAsia="Times New Roman" w:hAnsi="Times New Roman"/>
      <w:sz w:val="22"/>
      <w:szCs w:val="22"/>
    </w:rPr>
  </w:style>
  <w:style w:type="paragraph" w:customStyle="1" w:styleId="msonormal0">
    <w:name w:val="msonormal"/>
    <w:basedOn w:val="Normal"/>
    <w:rsid w:val="00ED530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F15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93F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362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BF232E"/>
    <w:pPr>
      <w:spacing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8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8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1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822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3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9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3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 /><Relationship Id="rId13" Type="http://schemas.openxmlformats.org/officeDocument/2006/relationships/hyperlink" Target="https://www.linkedin.com/in/swathi-naraganti-06ba64203/" TargetMode="External" /><Relationship Id="rId18" Type="http://schemas.openxmlformats.org/officeDocument/2006/relationships/hyperlink" Target="https://town.thinkroman.com/team/ni-swathi" TargetMode="External" /><Relationship Id="rId26" Type="http://schemas.openxmlformats.org/officeDocument/2006/relationships/hyperlink" Target="https://doi.org/10.1016/j.cpcardiol.2024.102833" TargetMode="External" /><Relationship Id="rId39" Type="http://schemas.openxmlformats.org/officeDocument/2006/relationships/hyperlink" Target="https://doi.org/10.1007/978-3-031-87791-9_12" TargetMode="External" /><Relationship Id="rId3" Type="http://schemas.openxmlformats.org/officeDocument/2006/relationships/customXml" Target="../customXml/item3.xml" /><Relationship Id="rId21" Type="http://schemas.openxmlformats.org/officeDocument/2006/relationships/hyperlink" Target="https://www.wjpr.net/abstract_show/24219" TargetMode="External" /><Relationship Id="rId34" Type="http://schemas.openxmlformats.org/officeDocument/2006/relationships/hyperlink" Target="https://doi.org/10.4018/979-8-3693-7728-4.CH006" TargetMode="External" /><Relationship Id="rId42" Type="http://schemas.openxmlformats.org/officeDocument/2006/relationships/hyperlink" Target="https://doi.org/10.21203/rs.3.rs-5067026/v1" TargetMode="External" /><Relationship Id="rId7" Type="http://schemas.openxmlformats.org/officeDocument/2006/relationships/styles" Target="styles.xml" /><Relationship Id="rId12" Type="http://schemas.openxmlformats.org/officeDocument/2006/relationships/hyperlink" Target="https://www.scopus.com/authid/detail.uri?authorId=58336556300" TargetMode="External" /><Relationship Id="rId17" Type="http://schemas.openxmlformats.org/officeDocument/2006/relationships/header" Target="header1.xml" /><Relationship Id="rId25" Type="http://schemas.openxmlformats.org/officeDocument/2006/relationships/hyperlink" Target="https://www.researchgate.net/publication/376206708_A_CURRENT_BROAD_SUMMARY_OF_RHEUMATOID_ARTHRITIS_Corresponding_Author" TargetMode="External" /><Relationship Id="rId33" Type="http://schemas.openxmlformats.org/officeDocument/2006/relationships/hyperlink" Target="Https://Doi.Org/10.58532/V3BAPN5CH7" TargetMode="External" /><Relationship Id="rId38" Type="http://schemas.openxmlformats.org/officeDocument/2006/relationships/hyperlink" Target="https://doi.org/10.1007/978-3-031-87791-9_5" TargetMode="External" /><Relationship Id="rId2" Type="http://schemas.openxmlformats.org/officeDocument/2006/relationships/customXml" Target="../customXml/item2.xml" /><Relationship Id="rId16" Type="http://schemas.openxmlformats.org/officeDocument/2006/relationships/hyperlink" Target="https://researchid.co/nl.swathi" TargetMode="External" /><Relationship Id="rId20" Type="http://schemas.openxmlformats.org/officeDocument/2006/relationships/hyperlink" Target="https://www.lcebyhkzz.cn/article/view/856/328.php." TargetMode="External" /><Relationship Id="rId29" Type="http://schemas.openxmlformats.org/officeDocument/2006/relationships/hyperlink" Target="https://doi.org/10.7759/cureus.80890" TargetMode="External" /><Relationship Id="rId41" Type="http://schemas.openxmlformats.org/officeDocument/2006/relationships/hyperlink" Target="https://doi.org/10.4018/979-8-3373-5258-9.ch006" TargetMode="External" /><Relationship Id="rId1" Type="http://schemas.openxmlformats.org/officeDocument/2006/relationships/customXml" Target="../customXml/item1.xml" /><Relationship Id="rId6" Type="http://schemas.openxmlformats.org/officeDocument/2006/relationships/numbering" Target="numbering.xml" /><Relationship Id="rId11" Type="http://schemas.openxmlformats.org/officeDocument/2006/relationships/endnotes" Target="endnotes.xml" /><Relationship Id="rId24" Type="http://schemas.openxmlformats.org/officeDocument/2006/relationships/hyperlink" Target="https://www.researchgate.net/publication/376206951_Bioreactors_A_Potential_Treatment_for_Chronic_Illnesses_That_Necessitate_Organ_Transplantation" TargetMode="External" /><Relationship Id="rId32" Type="http://schemas.openxmlformats.org/officeDocument/2006/relationships/hyperlink" Target="Https://Doi.Org/10.58532/V3BAMS15P2CH3" TargetMode="External" /><Relationship Id="rId37" Type="http://schemas.openxmlformats.org/officeDocument/2006/relationships/hyperlink" Target="https://doi.org/10.1002/9781394313785.ch17" TargetMode="External" /><Relationship Id="rId40" Type="http://schemas.openxmlformats.org/officeDocument/2006/relationships/hyperlink" Target="https://doi.org/10.1007/978-3-031-87791-9_11" TargetMode="External" /><Relationship Id="rId5" Type="http://schemas.openxmlformats.org/officeDocument/2006/relationships/customXml" Target="../customXml/item5.xml" /><Relationship Id="rId15" Type="http://schemas.openxmlformats.org/officeDocument/2006/relationships/hyperlink" Target="mailto:nlswathi1999@gmail.com" TargetMode="External" /><Relationship Id="rId23" Type="http://schemas.openxmlformats.org/officeDocument/2006/relationships/hyperlink" Target="https://www.researchgate.net/publication/376098584_CURRENTLY_TRENDING_AND_FUTURISTIC_BIOLOGICAL_MODALITIES_IN_THE_MANAGEMENT_OF_DIFFERENT_TYPES_OF_DIABETES_A_COMPREHENSIVE_REVIEW" TargetMode="External" /><Relationship Id="rId28" Type="http://schemas.openxmlformats.org/officeDocument/2006/relationships/hyperlink" Target="https://www.researchgate.net/publication/376206946_DIABETIC_KETOACIDOSIS_A_REVIEW_OF_CURRENT_TREATMENT_OPTIONS_Corresponding_Author" TargetMode="External" /><Relationship Id="rId36" Type="http://schemas.openxmlformats.org/officeDocument/2006/relationships/hyperlink" Target="https://doi.org/10.1007/978-981-95-2104-3_6" TargetMode="External" /><Relationship Id="rId10" Type="http://schemas.openxmlformats.org/officeDocument/2006/relationships/footnotes" Target="footnotes.xml" /><Relationship Id="rId19" Type="http://schemas.openxmlformats.org/officeDocument/2006/relationships/hyperlink" Target="https://www.youtube.com/watch?v=ISgzvyaojfc&amp;list=PLF4DGebx6prB_M62mudgt9DcdFhda4fH9&amp;index=4&amp;t=925s" TargetMode="External" /><Relationship Id="rId31" Type="http://schemas.openxmlformats.org/officeDocument/2006/relationships/hyperlink" Target="https://doi.org/10.1515/jbcpp-2025-0060" TargetMode="External" /><Relationship Id="rId44" Type="http://schemas.openxmlformats.org/officeDocument/2006/relationships/theme" Target="theme/theme1.xml" /><Relationship Id="rId4" Type="http://schemas.openxmlformats.org/officeDocument/2006/relationships/customXml" Target="../customXml/item4.xml" /><Relationship Id="rId9" Type="http://schemas.openxmlformats.org/officeDocument/2006/relationships/webSettings" Target="webSettings.xml" /><Relationship Id="rId14" Type="http://schemas.openxmlformats.org/officeDocument/2006/relationships/hyperlink" Target="https://orcid.org/my-orcid?orcid=0000-0002-3695-0732" TargetMode="External" /><Relationship Id="rId22" Type="http://schemas.openxmlformats.org/officeDocument/2006/relationships/hyperlink" Target="https://www.researchgate.net/publication/378655656_A_MULTIFACETED_ANALYSIS_OF_IMPORTANT_CLINICAL_TRIALS_ON_TIRZEPATIDE_FOR_DEVELOPING_DIABETES_MELLITUS_THERAPIES" TargetMode="External" /><Relationship Id="rId27" Type="http://schemas.openxmlformats.org/officeDocument/2006/relationships/hyperlink" Target="https://pubmed.ncbi.nlm.nih.gov/39313043/" TargetMode="External" /><Relationship Id="rId30" Type="http://schemas.openxmlformats.org/officeDocument/2006/relationships/hyperlink" Target="https://doi.org/10.1515/jbcpp-2025-0116" TargetMode="External" /><Relationship Id="rId35" Type="http://schemas.openxmlformats.org/officeDocument/2006/relationships/hyperlink" Target="https://doi.org/10.1007/978-981-97-6895-0_11" TargetMode="External" /><Relationship Id="rId43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Props1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A87BA4FE-A291-4A8C-9EDD-2ECFE94D2D74}">
  <ds:schemaRefs>
    <ds:schemaRef ds:uri="http://schemas.openxmlformats.org/officeDocument/2006/bibliography"/>
    <ds:schemaRef ds:uri="http://www.w3.org/2000/xmlns/"/>
  </ds:schemaRefs>
</ds:datastoreItem>
</file>

<file path=customXml/itemProps5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www.w3.org/2000/xmlns/"/>
    <ds:schemaRef ds:uri="0d8eb6b7-8439-4213-93fe-761711ebe20a"/>
    <ds:schemaRef ds:uri="http://schemas.microsoft.com/office/infopath/2007/PartnerControls"/>
    <ds:schemaRef ds:uri="http://www.w3.org/2001/XMLSchema-instance"/>
    <ds:schemaRef ds:uri="ca4cc3b7-6b31-416a-9465-de8c8fc267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3137</Words>
  <Characters>17883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20979</CharactersWithSpaces>
  <SharedDoc>false</SharedDoc>
  <HLinks>
    <vt:vector size="114" baseType="variant">
      <vt:variant>
        <vt:i4>8126577</vt:i4>
      </vt:variant>
      <vt:variant>
        <vt:i4>54</vt:i4>
      </vt:variant>
      <vt:variant>
        <vt:i4>0</vt:i4>
      </vt:variant>
      <vt:variant>
        <vt:i4>5</vt:i4>
      </vt:variant>
      <vt:variant>
        <vt:lpwstr>https://doi.org/10.21203/rs.3.rs-5067026/v1</vt:lpwstr>
      </vt:variant>
      <vt:variant>
        <vt:lpwstr/>
      </vt:variant>
      <vt:variant>
        <vt:i4>6750284</vt:i4>
      </vt:variant>
      <vt:variant>
        <vt:i4>51</vt:i4>
      </vt:variant>
      <vt:variant>
        <vt:i4>0</vt:i4>
      </vt:variant>
      <vt:variant>
        <vt:i4>5</vt:i4>
      </vt:variant>
      <vt:variant>
        <vt:lpwstr>https://doi.org/10.1007/978-981-97-6895-0_11</vt:lpwstr>
      </vt:variant>
      <vt:variant>
        <vt:lpwstr/>
      </vt:variant>
      <vt:variant>
        <vt:i4>8060965</vt:i4>
      </vt:variant>
      <vt:variant>
        <vt:i4>48</vt:i4>
      </vt:variant>
      <vt:variant>
        <vt:i4>0</vt:i4>
      </vt:variant>
      <vt:variant>
        <vt:i4>5</vt:i4>
      </vt:variant>
      <vt:variant>
        <vt:lpwstr>https://doi.org/10.4018/979-8-3693-7728-4.CH006</vt:lpwstr>
      </vt:variant>
      <vt:variant>
        <vt:lpwstr/>
      </vt:variant>
      <vt:variant>
        <vt:i4>3538977</vt:i4>
      </vt:variant>
      <vt:variant>
        <vt:i4>45</vt:i4>
      </vt:variant>
      <vt:variant>
        <vt:i4>0</vt:i4>
      </vt:variant>
      <vt:variant>
        <vt:i4>5</vt:i4>
      </vt:variant>
      <vt:variant>
        <vt:lpwstr>https://doi.org/10.58532/V3BAPN5CH7</vt:lpwstr>
      </vt:variant>
      <vt:variant>
        <vt:lpwstr/>
      </vt:variant>
      <vt:variant>
        <vt:i4>6750256</vt:i4>
      </vt:variant>
      <vt:variant>
        <vt:i4>42</vt:i4>
      </vt:variant>
      <vt:variant>
        <vt:i4>0</vt:i4>
      </vt:variant>
      <vt:variant>
        <vt:i4>5</vt:i4>
      </vt:variant>
      <vt:variant>
        <vt:lpwstr>https://doi.org/10.58532/V3BAMS15P2CH3</vt:lpwstr>
      </vt:variant>
      <vt:variant>
        <vt:lpwstr/>
      </vt:variant>
      <vt:variant>
        <vt:i4>6553724</vt:i4>
      </vt:variant>
      <vt:variant>
        <vt:i4>39</vt:i4>
      </vt:variant>
      <vt:variant>
        <vt:i4>0</vt:i4>
      </vt:variant>
      <vt:variant>
        <vt:i4>5</vt:i4>
      </vt:variant>
      <vt:variant>
        <vt:lpwstr>https://www.researchgate.net/publication/376206946_DIABETIC_KETOACIDOSIS_A_REVIEW_OF_CURRENT_TREATMENT_OPTIONS_Corresponding_Author</vt:lpwstr>
      </vt:variant>
      <vt:variant>
        <vt:lpwstr/>
      </vt:variant>
      <vt:variant>
        <vt:i4>65536</vt:i4>
      </vt:variant>
      <vt:variant>
        <vt:i4>36</vt:i4>
      </vt:variant>
      <vt:variant>
        <vt:i4>0</vt:i4>
      </vt:variant>
      <vt:variant>
        <vt:i4>5</vt:i4>
      </vt:variant>
      <vt:variant>
        <vt:lpwstr>https://pubmed.ncbi.nlm.nih.gov/39313043/</vt:lpwstr>
      </vt:variant>
      <vt:variant>
        <vt:lpwstr/>
      </vt:variant>
      <vt:variant>
        <vt:i4>3932263</vt:i4>
      </vt:variant>
      <vt:variant>
        <vt:i4>33</vt:i4>
      </vt:variant>
      <vt:variant>
        <vt:i4>0</vt:i4>
      </vt:variant>
      <vt:variant>
        <vt:i4>5</vt:i4>
      </vt:variant>
      <vt:variant>
        <vt:lpwstr>https://doi.org/10.1016/j.cpcardiol.2024.102833</vt:lpwstr>
      </vt:variant>
      <vt:variant>
        <vt:lpwstr/>
      </vt:variant>
      <vt:variant>
        <vt:i4>6029412</vt:i4>
      </vt:variant>
      <vt:variant>
        <vt:i4>30</vt:i4>
      </vt:variant>
      <vt:variant>
        <vt:i4>0</vt:i4>
      </vt:variant>
      <vt:variant>
        <vt:i4>5</vt:i4>
      </vt:variant>
      <vt:variant>
        <vt:lpwstr>https://www.researchgate.net/publication/376206708_A_CURRENT_BROAD_SUMMARY_OF_RHEUMATOID_ARTHRITIS_Corresponding_Author</vt:lpwstr>
      </vt:variant>
      <vt:variant>
        <vt:lpwstr/>
      </vt:variant>
      <vt:variant>
        <vt:i4>2162719</vt:i4>
      </vt:variant>
      <vt:variant>
        <vt:i4>27</vt:i4>
      </vt:variant>
      <vt:variant>
        <vt:i4>0</vt:i4>
      </vt:variant>
      <vt:variant>
        <vt:i4>5</vt:i4>
      </vt:variant>
      <vt:variant>
        <vt:lpwstr>https://www.researchgate.net/publication/376206951_Bioreactors_A_Potential_Treatment_for_Chronic_Illnesses_That_Necessitate_Organ_Transplantation</vt:lpwstr>
      </vt:variant>
      <vt:variant>
        <vt:lpwstr/>
      </vt:variant>
      <vt:variant>
        <vt:i4>4259942</vt:i4>
      </vt:variant>
      <vt:variant>
        <vt:i4>24</vt:i4>
      </vt:variant>
      <vt:variant>
        <vt:i4>0</vt:i4>
      </vt:variant>
      <vt:variant>
        <vt:i4>5</vt:i4>
      </vt:variant>
      <vt:variant>
        <vt:lpwstr>https://www.researchgate.net/publication/376098584_CURRENTLY_TRENDING_AND_FUTURISTIC_BIOLOGICAL_MODALITIES_IN_THE_MANAGEMENT_OF_DIFFERENT_TYPES_OF_DIABETES_A_COMPREHENSIVE_REVIEW</vt:lpwstr>
      </vt:variant>
      <vt:variant>
        <vt:lpwstr/>
      </vt:variant>
      <vt:variant>
        <vt:i4>262149</vt:i4>
      </vt:variant>
      <vt:variant>
        <vt:i4>21</vt:i4>
      </vt:variant>
      <vt:variant>
        <vt:i4>0</vt:i4>
      </vt:variant>
      <vt:variant>
        <vt:i4>5</vt:i4>
      </vt:variant>
      <vt:variant>
        <vt:lpwstr>https://www.researchgate.net/publication/378655656_A_MULTIFACETED_ANALYSIS_OF_IMPORTANT_CLINICAL_TRIALS_ON_TIRZEPATIDE_FOR_DEVELOPING_DIABETES_MELLITUS_THERAPIES</vt:lpwstr>
      </vt:variant>
      <vt:variant>
        <vt:lpwstr/>
      </vt:variant>
      <vt:variant>
        <vt:i4>3145750</vt:i4>
      </vt:variant>
      <vt:variant>
        <vt:i4>18</vt:i4>
      </vt:variant>
      <vt:variant>
        <vt:i4>0</vt:i4>
      </vt:variant>
      <vt:variant>
        <vt:i4>5</vt:i4>
      </vt:variant>
      <vt:variant>
        <vt:lpwstr>https://www.wjpr.net/abstract_show/24219</vt:lpwstr>
      </vt:variant>
      <vt:variant>
        <vt:lpwstr/>
      </vt:variant>
      <vt:variant>
        <vt:i4>7602222</vt:i4>
      </vt:variant>
      <vt:variant>
        <vt:i4>15</vt:i4>
      </vt:variant>
      <vt:variant>
        <vt:i4>0</vt:i4>
      </vt:variant>
      <vt:variant>
        <vt:i4>5</vt:i4>
      </vt:variant>
      <vt:variant>
        <vt:lpwstr>https://www.lcebyhkzz.cn/article/view/856/328.php.</vt:lpwstr>
      </vt:variant>
      <vt:variant>
        <vt:lpwstr/>
      </vt:variant>
      <vt:variant>
        <vt:i4>6488095</vt:i4>
      </vt:variant>
      <vt:variant>
        <vt:i4>12</vt:i4>
      </vt:variant>
      <vt:variant>
        <vt:i4>0</vt:i4>
      </vt:variant>
      <vt:variant>
        <vt:i4>5</vt:i4>
      </vt:variant>
      <vt:variant>
        <vt:lpwstr>https://www.youtube.com/watch?v=ISgzvyaojfc&amp;list=PLF4DGebx6prB_M62mudgt9DcdFhda4fH9&amp;index=4&amp;t=925s</vt:lpwstr>
      </vt:variant>
      <vt:variant>
        <vt:lpwstr/>
      </vt:variant>
      <vt:variant>
        <vt:i4>2555965</vt:i4>
      </vt:variant>
      <vt:variant>
        <vt:i4>9</vt:i4>
      </vt:variant>
      <vt:variant>
        <vt:i4>0</vt:i4>
      </vt:variant>
      <vt:variant>
        <vt:i4>5</vt:i4>
      </vt:variant>
      <vt:variant>
        <vt:lpwstr>https://town.thinkroman.com/team/ni-swathi</vt:lpwstr>
      </vt:variant>
      <vt:variant>
        <vt:lpwstr/>
      </vt:variant>
      <vt:variant>
        <vt:i4>8060997</vt:i4>
      </vt:variant>
      <vt:variant>
        <vt:i4>6</vt:i4>
      </vt:variant>
      <vt:variant>
        <vt:i4>0</vt:i4>
      </vt:variant>
      <vt:variant>
        <vt:i4>5</vt:i4>
      </vt:variant>
      <vt:variant>
        <vt:lpwstr>mailto:nlswathi1999@gmail.com</vt:lpwstr>
      </vt:variant>
      <vt:variant>
        <vt:lpwstr/>
      </vt:variant>
      <vt:variant>
        <vt:i4>852047</vt:i4>
      </vt:variant>
      <vt:variant>
        <vt:i4>3</vt:i4>
      </vt:variant>
      <vt:variant>
        <vt:i4>0</vt:i4>
      </vt:variant>
      <vt:variant>
        <vt:i4>5</vt:i4>
      </vt:variant>
      <vt:variant>
        <vt:lpwstr>https://orcid.org/my-orcid?orcid=0000-0002-3695-0732</vt:lpwstr>
      </vt:variant>
      <vt:variant>
        <vt:lpwstr/>
      </vt:variant>
      <vt:variant>
        <vt:i4>8061042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https://www.linkedin.com/in/swathi-naraganti-06ba64203/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NL Swathi</cp:lastModifiedBy>
  <cp:revision>2</cp:revision>
  <cp:lastPrinted>2025-03-11T15:39:00Z</cp:lastPrinted>
  <dcterms:created xsi:type="dcterms:W3CDTF">2026-01-19T04:37:00Z</dcterms:created>
  <dcterms:modified xsi:type="dcterms:W3CDTF">2026-01-19T04:37:00Z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  <property fmtid="{D5CDD505-2E9C-101B-9397-08002B2CF9AE}" pid="5" name="ZOTERO_PREF_1">
    <vt:lpwstr>&lt;data data-version="3" zotero-version="6.0.36"&gt;&lt;session id="iJnAdeJt"/&gt;&lt;style id="http://www.zotero.org/styles/apa" locale="en-US" hasBibliography="1" bibliographyStyleHasBeenSet="1"/&gt;&lt;prefs&gt;&lt;pref name="fieldType" value="Field"/&gt;&lt;/prefs&gt;&lt;/data&gt;</vt:lpwstr>
  </property>
</Properties>
</file>