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C8AA" w14:textId="77777777" w:rsidR="00160CE0" w:rsidRDefault="00160CE0" w:rsidP="00593961">
      <w:pPr>
        <w:pStyle w:val="Title"/>
        <w:framePr w:w="10080" w:wrap="notBeside"/>
        <w:ind w:firstLine="202"/>
      </w:pPr>
      <w:r>
        <w:t>Preparation of Papers for IEEE T</w:t>
      </w:r>
      <w:r>
        <w:rPr>
          <w:sz w:val="40"/>
          <w:szCs w:val="40"/>
        </w:rPr>
        <w:t>RANSACTIONS</w:t>
      </w:r>
      <w:r>
        <w:t xml:space="preserve"> and J</w:t>
      </w:r>
      <w:r>
        <w:rPr>
          <w:sz w:val="40"/>
          <w:szCs w:val="40"/>
        </w:rPr>
        <w:t>OURNALS</w:t>
      </w:r>
      <w:r>
        <w:rPr>
          <w:i/>
          <w:iCs/>
        </w:rPr>
        <w:t xml:space="preserve"> </w:t>
      </w:r>
      <w:r>
        <w:t>(February 2017)</w:t>
      </w:r>
    </w:p>
    <w:p w14:paraId="10040BA2" w14:textId="77777777" w:rsidR="008F152F" w:rsidRDefault="008F152F" w:rsidP="003D6309">
      <w:pPr>
        <w:pStyle w:val="Authors"/>
        <w:framePr w:h="258" w:hRule="exact" w:wrap="notBeside" w:x="1542" w:y="1320"/>
      </w:pPr>
      <w:r>
        <w:t xml:space="preserve">First A. Author, </w:t>
      </w:r>
      <w:r>
        <w:rPr>
          <w:i/>
        </w:rPr>
        <w:t>Fellow</w:t>
      </w:r>
      <w:r w:rsidRPr="00392DBA">
        <w:rPr>
          <w:i/>
        </w:rPr>
        <w:t>, IEEE</w:t>
      </w:r>
      <w:r>
        <w:t xml:space="preserve">, Second B. Author, and Third C. Author, Jr., </w:t>
      </w:r>
      <w:r>
        <w:rPr>
          <w:rStyle w:val="MemberType"/>
        </w:rPr>
        <w:t>Member, IEEE</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8"/>
      </w:tblGrid>
      <w:tr w:rsidR="005E527A" w:rsidRPr="00775684" w14:paraId="3CB8919B" w14:textId="77777777" w:rsidTr="00775684">
        <w:tc>
          <w:tcPr>
            <w:tcW w:w="10356" w:type="dxa"/>
            <w:tcBorders>
              <w:top w:val="single" w:sz="12" w:space="0" w:color="007367"/>
              <w:left w:val="nil"/>
              <w:bottom w:val="nil"/>
              <w:right w:val="nil"/>
            </w:tcBorders>
            <w:shd w:val="clear" w:color="auto" w:fill="auto"/>
          </w:tcPr>
          <w:p w14:paraId="063F1295" w14:textId="77777777" w:rsidR="005E527A" w:rsidRPr="00775684" w:rsidRDefault="005E527A" w:rsidP="00775684">
            <w:pPr>
              <w:pStyle w:val="Abstract"/>
              <w:ind w:firstLine="0"/>
              <w:rPr>
                <w:i/>
                <w:iCs/>
              </w:rPr>
            </w:pPr>
          </w:p>
        </w:tc>
      </w:tr>
      <w:tr w:rsidR="005E527A" w:rsidRPr="00775684" w14:paraId="7E788B3D" w14:textId="77777777" w:rsidTr="004D77B2">
        <w:tc>
          <w:tcPr>
            <w:tcW w:w="10356" w:type="dxa"/>
            <w:tcBorders>
              <w:top w:val="nil"/>
              <w:left w:val="nil"/>
              <w:bottom w:val="nil"/>
              <w:right w:val="nil"/>
            </w:tcBorders>
            <w:shd w:val="clear" w:color="auto" w:fill="E5F1D4"/>
            <w:tcMar>
              <w:top w:w="20" w:type="dxa"/>
              <w:bottom w:w="20" w:type="dxa"/>
            </w:tcMar>
          </w:tcPr>
          <w:p w14:paraId="0FB6B8FC" w14:textId="25B07A00" w:rsidR="005E527A" w:rsidRPr="00A7163E" w:rsidRDefault="00044211" w:rsidP="005E527A">
            <w:pPr>
              <w:pStyle w:val="Abstract"/>
            </w:pPr>
            <w:r>
              <w:rPr>
                <w:noProof/>
              </w:rPr>
              <w:drawing>
                <wp:anchor distT="0" distB="50800" distL="114300" distR="114300" simplePos="0" relativeHeight="251659264" behindDoc="0" locked="0" layoutInCell="1" allowOverlap="1" wp14:anchorId="32BE9D2B" wp14:editId="35EC024D">
                  <wp:simplePos x="0" y="0"/>
                  <wp:positionH relativeFrom="column">
                    <wp:posOffset>3594100</wp:posOffset>
                  </wp:positionH>
                  <wp:positionV relativeFrom="paragraph">
                    <wp:posOffset>66040</wp:posOffset>
                  </wp:positionV>
                  <wp:extent cx="2793365" cy="133413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3365" cy="1334135"/>
                          </a:xfrm>
                          <a:prstGeom prst="rect">
                            <a:avLst/>
                          </a:prstGeom>
                          <a:noFill/>
                        </pic:spPr>
                      </pic:pic>
                    </a:graphicData>
                  </a:graphic>
                  <wp14:sizeRelH relativeFrom="page">
                    <wp14:pctWidth>0</wp14:pctWidth>
                  </wp14:sizeRelH>
                  <wp14:sizeRelV relativeFrom="page">
                    <wp14:pctHeight>0</wp14:pctHeight>
                  </wp14:sizeRelV>
                </wp:anchor>
              </w:drawing>
            </w:r>
            <w:r w:rsidR="005E527A" w:rsidRPr="00775684">
              <w:rPr>
                <w:i/>
                <w:iCs/>
                <w:color w:val="007367"/>
              </w:rPr>
              <w:t>Abstract</w:t>
            </w:r>
            <w:r w:rsidR="005E527A" w:rsidRPr="00775684">
              <w:rPr>
                <w:color w:val="007367"/>
              </w:rPr>
              <w:t>—</w:t>
            </w:r>
            <w:r w:rsidR="005E527A" w:rsidRPr="00A7163E">
              <w:t>These instructions give you guidelines for preparing papers for IEEE Transactions and Journals. Use this document as a template if you are using Microsoft Word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6FE34E92" w14:textId="77777777" w:rsidR="005E527A" w:rsidRPr="00775684" w:rsidRDefault="005E527A" w:rsidP="005E527A">
            <w:pPr>
              <w:rPr>
                <w:rFonts w:ascii="Times" w:hAnsi="Times"/>
              </w:rPr>
            </w:pPr>
          </w:p>
          <w:p w14:paraId="7E4A2BA0" w14:textId="77777777" w:rsidR="005E527A" w:rsidRPr="00775684" w:rsidRDefault="005E527A" w:rsidP="00775684">
            <w:pPr>
              <w:pStyle w:val="IndexTerms"/>
              <w:rPr>
                <w:i/>
                <w:iCs/>
              </w:rPr>
            </w:pPr>
            <w:r w:rsidRPr="00775684">
              <w:rPr>
                <w:i/>
                <w:color w:val="007367"/>
              </w:rPr>
              <w:t>Index Terms</w:t>
            </w:r>
            <w:r w:rsidRPr="00775684">
              <w:rPr>
                <w:color w:val="007367"/>
              </w:rPr>
              <w:t>—</w:t>
            </w:r>
            <w:r w:rsidRPr="00775684">
              <w:rPr>
                <w:spacing w:val="-4"/>
              </w:rPr>
              <w:t xml:space="preserve">Enter key words or phrases in alphabetical order, separated by commas. For a list of suggested keywords, send a blank e-mail to </w:t>
            </w:r>
            <w:hyperlink r:id="rId9" w:history="1">
              <w:r w:rsidRPr="00775684">
                <w:rPr>
                  <w:rStyle w:val="Hyperlink"/>
                  <w:color w:val="auto"/>
                  <w:spacing w:val="-4"/>
                  <w:u w:val="none"/>
                </w:rPr>
                <w:t>keywords@ieee.org</w:t>
              </w:r>
            </w:hyperlink>
            <w:r w:rsidRPr="00775684">
              <w:rPr>
                <w:spacing w:val="-4"/>
              </w:rPr>
              <w:t xml:space="preserve"> or visit</w:t>
            </w:r>
            <w:r w:rsidRPr="00775684">
              <w:rPr>
                <w:spacing w:val="-2"/>
              </w:rPr>
              <w:t xml:space="preserve"> </w:t>
            </w:r>
            <w:hyperlink r:id="rId10" w:history="1">
              <w:r w:rsidRPr="00775684">
                <w:rPr>
                  <w:rStyle w:val="Hyperlink"/>
                  <w:color w:val="auto"/>
                  <w:spacing w:val="-6"/>
                  <w:u w:val="none"/>
                </w:rPr>
                <w:t>http://www.ieee.org/organizations/pubs/ani_prod/keywrd98.txt</w:t>
              </w:r>
            </w:hyperlink>
          </w:p>
        </w:tc>
      </w:tr>
      <w:tr w:rsidR="005E527A" w:rsidRPr="00775684" w14:paraId="39B11054" w14:textId="77777777" w:rsidTr="00775684">
        <w:tc>
          <w:tcPr>
            <w:tcW w:w="10356" w:type="dxa"/>
            <w:tcBorders>
              <w:top w:val="nil"/>
              <w:left w:val="nil"/>
              <w:bottom w:val="single" w:sz="12" w:space="0" w:color="007367"/>
              <w:right w:val="nil"/>
            </w:tcBorders>
            <w:shd w:val="clear" w:color="auto" w:fill="auto"/>
          </w:tcPr>
          <w:p w14:paraId="71829593" w14:textId="77777777" w:rsidR="005E527A" w:rsidRPr="00775684" w:rsidRDefault="005E527A" w:rsidP="00775684">
            <w:pPr>
              <w:pStyle w:val="Abstract"/>
              <w:ind w:firstLine="0"/>
              <w:rPr>
                <w:i/>
                <w:iCs/>
              </w:rPr>
            </w:pPr>
          </w:p>
        </w:tc>
      </w:tr>
    </w:tbl>
    <w:p w14:paraId="58CC3DF5" w14:textId="77777777" w:rsidR="008F152F" w:rsidRPr="006E071F" w:rsidRDefault="008F152F" w:rsidP="008F152F">
      <w:pPr>
        <w:pStyle w:val="Text"/>
        <w:ind w:firstLine="0"/>
        <w:rPr>
          <w:rFonts w:ascii="Times" w:hAnsi="Times"/>
          <w:sz w:val="18"/>
          <w:szCs w:val="18"/>
        </w:rPr>
      </w:pPr>
      <w:bookmarkStart w:id="0" w:name="PointTmp"/>
    </w:p>
    <w:p w14:paraId="2E71B8DF" w14:textId="77777777" w:rsidR="008F152F" w:rsidRDefault="008F152F" w:rsidP="006E071F">
      <w:pPr>
        <w:spacing w:after="40"/>
        <w:rPr>
          <w:rFonts w:ascii="Times" w:hAnsi="Times"/>
        </w:rPr>
        <w:sectPr w:rsidR="008F152F" w:rsidSect="0076145F">
          <w:headerReference w:type="default" r:id="rId11"/>
          <w:footerReference w:type="default" r:id="rId12"/>
          <w:footnotePr>
            <w:pos w:val="beneathText"/>
          </w:footnotePr>
          <w:type w:val="continuous"/>
          <w:pgSz w:w="12240" w:h="15840" w:code="1"/>
          <w:pgMar w:top="1008" w:right="936" w:bottom="1008" w:left="936" w:header="432" w:footer="432" w:gutter="0"/>
          <w:cols w:space="288"/>
        </w:sectPr>
      </w:pPr>
    </w:p>
    <w:bookmarkEnd w:id="0"/>
    <w:p w14:paraId="5BCE06D2" w14:textId="77777777" w:rsidR="00160CE0" w:rsidRPr="00691366" w:rsidRDefault="008F152F" w:rsidP="00053090">
      <w:pPr>
        <w:pStyle w:val="Heading1"/>
        <w:spacing w:before="80"/>
        <w:rPr>
          <w:smallCaps w:val="0"/>
        </w:rPr>
      </w:pPr>
      <w:r w:rsidRPr="006E071F">
        <w:rPr>
          <w:rFonts w:ascii="Times" w:hAnsi="Times"/>
          <w:sz w:val="18"/>
          <w:szCs w:val="18"/>
        </w:rPr>
        <w:footnoteReference w:customMarkFollows="1" w:id="1"/>
        <w:sym w:font="Symbol" w:char="F020"/>
      </w:r>
      <w:r w:rsidR="00691366" w:rsidRPr="008F152F">
        <w:t>I</w:t>
      </w:r>
      <w:r w:rsidR="00691366" w:rsidRPr="008F152F">
        <w:rPr>
          <w:rStyle w:val="StyleHeading18ptChar"/>
          <w:sz w:val="20"/>
        </w:rPr>
        <w:t>ntroduction</w:t>
      </w:r>
    </w:p>
    <w:p w14:paraId="09E88EE5" w14:textId="27CB1A15" w:rsidR="00160CE0" w:rsidRPr="006E071F" w:rsidRDefault="005D75F1" w:rsidP="00C14887">
      <w:pPr>
        <w:pStyle w:val="Text"/>
        <w:keepNext/>
        <w:framePr w:dropCap="drop" w:lines="2" w:h="440" w:hRule="exact" w:wrap="auto" w:vAnchor="text" w:hAnchor="text"/>
        <w:spacing w:line="440" w:lineRule="exact"/>
        <w:ind w:firstLine="0"/>
        <w:rPr>
          <w:rFonts w:ascii="Times" w:hAnsi="Times"/>
          <w:smallCaps/>
          <w:position w:val="-3"/>
          <w:sz w:val="55"/>
          <w:szCs w:val="56"/>
        </w:rPr>
      </w:pPr>
      <w:r>
        <w:rPr>
          <w:rFonts w:ascii="Times" w:hAnsi="Times"/>
          <w:position w:val="-3"/>
          <w:sz w:val="55"/>
          <w:szCs w:val="56"/>
        </w:rPr>
        <w:t>A</w:t>
      </w:r>
    </w:p>
    <w:p w14:paraId="0CA686FE" w14:textId="53058ACF" w:rsidR="00942D10" w:rsidRDefault="005D75F1" w:rsidP="005D75F1">
      <w:pPr>
        <w:pStyle w:val="PARA"/>
      </w:pPr>
      <w:r>
        <w:rPr>
          <w:smallCaps/>
        </w:rPr>
        <w:t xml:space="preserve">utism </w:t>
      </w:r>
      <w:r>
        <w:t>spectrum disorder (ASD</w:t>
      </w:r>
      <w:r w:rsidR="00A74F34">
        <w:t xml:space="preserve">) </w:t>
      </w:r>
      <w:r w:rsidR="00A74F34" w:rsidRPr="00A74F34">
        <w:t xml:space="preserve">is a neurodevelopmental condition characterized by a wide range of challenges affecting social interaction, communication, and behavior. Individuals diagnosed with ASD often face difficulties in understanding social cues, engaging in reciprocal communication, and demonstrating flexibility in their behaviors and interests. Additionally, sensory sensitivities or aversions are commonly observed among individuals with ASD, further complicating their ability to navigate and interact with their environment. As of </w:t>
      </w:r>
      <w:r w:rsidR="00A74F34">
        <w:t>2024</w:t>
      </w:r>
      <w:r w:rsidR="00D26342">
        <w:t>,</w:t>
      </w:r>
      <w:r w:rsidR="00A74F34" w:rsidRPr="00A74F34">
        <w:t xml:space="preserve"> ASD continues to be a prevalent condition worldwide, affecting approximately 1 in 100 individuals, with a growing trend in </w:t>
      </w:r>
      <w:r w:rsidR="00067709">
        <w:t>diagnosis</w:t>
      </w:r>
      <w:r w:rsidR="00A74F34" w:rsidRPr="00A74F34">
        <w:t>.</w:t>
      </w:r>
      <w:r w:rsidR="006637BD">
        <w:t xml:space="preserve"> </w:t>
      </w:r>
    </w:p>
    <w:p w14:paraId="39BE8A2F" w14:textId="45F39EF0" w:rsidR="005D75F1" w:rsidRDefault="00997A34" w:rsidP="00830AEA">
      <w:pPr>
        <w:pStyle w:val="PARA"/>
        <w:ind w:firstLine="142"/>
      </w:pPr>
      <w:r>
        <w:t xml:space="preserve"> </w:t>
      </w:r>
      <w:r w:rsidR="00EB138C" w:rsidRPr="00EB138C">
        <w:t xml:space="preserve">Interventions for ASD encompass a spectrum of approaches including rehabilitation training, medication therapy, and psychological treatment. Notably, rehabilitation training, such as applied behavior analysis (ABA) [1], sensory integration therapy [2], communication intervention [3], and Treatment and Education of Autistic and Related Communication Handicapped Children (TEACCH) [4], are widely recognized </w:t>
      </w:r>
      <w:r w:rsidR="00EB138C" w:rsidRPr="00EB138C">
        <w:t>for their effectiveness in ameliorating core symptoms of ASD and enhancing overall quality of life.</w:t>
      </w:r>
    </w:p>
    <w:p w14:paraId="3DF36209" w14:textId="77777777" w:rsidR="00EB138C" w:rsidRDefault="00EB138C" w:rsidP="003A5647">
      <w:pPr>
        <w:pStyle w:val="PARA"/>
        <w:ind w:firstLine="142"/>
      </w:pPr>
      <w:r w:rsidRPr="00EB138C">
        <w:t>However, despite the effectiveness of these traditional rehabilitation approaches, access to specialized services and tailored interventions remains a significant challenge for many individuals with ASD. Conventional methods are often hindered by limited availability of trained professionals, geographic disparities in service provision, and financial constraints, which collectively impede access to timely and appropriate care. Additionally, the heterogeneous nature of the ASD population presents challenges in delivering personalized interventions that accommodate the unique strengths, challenges, and individualized needs of each person.</w:t>
      </w:r>
    </w:p>
    <w:p w14:paraId="7AA54F34" w14:textId="56912E19" w:rsidR="00EB138C" w:rsidRDefault="00EB138C" w:rsidP="003A5647">
      <w:pPr>
        <w:pStyle w:val="PARA"/>
        <w:ind w:firstLine="142"/>
      </w:pPr>
      <w:r w:rsidRPr="00EB138C">
        <w:t xml:space="preserve">Furthermore, treatment for ASD individuals presents inherent challenges due to the diverse array of symptoms and needs exhibited across the spectrum. Firstly, conventional methods may not fully address the complex and multifaceted nature of ASD, resulting in suboptimal outcomes for some individuals. Secondly, access to specialized services and therapies may be limited by geographical location, socioeconomic status, or </w:t>
      </w:r>
      <w:r w:rsidRPr="00EB138C">
        <w:lastRenderedPageBreak/>
        <w:t>insurance coverage, further exacerbating disparities in care. Thirdly, the heterogeneity within the ASD population necessitates tailored interventions that consider the unique strengths, challenges, and preferences of each individual, yet delivering such personalized care can be resource-intensive and time-consuming. Lastly, navigating the healthcare system and coordinating care across multiple providers and agencies can be overwhelming for individuals with ASD and their families, leading to delays in accessing essential services and supports.</w:t>
      </w:r>
    </w:p>
    <w:p w14:paraId="7525AC78" w14:textId="3D04C278" w:rsidR="00E61B84" w:rsidRPr="003A5647" w:rsidRDefault="00E61B84" w:rsidP="003A5647">
      <w:pPr>
        <w:pStyle w:val="PARA"/>
        <w:ind w:firstLine="142"/>
      </w:pPr>
      <w:r w:rsidRPr="003A5647">
        <w:t>In recent years, technological advancements have offered new possibilities for supporting individuals with ASD in their rehabilitation journey. Among these innovations, camera-based technologies have emerged as promising tools for real-time monitoring and analysis of social interactions, emotional expressions, and behavioral patterns in naturalistic settings. By capturing and interpreting data from everyday contexts, camera-based technologies provide valuable insights into the social and communicative challenges faced by individuals with ASD.</w:t>
      </w:r>
    </w:p>
    <w:p w14:paraId="56C2772A" w14:textId="4CCB034D" w:rsidR="00A06172" w:rsidRDefault="00660557" w:rsidP="00830AEA">
      <w:pPr>
        <w:pStyle w:val="PARA"/>
        <w:ind w:firstLine="142"/>
      </w:pPr>
      <w:r w:rsidRPr="00660557">
        <w:t xml:space="preserve"> Camera-based systems leverage computer vision algorithms and machine learning techniques to analyze visual information and extract meaningful patterns and behaviors. These technologies offer a non-intrusive means of collecting data and can provide objective assessments of social and behavioral skills. From video-based social skills training programs to emotion recognition algorithms, camera-based technologies offer a range of applications that have the potential to enhance the effectiveness and efficiency of ASD intervention programs</w:t>
      </w:r>
      <w:r w:rsidR="00A06172" w:rsidRPr="00A06172">
        <w:t>.</w:t>
      </w:r>
    </w:p>
    <w:p w14:paraId="7C141229" w14:textId="15F3AA4F" w:rsidR="00660557" w:rsidRDefault="000B147F" w:rsidP="00830AEA">
      <w:pPr>
        <w:pStyle w:val="PARA"/>
        <w:ind w:firstLine="142"/>
      </w:pPr>
      <w:r w:rsidRPr="000B147F">
        <w:t>One area of significant interest in the field of ASD rehabilitation is the use of camera-based technologies to facilitate social skills development. Social communication deficits are a core feature of ASD, and interventions targeting social skills are crucial for improving social interactions and relationships. Camera-based systems can be used to capture and analyze social interactions in real-time, providing feedback and reinforcement to individuals with ASD as they navigate social situations. Video modeling, a technique that involves watching and imitating appropriate social behaviors, can be enhanced through the use of camera-based technologies, allowing individuals to practice social skills in a controlled and supportive environment</w:t>
      </w:r>
      <w:r>
        <w:t>.</w:t>
      </w:r>
    </w:p>
    <w:p w14:paraId="3F8AE961" w14:textId="6E9E7347" w:rsidR="00A25F58" w:rsidRDefault="00D60D78" w:rsidP="00830AEA">
      <w:pPr>
        <w:pStyle w:val="PARA"/>
        <w:ind w:firstLine="142"/>
      </w:pPr>
      <w:r w:rsidRPr="00D60D78">
        <w:t>Another promising application of camera-based technologies in ASD rehabilitation is the development of emotion recognition systems. Difficulties in understanding and interpreting emotions are common among individuals with ASD, and interventions aimed at improving emotion recognition can have significant benefits for social functioning and communication. Camera-based systems can analyze facial expressions, body language, and vocal cues to identify and classify emotions, providing individuals with real-time feedback and support in understanding the emotions of others.</w:t>
      </w:r>
    </w:p>
    <w:p w14:paraId="22BE5FE8" w14:textId="51DEF861" w:rsidR="00D60D78" w:rsidRDefault="00D60D78" w:rsidP="00830AEA">
      <w:pPr>
        <w:pStyle w:val="PARA"/>
        <w:ind w:firstLine="142"/>
      </w:pPr>
      <w:r w:rsidRPr="00D60D78">
        <w:t xml:space="preserve">Furthermore, camera-based technologies hold potential for improving the efficiency and effectiveness of behavior assessment and monitoring in ASD. Traditional methods of behavior assessment often rely on subjective observations and rating scales, which can be time-consuming and prone to bias. Camera-based systems offer an objective and comprehensive </w:t>
      </w:r>
      <w:r w:rsidRPr="00D60D78">
        <w:t>means of capturing behavioral data in naturalistic settings, allowing for more accurate and reliable assessment of behavior over time. Additionally, these technologies can automate the process of data collection and analysis, reducing the burden on clinicians and caregivers and enabling more frequent and detailed monitoring of behavior.</w:t>
      </w:r>
    </w:p>
    <w:p w14:paraId="5690E213" w14:textId="658C18BE" w:rsidR="00345C9F" w:rsidRDefault="00345C9F" w:rsidP="00830AEA">
      <w:pPr>
        <w:pStyle w:val="PARA"/>
        <w:ind w:firstLine="142"/>
      </w:pPr>
      <w:r w:rsidRPr="00345C9F">
        <w:t>Despite the promise of camera-based technologies in ASD rehabilitation, several challenges and considerations must be addressed to maximize their effectiveness and ethical use. Privacy concerns, data security, and consent issues are paramount when implementing camera-based systems, particularly in sensitive environments such as homes, schools, and therapy settings. Additionally, the development and validation of reliable and valid assessment tools and algorithms are essential to ensure the accuracy and generalizability of data collected through camera-based technologies. Furthermore, efforts to promote inclusivity and accessibility are critical to ensuring that camera-based interventions are accessible and beneficial to individuals across the ASD spectrum, regardless of age, gender, ethnicity, or socioeconomic status.</w:t>
      </w:r>
    </w:p>
    <w:p w14:paraId="3080272C" w14:textId="245AC89B" w:rsidR="00345C9F" w:rsidRDefault="00807BD6" w:rsidP="00830AEA">
      <w:pPr>
        <w:pStyle w:val="PARA"/>
        <w:ind w:firstLine="142"/>
      </w:pPr>
      <w:r w:rsidRPr="00807BD6">
        <w:t>In summary, camera-based technologies offer significant promise for enhancing ASD rehabilitation by providing real-time monitoring, analysis, and feedback on social, emotional, and behavioral skills. These technologies have the potential to revolutionize the way ASD interventions are delivered, offering personalized and data-driven approaches that address the unique needs of individuals across the spectrum. However, careful consideration of ethical, privacy, and accessibility issues is essential to ensure that camera-based interventions are implemented responsibly and equitably. This review aims to explore the current state of camera-based technologies in ASD rehabilitation, examining their applications, benefits, challenges, and future directions.</w:t>
      </w:r>
    </w:p>
    <w:p w14:paraId="5DC8003E" w14:textId="3FC4A161" w:rsidR="00160CE0" w:rsidRDefault="00160CE0" w:rsidP="00C14887">
      <w:pPr>
        <w:pStyle w:val="PARAIndent"/>
      </w:pPr>
      <w:r>
        <w:t xml:space="preserve">. </w:t>
      </w:r>
    </w:p>
    <w:p w14:paraId="5CBE3C30" w14:textId="77777777" w:rsidR="00160CE0" w:rsidRDefault="00160CE0" w:rsidP="00053090">
      <w:pPr>
        <w:pStyle w:val="Heading1"/>
        <w:spacing w:before="80"/>
      </w:pPr>
      <w:r>
        <w:t>Guidelines For Manuscript Preparation</w:t>
      </w:r>
    </w:p>
    <w:p w14:paraId="0917EC56" w14:textId="77777777" w:rsidR="00160CE0" w:rsidRDefault="00160CE0" w:rsidP="007C1C63">
      <w:pPr>
        <w:pStyle w:val="PARAIndent"/>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75D24C1F" w14:textId="77777777" w:rsidR="00160CE0" w:rsidRDefault="00160CE0" w:rsidP="007C1C63">
      <w:pPr>
        <w:pStyle w:val="PARAInden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1FBF39E6" w14:textId="77777777" w:rsidR="00160CE0" w:rsidRDefault="00160CE0" w:rsidP="007C1C63">
      <w:pPr>
        <w:pStyle w:val="PARAIndent"/>
      </w:pPr>
      <w:r>
        <w:t xml:space="preserve">IEEE will do the final formatting of your paper. If your paper is intended for a conference, please observe the conference page limits. </w:t>
      </w:r>
    </w:p>
    <w:p w14:paraId="061CF11E" w14:textId="77777777" w:rsidR="00160CE0" w:rsidRDefault="00160CE0" w:rsidP="00160CE0">
      <w:pPr>
        <w:pStyle w:val="Heading2"/>
      </w:pPr>
      <w:r>
        <w:lastRenderedPageBreak/>
        <w:t>Abbreviations and Acronyms</w:t>
      </w:r>
    </w:p>
    <w:p w14:paraId="7894AA39" w14:textId="33792A54" w:rsidR="00160CE0" w:rsidRDefault="00160CE0" w:rsidP="00524AC4">
      <w:pPr>
        <w:pStyle w:val="PARAInden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A5349FC" w14:textId="77777777" w:rsidR="00160CE0" w:rsidRDefault="00160CE0" w:rsidP="00160CE0">
      <w:pPr>
        <w:pStyle w:val="Heading2"/>
      </w:pPr>
      <w:r>
        <w:t>Other Recommendations</w:t>
      </w:r>
    </w:p>
    <w:p w14:paraId="684A3D5C" w14:textId="77777777" w:rsidR="00160CE0" w:rsidRDefault="00160CE0" w:rsidP="007C1C63">
      <w:pPr>
        <w:pStyle w:val="PARAInden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0320D329" w14:textId="77777777" w:rsidR="00160CE0" w:rsidRDefault="00160CE0" w:rsidP="007C1C63">
      <w:pPr>
        <w:pStyle w:val="PARAInden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D516C1E" w14:textId="77777777" w:rsidR="00160CE0" w:rsidRDefault="00160CE0" w:rsidP="007C1C63">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7AD726C" w14:textId="77777777" w:rsidR="00160CE0" w:rsidRDefault="00160CE0" w:rsidP="007C1C63">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40B7A91" w14:textId="77777777" w:rsidR="00160CE0" w:rsidRDefault="00160CE0" w:rsidP="00160CE0">
      <w:pPr>
        <w:pStyle w:val="Heading1"/>
      </w:pPr>
      <w:r>
        <w:t>M</w:t>
      </w:r>
      <w:r w:rsidRPr="00A7163E">
        <w:rPr>
          <w:rStyle w:val="StyleHeading18ptChar"/>
        </w:rPr>
        <w:t>ATH</w:t>
      </w:r>
    </w:p>
    <w:p w14:paraId="3769E4A4" w14:textId="77777777" w:rsidR="00160CE0" w:rsidRDefault="00160CE0" w:rsidP="007C1C63">
      <w:pPr>
        <w:pStyle w:val="PARAInden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754ADB" w14:textId="77777777" w:rsidR="00160CE0" w:rsidRDefault="00160CE0" w:rsidP="00160CE0">
      <w:pPr>
        <w:pStyle w:val="Heading2"/>
      </w:pPr>
      <w:r>
        <w:t>Equations</w:t>
      </w:r>
    </w:p>
    <w:p w14:paraId="52C5A73F" w14:textId="77777777" w:rsidR="00160CE0" w:rsidRDefault="00160CE0" w:rsidP="007C1C63">
      <w:pPr>
        <w:pStyle w:val="PARAInden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03AE071D" w14:textId="77777777" w:rsidR="00160CE0" w:rsidRPr="00186F48" w:rsidRDefault="00160CE0" w:rsidP="00186F48">
      <w:pPr>
        <w:pStyle w:val="Text"/>
        <w:ind w:firstLine="0"/>
        <w:rPr>
          <w:rFonts w:ascii="Times" w:hAnsi="Times"/>
        </w:rPr>
      </w:pPr>
    </w:p>
    <w:p w14:paraId="4653943D" w14:textId="77777777" w:rsidR="00160CE0" w:rsidRPr="007C1C63" w:rsidRDefault="00160CE0" w:rsidP="00160CE0">
      <w:pPr>
        <w:pStyle w:val="Equation"/>
        <w:rPr>
          <w:rFonts w:ascii="Times" w:hAnsi="Times"/>
        </w:rPr>
      </w:pPr>
      <w:r w:rsidRPr="007C1C63">
        <w:rPr>
          <w:rFonts w:ascii="Times" w:hAnsi="Times"/>
        </w:rPr>
        <w:tab/>
        <w:t>(1)</w:t>
      </w:r>
    </w:p>
    <w:p w14:paraId="0F6AC48D" w14:textId="77777777" w:rsidR="00160CE0" w:rsidRPr="00186F48" w:rsidRDefault="00160CE0" w:rsidP="00160CE0">
      <w:pPr>
        <w:rPr>
          <w:rFonts w:ascii="Times" w:hAnsi="Times"/>
        </w:rPr>
      </w:pPr>
    </w:p>
    <w:p w14:paraId="0E030747" w14:textId="6F191359" w:rsidR="00160CE0" w:rsidRPr="007C1C63" w:rsidRDefault="00160CE0" w:rsidP="00160CE0">
      <w:pPr>
        <w:pStyle w:val="Text"/>
        <w:rPr>
          <w:rStyle w:val="PARAIndentChar"/>
        </w:rPr>
      </w:pPr>
      <w:r w:rsidRPr="007C1C63">
        <w:rPr>
          <w:rStyle w:val="PARAIndentChar"/>
        </w:rPr>
        <w:t xml:space="preserve">Be sure that the symbols in your equation have been defined before the equation appears or immediately following. Italicize symbols (T might refer to temperature, but T is the unit tesla). Refer to “(1),” not “Eq. (1)” or “equation (1),” except at the beginning of a sentence: “Equation (1) is </w:t>
      </w:r>
      <w:proofErr w:type="gramStart"/>
      <w:r w:rsidRPr="007C1C63">
        <w:rPr>
          <w:rStyle w:val="PARAIndentChar"/>
        </w:rPr>
        <w:t>... .</w:t>
      </w:r>
      <w:proofErr w:type="gramEnd"/>
      <w:r w:rsidRPr="007C1C63">
        <w:rPr>
          <w:rStyle w:val="PARAIndentChar"/>
        </w:rPr>
        <w:t>”</w:t>
      </w:r>
    </w:p>
    <w:p w14:paraId="253AEF29" w14:textId="77777777" w:rsidR="00160CE0" w:rsidRDefault="00160CE0" w:rsidP="002C4AFE">
      <w:pPr>
        <w:pStyle w:val="Heading1"/>
        <w:spacing w:before="280"/>
      </w:pPr>
      <w:r>
        <w:t>Units</w:t>
      </w:r>
    </w:p>
    <w:p w14:paraId="60F5AC7E" w14:textId="77777777" w:rsidR="00160CE0" w:rsidRDefault="00160CE0" w:rsidP="007C1C63">
      <w:pPr>
        <w:pStyle w:val="PARAInden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4BE74B3E" w14:textId="77777777" w:rsidR="00160CE0" w:rsidRPr="002C4AFE" w:rsidRDefault="00160CE0" w:rsidP="007C1C63">
      <w:pPr>
        <w:pStyle w:val="PARAIndent"/>
        <w:rPr>
          <w:spacing w:val="2"/>
        </w:rPr>
      </w:pPr>
      <w:r w:rsidRPr="002C4AFE">
        <w:rPr>
          <w:spacing w:val="2"/>
        </w:rPr>
        <w:t xml:space="preserve">The SI unit for magnetic field strength </w:t>
      </w:r>
      <w:r w:rsidRPr="002C4AFE">
        <w:rPr>
          <w:i/>
          <w:iCs/>
          <w:spacing w:val="2"/>
        </w:rPr>
        <w:t>H</w:t>
      </w:r>
      <w:r w:rsidRPr="002C4AFE">
        <w:rPr>
          <w:spacing w:val="2"/>
        </w:rPr>
        <w:t xml:space="preserve"> is A/m. However, if you wish to use units of T, either refer to magnetic flux density </w:t>
      </w:r>
      <w:r w:rsidRPr="002C4AFE">
        <w:rPr>
          <w:i/>
          <w:iCs/>
          <w:spacing w:val="2"/>
        </w:rPr>
        <w:t>B</w:t>
      </w:r>
      <w:r w:rsidRPr="002C4AFE">
        <w:rPr>
          <w:spacing w:val="2"/>
        </w:rPr>
        <w:t xml:space="preserve"> or magnetic field strength symbolized as µ</w:t>
      </w:r>
      <w:r w:rsidRPr="002C4AFE">
        <w:rPr>
          <w:spacing w:val="2"/>
          <w:vertAlign w:val="subscript"/>
        </w:rPr>
        <w:t>0</w:t>
      </w:r>
      <w:r w:rsidRPr="002C4AFE">
        <w:rPr>
          <w:i/>
          <w:iCs/>
          <w:spacing w:val="2"/>
        </w:rPr>
        <w:t>H</w:t>
      </w:r>
      <w:r w:rsidRPr="002C4AFE">
        <w:rPr>
          <w:spacing w:val="2"/>
        </w:rPr>
        <w:t>. Use the center dot to separate compound units, e.g., “A·m</w:t>
      </w:r>
      <w:r w:rsidRPr="002C4AFE">
        <w:rPr>
          <w:spacing w:val="2"/>
          <w:vertAlign w:val="superscript"/>
        </w:rPr>
        <w:t>2</w:t>
      </w:r>
      <w:r w:rsidRPr="002C4AFE">
        <w:rPr>
          <w:spacing w:val="2"/>
        </w:rPr>
        <w:t>.”</w:t>
      </w:r>
    </w:p>
    <w:p w14:paraId="033E71D4" w14:textId="77777777" w:rsidR="00160CE0" w:rsidRDefault="00160CE0" w:rsidP="002C4AFE">
      <w:pPr>
        <w:pStyle w:val="Heading1"/>
        <w:spacing w:before="340"/>
      </w:pPr>
      <w:r>
        <w:t>Some Common Mistakes</w:t>
      </w:r>
    </w:p>
    <w:p w14:paraId="0DA17F80" w14:textId="77777777" w:rsidR="00160CE0" w:rsidRDefault="00160CE0" w:rsidP="007C1C63">
      <w:pPr>
        <w:pStyle w:val="PARAInden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7A50ECC" w14:textId="77777777" w:rsidR="00160CE0" w:rsidRDefault="00160CE0" w:rsidP="007C1C63">
      <w:pPr>
        <w:pStyle w:val="PARAInden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6235628D" w14:textId="77777777" w:rsidR="00160CE0" w:rsidRDefault="00160CE0" w:rsidP="007C1C63">
      <w:pPr>
        <w:pStyle w:val="PARAInden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512AF23" w14:textId="77777777" w:rsidR="00783EF6" w:rsidRPr="007C1C63" w:rsidRDefault="00160CE0" w:rsidP="007C1C63">
      <w:pPr>
        <w:pStyle w:val="PARAIndent"/>
        <w:rPr>
          <w:rStyle w:val="Hyperlink"/>
          <w:color w:val="auto"/>
          <w:sz w:val="19"/>
          <w:szCs w:val="19"/>
          <w:shd w:val="clear" w:color="auto" w:fill="FFFFFF"/>
        </w:rPr>
      </w:pPr>
      <w:r>
        <w:t xml:space="preserve">A general IEEE </w:t>
      </w:r>
      <w:proofErr w:type="spellStart"/>
      <w:r>
        <w:t>styleguide</w:t>
      </w:r>
      <w:proofErr w:type="spellEnd"/>
      <w:r>
        <w:t xml:space="preserve"> is available at </w:t>
      </w:r>
      <w:hyperlink r:id="rId13" w:tgtFrame="_blank" w:history="1">
        <w:r w:rsidRPr="007C1C63">
          <w:rPr>
            <w:rStyle w:val="Hyperlink"/>
            <w:color w:val="auto"/>
            <w:sz w:val="19"/>
            <w:szCs w:val="19"/>
            <w:shd w:val="clear" w:color="auto" w:fill="FFFFFF"/>
          </w:rPr>
          <w:t>www.ieee.org/authortools</w:t>
        </w:r>
      </w:hyperlink>
      <w:r w:rsidRPr="007C1C63">
        <w:rPr>
          <w:rStyle w:val="Hyperlink"/>
          <w:color w:val="auto"/>
          <w:sz w:val="19"/>
          <w:szCs w:val="19"/>
          <w:shd w:val="clear" w:color="auto" w:fill="FFFFFF"/>
        </w:rPr>
        <w:t>.</w:t>
      </w:r>
    </w:p>
    <w:p w14:paraId="28D5AB7B" w14:textId="77777777" w:rsidR="00783EF6" w:rsidRPr="006E071F" w:rsidRDefault="00783EF6" w:rsidP="00160CE0">
      <w:pPr>
        <w:pStyle w:val="Text"/>
        <w:rPr>
          <w:rStyle w:val="Hyperlink"/>
          <w:rFonts w:ascii="Times" w:hAnsi="Times"/>
          <w:color w:val="1155CC"/>
          <w:sz w:val="19"/>
          <w:szCs w:val="19"/>
          <w:shd w:val="clear" w:color="auto" w:fill="FFFFFF"/>
        </w:rPr>
        <w:sectPr w:rsidR="00783EF6" w:rsidRPr="006E071F" w:rsidSect="0076145F">
          <w:headerReference w:type="default" r:id="rId14"/>
          <w:footerReference w:type="default" r:id="rId15"/>
          <w:type w:val="continuous"/>
          <w:pgSz w:w="12240" w:h="15840" w:code="1"/>
          <w:pgMar w:top="1008" w:right="936" w:bottom="1008" w:left="936" w:header="432" w:footer="432" w:gutter="0"/>
          <w:cols w:num="2" w:space="288"/>
        </w:sectPr>
      </w:pPr>
    </w:p>
    <w:p w14:paraId="28205864" w14:textId="74480E6A" w:rsidR="00160CE0" w:rsidRPr="00E857A2" w:rsidRDefault="00044211" w:rsidP="00160CE0">
      <w:pPr>
        <w:pStyle w:val="Heading1"/>
      </w:pPr>
      <w:r>
        <w:rPr>
          <w:noProof/>
        </w:rPr>
        <w:lastRenderedPageBreak/>
        <mc:AlternateContent>
          <mc:Choice Requires="wps">
            <w:drawing>
              <wp:anchor distT="0" distB="0" distL="114300" distR="114300" simplePos="0" relativeHeight="251655168" behindDoc="0" locked="0" layoutInCell="0" allowOverlap="1" wp14:anchorId="55A03CDB" wp14:editId="1DB6437F">
                <wp:simplePos x="0" y="0"/>
                <wp:positionH relativeFrom="margin">
                  <wp:posOffset>3381375</wp:posOffset>
                </wp:positionH>
                <wp:positionV relativeFrom="margin">
                  <wp:posOffset>0</wp:posOffset>
                </wp:positionV>
                <wp:extent cx="3202305" cy="4009390"/>
                <wp:effectExtent l="0" t="0" r="0" b="0"/>
                <wp:wrapSquare wrapText="bothSides"/>
                <wp:docPr id="1220803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305" cy="4009390"/>
                        </a:xfrm>
                        <a:prstGeom prst="rect">
                          <a:avLst/>
                        </a:prstGeom>
                        <a:solidFill>
                          <a:srgbClr val="FFFFFF"/>
                        </a:solidFill>
                        <a:ln>
                          <a:noFill/>
                        </a:ln>
                        <a:extLst>
                          <a:ext uri="{91240B29-F687-4f45-9708-019B960494DF}"/>
                        </a:extLst>
                      </wps:spPr>
                      <wps:txbx>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03CDB" id="_x0000_t202" coordsize="21600,21600" o:spt="202" path="m,l,21600r21600,l21600,xe">
                <v:stroke joinstyle="miter"/>
                <v:path gradientshapeok="t" o:connecttype="rect"/>
              </v:shapetype>
              <v:shape id="Text Box 2" o:spid="_x0000_s1026" type="#_x0000_t202" style="position:absolute;left:0;text-align:left;margin-left:266.25pt;margin-top:0;width:252.15pt;height:3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" o:allowincell="f" stroked="f">
                <v:textbox inset="0,0,0,0">
                  <w:txbxContent>
                    <w:p w14:paraId="135F9BBC" w14:textId="77777777" w:rsidR="00160CE0" w:rsidRPr="00445A27" w:rsidRDefault="00160CE0" w:rsidP="00160CE0">
                      <w:pPr>
                        <w:pStyle w:val="TableTitle"/>
                        <w:rPr>
                          <w:color w:val="007367"/>
                        </w:rPr>
                      </w:pPr>
                      <w:r w:rsidRPr="00445A27">
                        <w:rPr>
                          <w:color w:val="007367"/>
                        </w:rPr>
                        <w:t>TABLE I</w:t>
                      </w:r>
                    </w:p>
                    <w:p w14:paraId="55E64879" w14:textId="77777777" w:rsidR="00160CE0" w:rsidRDefault="00160CE0" w:rsidP="00160CE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60CE0" w14:paraId="7F664F37" w14:textId="77777777">
                        <w:trPr>
                          <w:trHeight w:val="440"/>
                        </w:trPr>
                        <w:tc>
                          <w:tcPr>
                            <w:tcW w:w="720" w:type="dxa"/>
                            <w:tcBorders>
                              <w:top w:val="double" w:sz="6" w:space="0" w:color="auto"/>
                              <w:left w:val="nil"/>
                              <w:bottom w:val="single" w:sz="6" w:space="0" w:color="auto"/>
                              <w:right w:val="nil"/>
                            </w:tcBorders>
                            <w:vAlign w:val="center"/>
                          </w:tcPr>
                          <w:p w14:paraId="7E77273D" w14:textId="77777777" w:rsidR="00160CE0" w:rsidRDefault="00160C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C2954D5" w14:textId="77777777" w:rsidR="00160CE0" w:rsidRPr="00ED0336" w:rsidRDefault="00160CE0" w:rsidP="00ED0336">
                            <w:pPr>
                              <w:jc w:val="center"/>
                              <w:rPr>
                                <w:sz w:val="16"/>
                                <w:szCs w:val="16"/>
                              </w:rPr>
                            </w:pPr>
                            <w:r w:rsidRPr="00ED0336">
                              <w:rPr>
                                <w:sz w:val="16"/>
                                <w:szCs w:val="16"/>
                              </w:rPr>
                              <w:t>Quantity</w:t>
                            </w:r>
                          </w:p>
                        </w:tc>
                        <w:tc>
                          <w:tcPr>
                            <w:tcW w:w="2610" w:type="dxa"/>
                            <w:tcBorders>
                              <w:top w:val="double" w:sz="6" w:space="0" w:color="auto"/>
                              <w:left w:val="nil"/>
                              <w:bottom w:val="single" w:sz="6" w:space="0" w:color="auto"/>
                              <w:right w:val="nil"/>
                            </w:tcBorders>
                            <w:vAlign w:val="center"/>
                          </w:tcPr>
                          <w:p w14:paraId="18A84B05" w14:textId="77777777" w:rsidR="00160CE0" w:rsidRDefault="00160CE0">
                            <w:pPr>
                              <w:jc w:val="center"/>
                              <w:rPr>
                                <w:sz w:val="16"/>
                                <w:szCs w:val="16"/>
                              </w:rPr>
                            </w:pPr>
                            <w:r>
                              <w:rPr>
                                <w:sz w:val="16"/>
                                <w:szCs w:val="16"/>
                              </w:rPr>
                              <w:t>Conversion from Gaussian and</w:t>
                            </w:r>
                          </w:p>
                          <w:p w14:paraId="0B52B7EA" w14:textId="77777777" w:rsidR="00160CE0" w:rsidRDefault="00160CE0">
                            <w:pPr>
                              <w:jc w:val="center"/>
                              <w:rPr>
                                <w:sz w:val="16"/>
                                <w:szCs w:val="16"/>
                              </w:rPr>
                            </w:pPr>
                            <w:r>
                              <w:rPr>
                                <w:sz w:val="16"/>
                                <w:szCs w:val="16"/>
                              </w:rPr>
                              <w:t xml:space="preserve">CGS EMU to SI </w:t>
                            </w:r>
                            <w:r>
                              <w:rPr>
                                <w:sz w:val="16"/>
                                <w:szCs w:val="16"/>
                                <w:vertAlign w:val="superscript"/>
                              </w:rPr>
                              <w:t>a</w:t>
                            </w:r>
                          </w:p>
                        </w:tc>
                      </w:tr>
                      <w:tr w:rsidR="00160CE0" w14:paraId="03C9B26D" w14:textId="77777777">
                        <w:tc>
                          <w:tcPr>
                            <w:tcW w:w="720" w:type="dxa"/>
                            <w:tcBorders>
                              <w:top w:val="nil"/>
                              <w:left w:val="nil"/>
                              <w:bottom w:val="nil"/>
                              <w:right w:val="nil"/>
                            </w:tcBorders>
                          </w:tcPr>
                          <w:p w14:paraId="12F9EE90" w14:textId="77777777" w:rsidR="00160CE0" w:rsidRDefault="00160CE0">
                            <w:pPr>
                              <w:rPr>
                                <w:sz w:val="16"/>
                                <w:szCs w:val="16"/>
                              </w:rPr>
                            </w:pPr>
                            <w:r>
                              <w:rPr>
                                <w:sz w:val="16"/>
                                <w:szCs w:val="16"/>
                              </w:rPr>
                              <w:sym w:font="Symbol" w:char="F046"/>
                            </w:r>
                          </w:p>
                        </w:tc>
                        <w:tc>
                          <w:tcPr>
                            <w:tcW w:w="1710" w:type="dxa"/>
                            <w:tcBorders>
                              <w:top w:val="nil"/>
                              <w:left w:val="nil"/>
                              <w:bottom w:val="nil"/>
                              <w:right w:val="nil"/>
                            </w:tcBorders>
                          </w:tcPr>
                          <w:p w14:paraId="1941CE46" w14:textId="77777777" w:rsidR="00160CE0" w:rsidRDefault="00160CE0">
                            <w:pPr>
                              <w:rPr>
                                <w:sz w:val="16"/>
                                <w:szCs w:val="16"/>
                              </w:rPr>
                            </w:pPr>
                            <w:r>
                              <w:rPr>
                                <w:sz w:val="16"/>
                                <w:szCs w:val="16"/>
                              </w:rPr>
                              <w:t>magnetic flux</w:t>
                            </w:r>
                          </w:p>
                        </w:tc>
                        <w:tc>
                          <w:tcPr>
                            <w:tcW w:w="2610" w:type="dxa"/>
                            <w:tcBorders>
                              <w:top w:val="nil"/>
                              <w:left w:val="nil"/>
                              <w:bottom w:val="nil"/>
                              <w:right w:val="nil"/>
                            </w:tcBorders>
                          </w:tcPr>
                          <w:p w14:paraId="0C93239B" w14:textId="77777777" w:rsidR="00160CE0" w:rsidRDefault="00160C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60CE0" w14:paraId="64A7F9D1" w14:textId="77777777">
                        <w:tc>
                          <w:tcPr>
                            <w:tcW w:w="720" w:type="dxa"/>
                            <w:tcBorders>
                              <w:top w:val="nil"/>
                              <w:left w:val="nil"/>
                              <w:bottom w:val="nil"/>
                              <w:right w:val="nil"/>
                            </w:tcBorders>
                          </w:tcPr>
                          <w:p w14:paraId="6BCEAD27" w14:textId="77777777" w:rsidR="00160CE0" w:rsidRDefault="00160CE0">
                            <w:pPr>
                              <w:rPr>
                                <w:i/>
                                <w:iCs/>
                                <w:sz w:val="16"/>
                                <w:szCs w:val="16"/>
                              </w:rPr>
                            </w:pPr>
                            <w:r>
                              <w:rPr>
                                <w:i/>
                                <w:iCs/>
                                <w:sz w:val="16"/>
                                <w:szCs w:val="16"/>
                              </w:rPr>
                              <w:t>B</w:t>
                            </w:r>
                          </w:p>
                        </w:tc>
                        <w:tc>
                          <w:tcPr>
                            <w:tcW w:w="1710" w:type="dxa"/>
                            <w:tcBorders>
                              <w:top w:val="nil"/>
                              <w:left w:val="nil"/>
                              <w:bottom w:val="nil"/>
                              <w:right w:val="nil"/>
                            </w:tcBorders>
                          </w:tcPr>
                          <w:p w14:paraId="72D59BCA" w14:textId="77777777" w:rsidR="00160CE0" w:rsidRDefault="00160CE0">
                            <w:pPr>
                              <w:rPr>
                                <w:sz w:val="16"/>
                                <w:szCs w:val="16"/>
                              </w:rPr>
                            </w:pPr>
                            <w:r>
                              <w:rPr>
                                <w:sz w:val="16"/>
                                <w:szCs w:val="16"/>
                              </w:rPr>
                              <w:t xml:space="preserve">magnetic flux density, </w:t>
                            </w:r>
                          </w:p>
                          <w:p w14:paraId="07C68082" w14:textId="77777777" w:rsidR="00160CE0" w:rsidRDefault="00160CE0">
                            <w:pPr>
                              <w:rPr>
                                <w:sz w:val="16"/>
                                <w:szCs w:val="16"/>
                              </w:rPr>
                            </w:pPr>
                            <w:r>
                              <w:rPr>
                                <w:sz w:val="16"/>
                                <w:szCs w:val="16"/>
                              </w:rPr>
                              <w:t xml:space="preserve">  magnetic induction</w:t>
                            </w:r>
                          </w:p>
                        </w:tc>
                        <w:tc>
                          <w:tcPr>
                            <w:tcW w:w="2610" w:type="dxa"/>
                            <w:tcBorders>
                              <w:top w:val="nil"/>
                              <w:left w:val="nil"/>
                              <w:bottom w:val="nil"/>
                              <w:right w:val="nil"/>
                            </w:tcBorders>
                          </w:tcPr>
                          <w:p w14:paraId="653CB2E5" w14:textId="77777777" w:rsidR="00160CE0" w:rsidRDefault="00160C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60CE0" w14:paraId="6F8C8467" w14:textId="77777777">
                        <w:tc>
                          <w:tcPr>
                            <w:tcW w:w="720" w:type="dxa"/>
                            <w:tcBorders>
                              <w:top w:val="nil"/>
                              <w:left w:val="nil"/>
                              <w:bottom w:val="nil"/>
                              <w:right w:val="nil"/>
                            </w:tcBorders>
                          </w:tcPr>
                          <w:p w14:paraId="1B27C615" w14:textId="77777777" w:rsidR="00160CE0" w:rsidRDefault="00160CE0">
                            <w:pPr>
                              <w:rPr>
                                <w:i/>
                                <w:iCs/>
                                <w:sz w:val="16"/>
                                <w:szCs w:val="16"/>
                              </w:rPr>
                            </w:pPr>
                            <w:r>
                              <w:rPr>
                                <w:i/>
                                <w:iCs/>
                                <w:sz w:val="16"/>
                                <w:szCs w:val="16"/>
                              </w:rPr>
                              <w:t>H</w:t>
                            </w:r>
                          </w:p>
                        </w:tc>
                        <w:tc>
                          <w:tcPr>
                            <w:tcW w:w="1710" w:type="dxa"/>
                            <w:tcBorders>
                              <w:top w:val="nil"/>
                              <w:left w:val="nil"/>
                              <w:bottom w:val="nil"/>
                              <w:right w:val="nil"/>
                            </w:tcBorders>
                          </w:tcPr>
                          <w:p w14:paraId="5FE6D078" w14:textId="77777777" w:rsidR="00160CE0" w:rsidRDefault="00160CE0">
                            <w:pPr>
                              <w:rPr>
                                <w:sz w:val="16"/>
                                <w:szCs w:val="16"/>
                              </w:rPr>
                            </w:pPr>
                            <w:r>
                              <w:rPr>
                                <w:sz w:val="16"/>
                                <w:szCs w:val="16"/>
                              </w:rPr>
                              <w:t>magnetic field strength</w:t>
                            </w:r>
                          </w:p>
                        </w:tc>
                        <w:tc>
                          <w:tcPr>
                            <w:tcW w:w="2610" w:type="dxa"/>
                            <w:tcBorders>
                              <w:top w:val="nil"/>
                              <w:left w:val="nil"/>
                              <w:bottom w:val="nil"/>
                              <w:right w:val="nil"/>
                            </w:tcBorders>
                          </w:tcPr>
                          <w:p w14:paraId="34D87851" w14:textId="77777777" w:rsidR="00160CE0" w:rsidRDefault="00160C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60CE0" w14:paraId="680CE0F8" w14:textId="77777777">
                        <w:tc>
                          <w:tcPr>
                            <w:tcW w:w="720" w:type="dxa"/>
                            <w:tcBorders>
                              <w:top w:val="nil"/>
                              <w:left w:val="nil"/>
                              <w:bottom w:val="nil"/>
                              <w:right w:val="nil"/>
                            </w:tcBorders>
                          </w:tcPr>
                          <w:p w14:paraId="7CC0607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7B41E1F0" w14:textId="77777777" w:rsidR="00160CE0" w:rsidRDefault="00160CE0">
                            <w:pPr>
                              <w:rPr>
                                <w:sz w:val="16"/>
                                <w:szCs w:val="16"/>
                                <w:vertAlign w:val="superscript"/>
                              </w:rPr>
                            </w:pPr>
                            <w:r>
                              <w:rPr>
                                <w:sz w:val="16"/>
                                <w:szCs w:val="16"/>
                              </w:rPr>
                              <w:t>magnetic moment</w:t>
                            </w:r>
                          </w:p>
                        </w:tc>
                        <w:tc>
                          <w:tcPr>
                            <w:tcW w:w="2610" w:type="dxa"/>
                            <w:tcBorders>
                              <w:top w:val="nil"/>
                              <w:left w:val="nil"/>
                              <w:bottom w:val="nil"/>
                              <w:right w:val="nil"/>
                            </w:tcBorders>
                          </w:tcPr>
                          <w:p w14:paraId="2985A841" w14:textId="77777777" w:rsidR="00160CE0" w:rsidRDefault="00160CE0">
                            <w:pPr>
                              <w:rPr>
                                <w:sz w:val="16"/>
                                <w:szCs w:val="16"/>
                              </w:rPr>
                            </w:pPr>
                            <w:r>
                              <w:rPr>
                                <w:sz w:val="16"/>
                                <w:szCs w:val="16"/>
                              </w:rPr>
                              <w:t xml:space="preserve">1 erg/G = 1 emu </w:t>
                            </w:r>
                          </w:p>
                          <w:p w14:paraId="07948708"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160CE0" w14:paraId="35BC2839" w14:textId="77777777">
                        <w:tc>
                          <w:tcPr>
                            <w:tcW w:w="720" w:type="dxa"/>
                            <w:tcBorders>
                              <w:top w:val="nil"/>
                              <w:left w:val="nil"/>
                              <w:bottom w:val="nil"/>
                              <w:right w:val="nil"/>
                            </w:tcBorders>
                          </w:tcPr>
                          <w:p w14:paraId="511F8A98" w14:textId="77777777" w:rsidR="00160CE0" w:rsidRDefault="00160CE0">
                            <w:pPr>
                              <w:rPr>
                                <w:i/>
                                <w:iCs/>
                                <w:sz w:val="16"/>
                                <w:szCs w:val="16"/>
                              </w:rPr>
                            </w:pPr>
                            <w:r>
                              <w:rPr>
                                <w:i/>
                                <w:iCs/>
                                <w:sz w:val="16"/>
                                <w:szCs w:val="16"/>
                              </w:rPr>
                              <w:t>M</w:t>
                            </w:r>
                          </w:p>
                        </w:tc>
                        <w:tc>
                          <w:tcPr>
                            <w:tcW w:w="1710" w:type="dxa"/>
                            <w:tcBorders>
                              <w:top w:val="nil"/>
                              <w:left w:val="nil"/>
                              <w:bottom w:val="nil"/>
                              <w:right w:val="nil"/>
                            </w:tcBorders>
                          </w:tcPr>
                          <w:p w14:paraId="4214D6C4"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47FE61C"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B8FE6"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60CE0" w14:paraId="3970756A" w14:textId="77777777">
                        <w:tc>
                          <w:tcPr>
                            <w:tcW w:w="720" w:type="dxa"/>
                            <w:tcBorders>
                              <w:top w:val="nil"/>
                              <w:left w:val="nil"/>
                              <w:bottom w:val="nil"/>
                              <w:right w:val="nil"/>
                            </w:tcBorders>
                          </w:tcPr>
                          <w:p w14:paraId="0E5FD8FE" w14:textId="77777777" w:rsidR="00160CE0" w:rsidRDefault="00160C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0E144A4A" w14:textId="77777777" w:rsidR="00160CE0" w:rsidRDefault="00160CE0">
                            <w:pPr>
                              <w:rPr>
                                <w:sz w:val="16"/>
                                <w:szCs w:val="16"/>
                              </w:rPr>
                            </w:pPr>
                            <w:r>
                              <w:rPr>
                                <w:sz w:val="16"/>
                                <w:szCs w:val="16"/>
                              </w:rPr>
                              <w:t>magnetization</w:t>
                            </w:r>
                          </w:p>
                        </w:tc>
                        <w:tc>
                          <w:tcPr>
                            <w:tcW w:w="2610" w:type="dxa"/>
                            <w:tcBorders>
                              <w:top w:val="nil"/>
                              <w:left w:val="nil"/>
                              <w:bottom w:val="nil"/>
                              <w:right w:val="nil"/>
                            </w:tcBorders>
                          </w:tcPr>
                          <w:p w14:paraId="3B72AD55" w14:textId="77777777" w:rsidR="00160CE0" w:rsidRDefault="00160C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60CE0" w14:paraId="4CD27BF6" w14:textId="77777777">
                        <w:tc>
                          <w:tcPr>
                            <w:tcW w:w="720" w:type="dxa"/>
                            <w:tcBorders>
                              <w:top w:val="nil"/>
                              <w:left w:val="nil"/>
                              <w:bottom w:val="nil"/>
                              <w:right w:val="nil"/>
                            </w:tcBorders>
                          </w:tcPr>
                          <w:p w14:paraId="2A552DB0" w14:textId="77777777" w:rsidR="00160CE0" w:rsidRDefault="00160CE0">
                            <w:pPr>
                              <w:rPr>
                                <w:sz w:val="16"/>
                                <w:szCs w:val="16"/>
                              </w:rPr>
                            </w:pPr>
                            <w:r>
                              <w:rPr>
                                <w:sz w:val="16"/>
                                <w:szCs w:val="16"/>
                              </w:rPr>
                              <w:sym w:font="Symbol" w:char="F073"/>
                            </w:r>
                          </w:p>
                        </w:tc>
                        <w:tc>
                          <w:tcPr>
                            <w:tcW w:w="1710" w:type="dxa"/>
                            <w:tcBorders>
                              <w:top w:val="nil"/>
                              <w:left w:val="nil"/>
                              <w:bottom w:val="nil"/>
                              <w:right w:val="nil"/>
                            </w:tcBorders>
                          </w:tcPr>
                          <w:p w14:paraId="20C68C09" w14:textId="77777777" w:rsidR="00160CE0" w:rsidRDefault="00160CE0">
                            <w:pPr>
                              <w:rPr>
                                <w:sz w:val="16"/>
                                <w:szCs w:val="16"/>
                              </w:rPr>
                            </w:pPr>
                            <w:r>
                              <w:rPr>
                                <w:sz w:val="16"/>
                                <w:szCs w:val="16"/>
                              </w:rPr>
                              <w:t>specific magnetization</w:t>
                            </w:r>
                          </w:p>
                        </w:tc>
                        <w:tc>
                          <w:tcPr>
                            <w:tcW w:w="2610" w:type="dxa"/>
                            <w:tcBorders>
                              <w:top w:val="nil"/>
                              <w:left w:val="nil"/>
                              <w:bottom w:val="nil"/>
                              <w:right w:val="nil"/>
                            </w:tcBorders>
                          </w:tcPr>
                          <w:p w14:paraId="7BF6F99A" w14:textId="77777777" w:rsidR="00160CE0" w:rsidRDefault="00160CE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60CE0" w14:paraId="6EB174AD" w14:textId="77777777">
                        <w:tc>
                          <w:tcPr>
                            <w:tcW w:w="720" w:type="dxa"/>
                            <w:tcBorders>
                              <w:top w:val="nil"/>
                              <w:left w:val="nil"/>
                              <w:bottom w:val="nil"/>
                              <w:right w:val="nil"/>
                            </w:tcBorders>
                          </w:tcPr>
                          <w:p w14:paraId="41EA5F50"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57575CD3" w14:textId="77777777" w:rsidR="00160CE0" w:rsidRDefault="00160CE0">
                            <w:pPr>
                              <w:rPr>
                                <w:sz w:val="16"/>
                                <w:szCs w:val="16"/>
                              </w:rPr>
                            </w:pPr>
                            <w:r>
                              <w:rPr>
                                <w:sz w:val="16"/>
                                <w:szCs w:val="16"/>
                              </w:rPr>
                              <w:t xml:space="preserve">magnetic dipole </w:t>
                            </w:r>
                          </w:p>
                          <w:p w14:paraId="4D90DF8C" w14:textId="77777777" w:rsidR="00160CE0" w:rsidRDefault="00160CE0">
                            <w:pPr>
                              <w:rPr>
                                <w:sz w:val="16"/>
                                <w:szCs w:val="16"/>
                              </w:rPr>
                            </w:pPr>
                            <w:r>
                              <w:rPr>
                                <w:sz w:val="16"/>
                                <w:szCs w:val="16"/>
                              </w:rPr>
                              <w:t xml:space="preserve">  moment</w:t>
                            </w:r>
                          </w:p>
                        </w:tc>
                        <w:tc>
                          <w:tcPr>
                            <w:tcW w:w="2610" w:type="dxa"/>
                            <w:tcBorders>
                              <w:top w:val="nil"/>
                              <w:left w:val="nil"/>
                              <w:bottom w:val="nil"/>
                              <w:right w:val="nil"/>
                            </w:tcBorders>
                          </w:tcPr>
                          <w:p w14:paraId="49DCCFFB" w14:textId="77777777" w:rsidR="00160CE0" w:rsidRDefault="00160CE0">
                            <w:pPr>
                              <w:rPr>
                                <w:sz w:val="16"/>
                                <w:szCs w:val="16"/>
                              </w:rPr>
                            </w:pPr>
                            <w:r>
                              <w:rPr>
                                <w:sz w:val="16"/>
                                <w:szCs w:val="16"/>
                              </w:rPr>
                              <w:t xml:space="preserve">1 erg/G = 1 emu </w:t>
                            </w:r>
                          </w:p>
                          <w:p w14:paraId="3723AD0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160CE0" w14:paraId="641BD936" w14:textId="77777777">
                        <w:tc>
                          <w:tcPr>
                            <w:tcW w:w="720" w:type="dxa"/>
                            <w:tcBorders>
                              <w:top w:val="nil"/>
                              <w:left w:val="nil"/>
                              <w:bottom w:val="nil"/>
                              <w:right w:val="nil"/>
                            </w:tcBorders>
                          </w:tcPr>
                          <w:p w14:paraId="28D60537" w14:textId="77777777" w:rsidR="00160CE0" w:rsidRDefault="00160CE0">
                            <w:pPr>
                              <w:rPr>
                                <w:i/>
                                <w:iCs/>
                                <w:sz w:val="16"/>
                                <w:szCs w:val="16"/>
                              </w:rPr>
                            </w:pPr>
                            <w:r>
                              <w:rPr>
                                <w:i/>
                                <w:iCs/>
                                <w:sz w:val="16"/>
                                <w:szCs w:val="16"/>
                              </w:rPr>
                              <w:t>J</w:t>
                            </w:r>
                          </w:p>
                        </w:tc>
                        <w:tc>
                          <w:tcPr>
                            <w:tcW w:w="1710" w:type="dxa"/>
                            <w:tcBorders>
                              <w:top w:val="nil"/>
                              <w:left w:val="nil"/>
                              <w:bottom w:val="nil"/>
                              <w:right w:val="nil"/>
                            </w:tcBorders>
                          </w:tcPr>
                          <w:p w14:paraId="3592C5E7" w14:textId="77777777" w:rsidR="00160CE0" w:rsidRDefault="00160CE0">
                            <w:pPr>
                              <w:rPr>
                                <w:sz w:val="16"/>
                                <w:szCs w:val="16"/>
                              </w:rPr>
                            </w:pPr>
                            <w:r>
                              <w:rPr>
                                <w:sz w:val="16"/>
                                <w:szCs w:val="16"/>
                              </w:rPr>
                              <w:t>magnetic polarization</w:t>
                            </w:r>
                          </w:p>
                        </w:tc>
                        <w:tc>
                          <w:tcPr>
                            <w:tcW w:w="2610" w:type="dxa"/>
                            <w:tcBorders>
                              <w:top w:val="nil"/>
                              <w:left w:val="nil"/>
                              <w:bottom w:val="nil"/>
                              <w:right w:val="nil"/>
                            </w:tcBorders>
                          </w:tcPr>
                          <w:p w14:paraId="5ABF0E3A" w14:textId="77777777" w:rsidR="00160CE0" w:rsidRDefault="00160C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E91A2B5" w14:textId="77777777" w:rsidR="00160CE0" w:rsidRDefault="00160C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160CE0" w14:paraId="03E5EEE0" w14:textId="77777777">
                        <w:tc>
                          <w:tcPr>
                            <w:tcW w:w="720" w:type="dxa"/>
                            <w:tcBorders>
                              <w:top w:val="nil"/>
                              <w:left w:val="nil"/>
                              <w:bottom w:val="nil"/>
                              <w:right w:val="nil"/>
                            </w:tcBorders>
                          </w:tcPr>
                          <w:p w14:paraId="1B68D658" w14:textId="77777777" w:rsidR="00160CE0" w:rsidRDefault="00160CE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F3ACC3" w14:textId="77777777" w:rsidR="00160CE0" w:rsidRDefault="00160CE0">
                            <w:pPr>
                              <w:rPr>
                                <w:sz w:val="16"/>
                                <w:szCs w:val="16"/>
                              </w:rPr>
                            </w:pPr>
                            <w:r>
                              <w:rPr>
                                <w:sz w:val="16"/>
                                <w:szCs w:val="16"/>
                              </w:rPr>
                              <w:t>susceptibility</w:t>
                            </w:r>
                          </w:p>
                        </w:tc>
                        <w:tc>
                          <w:tcPr>
                            <w:tcW w:w="2610" w:type="dxa"/>
                            <w:tcBorders>
                              <w:top w:val="nil"/>
                              <w:left w:val="nil"/>
                              <w:bottom w:val="nil"/>
                              <w:right w:val="nil"/>
                            </w:tcBorders>
                          </w:tcPr>
                          <w:p w14:paraId="6237708E"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60CE0" w14:paraId="0F41C3B4" w14:textId="77777777">
                        <w:tc>
                          <w:tcPr>
                            <w:tcW w:w="720" w:type="dxa"/>
                            <w:tcBorders>
                              <w:top w:val="nil"/>
                              <w:left w:val="nil"/>
                              <w:bottom w:val="nil"/>
                              <w:right w:val="nil"/>
                            </w:tcBorders>
                          </w:tcPr>
                          <w:p w14:paraId="2709C172" w14:textId="77777777" w:rsidR="00160CE0" w:rsidRDefault="00160CE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C4F037D" w14:textId="77777777" w:rsidR="00160CE0" w:rsidRDefault="00160CE0">
                            <w:pPr>
                              <w:rPr>
                                <w:sz w:val="16"/>
                                <w:szCs w:val="16"/>
                              </w:rPr>
                            </w:pPr>
                            <w:r>
                              <w:rPr>
                                <w:sz w:val="16"/>
                                <w:szCs w:val="16"/>
                              </w:rPr>
                              <w:t>mass susceptibility</w:t>
                            </w:r>
                          </w:p>
                        </w:tc>
                        <w:tc>
                          <w:tcPr>
                            <w:tcW w:w="2610" w:type="dxa"/>
                            <w:tcBorders>
                              <w:top w:val="nil"/>
                              <w:left w:val="nil"/>
                              <w:bottom w:val="nil"/>
                              <w:right w:val="nil"/>
                            </w:tcBorders>
                          </w:tcPr>
                          <w:p w14:paraId="3E459A6B" w14:textId="77777777" w:rsidR="00160CE0" w:rsidRDefault="00160CE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60CE0" w14:paraId="6C8A35BB" w14:textId="77777777">
                        <w:tc>
                          <w:tcPr>
                            <w:tcW w:w="720" w:type="dxa"/>
                            <w:tcBorders>
                              <w:top w:val="nil"/>
                              <w:left w:val="nil"/>
                              <w:bottom w:val="nil"/>
                              <w:right w:val="nil"/>
                            </w:tcBorders>
                          </w:tcPr>
                          <w:p w14:paraId="68FD9925" w14:textId="77777777" w:rsidR="00160CE0" w:rsidRDefault="00160CE0">
                            <w:pPr>
                              <w:rPr>
                                <w:sz w:val="16"/>
                                <w:szCs w:val="16"/>
                              </w:rPr>
                            </w:pPr>
                            <w:r>
                              <w:rPr>
                                <w:sz w:val="16"/>
                                <w:szCs w:val="16"/>
                              </w:rPr>
                              <w:sym w:font="Symbol" w:char="F06D"/>
                            </w:r>
                          </w:p>
                        </w:tc>
                        <w:tc>
                          <w:tcPr>
                            <w:tcW w:w="1710" w:type="dxa"/>
                            <w:tcBorders>
                              <w:top w:val="nil"/>
                              <w:left w:val="nil"/>
                              <w:bottom w:val="nil"/>
                              <w:right w:val="nil"/>
                            </w:tcBorders>
                          </w:tcPr>
                          <w:p w14:paraId="63E90897" w14:textId="77777777" w:rsidR="00160CE0" w:rsidRDefault="00160CE0">
                            <w:pPr>
                              <w:rPr>
                                <w:sz w:val="16"/>
                                <w:szCs w:val="16"/>
                              </w:rPr>
                            </w:pPr>
                            <w:r>
                              <w:rPr>
                                <w:sz w:val="16"/>
                                <w:szCs w:val="16"/>
                              </w:rPr>
                              <w:t>permeability</w:t>
                            </w:r>
                          </w:p>
                        </w:tc>
                        <w:tc>
                          <w:tcPr>
                            <w:tcW w:w="2610" w:type="dxa"/>
                            <w:tcBorders>
                              <w:top w:val="nil"/>
                              <w:left w:val="nil"/>
                              <w:bottom w:val="nil"/>
                              <w:right w:val="nil"/>
                            </w:tcBorders>
                          </w:tcPr>
                          <w:p w14:paraId="7DFB7520"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32C93886" w14:textId="77777777" w:rsidR="00160CE0" w:rsidRDefault="00160C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160CE0" w14:paraId="7A87C567" w14:textId="77777777">
                        <w:tc>
                          <w:tcPr>
                            <w:tcW w:w="720" w:type="dxa"/>
                            <w:tcBorders>
                              <w:top w:val="nil"/>
                              <w:left w:val="nil"/>
                              <w:bottom w:val="nil"/>
                              <w:right w:val="nil"/>
                            </w:tcBorders>
                          </w:tcPr>
                          <w:p w14:paraId="0D3C4AF6" w14:textId="77777777" w:rsidR="00160CE0" w:rsidRDefault="00160C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D1474F1" w14:textId="77777777" w:rsidR="00160CE0" w:rsidRDefault="00160CE0">
                            <w:pPr>
                              <w:rPr>
                                <w:sz w:val="16"/>
                                <w:szCs w:val="16"/>
                              </w:rPr>
                            </w:pPr>
                            <w:r>
                              <w:rPr>
                                <w:sz w:val="16"/>
                                <w:szCs w:val="16"/>
                              </w:rPr>
                              <w:t>relative permeability</w:t>
                            </w:r>
                          </w:p>
                        </w:tc>
                        <w:tc>
                          <w:tcPr>
                            <w:tcW w:w="2610" w:type="dxa"/>
                            <w:tcBorders>
                              <w:top w:val="nil"/>
                              <w:left w:val="nil"/>
                              <w:bottom w:val="nil"/>
                              <w:right w:val="nil"/>
                            </w:tcBorders>
                          </w:tcPr>
                          <w:p w14:paraId="74D71684" w14:textId="77777777" w:rsidR="00160CE0" w:rsidRDefault="00160C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60CE0" w14:paraId="12317DC3" w14:textId="77777777">
                        <w:tc>
                          <w:tcPr>
                            <w:tcW w:w="720" w:type="dxa"/>
                            <w:tcBorders>
                              <w:top w:val="nil"/>
                              <w:left w:val="nil"/>
                              <w:bottom w:val="nil"/>
                              <w:right w:val="nil"/>
                            </w:tcBorders>
                          </w:tcPr>
                          <w:p w14:paraId="45ACFF92" w14:textId="77777777" w:rsidR="00160CE0" w:rsidRDefault="00160CE0">
                            <w:pPr>
                              <w:rPr>
                                <w:i/>
                                <w:iCs/>
                                <w:sz w:val="16"/>
                                <w:szCs w:val="16"/>
                              </w:rPr>
                            </w:pPr>
                            <w:r>
                              <w:rPr>
                                <w:i/>
                                <w:iCs/>
                                <w:sz w:val="16"/>
                                <w:szCs w:val="16"/>
                              </w:rPr>
                              <w:t>w, W</w:t>
                            </w:r>
                          </w:p>
                        </w:tc>
                        <w:tc>
                          <w:tcPr>
                            <w:tcW w:w="1710" w:type="dxa"/>
                            <w:tcBorders>
                              <w:top w:val="nil"/>
                              <w:left w:val="nil"/>
                              <w:bottom w:val="nil"/>
                              <w:right w:val="nil"/>
                            </w:tcBorders>
                          </w:tcPr>
                          <w:p w14:paraId="18D56752" w14:textId="77777777" w:rsidR="00160CE0" w:rsidRDefault="00160CE0">
                            <w:pPr>
                              <w:rPr>
                                <w:sz w:val="16"/>
                                <w:szCs w:val="16"/>
                              </w:rPr>
                            </w:pPr>
                            <w:r>
                              <w:rPr>
                                <w:sz w:val="16"/>
                                <w:szCs w:val="16"/>
                              </w:rPr>
                              <w:t>energy density</w:t>
                            </w:r>
                          </w:p>
                        </w:tc>
                        <w:tc>
                          <w:tcPr>
                            <w:tcW w:w="2610" w:type="dxa"/>
                            <w:tcBorders>
                              <w:top w:val="nil"/>
                              <w:left w:val="nil"/>
                              <w:bottom w:val="nil"/>
                              <w:right w:val="nil"/>
                            </w:tcBorders>
                          </w:tcPr>
                          <w:p w14:paraId="4DE9821D" w14:textId="77777777" w:rsidR="00160CE0" w:rsidRDefault="00160CE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60CE0" w14:paraId="1B0B96AF" w14:textId="77777777">
                        <w:trPr>
                          <w:trHeight w:val="279"/>
                        </w:trPr>
                        <w:tc>
                          <w:tcPr>
                            <w:tcW w:w="720" w:type="dxa"/>
                            <w:tcBorders>
                              <w:top w:val="nil"/>
                              <w:left w:val="nil"/>
                              <w:bottom w:val="double" w:sz="6" w:space="0" w:color="auto"/>
                              <w:right w:val="nil"/>
                            </w:tcBorders>
                          </w:tcPr>
                          <w:p w14:paraId="0FB2528C" w14:textId="77777777" w:rsidR="00160CE0" w:rsidRDefault="00160CE0">
                            <w:pPr>
                              <w:rPr>
                                <w:i/>
                                <w:iCs/>
                                <w:sz w:val="16"/>
                                <w:szCs w:val="16"/>
                              </w:rPr>
                            </w:pPr>
                            <w:r>
                              <w:rPr>
                                <w:i/>
                                <w:iCs/>
                                <w:sz w:val="16"/>
                                <w:szCs w:val="16"/>
                              </w:rPr>
                              <w:t>N, D</w:t>
                            </w:r>
                          </w:p>
                        </w:tc>
                        <w:tc>
                          <w:tcPr>
                            <w:tcW w:w="1710" w:type="dxa"/>
                            <w:tcBorders>
                              <w:top w:val="nil"/>
                              <w:left w:val="nil"/>
                              <w:bottom w:val="double" w:sz="6" w:space="0" w:color="auto"/>
                              <w:right w:val="nil"/>
                            </w:tcBorders>
                          </w:tcPr>
                          <w:p w14:paraId="47157AE2" w14:textId="77777777" w:rsidR="00160CE0" w:rsidRDefault="00160CE0">
                            <w:pPr>
                              <w:rPr>
                                <w:sz w:val="16"/>
                                <w:szCs w:val="16"/>
                              </w:rPr>
                            </w:pPr>
                            <w:r>
                              <w:rPr>
                                <w:sz w:val="16"/>
                                <w:szCs w:val="16"/>
                              </w:rPr>
                              <w:t>demagnetizing factor</w:t>
                            </w:r>
                          </w:p>
                        </w:tc>
                        <w:tc>
                          <w:tcPr>
                            <w:tcW w:w="2610" w:type="dxa"/>
                            <w:tcBorders>
                              <w:top w:val="nil"/>
                              <w:left w:val="nil"/>
                              <w:bottom w:val="double" w:sz="6" w:space="0" w:color="auto"/>
                              <w:right w:val="nil"/>
                            </w:tcBorders>
                          </w:tcPr>
                          <w:p w14:paraId="1E180885" w14:textId="77777777" w:rsidR="00160CE0" w:rsidRDefault="00160CE0">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6A06C2D" w14:textId="77777777" w:rsidR="00160CE0" w:rsidRDefault="00160CE0" w:rsidP="00160CE0">
                      <w:pPr>
                        <w:pStyle w:val="FootnoteText"/>
                      </w:pPr>
                      <w:r>
                        <w:t xml:space="preserve">Vertical lines are optional in tables. Statements that serve as captions for the entire table do not need footnote letters. </w:t>
                      </w:r>
                    </w:p>
                    <w:p w14:paraId="7362C174" w14:textId="77777777" w:rsidR="00160CE0" w:rsidRDefault="00160CE0" w:rsidP="00160CE0">
                      <w:pPr>
                        <w:pStyle w:val="FootnoteText"/>
                      </w:pPr>
                      <w:proofErr w:type="spellStart"/>
                      <w:r>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7F4B8D46" wp14:editId="11FCA64B">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extLst>
                      </wps:spPr>
                      <wps:txbx>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B8D46" id="Text Box 5" o:spid="_x0000_s1027" type="#_x0000_t202" style="position:absolute;left:0;text-align:left;margin-left:2.25pt;margin-top:6.8pt;width:248.4pt;height:23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" stroked="f">
                <v:textbox inset="0,0,0,0">
                  <w:txbxContent>
                    <w:p w14:paraId="74212DE5" w14:textId="4940A984" w:rsidR="00160CE0" w:rsidRDefault="00044211" w:rsidP="00160CE0">
                      <w:pPr>
                        <w:pStyle w:val="FootnoteText"/>
                        <w:ind w:firstLine="0"/>
                      </w:pPr>
                      <w:r>
                        <w:rPr>
                          <w:noProof/>
                          <w:lang w:val="en-US" w:eastAsia="en-US"/>
                        </w:rPr>
                        <w:drawing>
                          <wp:inline distT="0" distB="0" distL="0" distR="0" wp14:anchorId="3976DBC4" wp14:editId="13E4BD59">
                            <wp:extent cx="3154680" cy="239268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14:paraId="37EA8DD9" w14:textId="77777777" w:rsidR="00160CE0" w:rsidRDefault="00160CE0" w:rsidP="00160CE0">
                      <w:pPr>
                        <w:pStyle w:val="FootnoteText"/>
                        <w:ind w:firstLine="0"/>
                      </w:pPr>
                      <w:r w:rsidRPr="00445A27">
                        <w:rPr>
                          <w:color w:val="007367"/>
                        </w:rPr>
                        <w:t>Fig. 1.</w:t>
                      </w:r>
                      <w:r>
                        <w:t xml:space="preserve">  Magnetization as a function of applied field. Note that “Fig.” is abbreviated. There is a period after the figure number, followed by two spaces. It is good practice to explain the significance of the figure in the caption.</w:t>
                      </w:r>
                    </w:p>
                  </w:txbxContent>
                </v:textbox>
                <w10:wrap type="square" anchorx="margin" anchory="margin"/>
              </v:shape>
            </w:pict>
          </mc:Fallback>
        </mc:AlternateContent>
      </w:r>
      <w:r w:rsidR="00160CE0" w:rsidRPr="00E857A2">
        <w:t>Guidelines for Graphics Preparation</w:t>
      </w:r>
      <w:r w:rsidR="00160CE0">
        <w:t xml:space="preserve"> </w:t>
      </w:r>
      <w:r w:rsidR="00160CE0">
        <w:br/>
        <w:t>and Submission</w:t>
      </w:r>
    </w:p>
    <w:p w14:paraId="7BEBAB79" w14:textId="77777777" w:rsidR="00160CE0" w:rsidRPr="00E857A2" w:rsidRDefault="00160CE0" w:rsidP="00160CE0">
      <w:pPr>
        <w:pStyle w:val="Heading2"/>
      </w:pPr>
      <w:r w:rsidRPr="00E857A2">
        <w:t>Types of Graphics</w:t>
      </w:r>
    </w:p>
    <w:p w14:paraId="1B1E352C" w14:textId="77777777" w:rsidR="00160CE0" w:rsidRPr="00E857A2" w:rsidRDefault="00160CE0" w:rsidP="007C1C63">
      <w:pPr>
        <w:pStyle w:val="PARAIndent"/>
      </w:pPr>
      <w:r w:rsidRPr="00E857A2">
        <w:t xml:space="preserve">The following list outlines the different types of graphics published in IEEE </w:t>
      </w:r>
      <w:r>
        <w:t>journals</w:t>
      </w:r>
      <w:r w:rsidRPr="00E857A2">
        <w:t>. They are categorized based on their construction, and use of color / shades of gray:</w:t>
      </w:r>
    </w:p>
    <w:p w14:paraId="70EAA855" w14:textId="77777777" w:rsidR="00160CE0" w:rsidRPr="006E071F" w:rsidRDefault="00160CE0" w:rsidP="00160CE0">
      <w:pPr>
        <w:rPr>
          <w:rFonts w:ascii="Times" w:hAnsi="Times"/>
        </w:rPr>
      </w:pPr>
    </w:p>
    <w:p w14:paraId="7548AC6D"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Color/Grayscale figures</w:t>
      </w:r>
    </w:p>
    <w:p w14:paraId="000BD301"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Figures that are meant to appear in color, or shades of black/gray. Such figures may include photographs, </w:t>
      </w:r>
      <w:r w:rsidRPr="00113F26">
        <w:rPr>
          <w:rStyle w:val="BodyText2"/>
          <w:rFonts w:ascii="Times" w:hAnsi="Times" w:cs="Times New Roman"/>
          <w:color w:val="auto"/>
          <w:sz w:val="20"/>
          <w:szCs w:val="20"/>
        </w:rPr>
        <w:br/>
        <w:t>illustrations, multicolor graphs, and flowcharts.</w:t>
      </w:r>
    </w:p>
    <w:p w14:paraId="60AA7526" w14:textId="77777777" w:rsidR="00160CE0"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Line Art figures</w:t>
      </w:r>
    </w:p>
    <w:p w14:paraId="065D1DF5"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Figures that are composed of only black lines and shapes. These figures should have no shades or half-tones of gray, only black and white.</w:t>
      </w:r>
    </w:p>
    <w:p w14:paraId="3D52F760" w14:textId="77777777" w:rsidR="00160CE0" w:rsidRPr="00E93AC9" w:rsidRDefault="00160CE0" w:rsidP="004B1E6D">
      <w:pPr>
        <w:pStyle w:val="Heading3"/>
        <w:rPr>
          <w:rStyle w:val="BodyText2"/>
          <w:rFonts w:ascii="Helvetica" w:hAnsi="Helvetica" w:cs="Times New Roman"/>
          <w:i w:val="0"/>
          <w:color w:val="auto"/>
          <w:sz w:val="18"/>
          <w:szCs w:val="18"/>
        </w:rPr>
      </w:pPr>
      <w:r w:rsidRPr="00E93AC9">
        <w:rPr>
          <w:rStyle w:val="Heading2Char"/>
          <w:i/>
          <w:color w:val="auto"/>
          <w:szCs w:val="18"/>
          <w:lang w:val="en-US" w:eastAsia="en-US"/>
        </w:rPr>
        <w:t>Author photos</w:t>
      </w:r>
    </w:p>
    <w:p w14:paraId="32E900A2"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 xml:space="preserve">Head and shoulders shots of authors that appear at the end of our papers. </w:t>
      </w:r>
    </w:p>
    <w:p w14:paraId="2FCA09C4" w14:textId="77777777" w:rsidR="007C1C63" w:rsidRPr="00E93AC9" w:rsidRDefault="00160CE0" w:rsidP="004B1E6D">
      <w:pPr>
        <w:pStyle w:val="Heading3"/>
        <w:rPr>
          <w:rStyle w:val="Heading2Char"/>
          <w:i/>
          <w:color w:val="auto"/>
          <w:szCs w:val="18"/>
          <w:lang w:val="en-US" w:eastAsia="en-US"/>
        </w:rPr>
      </w:pPr>
      <w:r w:rsidRPr="00E93AC9">
        <w:rPr>
          <w:rStyle w:val="Heading2Char"/>
          <w:i/>
          <w:color w:val="auto"/>
          <w:szCs w:val="18"/>
          <w:lang w:val="en-US" w:eastAsia="en-US"/>
        </w:rPr>
        <w:t>Tables</w:t>
      </w:r>
    </w:p>
    <w:p w14:paraId="74E55F8B" w14:textId="77777777" w:rsidR="00160CE0" w:rsidRPr="00113F26" w:rsidRDefault="00160CE0" w:rsidP="007C1C63">
      <w:pPr>
        <w:pStyle w:val="PARA"/>
        <w:ind w:left="320"/>
        <w:rPr>
          <w:rStyle w:val="BodyText2"/>
          <w:rFonts w:ascii="Times" w:hAnsi="Times" w:cs="Times New Roman"/>
          <w:color w:val="auto"/>
          <w:sz w:val="20"/>
        </w:rPr>
      </w:pPr>
      <w:r w:rsidRPr="00113F26">
        <w:rPr>
          <w:rStyle w:val="BodyText2"/>
          <w:rFonts w:ascii="Times" w:hAnsi="Times" w:cs="Times New Roman"/>
          <w:color w:val="auto"/>
          <w:sz w:val="20"/>
          <w:szCs w:val="20"/>
        </w:rPr>
        <w:t>Data charts which are typically black and white, but sometimes include color.</w:t>
      </w:r>
    </w:p>
    <w:p w14:paraId="1E8F524E" w14:textId="77777777" w:rsidR="00160CE0" w:rsidRPr="00953095" w:rsidRDefault="00160CE0" w:rsidP="00953095">
      <w:pPr>
        <w:pStyle w:val="Heading2"/>
        <w:rPr>
          <w:rStyle w:val="BodyText2"/>
          <w:rFonts w:ascii="Helvetica" w:hAnsi="Helvetica" w:cs="Times New Roman"/>
          <w:color w:val="007367"/>
          <w:sz w:val="20"/>
          <w:szCs w:val="20"/>
        </w:rPr>
      </w:pPr>
      <w:r w:rsidRPr="00953095">
        <w:rPr>
          <w:rStyle w:val="BodyText2"/>
          <w:rFonts w:ascii="Helvetica" w:hAnsi="Helvetica" w:cs="Times New Roman"/>
          <w:color w:val="007367"/>
          <w:sz w:val="20"/>
          <w:szCs w:val="20"/>
        </w:rPr>
        <w:t>Multipart figures</w:t>
      </w:r>
    </w:p>
    <w:p w14:paraId="7B554915" w14:textId="77777777" w:rsidR="00160CE0" w:rsidRPr="00113F26" w:rsidRDefault="00160CE0" w:rsidP="007C1C63">
      <w:pPr>
        <w:pStyle w:val="PARAIndent"/>
      </w:pPr>
      <w:r w:rsidRPr="00113F26">
        <w:t xml:space="preserve">Figures compiled of more than one sub-figure presented side-by-side, or stacked. If a multipart figure is made up of multiple figure types (one part is </w:t>
      </w:r>
      <w:proofErr w:type="spellStart"/>
      <w:r w:rsidRPr="00113F26">
        <w:t>lineart</w:t>
      </w:r>
      <w:proofErr w:type="spellEnd"/>
      <w:r w:rsidRPr="00113F26">
        <w:t>, and another is grayscale or color) the figure should meet the stricter guidelines.</w:t>
      </w:r>
    </w:p>
    <w:p w14:paraId="11E1A72A" w14:textId="77777777" w:rsidR="00160CE0" w:rsidRPr="005F3274" w:rsidRDefault="00160CE0" w:rsidP="005F3274">
      <w:pPr>
        <w:pStyle w:val="Heading2"/>
      </w:pPr>
      <w:r w:rsidRPr="005F3274">
        <w:t>File Formats For Graphics</w:t>
      </w:r>
    </w:p>
    <w:p w14:paraId="18D6A58A" w14:textId="77777777" w:rsidR="00160CE0" w:rsidRPr="00E857A2" w:rsidRDefault="00160CE0" w:rsidP="007C1C63">
      <w:pPr>
        <w:pStyle w:val="PARAIndent"/>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strongly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D996A35" w14:textId="77777777" w:rsidR="00160CE0" w:rsidRPr="0013354F" w:rsidRDefault="00160CE0" w:rsidP="00ED0336">
      <w:pPr>
        <w:pStyle w:val="Heading2"/>
      </w:pPr>
      <w:r w:rsidRPr="0013354F">
        <w:t xml:space="preserve">Sizing of </w:t>
      </w:r>
      <w:r w:rsidRPr="00ED0336">
        <w:t>Graphics</w:t>
      </w:r>
    </w:p>
    <w:p w14:paraId="018C739C"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43BE0FF" w14:textId="77777777" w:rsidR="00160CE0" w:rsidRPr="00113F26" w:rsidRDefault="00160CE0" w:rsidP="007C1C63">
      <w:pPr>
        <w:pStyle w:val="PARAIndent"/>
        <w:rPr>
          <w:rStyle w:val="bodytype"/>
        </w:rPr>
      </w:pPr>
      <w:r w:rsidRPr="00113F26">
        <w:rPr>
          <w:rStyle w:val="bodytype"/>
          <w:rFonts w:ascii="Times" w:hAnsi="Times"/>
          <w:sz w:val="20"/>
          <w:szCs w:val="20"/>
        </w:rPr>
        <w:t xml:space="preserve">There is currently one publication with column measurements that do not coincide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08334865" w14:textId="77777777" w:rsidR="00160CE0" w:rsidRPr="00113F26" w:rsidRDefault="00160CE0" w:rsidP="007C1C63">
      <w:pPr>
        <w:pStyle w:val="PARAIndent"/>
        <w:rPr>
          <w:rStyle w:val="bodytype"/>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inch wide by 1.25 inches tall (25.4 millimeters x 31.75 millimeters / 6 picas x 7.5 picas). Author photos printed in editorials measure 1.59 inches wide by 2 inches tall (40 millimeters x 50 millimeters / 9.5 picas x 12 picas).</w:t>
      </w:r>
    </w:p>
    <w:p w14:paraId="326CFAAE" w14:textId="77777777" w:rsidR="00783EF6" w:rsidRDefault="00783EF6" w:rsidP="00ED0336">
      <w:pPr>
        <w:pStyle w:val="Heading2"/>
        <w:sectPr w:rsidR="00783EF6" w:rsidSect="0076145F">
          <w:headerReference w:type="default" r:id="rId17"/>
          <w:footerReference w:type="default" r:id="rId18"/>
          <w:type w:val="continuous"/>
          <w:pgSz w:w="12240" w:h="15840" w:code="1"/>
          <w:pgMar w:top="1008" w:right="936" w:bottom="1008" w:left="936" w:header="432" w:footer="432" w:gutter="0"/>
          <w:cols w:num="2" w:space="288"/>
        </w:sectPr>
      </w:pPr>
    </w:p>
    <w:p w14:paraId="19D9B152" w14:textId="77777777" w:rsidR="00160CE0" w:rsidRPr="00E93AC9" w:rsidRDefault="00160CE0" w:rsidP="00E93AC9">
      <w:pPr>
        <w:pStyle w:val="Heading2"/>
        <w:spacing w:before="0"/>
        <w:rPr>
          <w:rStyle w:val="bodytype"/>
          <w:rFonts w:ascii="Helvetica" w:hAnsi="Helvetica" w:cs="Times New Roman"/>
          <w:color w:val="007367"/>
          <w:sz w:val="20"/>
          <w:szCs w:val="20"/>
        </w:rPr>
      </w:pPr>
      <w:r w:rsidRPr="00E93AC9">
        <w:t>Resolution</w:t>
      </w:r>
      <w:r w:rsidRPr="00E93AC9">
        <w:rPr>
          <w:rStyle w:val="bodytype"/>
          <w:rFonts w:ascii="Helvetica" w:hAnsi="Helvetica" w:cs="Times New Roman"/>
          <w:color w:val="007367"/>
          <w:sz w:val="20"/>
          <w:szCs w:val="20"/>
        </w:rPr>
        <w:t xml:space="preserve"> </w:t>
      </w:r>
    </w:p>
    <w:p w14:paraId="4F74671D" w14:textId="77777777" w:rsidR="00160CE0" w:rsidRPr="00113F26" w:rsidRDefault="00160CE0" w:rsidP="007C1C63">
      <w:pPr>
        <w:pStyle w:val="PARAIndent"/>
        <w:rPr>
          <w:rStyle w:val="bodytype"/>
          <w:i/>
          <w:iCs/>
        </w:rPr>
      </w:pPr>
      <w:r w:rsidRPr="00113F26">
        <w:rPr>
          <w:rStyle w:val="bodytype"/>
          <w:rFonts w:ascii="Times" w:hAnsi="Times"/>
          <w:sz w:val="20"/>
          <w:szCs w:val="20"/>
        </w:rPr>
        <w:t xml:space="preserve">The proper resolution of your figures will depend on the type </w:t>
      </w:r>
      <w:r w:rsidRPr="00113F26">
        <w:rPr>
          <w:rStyle w:val="bodytype"/>
          <w:rFonts w:ascii="Times" w:hAnsi="Times"/>
          <w:sz w:val="20"/>
          <w:szCs w:val="20"/>
        </w:rPr>
        <w:t xml:space="preserve">of figure it is as defined in the “Types of Figures” section. Author photographs, color, and grayscale figures should be at </w:t>
      </w:r>
      <w:r w:rsidRPr="00113F26">
        <w:rPr>
          <w:rStyle w:val="bodytype"/>
          <w:rFonts w:ascii="Times" w:hAnsi="Times"/>
          <w:sz w:val="20"/>
          <w:szCs w:val="20"/>
        </w:rPr>
        <w:lastRenderedPageBreak/>
        <w:t>least 300dpi. Line art, including tables should be a minimum of 600dpi.</w:t>
      </w:r>
    </w:p>
    <w:p w14:paraId="3FA49296" w14:textId="77777777" w:rsidR="00160CE0" w:rsidRPr="00E93AC9" w:rsidRDefault="00160CE0" w:rsidP="00E93AC9">
      <w:pPr>
        <w:pStyle w:val="Heading2"/>
        <w:rPr>
          <w:rStyle w:val="bodytype"/>
          <w:rFonts w:ascii="Helvetica" w:hAnsi="Helvetica" w:cs="Times New Roman"/>
          <w:color w:val="007367"/>
          <w:sz w:val="20"/>
          <w:szCs w:val="20"/>
        </w:rPr>
      </w:pPr>
      <w:r w:rsidRPr="00E93AC9">
        <w:rPr>
          <w:rStyle w:val="bodytype"/>
          <w:rFonts w:ascii="Helvetica" w:hAnsi="Helvetica" w:cs="Times New Roman"/>
          <w:color w:val="007367"/>
          <w:sz w:val="20"/>
          <w:szCs w:val="20"/>
        </w:rPr>
        <w:t>Vector Art</w:t>
      </w:r>
    </w:p>
    <w:p w14:paraId="2798502C" w14:textId="77777777" w:rsidR="00160CE0" w:rsidRPr="00113F26" w:rsidRDefault="00160CE0" w:rsidP="007C1C63">
      <w:pPr>
        <w:pStyle w:val="PARAIndent"/>
        <w:rPr>
          <w:rStyle w:val="bodytype"/>
          <w:i/>
          <w:iCs/>
        </w:rPr>
      </w:pPr>
      <w:r w:rsidRPr="00113F26">
        <w:rPr>
          <w:rStyle w:val="bodytype"/>
          <w:rFonts w:ascii="Times" w:hAnsi="Times"/>
          <w:sz w:val="20"/>
          <w:szCs w:val="20"/>
        </w:rPr>
        <w:t>In order to preserve the figures’ integrity across multiple computer platforms, we accept files in the following formats: .EPS/.PDF/.PS. All fonts must be embedded or text converted to outlines in order to achieve the best-quality results.</w:t>
      </w:r>
    </w:p>
    <w:p w14:paraId="19486CFF" w14:textId="77777777" w:rsidR="00160CE0" w:rsidRPr="00E93AC9" w:rsidRDefault="00160CE0" w:rsidP="00E93AC9">
      <w:pPr>
        <w:pStyle w:val="Heading2"/>
        <w:rPr>
          <w:rStyle w:val="bodytype"/>
          <w:rFonts w:ascii="Helvetica" w:hAnsi="Helvetica" w:cs="Times New Roman"/>
          <w:color w:val="007367"/>
          <w:sz w:val="20"/>
          <w:szCs w:val="20"/>
        </w:rPr>
      </w:pPr>
      <w:proofErr w:type="spellStart"/>
      <w:r w:rsidRPr="00E93AC9">
        <w:rPr>
          <w:rStyle w:val="BodyText2"/>
          <w:rFonts w:ascii="Helvetica" w:hAnsi="Helvetica" w:cs="Times New Roman"/>
          <w:color w:val="007367"/>
          <w:sz w:val="20"/>
          <w:szCs w:val="20"/>
        </w:rPr>
        <w:t>Color</w:t>
      </w:r>
      <w:proofErr w:type="spellEnd"/>
      <w:r w:rsidRPr="00E93AC9">
        <w:rPr>
          <w:rStyle w:val="BodyText2"/>
          <w:rFonts w:ascii="Helvetica" w:hAnsi="Helvetica" w:cs="Times New Roman"/>
          <w:color w:val="007367"/>
          <w:sz w:val="20"/>
          <w:szCs w:val="20"/>
        </w:rPr>
        <w:t xml:space="preserve"> Space</w:t>
      </w:r>
    </w:p>
    <w:p w14:paraId="0A8A314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29144EF" w14:textId="77777777" w:rsidR="00160CE0" w:rsidRPr="00113F26" w:rsidRDefault="00160CE0" w:rsidP="007C1C63">
      <w:pPr>
        <w:pStyle w:val="PARAIndent"/>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and “bitmap file format” are not the same thing. When bitmap color space is selected, .TIF/.TIFF/.PNG are the recommended file formats.</w:t>
      </w:r>
    </w:p>
    <w:p w14:paraId="4A0E845A" w14:textId="77777777" w:rsidR="00160CE0" w:rsidRPr="0013354F" w:rsidRDefault="00160CE0" w:rsidP="00160CE0">
      <w:pPr>
        <w:pStyle w:val="Heading2"/>
      </w:pPr>
      <w:r w:rsidRPr="0013354F">
        <w:t>Accepted Fonts Within Figures</w:t>
      </w:r>
    </w:p>
    <w:p w14:paraId="29F85088" w14:textId="77777777" w:rsidR="00160CE0" w:rsidRPr="00113F26" w:rsidRDefault="00160CE0" w:rsidP="007C1C63">
      <w:pPr>
        <w:pStyle w:val="PARAIndent"/>
        <w:rPr>
          <w:rStyle w:val="BodyText2"/>
          <w:i/>
          <w:iCs/>
        </w:rPr>
      </w:pPr>
      <w:r w:rsidRPr="00113F26">
        <w:rPr>
          <w:rStyle w:val="BodyText2"/>
          <w:rFonts w:ascii="Times" w:hAnsi="Times"/>
          <w:sz w:val="20"/>
          <w:szCs w:val="20"/>
        </w:rPr>
        <w:t xml:space="preserve">When preparing your graphics IEEE suggests that you use of one of the following Open Type fonts: Times New Roman, Helvetica, Arial, </w:t>
      </w:r>
      <w:smartTag w:uri="urn:schemas-microsoft-com:office:smarttags" w:element="place">
        <w:r w:rsidRPr="00113F26">
          <w:rPr>
            <w:rStyle w:val="BodyText2"/>
            <w:rFonts w:ascii="Times" w:hAnsi="Times"/>
            <w:sz w:val="20"/>
            <w:szCs w:val="20"/>
          </w:rPr>
          <w:t>Cambria</w:t>
        </w:r>
      </w:smartTag>
      <w:r w:rsidRPr="00113F26">
        <w:rPr>
          <w:rStyle w:val="BodyText2"/>
          <w:rFonts w:ascii="Times" w:hAnsi="Times"/>
          <w:sz w:val="20"/>
          <w:szCs w:val="20"/>
        </w:rPr>
        <w:t>, and Symbol. If you are supplying EPS, PS, or PDF files all fonts must be embedded. Some fonts may only be native to your operating system; without the fonts embedded, parts of the graphic may be distorted or missing.</w:t>
      </w:r>
    </w:p>
    <w:p w14:paraId="36363119" w14:textId="77777777" w:rsidR="00160CE0" w:rsidRPr="00113F26" w:rsidRDefault="00160CE0" w:rsidP="007C1C63">
      <w:pPr>
        <w:pStyle w:val="PARAIndent"/>
        <w:rPr>
          <w:rFont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58064EB1" w14:textId="77777777" w:rsidR="00160CE0" w:rsidRPr="0093485D" w:rsidRDefault="00160CE0" w:rsidP="0093485D">
      <w:pPr>
        <w:pStyle w:val="Heading2"/>
        <w:spacing w:before="160"/>
      </w:pPr>
      <w:r w:rsidRPr="0093485D">
        <w:t>Using Labels Within Figures</w:t>
      </w:r>
    </w:p>
    <w:p w14:paraId="0505C880" w14:textId="77777777" w:rsidR="00160CE0" w:rsidRPr="00E857A2" w:rsidRDefault="00160CE0" w:rsidP="00160CE0">
      <w:pPr>
        <w:pStyle w:val="Heading3"/>
      </w:pPr>
      <w:r>
        <w:t>Figure A</w:t>
      </w:r>
      <w:r w:rsidRPr="00E857A2">
        <w:t xml:space="preserve">xis labels </w:t>
      </w:r>
    </w:p>
    <w:p w14:paraId="49E99511" w14:textId="77777777" w:rsidR="00160CE0" w:rsidRPr="00E857A2" w:rsidRDefault="00160CE0" w:rsidP="007C1C63">
      <w:pPr>
        <w:pStyle w:val="PARAInden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1FD9B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9" o:title=""/>
          </v:shape>
          <o:OLEObject Type="Embed" ProgID="Equation.3" ShapeID="_x0000_i1025" DrawAspect="Content" ObjectID="_1773645650"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21087A5B" w14:textId="77777777" w:rsidR="00160CE0" w:rsidRPr="00E857A2" w:rsidRDefault="00160CE0" w:rsidP="007C1C63">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D4AABFB" w14:textId="77777777" w:rsidR="00160CE0" w:rsidRPr="00ED0336" w:rsidRDefault="00160CE0" w:rsidP="00ED0336">
      <w:pPr>
        <w:pStyle w:val="Heading3"/>
      </w:pPr>
      <w:r w:rsidRPr="00ED0336">
        <w:t>Subfigure Labels in Multipart Figures and Tables</w:t>
      </w:r>
    </w:p>
    <w:p w14:paraId="14B49B7F" w14:textId="77777777" w:rsidR="00160CE0" w:rsidRPr="00E857A2" w:rsidRDefault="00160CE0" w:rsidP="007C1C63">
      <w:pPr>
        <w:pStyle w:val="PARAIndent"/>
      </w:pPr>
      <w:r w:rsidRPr="00113F26">
        <w:t xml:space="preserve">Multipart figures should be combined and labeled before final submission. Labels should appear centered below each </w:t>
      </w:r>
      <w:r w:rsidR="002C4AFE">
        <w:br/>
      </w:r>
      <w:r w:rsidR="002C4AFE">
        <w:br w:type="column"/>
      </w:r>
      <w:r w:rsidRPr="00113F26">
        <w:t xml:space="preserve">subfigure in 8 point Times New Roman font in the format of (a) (b) (c). </w:t>
      </w:r>
    </w:p>
    <w:p w14:paraId="6FBE0C68" w14:textId="77777777" w:rsidR="00160CE0" w:rsidRPr="00E857A2" w:rsidRDefault="00160CE0" w:rsidP="00160CE0">
      <w:pPr>
        <w:pStyle w:val="Heading2"/>
        <w:jc w:val="both"/>
      </w:pPr>
      <w:r w:rsidRPr="00E857A2">
        <w:t>File Naming</w:t>
      </w:r>
    </w:p>
    <w:p w14:paraId="68EEF79A" w14:textId="77777777" w:rsidR="00160CE0" w:rsidRPr="00113F26" w:rsidRDefault="00160CE0" w:rsidP="007C1C63">
      <w:pPr>
        <w:pStyle w:val="PARAIndent"/>
        <w:rPr>
          <w:rStyle w:val="BodyText2"/>
          <w:i/>
          <w:iCs/>
        </w:rPr>
      </w:pPr>
      <w:r w:rsidRPr="00113F26">
        <w:rPr>
          <w:rStyle w:val="BodyText2"/>
          <w:rFonts w:ascii="Times" w:hAnsi="Times"/>
          <w:sz w:val="20"/>
          <w:szCs w:val="20"/>
        </w:rP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29DB8AC" w14:textId="77777777" w:rsidR="00160CE0" w:rsidRPr="00113F26" w:rsidRDefault="00160CE0" w:rsidP="007C1C63">
      <w:pPr>
        <w:pStyle w:val="PARAIndent"/>
        <w:rPr>
          <w:rStyle w:val="BodyText2"/>
        </w:rPr>
      </w:pPr>
      <w:r w:rsidRPr="00113F26">
        <w:rPr>
          <w:rStyle w:val="BodyText2"/>
          <w:rFonts w:ascii="Times" w:hAnsi="Times"/>
          <w:sz w:val="20"/>
          <w:szCs w:val="20"/>
        </w:rPr>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City">
        <w:smartTag w:uri="urn:schemas-microsoft-com:office:smarttags" w:element="place">
          <w:r w:rsidRPr="00113F26">
            <w:rPr>
              <w:rStyle w:val="BodyText2"/>
              <w:rFonts w:ascii="Times" w:hAnsi="Times"/>
              <w:sz w:val="20"/>
              <w:szCs w:val="20"/>
            </w:rPr>
            <w:t>Anderson</w:t>
          </w:r>
        </w:smartTag>
      </w:smartTag>
      <w:r w:rsidRPr="00113F26">
        <w:rPr>
          <w:rStyle w:val="BodyText2"/>
          <w:rFonts w:ascii="Times" w:hAnsi="Times"/>
          <w:sz w:val="20"/>
          <w:szCs w:val="20"/>
        </w:rPr>
        <w:t>’s first three tables would be named ander.t1.tif, ander.t2.ps, ander.t3.eps.</w:t>
      </w:r>
    </w:p>
    <w:p w14:paraId="67C25D46" w14:textId="77777777" w:rsidR="00160CE0" w:rsidRPr="00113F26" w:rsidRDefault="00160CE0" w:rsidP="007C1C63">
      <w:pPr>
        <w:pStyle w:val="PARAIndent"/>
        <w:rPr>
          <w:rStyle w:val="BodyText2"/>
        </w:rPr>
      </w:pPr>
      <w:r w:rsidRPr="00113F26">
        <w:rPr>
          <w:rStyle w:val="BodyText2"/>
          <w:rFonts w:ascii="Times" w:hAnsi="Times"/>
          <w:sz w:val="20"/>
          <w:szCs w:val="20"/>
        </w:rPr>
        <w:t xml:space="preserve">Author photographs should be named using the first five characters of the pictured author’s last name. 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and duran.pdf.</w:t>
      </w:r>
    </w:p>
    <w:p w14:paraId="26812883" w14:textId="77777777" w:rsidR="00160CE0" w:rsidRPr="00113F26" w:rsidRDefault="00160CE0" w:rsidP="007C1C63">
      <w:pPr>
        <w:pStyle w:val="PARAIndent"/>
        <w:rPr>
          <w:rStyle w:val="BodyText2"/>
        </w:rPr>
      </w:pPr>
      <w:r w:rsidRPr="00113F26">
        <w:rPr>
          <w:rStyle w:val="BodyText2"/>
          <w:rFonts w:ascii="Times" w:hAnsi="Times"/>
          <w:sz w:val="20"/>
          <w:szCs w:val="20"/>
        </w:rPr>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43FBFA83" w14:textId="77777777" w:rsidR="00160CE0" w:rsidRPr="00E93AC9" w:rsidRDefault="00160CE0" w:rsidP="00E93AC9">
      <w:pPr>
        <w:pStyle w:val="Heading2"/>
        <w:rPr>
          <w:rStyle w:val="BodyText2"/>
          <w:rFonts w:ascii="Helvetica" w:hAnsi="Helvetica" w:cs="Times New Roman"/>
          <w:color w:val="007367"/>
          <w:sz w:val="20"/>
          <w:szCs w:val="20"/>
        </w:rPr>
      </w:pPr>
      <w:r w:rsidRPr="00E93AC9">
        <w:rPr>
          <w:rStyle w:val="BodyText2"/>
          <w:rFonts w:ascii="Helvetica" w:hAnsi="Helvetica" w:cs="Times New Roman"/>
          <w:color w:val="007367"/>
          <w:sz w:val="20"/>
          <w:szCs w:val="20"/>
        </w:rPr>
        <w:t>Referencing a Figure or Table Within Your Paper</w:t>
      </w:r>
    </w:p>
    <w:p w14:paraId="34C65406" w14:textId="77777777" w:rsidR="00160CE0" w:rsidRPr="00113F26" w:rsidRDefault="00160CE0" w:rsidP="007C1C63">
      <w:pPr>
        <w:pStyle w:val="PARAIndent"/>
        <w:rPr>
          <w:rStyle w:val="BodyText2"/>
          <w:i/>
          <w:iCs/>
        </w:rPr>
      </w:pPr>
      <w:r w:rsidRPr="00113F26">
        <w:rPr>
          <w:rStyle w:val="BodyText2"/>
          <w:rFonts w:ascii="Times" w:hAnsi="Times"/>
          <w:sz w:val="20"/>
          <w:szCs w:val="20"/>
        </w:rPr>
        <w:t>When referencing your figures and tables within your paper, use the abbreviation “Fig.” even at the beginning of a sentence. Do not abbreviate “Table.” Tables should be numbered with Roman Numerals.</w:t>
      </w:r>
    </w:p>
    <w:p w14:paraId="37923B41" w14:textId="77777777" w:rsidR="00160CE0" w:rsidRPr="00E857A2" w:rsidRDefault="00160CE0" w:rsidP="00160CE0">
      <w:pPr>
        <w:pStyle w:val="Heading2"/>
        <w:jc w:val="both"/>
      </w:pPr>
      <w:r w:rsidRPr="00E857A2">
        <w:t xml:space="preserve">Checking Your Figures: The IEEE </w:t>
      </w:r>
      <w:r>
        <w:t>Graphics Analyzer</w:t>
      </w:r>
    </w:p>
    <w:p w14:paraId="7FF7F49E" w14:textId="77777777" w:rsidR="00160CE0" w:rsidRPr="00E857A2" w:rsidRDefault="00160CE0" w:rsidP="007C1C63">
      <w:pPr>
        <w:pStyle w:val="PARAIndent"/>
      </w:pPr>
      <w:r w:rsidRPr="00E857A2">
        <w:t xml:space="preserve">The IEEE </w:t>
      </w:r>
      <w:r>
        <w:t xml:space="preserve">Graphics Analyzer </w:t>
      </w:r>
      <w:r w:rsidRPr="00E857A2">
        <w:t xml:space="preserve">enables authors to pre-screen their graphics for compliance with IEEE Transactions and Journals standards before submission. The online tool, located at </w:t>
      </w:r>
      <w:hyperlink r:id="rId21" w:history="1">
        <w:r w:rsidRPr="00113F26">
          <w:rPr>
            <w:rStyle w:val="Hyperlink"/>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66704097" w14:textId="77777777" w:rsidR="00160CE0" w:rsidRPr="00E857A2" w:rsidRDefault="00160CE0" w:rsidP="007C1C63">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2" w:history="1">
        <w:r w:rsidRPr="00113F26">
          <w:rPr>
            <w:rStyle w:val="Hyperlink"/>
            <w:color w:val="000000"/>
          </w:rPr>
          <w:t>graphics@ieee.org</w:t>
        </w:r>
      </w:hyperlink>
      <w:r w:rsidRPr="00E857A2">
        <w:t>.</w:t>
      </w:r>
    </w:p>
    <w:p w14:paraId="7B6ACFF9" w14:textId="77777777" w:rsidR="00160CE0" w:rsidRPr="002C4AFE" w:rsidRDefault="00160CE0" w:rsidP="002C4AFE">
      <w:pPr>
        <w:pStyle w:val="Heading2"/>
      </w:pPr>
      <w:r w:rsidRPr="002C4AFE">
        <w:t>Submitting Your Graphics</w:t>
      </w:r>
    </w:p>
    <w:p w14:paraId="4BB96B9B" w14:textId="77777777" w:rsidR="00160CE0" w:rsidRPr="002C4AFE" w:rsidRDefault="00160CE0" w:rsidP="002C4AFE">
      <w:pPr>
        <w:pStyle w:val="PARAIndent"/>
        <w:rPr>
          <w:spacing w:val="-2"/>
        </w:rPr>
      </w:pPr>
      <w:r w:rsidRPr="002C4AFE">
        <w:rPr>
          <w:spacing w:val="-2"/>
        </w:rPr>
        <w:t xml:space="preserve">Because IEEE will do the final formatting of your paper, </w:t>
      </w:r>
      <w:r w:rsidRPr="002C4AFE">
        <w:rPr>
          <w:spacing w:val="-2"/>
        </w:rPr>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w:t>
      </w:r>
      <w:r w:rsidR="002C4AFE" w:rsidRPr="002C4AFE">
        <w:rPr>
          <w:spacing w:val="-2"/>
        </w:rPr>
        <w:t xml:space="preserve"> </w:t>
      </w:r>
      <w:r w:rsidRPr="002C4AFE">
        <w:rPr>
          <w:spacing w:val="-2"/>
        </w:rPr>
        <w:t>section VI-J. Place figure captions below the figures; place table titles above the tables. Please do not include captions as part of the figures, or put them in “text boxes” linked to the figures. Also, do not place borders around the outside of your figures.</w:t>
      </w:r>
    </w:p>
    <w:p w14:paraId="236205BB" w14:textId="77777777" w:rsidR="002C4AFE" w:rsidRDefault="002C4AFE" w:rsidP="002C4AFE">
      <w:pPr>
        <w:pStyle w:val="Heading2"/>
        <w:rPr>
          <w:rStyle w:val="BodyText2"/>
          <w:rFonts w:ascii="Helvetica" w:hAnsi="Helvetica" w:cs="Times New Roman"/>
          <w:color w:val="auto"/>
          <w:sz w:val="20"/>
          <w:szCs w:val="20"/>
        </w:rPr>
        <w:sectPr w:rsidR="002C4AFE" w:rsidSect="0076145F">
          <w:headerReference w:type="default" r:id="rId23"/>
          <w:footerReference w:type="default" r:id="rId24"/>
          <w:type w:val="continuous"/>
          <w:pgSz w:w="12240" w:h="15840" w:code="1"/>
          <w:pgMar w:top="1008" w:right="936" w:bottom="1008" w:left="936" w:header="432" w:footer="432" w:gutter="0"/>
          <w:cols w:num="2" w:space="288"/>
        </w:sectPr>
      </w:pPr>
    </w:p>
    <w:p w14:paraId="0282AA68" w14:textId="77777777" w:rsidR="00160CE0" w:rsidRPr="007446F4" w:rsidRDefault="00160CE0" w:rsidP="00E93AC9">
      <w:pPr>
        <w:pStyle w:val="Heading2"/>
        <w:spacing w:before="0"/>
      </w:pPr>
      <w:proofErr w:type="spellStart"/>
      <w:r w:rsidRPr="007446F4">
        <w:lastRenderedPageBreak/>
        <w:t>Color</w:t>
      </w:r>
      <w:proofErr w:type="spellEnd"/>
      <w:r w:rsidRPr="007446F4">
        <w:t xml:space="preserve"> Processing / Printing in IEEE Journals</w:t>
      </w:r>
    </w:p>
    <w:p w14:paraId="69D01898" w14:textId="77777777" w:rsidR="00160CE0" w:rsidRPr="0013354F" w:rsidRDefault="00160CE0" w:rsidP="007C1C63">
      <w:pPr>
        <w:pStyle w:val="PARAIndent"/>
      </w:pPr>
      <w:r w:rsidRPr="0013354F">
        <w:t xml:space="preserve">All IEEE </w:t>
      </w:r>
      <w:r>
        <w:t>Transactions</w:t>
      </w:r>
      <w:r w:rsidRPr="0013354F">
        <w:t xml:space="preserve">, </w:t>
      </w:r>
      <w:r>
        <w:t>Journals</w:t>
      </w:r>
      <w:r w:rsidRPr="0013354F">
        <w:t xml:space="preserve">, and </w:t>
      </w:r>
      <w:r>
        <w:t>Letters</w:t>
      </w:r>
      <w:r w:rsidRPr="0013354F">
        <w:t xml:space="preserve"> allow an author to publish color figures on </w:t>
      </w:r>
      <w:r>
        <w:t xml:space="preserve">IEEE </w:t>
      </w:r>
      <w:r w:rsidRPr="001F4C5C">
        <w:rPr>
          <w:i/>
        </w:rPr>
        <w:t>Xplore</w:t>
      </w:r>
      <w:r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6F4C5DA1" w14:textId="77777777" w:rsidR="00160CE0" w:rsidRDefault="00160CE0" w:rsidP="00BB6FC0">
      <w:pPr>
        <w:pStyle w:val="Heading1"/>
      </w:pPr>
      <w:r>
        <w:t>Conclusion</w:t>
      </w:r>
    </w:p>
    <w:p w14:paraId="5FB0D53C" w14:textId="77777777" w:rsidR="00160CE0" w:rsidRPr="00BB6FC0" w:rsidRDefault="00160CE0" w:rsidP="007C1C63">
      <w:pPr>
        <w:pStyle w:val="PARAIndent"/>
        <w:rPr>
          <w:rFonts w:ascii="Helvetica" w:hAnsi="Helvetica"/>
          <w:smallCaps/>
          <w:kern w:val="28"/>
          <w:lang w:val="x-none" w:eastAsia="x-none"/>
        </w:rPr>
      </w:pPr>
      <w:r w:rsidRPr="00BB6FC0">
        <w:rPr>
          <w:spacing w:val="-2"/>
        </w:rPr>
        <w:t>A conclusion section is not required. Although a conclusion may review the main points of the paper, do not replicate the abstract as the conclusion. A conclusion might elaborate on the importance of the work or suggest applications and extensions.</w:t>
      </w:r>
    </w:p>
    <w:p w14:paraId="1DF1406E" w14:textId="77777777" w:rsidR="00160CE0" w:rsidRDefault="00160CE0" w:rsidP="00F2335E">
      <w:pPr>
        <w:pStyle w:val="ReferenceHead"/>
        <w:spacing w:before="280"/>
      </w:pPr>
      <w:r>
        <w:t>Appendix</w:t>
      </w:r>
    </w:p>
    <w:p w14:paraId="4B418970" w14:textId="77777777" w:rsidR="00160CE0" w:rsidRDefault="00160CE0" w:rsidP="007C1C63">
      <w:pPr>
        <w:pStyle w:val="PARAIndent"/>
      </w:pPr>
      <w:r>
        <w:t>Appendixes, if needed, appear before the acknowledgment.</w:t>
      </w:r>
    </w:p>
    <w:p w14:paraId="2C42607C" w14:textId="77777777" w:rsidR="00160CE0" w:rsidRDefault="00160CE0" w:rsidP="00F2335E">
      <w:pPr>
        <w:pStyle w:val="Style1"/>
        <w:spacing w:before="280"/>
      </w:pPr>
      <w:r>
        <w:t>Acknowledgment</w:t>
      </w:r>
    </w:p>
    <w:p w14:paraId="097C43E0" w14:textId="77777777" w:rsidR="00160CE0" w:rsidRPr="00104BB0" w:rsidRDefault="00160CE0" w:rsidP="007C1C63">
      <w:pPr>
        <w:pStyle w:val="PARAInden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104BB0">
        <w:rPr>
          <w:bCs/>
        </w:rPr>
        <w:t>In most cases, sponsor and financial support acknowledgments are placed in the unnumbered footnote on the first page, not here.</w:t>
      </w:r>
    </w:p>
    <w:p w14:paraId="7F449F25" w14:textId="77777777" w:rsidR="00160CE0" w:rsidRDefault="00160CE0" w:rsidP="00F2335E">
      <w:pPr>
        <w:pStyle w:val="Style1"/>
        <w:spacing w:before="360"/>
      </w:pPr>
      <w:r>
        <w:t>References and Footnotes</w:t>
      </w:r>
    </w:p>
    <w:p w14:paraId="069A462E" w14:textId="77777777" w:rsidR="00160CE0" w:rsidRDefault="00160CE0" w:rsidP="00E93AC9">
      <w:pPr>
        <w:pStyle w:val="Heading2"/>
      </w:pPr>
      <w:r w:rsidRPr="00E93AC9">
        <w:t>References</w:t>
      </w:r>
    </w:p>
    <w:p w14:paraId="67831060" w14:textId="77777777" w:rsidR="00160CE0" w:rsidRDefault="00160CE0" w:rsidP="007C1C63">
      <w:pPr>
        <w:pStyle w:val="PARAIndent"/>
      </w:pPr>
      <w:r>
        <w:t>References need not be cited in text. When they are, they appear on the line, in square brackets, inside the punctuation.</w:t>
      </w:r>
      <w:r w:rsidR="00FA797E">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t>, rather, type the reference list at the end of the paper using the “References” style.</w:t>
      </w:r>
    </w:p>
    <w:p w14:paraId="2A181F86" w14:textId="77777777" w:rsidR="00160CE0" w:rsidRDefault="00160CE0" w:rsidP="007C1C63">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216141">
        <w:rPr>
          <w:i/>
        </w:rPr>
        <w:t>et al</w:t>
      </w:r>
      <w:r w:rsidRPr="00C075EF">
        <w:t>. only if n</w:t>
      </w:r>
      <w:r>
        <w:t xml:space="preserve">ames are not given. </w:t>
      </w:r>
      <w:r w:rsidRPr="00C075EF">
        <w:t xml:space="preserve">Use commas around Jr., Sr., and III in names. </w:t>
      </w:r>
      <w:r>
        <w:t>Abbreviate c</w:t>
      </w:r>
      <w:r w:rsidRPr="00C075EF">
        <w:t>onference titles.</w:t>
      </w:r>
      <w:r w:rsidR="00FA797E">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007446F4">
        <w:br/>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7A7E19B0" w14:textId="77777777" w:rsidR="00160CE0" w:rsidRPr="007C1C63" w:rsidRDefault="00160CE0" w:rsidP="007C1C63">
      <w:pPr>
        <w:pStyle w:val="PARAIndent"/>
      </w:pPr>
      <w:r w:rsidRPr="007C1C63">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25" w:tgtFrame="_blank" w:history="1">
        <w:r w:rsidRPr="007C1C63">
          <w:rPr>
            <w:rStyle w:val="Hyperlink"/>
            <w:color w:val="auto"/>
            <w:sz w:val="19"/>
            <w:szCs w:val="19"/>
            <w:shd w:val="clear" w:color="auto" w:fill="FFFFFF"/>
          </w:rPr>
          <w:t>www.ieee.org/authortools</w:t>
        </w:r>
      </w:hyperlink>
      <w:r w:rsidRPr="007C1C63">
        <w:t>.</w:t>
      </w:r>
    </w:p>
    <w:p w14:paraId="52AC761D" w14:textId="77777777" w:rsidR="00160CE0" w:rsidRDefault="00160CE0" w:rsidP="00160CE0">
      <w:pPr>
        <w:pStyle w:val="Heading2"/>
      </w:pPr>
      <w:r>
        <w:t>Footnotes</w:t>
      </w:r>
    </w:p>
    <w:p w14:paraId="3D3C1612" w14:textId="77777777" w:rsidR="00160CE0" w:rsidRPr="00840CD1" w:rsidRDefault="00160CE0" w:rsidP="007C1C63">
      <w:pPr>
        <w:pStyle w:val="PARAIndent"/>
        <w:rPr>
          <w:spacing w:val="-2"/>
        </w:rPr>
      </w:pPr>
      <w:r w:rsidRPr="00840CD1">
        <w:rPr>
          <w:spacing w:val="-2"/>
        </w:rPr>
        <w:t>Number footnotes separately in superscripts (Insert | Footnote).</w:t>
      </w:r>
      <w:r w:rsidRPr="00840CD1">
        <w:rPr>
          <w:rStyle w:val="FootnoteReference"/>
          <w:spacing w:val="-2"/>
        </w:rPr>
        <w:footnoteReference w:id="2"/>
      </w:r>
      <w:r w:rsidRPr="00840CD1">
        <w:rPr>
          <w:spacing w:val="-2"/>
        </w:rPr>
        <w:t xml:space="preserve"> Place the actual footnote at the bottom of the column in which it is cited; do not put footnotes in the reference list (endnotes). Use letters for table footnotes (see Table I). </w:t>
      </w:r>
    </w:p>
    <w:p w14:paraId="45277AB8" w14:textId="77777777" w:rsidR="00160CE0" w:rsidRDefault="00160CE0" w:rsidP="00840CD1">
      <w:pPr>
        <w:pStyle w:val="Heading1"/>
        <w:spacing w:before="200"/>
      </w:pPr>
      <w:r>
        <w:t>Submitting Your Paper for Review</w:t>
      </w:r>
    </w:p>
    <w:p w14:paraId="169BB7F1" w14:textId="77777777" w:rsidR="00160CE0" w:rsidRDefault="00160CE0" w:rsidP="00160CE0">
      <w:pPr>
        <w:pStyle w:val="Heading2"/>
      </w:pPr>
      <w:r>
        <w:t>Review Stage Using Word 6.0 or Higher</w:t>
      </w:r>
    </w:p>
    <w:p w14:paraId="6EEC5CE2" w14:textId="77777777" w:rsidR="00160CE0" w:rsidRDefault="00160CE0" w:rsidP="007C1C63">
      <w:pPr>
        <w:pStyle w:val="PARAIndent"/>
      </w:pPr>
      <w:r>
        <w:t>If you want to submit your file with one column electronically, please do the following:</w:t>
      </w:r>
    </w:p>
    <w:p w14:paraId="7CB43D1D" w14:textId="77777777" w:rsidR="00160CE0" w:rsidRDefault="00160CE0" w:rsidP="007C1C63">
      <w:pPr>
        <w:pStyle w:val="PARAIndent"/>
      </w:pPr>
      <w:r>
        <w:tab/>
        <w:t>-</w:t>
      </w:r>
      <w:r w:rsidR="00445A27">
        <w:t xml:space="preserve"> </w:t>
      </w:r>
      <w:r>
        <w:t>First, click on the View menu and choose Print Layout.</w:t>
      </w:r>
    </w:p>
    <w:p w14:paraId="29997AD9" w14:textId="77777777" w:rsidR="00160CE0" w:rsidRDefault="00160CE0" w:rsidP="007C1C63">
      <w:pPr>
        <w:pStyle w:val="PARAIndent"/>
      </w:pPr>
      <w:r>
        <w:tab/>
        <w:t>-</w:t>
      </w:r>
      <w:r w:rsidR="00445A27">
        <w:t xml:space="preserve"> </w:t>
      </w:r>
      <w:r>
        <w:t>Second, place your cursor in the first paragraph. Go to the Format menu, choose Columns, choose one column Layout, and choose “apply to whole document” from the dropdown menu.</w:t>
      </w:r>
    </w:p>
    <w:p w14:paraId="000A8D4F" w14:textId="77777777" w:rsidR="00160CE0" w:rsidRDefault="00160CE0" w:rsidP="007C1C63">
      <w:pPr>
        <w:pStyle w:val="PARAIndent"/>
      </w:pPr>
      <w:r>
        <w:tab/>
        <w:t>-</w:t>
      </w:r>
      <w:r w:rsidR="00445A27">
        <w:t xml:space="preserve"> </w:t>
      </w:r>
      <w:r>
        <w:t>Third, click and drag the right margin bar to just over 4 inches in width.</w:t>
      </w:r>
    </w:p>
    <w:p w14:paraId="2FDBC533" w14:textId="77777777" w:rsidR="00160CE0" w:rsidRDefault="00160CE0" w:rsidP="007C1C63">
      <w:pPr>
        <w:pStyle w:val="PARAIndent"/>
      </w:pPr>
      <w:r>
        <w:t>The graphics will stay in the “second” column, but you can drag them to the first column. Make the graphic wider to push out any text that may try to fill in next to the graphic.</w:t>
      </w:r>
    </w:p>
    <w:p w14:paraId="1D290388" w14:textId="77777777" w:rsidR="00160CE0" w:rsidRDefault="00160CE0" w:rsidP="00160CE0">
      <w:pPr>
        <w:pStyle w:val="Heading2"/>
      </w:pPr>
      <w:r>
        <w:t>Final Stage Using Word 6.0</w:t>
      </w:r>
    </w:p>
    <w:p w14:paraId="49793CE4" w14:textId="77777777" w:rsidR="00160CE0" w:rsidRPr="00840CD1" w:rsidRDefault="00160CE0" w:rsidP="007C1C63">
      <w:pPr>
        <w:pStyle w:val="PARAIndent"/>
        <w:rPr>
          <w:spacing w:val="-2"/>
        </w:rPr>
      </w:pPr>
      <w:r w:rsidRPr="00840CD1">
        <w:rPr>
          <w:spacing w:val="-2"/>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840CD1">
        <w:rPr>
          <w:i/>
          <w:iCs/>
          <w:spacing w:val="-2"/>
        </w:rPr>
        <w:t>Zip</w:t>
      </w:r>
      <w:r w:rsidRPr="00840CD1">
        <w:rPr>
          <w:spacing w:val="-2"/>
        </w:rPr>
        <w:t xml:space="preserve"> for large files, or compress files using </w:t>
      </w:r>
      <w:r w:rsidRPr="00840CD1">
        <w:rPr>
          <w:i/>
          <w:iCs/>
          <w:spacing w:val="-2"/>
        </w:rPr>
        <w:t xml:space="preserve">Compress, </w:t>
      </w:r>
      <w:proofErr w:type="spellStart"/>
      <w:r w:rsidRPr="00840CD1">
        <w:rPr>
          <w:i/>
          <w:iCs/>
          <w:spacing w:val="-2"/>
        </w:rPr>
        <w:t>Pkzip</w:t>
      </w:r>
      <w:proofErr w:type="spellEnd"/>
      <w:r w:rsidRPr="00840CD1">
        <w:rPr>
          <w:i/>
          <w:iCs/>
          <w:spacing w:val="-2"/>
        </w:rPr>
        <w:t>, Stuffit,</w:t>
      </w:r>
      <w:r w:rsidRPr="00840CD1">
        <w:rPr>
          <w:spacing w:val="-2"/>
        </w:rPr>
        <w:t xml:space="preserve"> or </w:t>
      </w:r>
      <w:proofErr w:type="spellStart"/>
      <w:r w:rsidRPr="00840CD1">
        <w:rPr>
          <w:i/>
          <w:iCs/>
          <w:spacing w:val="-2"/>
        </w:rPr>
        <w:t>Gzip</w:t>
      </w:r>
      <w:proofErr w:type="spellEnd"/>
      <w:r w:rsidRPr="00840CD1">
        <w:rPr>
          <w:i/>
          <w:iCs/>
          <w:spacing w:val="-2"/>
        </w:rPr>
        <w:t>.</w:t>
      </w:r>
      <w:r w:rsidRPr="00840CD1">
        <w:rPr>
          <w:spacing w:val="-2"/>
        </w:rPr>
        <w:t xml:space="preserve"> </w:t>
      </w:r>
    </w:p>
    <w:p w14:paraId="4B21D16B" w14:textId="77777777" w:rsidR="00160CE0" w:rsidRDefault="00160CE0" w:rsidP="007446F4">
      <w:pPr>
        <w:pStyle w:val="PARAIndent"/>
      </w:pPr>
      <w:r>
        <w:t>Also, send a sheet of paper or PDF with complete contact information for all authors. Include full mailing addresses, telephone numbers, fax numbers, and e-mail addresses. This information will be used to send each author a complimentary</w:t>
      </w:r>
      <w:r w:rsidR="007446F4">
        <w:t xml:space="preserve"> </w:t>
      </w:r>
      <w:r>
        <w:t>copy of the journal in which the paper appears. In addition, designate one author as the “corresponding author.” This is the author to whom proofs of the paper will be sent. Proofs are sent to the corresponding author only.</w:t>
      </w:r>
    </w:p>
    <w:p w14:paraId="6B6BC07F" w14:textId="77777777" w:rsidR="00160CE0" w:rsidRDefault="00160CE0" w:rsidP="00160CE0">
      <w:pPr>
        <w:pStyle w:val="Heading2"/>
      </w:pPr>
      <w:r>
        <w:t xml:space="preserve">Review Stage Using </w:t>
      </w:r>
      <w:proofErr w:type="spellStart"/>
      <w:r w:rsidRPr="0088508F">
        <w:t>ScholarOne</w:t>
      </w:r>
      <w:proofErr w:type="spellEnd"/>
      <w:r w:rsidRPr="001C50D7">
        <w:rPr>
          <w:color w:val="000000"/>
          <w:vertAlign w:val="superscript"/>
        </w:rPr>
        <w:t>®</w:t>
      </w:r>
      <w:r w:rsidRPr="00C176FD">
        <w:t xml:space="preserve"> </w:t>
      </w:r>
      <w:r w:rsidRPr="00065755">
        <w:t>Manuscripts</w:t>
      </w:r>
    </w:p>
    <w:p w14:paraId="1FC4C50B" w14:textId="77777777" w:rsidR="00160CE0" w:rsidRPr="001C50D7" w:rsidRDefault="00160CE0" w:rsidP="00840CD1">
      <w:pPr>
        <w:pStyle w:val="PARAInden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FA797E">
        <w:t xml:space="preserve"> </w:t>
      </w:r>
      <w:r>
        <w:t xml:space="preserve">You can get a listing of the publications that </w:t>
      </w:r>
      <w:r w:rsidRPr="00186F48">
        <w:t xml:space="preserve">participate in </w:t>
      </w:r>
      <w:proofErr w:type="spellStart"/>
      <w:r w:rsidRPr="00186F48">
        <w:t>ScholarOne</w:t>
      </w:r>
      <w:proofErr w:type="spellEnd"/>
      <w:r w:rsidRPr="00186F48">
        <w:rPr>
          <w:vertAlign w:val="superscript"/>
        </w:rPr>
        <w:t xml:space="preserve"> </w:t>
      </w:r>
      <w:r w:rsidRPr="00186F48">
        <w:t>at</w:t>
      </w:r>
      <w:r w:rsidR="007C1C63" w:rsidRPr="00186F48">
        <w:t xml:space="preserve"> </w:t>
      </w:r>
      <w:hyperlink r:id="rId26" w:history="1">
        <w:r w:rsidR="00840CD1" w:rsidRPr="00186F48">
          <w:rPr>
            <w:rStyle w:val="Hyperlink"/>
            <w:color w:val="auto"/>
          </w:rPr>
          <w:t>http://www.ieee.org/publications standards/publications/authors/authors_submission.html</w:t>
        </w:r>
      </w:hyperlink>
      <w:r>
        <w:t xml:space="preserve"> </w:t>
      </w:r>
      <w:r w:rsidRPr="001C50D7">
        <w:t xml:space="preserve">First </w:t>
      </w:r>
      <w:r w:rsidRPr="001C50D7">
        <w:lastRenderedPageBreak/>
        <w:t xml:space="preserve">check if you have an existing account. If there is none, please create a new account. After logging in, go to your </w:t>
      </w:r>
      <w:smartTag w:uri="urn:schemas-microsoft-com:office:smarttags" w:element="place">
        <w:smartTag w:uri="urn:schemas-microsoft-com:office:smarttags" w:element="PlaceName">
          <w:r w:rsidRPr="001C50D7">
            <w:t>Author</w:t>
          </w:r>
        </w:smartTag>
        <w:r w:rsidRPr="001C50D7">
          <w:t xml:space="preserve"> </w:t>
        </w:r>
        <w:smartTag w:uri="urn:schemas-microsoft-com:office:smarttags" w:element="PlaceType">
          <w:r w:rsidRPr="001C50D7">
            <w:t>Center</w:t>
          </w:r>
        </w:smartTag>
      </w:smartTag>
      <w:r w:rsidRPr="001C50D7">
        <w:t xml:space="preserve"> and click “Submit First Draft of a New Manuscript.” </w:t>
      </w:r>
    </w:p>
    <w:p w14:paraId="5AC8090B" w14:textId="77777777" w:rsidR="00F41468" w:rsidRDefault="00F41468" w:rsidP="007C1C63">
      <w:pPr>
        <w:pStyle w:val="PARAIndent"/>
        <w:sectPr w:rsidR="00F41468" w:rsidSect="0076145F">
          <w:headerReference w:type="default" r:id="rId27"/>
          <w:footerReference w:type="default" r:id="rId28"/>
          <w:type w:val="continuous"/>
          <w:pgSz w:w="12240" w:h="15840" w:code="1"/>
          <w:pgMar w:top="1008" w:right="936" w:bottom="1008" w:left="936" w:header="432" w:footer="432" w:gutter="0"/>
          <w:cols w:num="2" w:space="288"/>
        </w:sectPr>
      </w:pPr>
    </w:p>
    <w:p w14:paraId="470FC0DD" w14:textId="77777777" w:rsidR="00160CE0" w:rsidRPr="001C50D7" w:rsidRDefault="00F41468" w:rsidP="007C1C63">
      <w:pPr>
        <w:pStyle w:val="PARAIndent"/>
      </w:pPr>
      <w:r>
        <w:br w:type="page"/>
      </w:r>
      <w:r w:rsidR="00160CE0" w:rsidRPr="001C50D7">
        <w:lastRenderedPageBreak/>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00160CE0" w:rsidRPr="001C50D7">
        <w:t>ScholarOne</w:t>
      </w:r>
      <w:proofErr w:type="spellEnd"/>
      <w:r w:rsidR="00160CE0" w:rsidRPr="001C50D7">
        <w:t xml:space="preserve"> Manuscripts, please contact oprs-support@ieee.org or call +1 732 465 5861.</w:t>
      </w:r>
    </w:p>
    <w:p w14:paraId="4266BE45" w14:textId="77777777" w:rsidR="00160CE0" w:rsidRPr="001C50D7" w:rsidRDefault="00160CE0" w:rsidP="007C1C63">
      <w:pPr>
        <w:pStyle w:val="PARAIndent"/>
      </w:pPr>
      <w:proofErr w:type="spellStart"/>
      <w:r w:rsidRPr="001C50D7">
        <w:t>ScholarOne</w:t>
      </w:r>
      <w:proofErr w:type="spellEnd"/>
      <w:r w:rsidRPr="001C50D7">
        <w:t xml:space="preserve"> Manuscripts will accept files for review in various formats.</w:t>
      </w:r>
      <w:r w:rsidR="00FA797E">
        <w:t xml:space="preserve"> </w:t>
      </w:r>
      <w:r w:rsidRPr="001C50D7">
        <w:t>Please check the guidelines of the specific journal for which you plan to submit.</w:t>
      </w:r>
    </w:p>
    <w:p w14:paraId="7A9E2AB0" w14:textId="77777777" w:rsidR="00160CE0" w:rsidRPr="001C50D7" w:rsidRDefault="00160CE0" w:rsidP="007C1C63">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FA797E">
        <w:t xml:space="preserve"> </w:t>
      </w:r>
      <w:r w:rsidRPr="001C50D7">
        <w:t xml:space="preserve">You will also have the opportunity to designate your article as “open access” if you agree to pay the IEEE open access fee. </w:t>
      </w:r>
    </w:p>
    <w:p w14:paraId="20D8A909" w14:textId="77777777" w:rsidR="00160CE0" w:rsidRPr="0088508F" w:rsidRDefault="00160CE0" w:rsidP="00160CE0">
      <w:pPr>
        <w:pStyle w:val="Heading2"/>
      </w:pPr>
      <w:r>
        <w:t xml:space="preserve">Final Stage Using </w:t>
      </w:r>
      <w:proofErr w:type="spellStart"/>
      <w:r>
        <w:t>ScholarOne</w:t>
      </w:r>
      <w:proofErr w:type="spellEnd"/>
      <w:r w:rsidR="00FA797E">
        <w:t xml:space="preserve"> </w:t>
      </w:r>
      <w:r w:rsidRPr="00065755">
        <w:t>Manuscripts</w:t>
      </w:r>
    </w:p>
    <w:p w14:paraId="32D984EE" w14:textId="77777777" w:rsidR="00160CE0" w:rsidRPr="001C50D7" w:rsidRDefault="00160CE0" w:rsidP="007C1C63">
      <w:pPr>
        <w:pStyle w:val="PARAIndent"/>
      </w:pPr>
      <w:r w:rsidRPr="001C50D7">
        <w:t>Upon acceptance, you will receive an email with specific instructions regarding the submission of your final files.</w:t>
      </w:r>
      <w:r w:rsidR="00FA797E">
        <w:t xml:space="preserve"> </w:t>
      </w:r>
      <w:r w:rsidRPr="001C50D7">
        <w:t>To avoid any delays in publication, please be sure to follow these instructions.</w:t>
      </w:r>
      <w:r w:rsidR="00FA797E">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FA797E">
        <w:t xml:space="preserve"> </w:t>
      </w:r>
      <w:r w:rsidRPr="001C50D7">
        <w:t>Final submissions should include source files of your accepted manuscript, high quality graphic files, and a formatted pdf file.</w:t>
      </w:r>
      <w:r w:rsidR="00FA797E">
        <w:t xml:space="preserve"> </w:t>
      </w:r>
      <w:r w:rsidRPr="001C50D7">
        <w:t xml:space="preserve">If you have any questions regarding the final submission process, please contact the administrative contact for the journal. </w:t>
      </w:r>
    </w:p>
    <w:p w14:paraId="5DCD5CF3" w14:textId="77777777" w:rsidR="00160CE0" w:rsidRPr="001C50D7" w:rsidRDefault="00160CE0" w:rsidP="007C1C63">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2A73C2DA" w14:textId="77777777" w:rsidR="00160CE0" w:rsidRPr="00E97B99" w:rsidRDefault="00160CE0" w:rsidP="00160CE0">
      <w:pPr>
        <w:pStyle w:val="Heading2"/>
      </w:pPr>
      <w:r w:rsidRPr="00E97B99">
        <w:t>Copyright Form</w:t>
      </w:r>
    </w:p>
    <w:p w14:paraId="3606E03D" w14:textId="77777777" w:rsidR="00160CE0" w:rsidRPr="00F41468" w:rsidRDefault="00160CE0" w:rsidP="007C1C63">
      <w:pPr>
        <w:pStyle w:val="PARAIndent"/>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FA797E">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t>
      </w:r>
      <w:r w:rsidRPr="00F41468">
        <w:rPr>
          <w:shd w:val="clear" w:color="auto" w:fill="FFFFFF"/>
        </w:rPr>
        <w:t xml:space="preserve">web page at </w:t>
      </w:r>
      <w:hyperlink r:id="rId29" w:history="1">
        <w:r w:rsidR="00F41468" w:rsidRPr="00F41468">
          <w:rPr>
            <w:rStyle w:val="Hyperlink"/>
            <w:color w:val="auto"/>
            <w:shd w:val="clear" w:color="auto" w:fill="FFFFFF"/>
          </w:rPr>
          <w:t>http://www.ieee.org/publications_standards/</w:t>
        </w:r>
        <w:r w:rsidR="00F41468" w:rsidRPr="00F41468">
          <w:rPr>
            <w:rStyle w:val="Hyperlink"/>
            <w:color w:val="auto"/>
            <w:shd w:val="clear" w:color="auto" w:fill="FFFFFF"/>
          </w:rPr>
          <w:br/>
          <w:t>publications/rights/index.html</w:t>
        </w:r>
      </w:hyperlink>
      <w:r w:rsidRPr="00F41468">
        <w:rPr>
          <w:shd w:val="clear" w:color="auto" w:fill="FFFFFF"/>
        </w:rPr>
        <w:t xml:space="preserve">. </w:t>
      </w:r>
    </w:p>
    <w:p w14:paraId="40D56318" w14:textId="77777777" w:rsidR="00160CE0" w:rsidRDefault="00160CE0" w:rsidP="00160CE0">
      <w:pPr>
        <w:pStyle w:val="Heading1"/>
      </w:pPr>
      <w:r>
        <w:t>IEEE Publishing Policy</w:t>
      </w:r>
    </w:p>
    <w:p w14:paraId="55476EE0" w14:textId="77777777" w:rsidR="00160CE0" w:rsidRDefault="00160CE0" w:rsidP="007C1C63">
      <w:pPr>
        <w:pStyle w:val="PARAIndent"/>
        <w:rPr>
          <w:shd w:val="clear" w:color="auto" w:fill="FFFFFF"/>
        </w:rPr>
      </w:pPr>
      <w:r w:rsidRPr="00314F82">
        <w:rPr>
          <w:shd w:val="clear" w:color="auto" w:fill="FFFFFF"/>
        </w:rP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w:t>
      </w:r>
      <w:r w:rsidRPr="00314F82">
        <w:rPr>
          <w:shd w:val="clear" w:color="auto" w:fill="FFFFFF"/>
        </w:rPr>
        <w:t>Journals Department strongly discourages courtesy authorship; it is the obligation of th</w:t>
      </w:r>
      <w:r>
        <w:rPr>
          <w:shd w:val="clear" w:color="auto" w:fill="FFFFFF"/>
        </w:rPr>
        <w:t>e authors to cite only relevant prior work.</w:t>
      </w:r>
    </w:p>
    <w:p w14:paraId="30757B71" w14:textId="77777777" w:rsidR="00160CE0" w:rsidRPr="00314F82" w:rsidRDefault="00160CE0" w:rsidP="007C1C63">
      <w:pPr>
        <w:pStyle w:val="PARAIndent"/>
      </w:pPr>
      <w:r w:rsidRPr="00314F82">
        <w:rPr>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14:paraId="260D5F64" w14:textId="77777777" w:rsidR="00160CE0" w:rsidRDefault="00160CE0" w:rsidP="00160CE0">
      <w:pPr>
        <w:pStyle w:val="Heading1"/>
      </w:pPr>
      <w:r>
        <w:t>Publication Principles</w:t>
      </w:r>
    </w:p>
    <w:p w14:paraId="6A1141CA" w14:textId="77777777" w:rsidR="00160CE0" w:rsidRDefault="00160CE0" w:rsidP="007C1C63">
      <w:pPr>
        <w:pStyle w:val="PARAIndent"/>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3315C0A5" w14:textId="77777777" w:rsidR="00160CE0" w:rsidRDefault="00160CE0" w:rsidP="007C1C63">
      <w:pPr>
        <w:pStyle w:val="PARAIndent"/>
      </w:pPr>
      <w:r>
        <w:t>Authors should consider the following points:</w:t>
      </w:r>
    </w:p>
    <w:p w14:paraId="648C40BF"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Technical papers submitted for publication must advance the state of knowledge and must cite relevant prior work. </w:t>
      </w:r>
    </w:p>
    <w:p w14:paraId="739CD22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6237ECAD"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 xml:space="preserve">Authors must convince both peer reviewers and the editors of the scientific and technical merit of a paper; the standards of proof are higher when extraordinary or unexpected results are reported. </w:t>
      </w:r>
    </w:p>
    <w:p w14:paraId="167F8B15" w14:textId="77777777" w:rsidR="00F41468" w:rsidRDefault="00160CE0" w:rsidP="007C1C63">
      <w:pPr>
        <w:pStyle w:val="Text"/>
        <w:numPr>
          <w:ilvl w:val="0"/>
          <w:numId w:val="18"/>
        </w:numPr>
        <w:spacing w:line="240" w:lineRule="auto"/>
        <w:rPr>
          <w:rFonts w:ascii="Times" w:hAnsi="Times"/>
        </w:rPr>
      </w:pPr>
      <w:r w:rsidRPr="007C1C63">
        <w:rPr>
          <w:rFonts w:ascii="Times" w:hAnsi="Times"/>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w:t>
      </w:r>
    </w:p>
    <w:p w14:paraId="36075D20"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8C6CD1" w14:textId="77777777" w:rsidR="00160CE0" w:rsidRPr="007C1C63" w:rsidRDefault="00160CE0" w:rsidP="007C1C63">
      <w:pPr>
        <w:pStyle w:val="Text"/>
        <w:numPr>
          <w:ilvl w:val="0"/>
          <w:numId w:val="18"/>
        </w:numPr>
        <w:spacing w:line="240" w:lineRule="auto"/>
        <w:rPr>
          <w:rFonts w:ascii="Times" w:hAnsi="Times"/>
        </w:rPr>
      </w:pPr>
      <w:r w:rsidRPr="007C1C63">
        <w:rPr>
          <w:rFonts w:ascii="Times" w:hAnsi="Times"/>
        </w:rPr>
        <w:t>Papers that describe ongoing work or announce the latest technical achievement, which are suitable for presentation at a professional conference, may not be appropriate for publication.</w:t>
      </w:r>
    </w:p>
    <w:p w14:paraId="4D375FBF" w14:textId="77777777" w:rsidR="00160CE0" w:rsidRDefault="00160CE0" w:rsidP="00C277A4">
      <w:pPr>
        <w:pStyle w:val="ReferenceHead"/>
        <w:spacing w:before="340"/>
      </w:pPr>
      <w:r>
        <w:t>References</w:t>
      </w:r>
    </w:p>
    <w:p w14:paraId="0804ECAD" w14:textId="77777777" w:rsidR="00DF4B49" w:rsidRDefault="00EB138C"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[1</w:t>
      </w:r>
      <w:r>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ab/>
      </w:r>
      <w:r w:rsidRPr="00EB138C">
        <w:rPr>
          <w:rFonts w:ascii="Times" w:hAnsi="Times"/>
          <w:smallCaps w:val="0"/>
          <w:color w:val="auto"/>
          <w:kern w:val="0"/>
          <w:sz w:val="16"/>
          <w:szCs w:val="16"/>
          <w:shd w:val="clear" w:color="auto" w:fill="FFFFFF"/>
          <w:lang w:val="en-US" w:eastAsia="en-US"/>
        </w:rPr>
        <w:t>Lovaas, O. I. (1987). Behavioral treatment and normal educational and intellectual functioning in young autistic children. Journal of Consulting and Clinical Psychology, 55(1), 3-9.</w:t>
      </w:r>
    </w:p>
    <w:p w14:paraId="0B60FDB0" w14:textId="0DC98BCD" w:rsidR="00DF4B49"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2</w:t>
      </w:r>
      <w:r>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ab/>
      </w:r>
      <w:r w:rsidRPr="00DF4B49">
        <w:rPr>
          <w:rFonts w:ascii="Times" w:hAnsi="Times"/>
          <w:smallCaps w:val="0"/>
          <w:color w:val="auto"/>
          <w:kern w:val="0"/>
          <w:sz w:val="16"/>
          <w:szCs w:val="16"/>
          <w:shd w:val="clear" w:color="auto" w:fill="FFFFFF"/>
          <w:lang w:val="en-US" w:eastAsia="en-US"/>
        </w:rPr>
        <w:t>Dawson, G., &amp; Watling, R. (2000). Interventions to facilitate auditory, visual, and motor integration in autism: A review of the evidence. Journal of Autism and Developmental Disorders, 30(5), 415-421.</w:t>
      </w:r>
    </w:p>
    <w:p w14:paraId="63B77576" w14:textId="5103A126" w:rsidR="00DF4B49"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3</w:t>
      </w:r>
      <w:r>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ab/>
      </w:r>
      <w:r w:rsidRPr="00DF4B49">
        <w:rPr>
          <w:rFonts w:ascii="Times" w:hAnsi="Times"/>
          <w:smallCaps w:val="0"/>
          <w:color w:val="auto"/>
          <w:kern w:val="0"/>
          <w:sz w:val="16"/>
          <w:szCs w:val="16"/>
          <w:shd w:val="clear" w:color="auto" w:fill="FFFFFF"/>
          <w:lang w:val="en-US" w:eastAsia="en-US"/>
        </w:rPr>
        <w:t>Koegel, R. L., Koegel, L. K., &amp; Surratt, A. (1992). Language intervention and disruptive behavior in preschool children with autism. Journal of Autism and Developmental Disorders, 22(2), 141-153.</w:t>
      </w:r>
    </w:p>
    <w:p w14:paraId="43CF7974" w14:textId="7DE0ED1E" w:rsidR="00EB138C" w:rsidRDefault="00DF4B49" w:rsidP="00DF4B49">
      <w:pPr>
        <w:pStyle w:val="ReferenceHead"/>
        <w:spacing w:before="340"/>
        <w:ind w:left="492" w:hanging="492"/>
        <w:jc w:val="left"/>
        <w:rPr>
          <w:rFonts w:ascii="Times" w:hAnsi="Times"/>
          <w:smallCaps w:val="0"/>
          <w:color w:val="auto"/>
          <w:kern w:val="0"/>
          <w:sz w:val="16"/>
          <w:szCs w:val="16"/>
          <w:shd w:val="clear" w:color="auto" w:fill="FFFFFF"/>
          <w:lang w:val="en-US" w:eastAsia="en-US"/>
        </w:rPr>
      </w:pPr>
      <w:r w:rsidRPr="00EB138C">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4</w:t>
      </w:r>
      <w:r>
        <w:rPr>
          <w:rFonts w:ascii="Times" w:hAnsi="Times"/>
          <w:smallCaps w:val="0"/>
          <w:color w:val="auto"/>
          <w:kern w:val="0"/>
          <w:sz w:val="16"/>
          <w:szCs w:val="16"/>
          <w:shd w:val="clear" w:color="auto" w:fill="FFFFFF"/>
          <w:lang w:val="en-US" w:eastAsia="en-US"/>
        </w:rPr>
        <w:t>]</w:t>
      </w:r>
      <w:r>
        <w:rPr>
          <w:rFonts w:ascii="Times" w:hAnsi="Times"/>
          <w:smallCaps w:val="0"/>
          <w:color w:val="auto"/>
          <w:kern w:val="0"/>
          <w:sz w:val="16"/>
          <w:szCs w:val="16"/>
          <w:shd w:val="clear" w:color="auto" w:fill="FFFFFF"/>
          <w:lang w:val="en-US" w:eastAsia="en-US"/>
        </w:rPr>
        <w:tab/>
      </w:r>
      <w:proofErr w:type="spellStart"/>
      <w:r w:rsidRPr="00DF4B49">
        <w:rPr>
          <w:rFonts w:ascii="Times" w:hAnsi="Times"/>
          <w:smallCaps w:val="0"/>
          <w:color w:val="auto"/>
          <w:kern w:val="0"/>
          <w:sz w:val="16"/>
          <w:szCs w:val="16"/>
          <w:shd w:val="clear" w:color="auto" w:fill="FFFFFF"/>
          <w:lang w:val="en-US" w:eastAsia="en-US"/>
        </w:rPr>
        <w:t>Schopler</w:t>
      </w:r>
      <w:proofErr w:type="spellEnd"/>
      <w:r w:rsidRPr="00DF4B49">
        <w:rPr>
          <w:rFonts w:ascii="Times" w:hAnsi="Times"/>
          <w:smallCaps w:val="0"/>
          <w:color w:val="auto"/>
          <w:kern w:val="0"/>
          <w:sz w:val="16"/>
          <w:szCs w:val="16"/>
          <w:shd w:val="clear" w:color="auto" w:fill="FFFFFF"/>
          <w:lang w:val="en-US" w:eastAsia="en-US"/>
        </w:rPr>
        <w:t xml:space="preserve">, E., Reichler, R. J., DeVellis, R. F., &amp; Daly, K. (1980). Toward objective classification of childhood autism: Childhood </w:t>
      </w:r>
      <w:r w:rsidRPr="00DF4B49">
        <w:rPr>
          <w:rFonts w:ascii="Times" w:hAnsi="Times"/>
          <w:smallCaps w:val="0"/>
          <w:color w:val="auto"/>
          <w:kern w:val="0"/>
          <w:sz w:val="16"/>
          <w:szCs w:val="16"/>
          <w:shd w:val="clear" w:color="auto" w:fill="FFFFFF"/>
          <w:lang w:val="en-US" w:eastAsia="en-US"/>
        </w:rPr>
        <w:lastRenderedPageBreak/>
        <w:t>Autism Rating Scale (CARS). Journal of Autism and Developmental Disorders, 10(1), 91-103.</w:t>
      </w:r>
    </w:p>
    <w:p w14:paraId="7425D564" w14:textId="77777777" w:rsidR="00EB138C" w:rsidRPr="00EB138C" w:rsidRDefault="00EB138C" w:rsidP="00EB138C">
      <w:pPr>
        <w:pStyle w:val="ReferenceHead"/>
        <w:spacing w:before="340"/>
        <w:jc w:val="left"/>
        <w:rPr>
          <w:rFonts w:ascii="Times" w:hAnsi="Times"/>
          <w:smallCaps w:val="0"/>
          <w:color w:val="auto"/>
          <w:kern w:val="0"/>
          <w:sz w:val="16"/>
          <w:szCs w:val="16"/>
          <w:shd w:val="clear" w:color="auto" w:fill="FFFFFF"/>
          <w:lang w:val="en-US" w:eastAsia="en-US"/>
        </w:rPr>
      </w:pPr>
    </w:p>
    <w:p w14:paraId="41BDA541" w14:textId="77777777" w:rsidR="00EB138C" w:rsidRDefault="00EB138C" w:rsidP="00EB138C">
      <w:pPr>
        <w:pStyle w:val="ReferenceHead"/>
        <w:spacing w:before="340"/>
        <w:jc w:val="left"/>
      </w:pPr>
    </w:p>
    <w:p w14:paraId="30B6DDFD" w14:textId="77777777" w:rsidR="00CD59F0" w:rsidRPr="006E071F" w:rsidRDefault="00CD59F0">
      <w:pPr>
        <w:pStyle w:val="FigureCaption"/>
        <w:rPr>
          <w:rFonts w:ascii="Times" w:hAnsi="Times"/>
          <w:b/>
          <w:bCs/>
        </w:rPr>
      </w:pPr>
    </w:p>
    <w:p w14:paraId="726F113E" w14:textId="4A1FCAF6" w:rsidR="00160CE0" w:rsidRPr="00FA797E" w:rsidRDefault="00044211" w:rsidP="00FA797E">
      <w:pPr>
        <w:pStyle w:val="FigureCaption"/>
        <w:rPr>
          <w:rFonts w:ascii="Helvetica" w:hAnsi="Helvetica"/>
        </w:rPr>
      </w:pPr>
      <w:r>
        <w:rPr>
          <w:rFonts w:ascii="Helvetica" w:hAnsi="Helvetica"/>
          <w:noProof/>
          <w:color w:val="004393"/>
        </w:rPr>
        <w:drawing>
          <wp:anchor distT="0" distB="0" distL="114300" distR="114300" simplePos="0" relativeHeight="251657216" behindDoc="0" locked="0" layoutInCell="1" allowOverlap="1" wp14:anchorId="5AA6622F" wp14:editId="3A76D968">
            <wp:simplePos x="0" y="0"/>
            <wp:positionH relativeFrom="column">
              <wp:posOffset>3810</wp:posOffset>
            </wp:positionH>
            <wp:positionV relativeFrom="paragraph">
              <wp:posOffset>50165</wp:posOffset>
            </wp:positionV>
            <wp:extent cx="914400" cy="117475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rPr>
        <w:t>First A. Author</w:t>
      </w:r>
      <w:r w:rsidR="00160CE0" w:rsidRPr="00FA797E">
        <w:rPr>
          <w:rFonts w:ascii="Helvetica" w:hAnsi="Helvetica"/>
        </w:rPr>
        <w:t xml:space="preserve"> (M’76–SM’81–F’87) and all authors may include biographies. Biographies are often not included in conference-related papers. This author became a Member (M) of IEEE in 1976, a Senior Member (SM) in 1981, and a Fellow (F) in 1987.</w:t>
      </w:r>
      <w:r w:rsidR="00FA797E">
        <w:rPr>
          <w:rFonts w:ascii="Helvetica" w:hAnsi="Helvetica"/>
        </w:rPr>
        <w:t xml:space="preserve"> </w:t>
      </w:r>
      <w:r w:rsidR="00160CE0" w:rsidRPr="00FA797E">
        <w:rPr>
          <w:rFonts w:ascii="Helvetica" w:hAnsi="Helvetica"/>
        </w:rPr>
        <w:t xml:space="preserve">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29F56BAA" w14:textId="77777777" w:rsidR="00160CE0" w:rsidRPr="00CF0657" w:rsidRDefault="00160CE0" w:rsidP="00C1431C">
      <w:pPr>
        <w:pStyle w:val="FigureCaption"/>
        <w:ind w:firstLine="202"/>
        <w:rPr>
          <w:rFonts w:ascii="Helvetica" w:hAnsi="Helvetica"/>
        </w:rPr>
      </w:pPr>
      <w:r w:rsidRPr="00FA797E">
        <w:rPr>
          <w:rFonts w:ascii="Helvetica" w:hAnsi="Helvetica"/>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t>
      </w:r>
      <w:r w:rsidR="00C1431C">
        <w:rPr>
          <w:rFonts w:ascii="Helvetica" w:hAnsi="Helvetica"/>
        </w:rPr>
        <w:br/>
      </w:r>
      <w:r w:rsidR="00CF0657" w:rsidRPr="006E071F">
        <w:rPr>
          <w:rFonts w:ascii="Times" w:hAnsi="Times"/>
        </w:rPr>
        <w:br w:type="column"/>
      </w:r>
      <w:r w:rsidR="00C1431C" w:rsidRPr="00FA797E">
        <w:rPr>
          <w:rFonts w:ascii="Helvetica" w:hAnsi="Helvetica"/>
        </w:rPr>
        <w:t>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r w:rsidR="00C1431C">
        <w:rPr>
          <w:rFonts w:ascii="Helvetica" w:hAnsi="Helvetica"/>
        </w:rPr>
        <w:t xml:space="preserve"> </w:t>
      </w:r>
      <w:r w:rsidR="00C1431C" w:rsidRPr="00FA797E">
        <w:rPr>
          <w:rFonts w:ascii="Helvetica" w:hAnsi="Helvetica"/>
        </w:rPr>
        <w:t xml:space="preserve">The third paragraph begins with the author’s title and last name (e.g., Dr. Smith, Prof. Jones, Mr. Kajor, Ms. Hunter). List any memberships in professional </w:t>
      </w:r>
      <w:r w:rsidR="00CF0657" w:rsidRPr="00CF0657">
        <w:rPr>
          <w:rFonts w:ascii="Helvetica" w:hAnsi="Helvetica"/>
        </w:rPr>
        <w:t>societies other than the IEEE. Finally, list</w:t>
      </w:r>
      <w:r w:rsidRPr="00CF0657">
        <w:rPr>
          <w:rFonts w:ascii="Helvetica" w:hAnsi="Helvetica"/>
        </w:rPr>
        <w:t xml:space="preserve"> any awards and work for IEEE committees and publications.</w:t>
      </w:r>
      <w:r w:rsidR="00FA797E" w:rsidRPr="00CF0657">
        <w:rPr>
          <w:rFonts w:ascii="Helvetica" w:hAnsi="Helvetica"/>
        </w:rPr>
        <w:t xml:space="preserve"> </w:t>
      </w:r>
      <w:r w:rsidRPr="00CF0657">
        <w:rPr>
          <w:rFonts w:ascii="Helvetica" w:hAnsi="Helvetica"/>
        </w:rPr>
        <w:t>If a photograph is provided, it should be of good quality, and professional-looking. Following are two examples of an author’s biography.</w:t>
      </w:r>
    </w:p>
    <w:p w14:paraId="47302137" w14:textId="77777777" w:rsidR="00CF0657" w:rsidRDefault="00CF0657" w:rsidP="006E071F">
      <w:pPr>
        <w:pStyle w:val="FigureCaption"/>
        <w:autoSpaceDE w:val="0"/>
        <w:autoSpaceDN w:val="0"/>
        <w:adjustRightInd w:val="0"/>
        <w:spacing w:after="80"/>
        <w:ind w:firstLine="202"/>
        <w:rPr>
          <w:rFonts w:ascii="Helvetica" w:hAnsi="Helvetica"/>
        </w:rPr>
      </w:pPr>
    </w:p>
    <w:p w14:paraId="1C770743" w14:textId="77777777" w:rsidR="00CF0657" w:rsidRPr="00FA797E" w:rsidRDefault="00CF0657" w:rsidP="00CD59F0">
      <w:pPr>
        <w:pStyle w:val="FigureCaption"/>
        <w:ind w:firstLine="202"/>
        <w:rPr>
          <w:rFonts w:ascii="Helvetica" w:hAnsi="Helvetica"/>
        </w:rPr>
      </w:pPr>
    </w:p>
    <w:p w14:paraId="1D5E455F" w14:textId="77777777" w:rsidR="00160CE0" w:rsidRPr="006E071F" w:rsidRDefault="00160CE0" w:rsidP="00CF0657">
      <w:pPr>
        <w:pStyle w:val="FigureCaption"/>
        <w:rPr>
          <w:rFonts w:ascii="Helvetica" w:hAnsi="Helvetica"/>
        </w:rPr>
      </w:pPr>
      <w:r w:rsidRPr="00445A27">
        <w:rPr>
          <w:rFonts w:ascii="Helvetica" w:hAnsi="Helvetica"/>
          <w:b/>
          <w:bCs/>
          <w:color w:val="004393"/>
        </w:rPr>
        <w:t>Second B. Author</w:t>
      </w:r>
      <w:r w:rsidRPr="006E071F">
        <w:rPr>
          <w:rFonts w:ascii="Helvetica" w:hAnsi="Helvetica"/>
        </w:rPr>
        <w:t xml:space="preserve"> was born in Greenwich Village, New York, NY, USA in 1977. He received the B.S. and M.S. degrees in aerospace engineering from the </w:t>
      </w:r>
      <w:smartTag w:uri="urn:schemas-microsoft-com:office:smarttags" w:element="PlaceType">
        <w:r w:rsidRPr="006E071F">
          <w:rPr>
            <w:rFonts w:ascii="Helvetica" w:hAnsi="Helvetica"/>
          </w:rPr>
          <w:t>University</w:t>
        </w:r>
      </w:smartTag>
      <w:r w:rsidRPr="006E071F">
        <w:rPr>
          <w:rFonts w:ascii="Helvetica" w:hAnsi="Helvetica"/>
        </w:rPr>
        <w:t xml:space="preserve"> of </w:t>
      </w:r>
      <w:smartTag w:uri="urn:schemas-microsoft-com:office:smarttags" w:element="PlaceName">
        <w:r w:rsidRPr="006E071F">
          <w:rPr>
            <w:rFonts w:ascii="Helvetica" w:hAnsi="Helvetica"/>
          </w:rPr>
          <w:t>Virginia</w:t>
        </w:r>
      </w:smartTag>
      <w:r w:rsidRPr="006E071F">
        <w:rPr>
          <w:rFonts w:ascii="Helvetica" w:hAnsi="Helvetica"/>
        </w:rPr>
        <w:t xml:space="preserve">, </w:t>
      </w:r>
      <w:smartTag w:uri="urn:schemas-microsoft-com:office:smarttags" w:element="City">
        <w:r w:rsidRPr="006E071F">
          <w:rPr>
            <w:rFonts w:ascii="Helvetica" w:hAnsi="Helvetica"/>
          </w:rPr>
          <w:t>Charlottesville</w:t>
        </w:r>
      </w:smartTag>
      <w:r w:rsidRPr="006E071F">
        <w:rPr>
          <w:rFonts w:ascii="Helvetica" w:hAnsi="Helvetica"/>
        </w:rPr>
        <w:t xml:space="preserve">, in 2001 and the Ph.D. degree in mechanical engineering from </w:t>
      </w:r>
      <w:smartTag w:uri="urn:schemas-microsoft-com:office:smarttags" w:element="PlaceName">
        <w:r w:rsidRPr="006E071F">
          <w:rPr>
            <w:rFonts w:ascii="Helvetica" w:hAnsi="Helvetica"/>
          </w:rPr>
          <w:t>Drexel</w:t>
        </w:r>
      </w:smartTag>
      <w:r w:rsidRPr="006E071F">
        <w:rPr>
          <w:rFonts w:ascii="Helvetica" w:hAnsi="Helvetica"/>
        </w:rPr>
        <w:t xml:space="preserve"> </w:t>
      </w:r>
      <w:smartTag w:uri="urn:schemas-microsoft-com:office:smarttags" w:element="PlaceType">
        <w:r w:rsidRPr="006E071F">
          <w:rPr>
            <w:rFonts w:ascii="Helvetica" w:hAnsi="Helvetica"/>
          </w:rPr>
          <w:t>University</w:t>
        </w:r>
      </w:smartTag>
      <w:r w:rsidRPr="006E071F">
        <w:rPr>
          <w:rFonts w:ascii="Helvetica" w:hAnsi="Helvetica"/>
        </w:rPr>
        <w:t xml:space="preserve">, </w:t>
      </w:r>
      <w:smartTag w:uri="urn:schemas-microsoft-com:office:smarttags" w:element="place">
        <w:smartTag w:uri="urn:schemas-microsoft-com:office:smarttags" w:element="City">
          <w:r w:rsidRPr="006E071F">
            <w:rPr>
              <w:rFonts w:ascii="Helvetica" w:hAnsi="Helvetica"/>
            </w:rPr>
            <w:t>Philadelphia</w:t>
          </w:r>
        </w:smartTag>
        <w:r w:rsidRPr="006E071F">
          <w:rPr>
            <w:rFonts w:ascii="Helvetica" w:hAnsi="Helvetica"/>
          </w:rPr>
          <w:t xml:space="preserve">, </w:t>
        </w:r>
        <w:smartTag w:uri="urn:schemas-microsoft-com:office:smarttags" w:element="State">
          <w:r w:rsidRPr="006E071F">
            <w:rPr>
              <w:rFonts w:ascii="Helvetica" w:hAnsi="Helvetica"/>
            </w:rPr>
            <w:t>PA</w:t>
          </w:r>
        </w:smartTag>
      </w:smartTag>
      <w:r w:rsidRPr="006E071F">
        <w:rPr>
          <w:rFonts w:ascii="Helvetica" w:hAnsi="Helvetica"/>
        </w:rPr>
        <w:t>, in 2008.</w:t>
      </w:r>
    </w:p>
    <w:p w14:paraId="4498118C" w14:textId="77777777" w:rsidR="00160CE0" w:rsidRPr="00B24789" w:rsidRDefault="00160CE0" w:rsidP="00CD59F0">
      <w:pPr>
        <w:autoSpaceDE w:val="0"/>
        <w:autoSpaceDN w:val="0"/>
        <w:adjustRightInd w:val="0"/>
        <w:ind w:firstLine="202"/>
        <w:jc w:val="both"/>
        <w:rPr>
          <w:rFonts w:ascii="Helvetica" w:hAnsi="Helvetica" w:cs="Times-Roman"/>
          <w:spacing w:val="2"/>
          <w:sz w:val="16"/>
          <w:szCs w:val="16"/>
        </w:rPr>
      </w:pPr>
      <w:r w:rsidRPr="00B24789">
        <w:rPr>
          <w:rFonts w:ascii="Helvetica" w:hAnsi="Helvetica" w:cs="Times-Roman"/>
          <w:spacing w:val="2"/>
          <w:sz w:val="16"/>
          <w:szCs w:val="16"/>
        </w:rPr>
        <w:t xml:space="preserve">From 2001 to 2004, he was a Research Assistant with the Princeton Plasma Physics Laboratory. Since 2009, he has been an Assistant Professor with the Mechanical Engineering Department, </w:t>
      </w:r>
      <w:smartTag w:uri="urn:schemas-microsoft-com:office:smarttags" w:element="PlaceName">
        <w:r w:rsidRPr="00B24789">
          <w:rPr>
            <w:rFonts w:ascii="Helvetica" w:hAnsi="Helvetica" w:cs="Times-Roman"/>
            <w:spacing w:val="2"/>
            <w:sz w:val="16"/>
            <w:szCs w:val="16"/>
          </w:rPr>
          <w:t>Texas</w:t>
        </w:r>
      </w:smartTag>
      <w:r w:rsidRPr="00B24789">
        <w:rPr>
          <w:rFonts w:ascii="Helvetica" w:hAnsi="Helvetica" w:cs="Times-Roman"/>
          <w:spacing w:val="2"/>
          <w:sz w:val="16"/>
          <w:szCs w:val="16"/>
        </w:rPr>
        <w:t xml:space="preserve"> </w:t>
      </w:r>
      <w:smartTag w:uri="urn:schemas-microsoft-com:office:smarttags" w:element="PlaceName">
        <w:r w:rsidRPr="00B24789">
          <w:rPr>
            <w:rFonts w:ascii="Helvetica" w:hAnsi="Helvetica" w:cs="Times-Roman"/>
            <w:spacing w:val="2"/>
            <w:sz w:val="16"/>
            <w:szCs w:val="16"/>
          </w:rPr>
          <w:t>A&amp;M</w:t>
        </w:r>
      </w:smartTag>
      <w:r w:rsidRPr="00B24789">
        <w:rPr>
          <w:rFonts w:ascii="Helvetica" w:hAnsi="Helvetica" w:cs="Times-Roman"/>
          <w:spacing w:val="2"/>
          <w:sz w:val="16"/>
          <w:szCs w:val="16"/>
        </w:rPr>
        <w:t xml:space="preserve"> </w:t>
      </w:r>
      <w:smartTag w:uri="urn:schemas-microsoft-com:office:smarttags" w:element="PlaceType">
        <w:r w:rsidRPr="00B24789">
          <w:rPr>
            <w:rFonts w:ascii="Helvetica" w:hAnsi="Helvetica" w:cs="Times-Roman"/>
            <w:spacing w:val="2"/>
            <w:sz w:val="16"/>
            <w:szCs w:val="16"/>
          </w:rPr>
          <w:t>University</w:t>
        </w:r>
      </w:smartTag>
      <w:r w:rsidRPr="00B24789">
        <w:rPr>
          <w:rFonts w:ascii="Helvetica" w:hAnsi="Helvetica" w:cs="Times-Roman"/>
          <w:spacing w:val="2"/>
          <w:sz w:val="16"/>
          <w:szCs w:val="16"/>
        </w:rPr>
        <w:t xml:space="preserve">, </w:t>
      </w:r>
      <w:smartTag w:uri="urn:schemas-microsoft-com:office:smarttags" w:element="City">
        <w:smartTag w:uri="urn:schemas-microsoft-com:office:smarttags" w:element="place">
          <w:r w:rsidRPr="00B24789">
            <w:rPr>
              <w:rFonts w:ascii="Helvetica" w:hAnsi="Helvetica" w:cs="Times-Roman"/>
              <w:spacing w:val="2"/>
              <w:sz w:val="16"/>
              <w:szCs w:val="16"/>
            </w:rPr>
            <w:t>College Station</w:t>
          </w:r>
        </w:smartTag>
      </w:smartTag>
      <w:r w:rsidRPr="00B24789">
        <w:rPr>
          <w:rFonts w:ascii="Helvetica" w:hAnsi="Helvetica" w:cs="Times-Roman"/>
          <w:spacing w:val="2"/>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24789">
        <w:rPr>
          <w:rFonts w:ascii="Helvetica" w:hAnsi="Helvetica" w:cs="Times-Italic"/>
          <w:i/>
          <w:iCs/>
          <w:spacing w:val="2"/>
          <w:sz w:val="16"/>
          <w:szCs w:val="16"/>
        </w:rPr>
        <w:t>Earth</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Moon</w:t>
      </w:r>
      <w:r w:rsidRPr="00B24789">
        <w:rPr>
          <w:rFonts w:ascii="Helvetica" w:hAnsi="Helvetica" w:cs="Times-Roman"/>
          <w:spacing w:val="2"/>
          <w:sz w:val="16"/>
          <w:szCs w:val="16"/>
        </w:rPr>
        <w:t xml:space="preserve">, </w:t>
      </w:r>
      <w:r w:rsidRPr="00B24789">
        <w:rPr>
          <w:rFonts w:ascii="Helvetica" w:hAnsi="Helvetica" w:cs="Times-Italic"/>
          <w:i/>
          <w:iCs/>
          <w:spacing w:val="2"/>
          <w:sz w:val="16"/>
          <w:szCs w:val="16"/>
        </w:rPr>
        <w:t>Planets</w:t>
      </w:r>
      <w:r w:rsidRPr="00B24789">
        <w:rPr>
          <w:rFonts w:ascii="Helvetica" w:hAnsi="Helvetica" w:cs="Times-Roman"/>
          <w:spacing w:val="2"/>
          <w:sz w:val="16"/>
          <w:szCs w:val="16"/>
        </w:rPr>
        <w:t xml:space="preserve">, and holds two patents. </w:t>
      </w:r>
    </w:p>
    <w:p w14:paraId="18E5FF01" w14:textId="77777777" w:rsidR="00160CE0"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Dr. Author was a recipient of the International Association of Geomagnetism and Aeronomy Young Scientist Award for Excellence in 2008, and the IEEE Electromagnetic Compatibility Society Best Symposium Paper Award in 2011. </w:t>
      </w:r>
    </w:p>
    <w:p w14:paraId="4A74865B" w14:textId="77777777" w:rsidR="00CF0657" w:rsidRDefault="00CF0657" w:rsidP="006E071F">
      <w:pPr>
        <w:autoSpaceDE w:val="0"/>
        <w:autoSpaceDN w:val="0"/>
        <w:adjustRightInd w:val="0"/>
        <w:ind w:firstLine="202"/>
        <w:jc w:val="both"/>
        <w:rPr>
          <w:rFonts w:ascii="Helvetica" w:hAnsi="Helvetica" w:cs="Times-Roman"/>
          <w:sz w:val="16"/>
          <w:szCs w:val="16"/>
        </w:rPr>
      </w:pPr>
    </w:p>
    <w:p w14:paraId="7353255A" w14:textId="77777777" w:rsidR="00CF0657" w:rsidRPr="00FA797E" w:rsidRDefault="00CF0657" w:rsidP="00CD59F0">
      <w:pPr>
        <w:autoSpaceDE w:val="0"/>
        <w:autoSpaceDN w:val="0"/>
        <w:adjustRightInd w:val="0"/>
        <w:ind w:firstLine="202"/>
        <w:jc w:val="both"/>
        <w:rPr>
          <w:rFonts w:ascii="Helvetica" w:hAnsi="Helvetica" w:cs="Times-Roman"/>
          <w:sz w:val="16"/>
          <w:szCs w:val="16"/>
        </w:rPr>
      </w:pPr>
    </w:p>
    <w:p w14:paraId="57CCD4CC" w14:textId="37BB1A3E" w:rsidR="00160CE0" w:rsidRPr="00FA797E" w:rsidRDefault="00044211" w:rsidP="00FA797E">
      <w:pPr>
        <w:adjustRightInd w:val="0"/>
        <w:jc w:val="both"/>
        <w:rPr>
          <w:rFonts w:ascii="Helvetica" w:hAnsi="Helvetica" w:cs="Times-Roman"/>
          <w:sz w:val="16"/>
          <w:szCs w:val="16"/>
        </w:rPr>
      </w:pPr>
      <w:r>
        <w:rPr>
          <w:rFonts w:ascii="Helvetica" w:hAnsi="Helvetica"/>
          <w:noProof/>
          <w:color w:val="004393"/>
          <w:sz w:val="16"/>
          <w:szCs w:val="16"/>
        </w:rPr>
        <w:drawing>
          <wp:anchor distT="0" distB="118745" distL="114300" distR="114300" simplePos="0" relativeHeight="251660288" behindDoc="1" locked="0" layoutInCell="1" allowOverlap="1" wp14:anchorId="3C117B8B" wp14:editId="7E450FAA">
            <wp:simplePos x="0" y="0"/>
            <wp:positionH relativeFrom="column">
              <wp:posOffset>8890</wp:posOffset>
            </wp:positionH>
            <wp:positionV relativeFrom="paragraph">
              <wp:posOffset>45720</wp:posOffset>
            </wp:positionV>
            <wp:extent cx="914400" cy="1143000"/>
            <wp:effectExtent l="0" t="0" r="0" b="0"/>
            <wp:wrapTight wrapText="bothSides">
              <wp:wrapPolygon edited="0">
                <wp:start x="0" y="0"/>
                <wp:lineTo x="0" y="21240"/>
                <wp:lineTo x="21150" y="21240"/>
                <wp:lineTo x="21150"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160CE0" w:rsidRPr="00445A27">
        <w:rPr>
          <w:rFonts w:ascii="Helvetica" w:hAnsi="Helvetica"/>
          <w:b/>
          <w:bCs/>
          <w:color w:val="004393"/>
          <w:sz w:val="16"/>
          <w:szCs w:val="16"/>
        </w:rPr>
        <w:t>Third C. Author, Jr.</w:t>
      </w:r>
      <w:r w:rsidR="00160CE0" w:rsidRPr="00FA797E">
        <w:rPr>
          <w:rFonts w:ascii="Helvetica" w:hAnsi="Helvetica"/>
          <w:b/>
          <w:bCs/>
          <w:sz w:val="16"/>
          <w:szCs w:val="16"/>
        </w:rPr>
        <w:t xml:space="preserve"> </w:t>
      </w:r>
      <w:r w:rsidR="00160CE0" w:rsidRPr="00FA797E">
        <w:rPr>
          <w:rFonts w:ascii="Helvetica" w:hAnsi="Helvetica"/>
          <w:bCs/>
          <w:sz w:val="16"/>
          <w:szCs w:val="16"/>
        </w:rPr>
        <w:t>(M’87)</w:t>
      </w:r>
      <w:r w:rsidR="00160CE0" w:rsidRPr="00FA797E">
        <w:rPr>
          <w:rFonts w:ascii="Helvetica" w:hAnsi="Helvetica"/>
          <w:sz w:val="16"/>
          <w:szCs w:val="16"/>
        </w:rPr>
        <w:t xml:space="preserve"> </w:t>
      </w:r>
      <w:r w:rsidR="00160CE0" w:rsidRPr="00FA797E">
        <w:rPr>
          <w:rFonts w:ascii="Helvetica" w:hAnsi="Helvetica" w:cs="Times-Roman"/>
          <w:sz w:val="16"/>
          <w:szCs w:val="16"/>
        </w:rPr>
        <w:t xml:space="preserve">received the B.S.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Chung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Cheng</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City">
        <w:r w:rsidR="00160CE0" w:rsidRPr="00FA797E">
          <w:rPr>
            <w:rFonts w:ascii="Helvetica" w:hAnsi="Helvetica" w:cs="Times-Roman"/>
            <w:sz w:val="16"/>
            <w:szCs w:val="16"/>
          </w:rPr>
          <w:t>Chiayi</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r w:rsidR="00160CE0" w:rsidRPr="00FA797E">
        <w:rPr>
          <w:rFonts w:ascii="Helvetica" w:hAnsi="Helvetica" w:cs="Times-Roman"/>
          <w:sz w:val="16"/>
          <w:szCs w:val="16"/>
        </w:rPr>
        <w:t xml:space="preserve">, in 2004 and the M.S. degree in mechanical engineering from </w:t>
      </w:r>
      <w:smartTag w:uri="urn:schemas-microsoft-com:office:smarttags" w:element="PlaceName">
        <w:r w:rsidR="00160CE0" w:rsidRPr="00FA797E">
          <w:rPr>
            <w:rFonts w:ascii="Helvetica" w:hAnsi="Helvetica" w:cs="Times-Roman"/>
            <w:sz w:val="16"/>
            <w:szCs w:val="16"/>
          </w:rPr>
          <w:t>National</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Tsing</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Hua</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Hsinchu</w:t>
          </w:r>
        </w:smartTag>
        <w:r w:rsidR="00160CE0" w:rsidRPr="00FA797E">
          <w:rPr>
            <w:rFonts w:ascii="Helvetica" w:hAnsi="Helvetica" w:cs="Times-Roman"/>
            <w:sz w:val="16"/>
            <w:szCs w:val="16"/>
          </w:rPr>
          <w:t xml:space="preserve">, </w:t>
        </w:r>
        <w:smartTag w:uri="urn:schemas-microsoft-com:office:smarttags" w:element="country-region">
          <w:r w:rsidR="00160CE0" w:rsidRPr="00FA797E">
            <w:rPr>
              <w:rFonts w:ascii="Helvetica" w:hAnsi="Helvetica" w:cs="Times-Roman"/>
              <w:sz w:val="16"/>
              <w:szCs w:val="16"/>
            </w:rPr>
            <w:t>Taiwan</w:t>
          </w:r>
        </w:smartTag>
      </w:smartTag>
      <w:r w:rsidR="00160CE0" w:rsidRPr="00FA797E">
        <w:rPr>
          <w:rFonts w:ascii="Helvetica" w:hAnsi="Helvetica" w:cs="Times-Roman"/>
          <w:sz w:val="16"/>
          <w:szCs w:val="16"/>
        </w:rPr>
        <w:t xml:space="preserve">, in 2006. He is currently pursuing the Ph.D. degree in mechanical engineering at </w:t>
      </w:r>
      <w:smartTag w:uri="urn:schemas-microsoft-com:office:smarttags" w:element="PlaceName">
        <w:r w:rsidR="00160CE0" w:rsidRPr="00FA797E">
          <w:rPr>
            <w:rFonts w:ascii="Helvetica" w:hAnsi="Helvetica" w:cs="Times-Roman"/>
            <w:sz w:val="16"/>
            <w:szCs w:val="16"/>
          </w:rPr>
          <w:t>Texas</w:t>
        </w:r>
      </w:smartTag>
      <w:r w:rsidR="00160CE0" w:rsidRPr="00FA797E">
        <w:rPr>
          <w:rFonts w:ascii="Helvetica" w:hAnsi="Helvetica" w:cs="Times-Roman"/>
          <w:sz w:val="16"/>
          <w:szCs w:val="16"/>
        </w:rPr>
        <w:t xml:space="preserve"> </w:t>
      </w:r>
      <w:smartTag w:uri="urn:schemas-microsoft-com:office:smarttags" w:element="PlaceName">
        <w:r w:rsidR="00160CE0" w:rsidRPr="00FA797E">
          <w:rPr>
            <w:rFonts w:ascii="Helvetica" w:hAnsi="Helvetica" w:cs="Times-Roman"/>
            <w:sz w:val="16"/>
            <w:szCs w:val="16"/>
          </w:rPr>
          <w:t>A&amp;M</w:t>
        </w:r>
      </w:smartTag>
      <w:r w:rsidR="00160CE0" w:rsidRPr="00FA797E">
        <w:rPr>
          <w:rFonts w:ascii="Helvetica" w:hAnsi="Helvetica" w:cs="Times-Roman"/>
          <w:sz w:val="16"/>
          <w:szCs w:val="16"/>
        </w:rPr>
        <w:t xml:space="preserve"> </w:t>
      </w:r>
      <w:smartTag w:uri="urn:schemas-microsoft-com:office:smarttags" w:element="PlaceType">
        <w:r w:rsidR="00160CE0" w:rsidRPr="00FA797E">
          <w:rPr>
            <w:rFonts w:ascii="Helvetica" w:hAnsi="Helvetica" w:cs="Times-Roman"/>
            <w:sz w:val="16"/>
            <w:szCs w:val="16"/>
          </w:rPr>
          <w:t>University</w:t>
        </w:r>
      </w:smartTag>
      <w:r w:rsidR="00160CE0" w:rsidRPr="00FA797E">
        <w:rPr>
          <w:rFonts w:ascii="Helvetica" w:hAnsi="Helvetica" w:cs="Times-Roman"/>
          <w:sz w:val="16"/>
          <w:szCs w:val="16"/>
        </w:rPr>
        <w:t xml:space="preserve">, </w:t>
      </w:r>
      <w:smartTag w:uri="urn:schemas-microsoft-com:office:smarttags" w:element="place">
        <w:smartTag w:uri="urn:schemas-microsoft-com:office:smarttags" w:element="City">
          <w:r w:rsidR="00160CE0" w:rsidRPr="00FA797E">
            <w:rPr>
              <w:rFonts w:ascii="Helvetica" w:hAnsi="Helvetica" w:cs="Times-Roman"/>
              <w:sz w:val="16"/>
              <w:szCs w:val="16"/>
            </w:rPr>
            <w:t>College Station</w:t>
          </w:r>
        </w:smartTag>
        <w:r w:rsidR="00160CE0" w:rsidRPr="00FA797E">
          <w:rPr>
            <w:rFonts w:ascii="Helvetica" w:hAnsi="Helvetica"/>
            <w:sz w:val="16"/>
            <w:szCs w:val="16"/>
          </w:rPr>
          <w:t xml:space="preserve">, </w:t>
        </w:r>
        <w:smartTag w:uri="urn:schemas-microsoft-com:office:smarttags" w:element="State">
          <w:r w:rsidR="00160CE0" w:rsidRPr="00FA797E">
            <w:rPr>
              <w:rFonts w:ascii="Helvetica" w:hAnsi="Helvetica"/>
              <w:sz w:val="16"/>
              <w:szCs w:val="16"/>
            </w:rPr>
            <w:t>TX</w:t>
          </w:r>
        </w:smartTag>
        <w:r w:rsidR="00160CE0" w:rsidRPr="00FA797E">
          <w:rPr>
            <w:rFonts w:ascii="Helvetica" w:hAnsi="Helvetica"/>
            <w:sz w:val="16"/>
            <w:szCs w:val="16"/>
          </w:rPr>
          <w:t xml:space="preserve">, </w:t>
        </w:r>
        <w:smartTag w:uri="urn:schemas-microsoft-com:office:smarttags" w:element="country-region">
          <w:r w:rsidR="00160CE0" w:rsidRPr="00FA797E">
            <w:rPr>
              <w:rFonts w:ascii="Helvetica" w:hAnsi="Helvetica"/>
              <w:sz w:val="16"/>
              <w:szCs w:val="16"/>
            </w:rPr>
            <w:t>USA</w:t>
          </w:r>
        </w:smartTag>
      </w:smartTag>
      <w:r w:rsidR="00160CE0" w:rsidRPr="00FA797E">
        <w:rPr>
          <w:rFonts w:ascii="Helvetica" w:hAnsi="Helvetica" w:cs="Times-Roman"/>
          <w:sz w:val="16"/>
          <w:szCs w:val="16"/>
        </w:rPr>
        <w:t>.</w:t>
      </w:r>
    </w:p>
    <w:p w14:paraId="680C6D8C"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 xml:space="preserve">From 2008 to 2009, he was a Research Assistant with the </w:t>
      </w:r>
      <w:smartTag w:uri="urn:schemas-microsoft-com:office:smarttags" w:element="PlaceType">
        <w:r w:rsidRPr="00FA797E">
          <w:rPr>
            <w:rFonts w:ascii="Helvetica" w:hAnsi="Helvetica" w:cs="Times-Roman"/>
            <w:sz w:val="16"/>
            <w:szCs w:val="16"/>
          </w:rPr>
          <w:t>Institute</w:t>
        </w:r>
      </w:smartTag>
      <w:r w:rsidRPr="00FA797E">
        <w:rPr>
          <w:rFonts w:ascii="Helvetica" w:hAnsi="Helvetica" w:cs="Times-Roman"/>
          <w:sz w:val="16"/>
          <w:szCs w:val="16"/>
        </w:rPr>
        <w:t xml:space="preserve"> of </w:t>
      </w:r>
      <w:smartTag w:uri="urn:schemas-microsoft-com:office:smarttags" w:element="PlaceName">
        <w:r w:rsidRPr="00FA797E">
          <w:rPr>
            <w:rFonts w:ascii="Helvetica" w:hAnsi="Helvetica" w:cs="Times-Roman"/>
            <w:sz w:val="16"/>
            <w:szCs w:val="16"/>
          </w:rPr>
          <w:t>Physics</w:t>
        </w:r>
      </w:smartTag>
      <w:r w:rsidRPr="00FA797E">
        <w:rPr>
          <w:rFonts w:ascii="Helvetica" w:hAnsi="Helvetica" w:cs="Times-Roman"/>
          <w:sz w:val="16"/>
          <w:szCs w:val="16"/>
        </w:rPr>
        <w:t xml:space="preserve">, Academia </w:t>
      </w:r>
      <w:proofErr w:type="spellStart"/>
      <w:r w:rsidRPr="00FA797E">
        <w:rPr>
          <w:rFonts w:ascii="Helvetica" w:hAnsi="Helvetica" w:cs="Times-Roman"/>
          <w:sz w:val="16"/>
          <w:szCs w:val="16"/>
        </w:rPr>
        <w:t>Sinica</w:t>
      </w:r>
      <w:proofErr w:type="spellEnd"/>
      <w:r w:rsidRPr="00FA797E">
        <w:rPr>
          <w:rFonts w:ascii="Helvetica" w:hAnsi="Helvetica" w:cs="Times-Roman"/>
          <w:sz w:val="16"/>
          <w:szCs w:val="16"/>
        </w:rPr>
        <w:t xml:space="preserve">, </w:t>
      </w:r>
      <w:proofErr w:type="spellStart"/>
      <w:smartTag w:uri="urn:schemas-microsoft-com:office:smarttags" w:element="place">
        <w:smartTag w:uri="urn:schemas-microsoft-com:office:smarttags" w:element="City">
          <w:r w:rsidRPr="00FA797E">
            <w:rPr>
              <w:rFonts w:ascii="Helvetica" w:hAnsi="Helvetica" w:cs="Times-Roman"/>
              <w:sz w:val="16"/>
              <w:szCs w:val="16"/>
            </w:rPr>
            <w:t>Tapei</w:t>
          </w:r>
        </w:smartTag>
        <w:proofErr w:type="spellEnd"/>
        <w:r w:rsidRPr="00FA797E">
          <w:rPr>
            <w:rFonts w:ascii="Helvetica" w:hAnsi="Helvetica" w:cs="Times-Roman"/>
            <w:sz w:val="16"/>
            <w:szCs w:val="16"/>
          </w:rPr>
          <w:t xml:space="preserve">, </w:t>
        </w:r>
        <w:smartTag w:uri="urn:schemas-microsoft-com:office:smarttags" w:element="country-region">
          <w:r w:rsidRPr="00FA797E">
            <w:rPr>
              <w:rFonts w:ascii="Helvetica" w:hAnsi="Helvetica" w:cs="Times-Roman"/>
              <w:sz w:val="16"/>
              <w:szCs w:val="16"/>
            </w:rPr>
            <w:t>Taiwan</w:t>
          </w:r>
        </w:smartTag>
      </w:smartTag>
      <w:r w:rsidRPr="00FA797E">
        <w:rPr>
          <w:rFonts w:ascii="Helvetica" w:hAnsi="Helvetica"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3FD39317" w14:textId="77777777" w:rsidR="00160CE0" w:rsidRPr="00FA797E" w:rsidRDefault="00160CE0" w:rsidP="00CD59F0">
      <w:pPr>
        <w:autoSpaceDE w:val="0"/>
        <w:autoSpaceDN w:val="0"/>
        <w:adjustRightInd w:val="0"/>
        <w:ind w:firstLine="202"/>
        <w:jc w:val="both"/>
        <w:rPr>
          <w:rFonts w:ascii="Helvetica" w:hAnsi="Helvetica" w:cs="Times-Roman"/>
          <w:sz w:val="16"/>
          <w:szCs w:val="16"/>
        </w:rPr>
      </w:pPr>
      <w:r w:rsidRPr="00FA797E">
        <w:rPr>
          <w:rFonts w:ascii="Helvetica" w:hAnsi="Helvetica" w:cs="Times-Roman"/>
          <w:sz w:val="16"/>
          <w:szCs w:val="16"/>
        </w:rPr>
        <w:t>Mr. Author’s awards and honors include the Frew Fellowship (Australian Academy of Science), the I. I. Rabi Prize (APS), the European Frequency and Time Forum Award, the Carl Zeiss Research Award, the William F. Meggers Award and the Adolph Lomb Medal (OSA).</w:t>
      </w:r>
    </w:p>
    <w:sectPr w:rsidR="00160CE0" w:rsidRPr="00FA797E" w:rsidSect="0076145F">
      <w:headerReference w:type="default" r:id="rId32"/>
      <w:foot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9EFE" w14:textId="77777777" w:rsidR="0076145F" w:rsidRDefault="0076145F">
      <w:r>
        <w:separator/>
      </w:r>
    </w:p>
  </w:endnote>
  <w:endnote w:type="continuationSeparator" w:id="0">
    <w:p w14:paraId="34A60DCB" w14:textId="77777777" w:rsidR="0076145F" w:rsidRDefault="0076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8E5D" w14:textId="77777777" w:rsidR="00166E8B" w:rsidRDefault="00166E8B" w:rsidP="00166E8B">
    <w:pPr>
      <w:autoSpaceDE w:val="0"/>
      <w:autoSpaceDN w:val="0"/>
      <w:adjustRightInd w:val="0"/>
      <w:jc w:val="center"/>
      <w:rPr>
        <w:rFonts w:ascii="Helvetica" w:hAnsi="Helvetica" w:cs="Helvetica"/>
        <w:sz w:val="16"/>
        <w:szCs w:val="16"/>
        <w:lang w:val="en-IN" w:eastAsia="en-IN"/>
      </w:rPr>
    </w:pPr>
    <w:r>
      <w:rPr>
        <w:rFonts w:ascii="Helvetica" w:hAnsi="Helvetica" w:cs="Helvetica"/>
        <w:sz w:val="16"/>
        <w:szCs w:val="16"/>
        <w:lang w:val="en-IN" w:eastAsia="en-IN"/>
      </w:rPr>
      <w:t>XXXX-XXXX © XXXX IEEE. Personal use is permitted, but republication/redistribution requires IEEE permission.</w:t>
    </w:r>
  </w:p>
  <w:p w14:paraId="7C1D81CA" w14:textId="77777777" w:rsidR="004B749A" w:rsidRDefault="00166E8B" w:rsidP="00166E8B">
    <w:pPr>
      <w:pStyle w:val="Footer"/>
      <w:jc w:val="center"/>
    </w:pPr>
    <w:r>
      <w:rPr>
        <w:rFonts w:ascii="Helvetica" w:hAnsi="Helvetica" w:cs="Helvetica"/>
        <w:sz w:val="16"/>
        <w:szCs w:val="16"/>
        <w:lang w:val="en-IN" w:eastAsia="en-IN"/>
      </w:rPr>
      <w:t>See http://www.ieee.org/publications_standards/publications/rights/index.html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345E" w14:textId="77777777" w:rsidR="00166E8B" w:rsidRDefault="00166E8B" w:rsidP="00166E8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9C0A" w14:textId="77777777" w:rsidR="00166E8B" w:rsidRDefault="00166E8B" w:rsidP="00166E8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B672" w14:textId="77777777" w:rsidR="00166E8B" w:rsidRDefault="00166E8B" w:rsidP="00166E8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9890" w14:textId="77777777" w:rsidR="00166E8B" w:rsidRDefault="00166E8B" w:rsidP="00166E8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56A9" w14:textId="77777777" w:rsidR="00166E8B" w:rsidRDefault="00166E8B" w:rsidP="00166E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8516" w14:textId="77777777" w:rsidR="0076145F" w:rsidRDefault="0076145F"/>
  </w:footnote>
  <w:footnote w:type="continuationSeparator" w:id="0">
    <w:p w14:paraId="74A8682F" w14:textId="77777777" w:rsidR="0076145F" w:rsidRDefault="0076145F">
      <w:r>
        <w:continuationSeparator/>
      </w:r>
    </w:p>
  </w:footnote>
  <w:footnote w:id="1">
    <w:p w14:paraId="7513CB41" w14:textId="77777777" w:rsidR="008F152F" w:rsidRDefault="008F152F" w:rsidP="008F152F">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13697B52" w14:textId="77777777" w:rsidR="008F152F" w:rsidRDefault="008F152F" w:rsidP="008F152F">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50ACB242" w14:textId="77777777" w:rsidR="008F152F" w:rsidRDefault="008F152F" w:rsidP="008F152F">
      <w:pPr>
        <w:pStyle w:val="FootnoteText"/>
      </w:pPr>
      <w:r>
        <w:t>S. B. Author, Jr., was with Rice University, Houston, TX 77005 USA. He is now with the Department of Physics, Colorado State University, Fort Collins, CO 80523 USA (e-mail: author@lamar.colostate.edu).</w:t>
      </w:r>
    </w:p>
    <w:p w14:paraId="0C3F7408" w14:textId="77777777" w:rsidR="008F152F" w:rsidRDefault="008F152F" w:rsidP="008F152F">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9531984" w14:textId="77777777" w:rsidR="00160CE0" w:rsidRDefault="00840CD1" w:rsidP="00160CE0">
      <w:pPr>
        <w:pStyle w:val="FootnoteText"/>
      </w:pPr>
      <w:r>
        <w:rPr>
          <w:rStyle w:val="FootnoteReference"/>
        </w:rPr>
        <w:footnoteRef/>
      </w:r>
      <w:r w:rsidR="00160CE0">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9147" w14:textId="1D3547C2" w:rsidR="00160CE0" w:rsidRPr="00EA248D" w:rsidRDefault="00044211" w:rsidP="0052101A">
    <w:pPr>
      <w:pStyle w:val="RH"/>
      <w:pBdr>
        <w:bottom w:val="single" w:sz="12" w:space="2" w:color="007367"/>
      </w:pBdr>
      <w:tabs>
        <w:tab w:val="clear" w:pos="5679"/>
        <w:tab w:val="left" w:pos="5340"/>
        <w:tab w:val="left" w:pos="10272"/>
      </w:tabs>
      <w:ind w:left="1800" w:right="0"/>
    </w:pPr>
    <w:r>
      <w:rPr>
        <w:noProof/>
      </w:rPr>
      <w:drawing>
        <wp:anchor distT="0" distB="0" distL="114300" distR="114300" simplePos="0" relativeHeight="251657728" behindDoc="0" locked="0" layoutInCell="1" allowOverlap="1" wp14:anchorId="40AE2D7C" wp14:editId="33960472">
          <wp:simplePos x="0" y="0"/>
          <wp:positionH relativeFrom="column">
            <wp:posOffset>-11430</wp:posOffset>
          </wp:positionH>
          <wp:positionV relativeFrom="paragraph">
            <wp:posOffset>4445</wp:posOffset>
          </wp:positionV>
          <wp:extent cx="1089025" cy="217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217805"/>
                  </a:xfrm>
                  <a:prstGeom prst="rect">
                    <a:avLst/>
                  </a:prstGeom>
                  <a:noFill/>
                </pic:spPr>
              </pic:pic>
            </a:graphicData>
          </a:graphic>
          <wp14:sizeRelH relativeFrom="page">
            <wp14:pctWidth>0</wp14:pctWidth>
          </wp14:sizeRelH>
          <wp14:sizeRelV relativeFrom="page">
            <wp14:pctHeight>0</wp14:pctHeight>
          </wp14:sizeRelV>
        </wp:anchor>
      </w:drawing>
    </w:r>
    <w:r w:rsidR="0052101A" w:rsidRPr="0052101A">
      <w:t xml:space="preserve">IEEE SENSORS JOURNAL, VOL. </w:t>
    </w:r>
    <w:r w:rsidR="004B749A">
      <w:t>XX</w:t>
    </w:r>
    <w:r w:rsidR="0052101A" w:rsidRPr="0052101A">
      <w:t xml:space="preserve">, NO. </w:t>
    </w:r>
    <w:r w:rsidR="004B749A">
      <w:t>XX</w:t>
    </w:r>
    <w:r w:rsidR="0052101A" w:rsidRPr="0052101A">
      <w:t xml:space="preserve">, </w:t>
    </w:r>
    <w:r w:rsidR="004B749A">
      <w:t>MONTH</w:t>
    </w:r>
    <w:r w:rsidR="0052101A" w:rsidRPr="0052101A">
      <w:t xml:space="preserve"> </w:t>
    </w:r>
    <w:r w:rsidR="004B749A">
      <w:t>X</w:t>
    </w:r>
    <w:r w:rsidR="0052101A" w:rsidRPr="0052101A">
      <w:t xml:space="preserve">, </w:t>
    </w:r>
    <w:r w:rsidR="004B749A">
      <w:t>XXXX</w:t>
    </w:r>
    <w:r w:rsidR="0052101A">
      <w:ta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CA" w14:textId="77777777" w:rsidR="004B749A" w:rsidRPr="00EA248D" w:rsidRDefault="004B749A" w:rsidP="002D6215">
    <w:pPr>
      <w:pStyle w:val="RH"/>
      <w:pBdr>
        <w:bottom w:val="single" w:sz="12" w:space="2" w:color="007367"/>
      </w:pBdr>
      <w:tabs>
        <w:tab w:val="clear" w:pos="5679"/>
        <w:tab w:val="left" w:pos="2868"/>
        <w:tab w:val="left" w:pos="6264"/>
      </w:tabs>
      <w:ind w:right="0"/>
    </w:pPr>
    <w:r>
      <w:t>2</w:t>
    </w:r>
    <w:r>
      <w:tab/>
    </w:r>
    <w:r w:rsidR="002D6215">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540B" w14:textId="77777777" w:rsidR="004B749A" w:rsidRPr="00EA248D" w:rsidRDefault="002D6215" w:rsidP="004B749A">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rsidR="004B749A">
      <w:tab/>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0A0F" w14:textId="77777777" w:rsidR="002D6215" w:rsidRPr="00EA248D" w:rsidRDefault="002D6215" w:rsidP="002D6215">
    <w:pPr>
      <w:pStyle w:val="RH"/>
      <w:pBdr>
        <w:bottom w:val="single" w:sz="12" w:space="2" w:color="007367"/>
      </w:pBdr>
      <w:tabs>
        <w:tab w:val="clear" w:pos="5679"/>
        <w:tab w:val="left" w:pos="2868"/>
        <w:tab w:val="left" w:pos="6264"/>
      </w:tabs>
      <w:ind w:right="0"/>
    </w:pPr>
    <w:r>
      <w:t>4</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7F4" w14:textId="77777777" w:rsidR="002D6215" w:rsidRPr="00EA248D" w:rsidRDefault="002D6215" w:rsidP="002D6215">
    <w:pPr>
      <w:pStyle w:val="RH"/>
      <w:pBdr>
        <w:bottom w:val="single" w:sz="12" w:space="2" w:color="007367"/>
      </w:pBdr>
      <w:tabs>
        <w:tab w:val="clear" w:pos="5679"/>
        <w:tab w:val="left" w:pos="10248"/>
      </w:tabs>
      <w:ind w:right="0"/>
    </w:pPr>
    <w:r>
      <w:t xml:space="preserve">First Author </w:t>
    </w:r>
    <w:r w:rsidRPr="00C74A0E">
      <w:rPr>
        <w:i/>
      </w:rPr>
      <w:t>et al</w:t>
    </w:r>
    <w:r w:rsidRPr="00C74A0E">
      <w:t>.:</w:t>
    </w:r>
    <w:r>
      <w:t xml:space="preserve"> Title</w:t>
    </w:r>
    <w:r>
      <w:tab/>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38B3" w14:textId="77777777" w:rsidR="002D6215" w:rsidRPr="00EA248D" w:rsidRDefault="002D6215" w:rsidP="002D6215">
    <w:pPr>
      <w:pStyle w:val="RH"/>
      <w:pBdr>
        <w:bottom w:val="single" w:sz="12" w:space="2" w:color="007367"/>
      </w:pBdr>
      <w:tabs>
        <w:tab w:val="clear" w:pos="5679"/>
        <w:tab w:val="left" w:pos="2868"/>
        <w:tab w:val="left" w:pos="6264"/>
      </w:tabs>
      <w:ind w:right="0"/>
    </w:pPr>
    <w:r>
      <w:t>8</w:t>
    </w:r>
    <w:r>
      <w:tab/>
    </w:r>
    <w:r>
      <w:tab/>
    </w:r>
    <w:r w:rsidRPr="0052101A">
      <w:t xml:space="preserve">IEEE SENSORS JOURNAL, VOL. </w:t>
    </w:r>
    <w:r>
      <w:t>XX</w:t>
    </w:r>
    <w:r w:rsidRPr="0052101A">
      <w:t xml:space="preserve">, NO. </w:t>
    </w:r>
    <w:r>
      <w:t>XX</w:t>
    </w:r>
    <w:r w:rsidRPr="0052101A">
      <w:t xml:space="preserve">, </w:t>
    </w:r>
    <w:r>
      <w:t>MONTH</w:t>
    </w:r>
    <w:r w:rsidRPr="0052101A">
      <w:t xml:space="preserve"> </w:t>
    </w:r>
    <w:r>
      <w:t>X</w:t>
    </w:r>
    <w:r w:rsidRPr="0052101A">
      <w:t xml:space="preserve">, </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46EAE762"/>
    <w:lvl w:ilvl="0">
      <w:start w:val="1"/>
      <w:numFmt w:val="upperRoman"/>
      <w:pStyle w:val="Heading1"/>
      <w:lvlText w:val="%1."/>
      <w:legacy w:legacy="1" w:legacySpace="144" w:legacyIndent="144"/>
      <w:lvlJc w:val="left"/>
      <w:rPr>
        <w:rFonts w:ascii="Helvetica" w:hAnsi="Helvetica" w:cs="Arial" w:hint="default"/>
      </w:rPr>
    </w:lvl>
    <w:lvl w:ilvl="1">
      <w:start w:val="1"/>
      <w:numFmt w:val="upperLetter"/>
      <w:pStyle w:val="Heading2"/>
      <w:lvlText w:val="%2."/>
      <w:legacy w:legacy="1" w:legacySpace="144" w:legacyIndent="144"/>
      <w:lvlJc w:val="left"/>
      <w:rPr>
        <w:rFonts w:ascii="Helvetica" w:hAnsi="Helvetica" w:cs="Arial" w:hint="default"/>
        <w:b w:val="0"/>
        <w:i/>
        <w:sz w:val="20"/>
        <w:szCs w:val="20"/>
      </w:rPr>
    </w:lvl>
    <w:lvl w:ilvl="2">
      <w:start w:val="1"/>
      <w:numFmt w:val="decimal"/>
      <w:pStyle w:val="Heading3"/>
      <w:lvlText w:val="%3)"/>
      <w:legacy w:legacy="1" w:legacySpace="144" w:legacyIndent="144"/>
      <w:lvlJc w:val="left"/>
      <w:rPr>
        <w:rFonts w:ascii="Helvetica" w:hAnsi="Helvetica" w:cs="Arial" w:hint="default"/>
        <w:i w:val="0"/>
        <w:sz w:val="18"/>
        <w:szCs w:val="18"/>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11867682">
    <w:abstractNumId w:val="11"/>
  </w:num>
  <w:num w:numId="2" w16cid:durableId="2037466525">
    <w:abstractNumId w:val="16"/>
  </w:num>
  <w:num w:numId="3" w16cid:durableId="1662151535">
    <w:abstractNumId w:val="16"/>
    <w:lvlOverride w:ilvl="0">
      <w:lvl w:ilvl="0">
        <w:start w:val="1"/>
        <w:numFmt w:val="decimal"/>
        <w:lvlText w:val="%1."/>
        <w:legacy w:legacy="1" w:legacySpace="0" w:legacyIndent="360"/>
        <w:lvlJc w:val="left"/>
        <w:pPr>
          <w:ind w:left="360" w:hanging="360"/>
        </w:pPr>
      </w:lvl>
    </w:lvlOverride>
  </w:num>
  <w:num w:numId="4" w16cid:durableId="1594969671">
    <w:abstractNumId w:val="16"/>
    <w:lvlOverride w:ilvl="0">
      <w:lvl w:ilvl="0">
        <w:start w:val="1"/>
        <w:numFmt w:val="decimal"/>
        <w:lvlText w:val="%1."/>
        <w:legacy w:legacy="1" w:legacySpace="0" w:legacyIndent="360"/>
        <w:lvlJc w:val="left"/>
        <w:pPr>
          <w:ind w:left="360" w:hanging="360"/>
        </w:pPr>
      </w:lvl>
    </w:lvlOverride>
  </w:num>
  <w:num w:numId="5" w16cid:durableId="879366349">
    <w:abstractNumId w:val="16"/>
    <w:lvlOverride w:ilvl="0">
      <w:lvl w:ilvl="0">
        <w:start w:val="1"/>
        <w:numFmt w:val="decimal"/>
        <w:lvlText w:val="%1."/>
        <w:legacy w:legacy="1" w:legacySpace="0" w:legacyIndent="360"/>
        <w:lvlJc w:val="left"/>
        <w:pPr>
          <w:ind w:left="360" w:hanging="360"/>
        </w:pPr>
      </w:lvl>
    </w:lvlOverride>
  </w:num>
  <w:num w:numId="6" w16cid:durableId="1154683205">
    <w:abstractNumId w:val="21"/>
  </w:num>
  <w:num w:numId="7" w16cid:durableId="861556549">
    <w:abstractNumId w:val="21"/>
    <w:lvlOverride w:ilvl="0">
      <w:lvl w:ilvl="0">
        <w:start w:val="1"/>
        <w:numFmt w:val="decimal"/>
        <w:lvlText w:val="%1."/>
        <w:legacy w:legacy="1" w:legacySpace="0" w:legacyIndent="360"/>
        <w:lvlJc w:val="left"/>
        <w:pPr>
          <w:ind w:left="360" w:hanging="360"/>
        </w:pPr>
      </w:lvl>
    </w:lvlOverride>
  </w:num>
  <w:num w:numId="8" w16cid:durableId="1362122955">
    <w:abstractNumId w:val="21"/>
    <w:lvlOverride w:ilvl="0">
      <w:lvl w:ilvl="0">
        <w:start w:val="1"/>
        <w:numFmt w:val="decimal"/>
        <w:lvlText w:val="%1."/>
        <w:legacy w:legacy="1" w:legacySpace="0" w:legacyIndent="360"/>
        <w:lvlJc w:val="left"/>
        <w:pPr>
          <w:ind w:left="360" w:hanging="360"/>
        </w:pPr>
      </w:lvl>
    </w:lvlOverride>
  </w:num>
  <w:num w:numId="9" w16cid:durableId="1041783770">
    <w:abstractNumId w:val="21"/>
    <w:lvlOverride w:ilvl="0">
      <w:lvl w:ilvl="0">
        <w:start w:val="1"/>
        <w:numFmt w:val="decimal"/>
        <w:lvlText w:val="%1."/>
        <w:legacy w:legacy="1" w:legacySpace="0" w:legacyIndent="360"/>
        <w:lvlJc w:val="left"/>
        <w:pPr>
          <w:ind w:left="360" w:hanging="360"/>
        </w:pPr>
      </w:lvl>
    </w:lvlOverride>
  </w:num>
  <w:num w:numId="10" w16cid:durableId="2026250340">
    <w:abstractNumId w:val="21"/>
    <w:lvlOverride w:ilvl="0">
      <w:lvl w:ilvl="0">
        <w:start w:val="1"/>
        <w:numFmt w:val="decimal"/>
        <w:lvlText w:val="%1."/>
        <w:legacy w:legacy="1" w:legacySpace="0" w:legacyIndent="360"/>
        <w:lvlJc w:val="left"/>
        <w:pPr>
          <w:ind w:left="360" w:hanging="360"/>
        </w:pPr>
      </w:lvl>
    </w:lvlOverride>
  </w:num>
  <w:num w:numId="11" w16cid:durableId="1165629522">
    <w:abstractNumId w:val="21"/>
    <w:lvlOverride w:ilvl="0">
      <w:lvl w:ilvl="0">
        <w:start w:val="1"/>
        <w:numFmt w:val="decimal"/>
        <w:lvlText w:val="%1."/>
        <w:legacy w:legacy="1" w:legacySpace="0" w:legacyIndent="360"/>
        <w:lvlJc w:val="left"/>
        <w:pPr>
          <w:ind w:left="360" w:hanging="360"/>
        </w:pPr>
      </w:lvl>
    </w:lvlOverride>
  </w:num>
  <w:num w:numId="12" w16cid:durableId="1209954355">
    <w:abstractNumId w:val="18"/>
  </w:num>
  <w:num w:numId="13" w16cid:durableId="515996121">
    <w:abstractNumId w:val="13"/>
  </w:num>
  <w:num w:numId="14" w16cid:durableId="1603297342">
    <w:abstractNumId w:val="24"/>
  </w:num>
  <w:num w:numId="15" w16cid:durableId="1711148978">
    <w:abstractNumId w:val="23"/>
  </w:num>
  <w:num w:numId="16" w16cid:durableId="1558739882">
    <w:abstractNumId w:val="30"/>
  </w:num>
  <w:num w:numId="17" w16cid:durableId="1894580905">
    <w:abstractNumId w:val="15"/>
  </w:num>
  <w:num w:numId="18" w16cid:durableId="791168004">
    <w:abstractNumId w:val="14"/>
  </w:num>
  <w:num w:numId="19" w16cid:durableId="119762067">
    <w:abstractNumId w:val="25"/>
  </w:num>
  <w:num w:numId="20" w16cid:durableId="4290662">
    <w:abstractNumId w:val="19"/>
  </w:num>
  <w:num w:numId="21" w16cid:durableId="10757086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5559714">
    <w:abstractNumId w:val="29"/>
  </w:num>
  <w:num w:numId="23" w16cid:durableId="1845510956">
    <w:abstractNumId w:val="28"/>
  </w:num>
  <w:num w:numId="24" w16cid:durableId="655960313">
    <w:abstractNumId w:val="22"/>
  </w:num>
  <w:num w:numId="25" w16cid:durableId="173493878">
    <w:abstractNumId w:val="27"/>
  </w:num>
  <w:num w:numId="26" w16cid:durableId="1545210096">
    <w:abstractNumId w:val="12"/>
  </w:num>
  <w:num w:numId="27" w16cid:durableId="175779093">
    <w:abstractNumId w:val="26"/>
  </w:num>
  <w:num w:numId="28" w16cid:durableId="1147476952">
    <w:abstractNumId w:val="17"/>
  </w:num>
  <w:num w:numId="29" w16cid:durableId="1834300961">
    <w:abstractNumId w:val="20"/>
  </w:num>
  <w:num w:numId="30" w16cid:durableId="1024287658">
    <w:abstractNumId w:val="10"/>
  </w:num>
  <w:num w:numId="31" w16cid:durableId="1181893464">
    <w:abstractNumId w:val="8"/>
  </w:num>
  <w:num w:numId="32" w16cid:durableId="1399551688">
    <w:abstractNumId w:val="7"/>
  </w:num>
  <w:num w:numId="33" w16cid:durableId="855966073">
    <w:abstractNumId w:val="6"/>
  </w:num>
  <w:num w:numId="34" w16cid:durableId="629088353">
    <w:abstractNumId w:val="5"/>
  </w:num>
  <w:num w:numId="35" w16cid:durableId="1652176304">
    <w:abstractNumId w:val="9"/>
  </w:num>
  <w:num w:numId="36" w16cid:durableId="1344162400">
    <w:abstractNumId w:val="4"/>
  </w:num>
  <w:num w:numId="37" w16cid:durableId="2075931817">
    <w:abstractNumId w:val="3"/>
  </w:num>
  <w:num w:numId="38" w16cid:durableId="1913199680">
    <w:abstractNumId w:val="2"/>
  </w:num>
  <w:num w:numId="39" w16cid:durableId="2034107554">
    <w:abstractNumId w:val="1"/>
  </w:num>
  <w:num w:numId="40" w16cid:durableId="2104565734">
    <w:abstractNumId w:val="0"/>
  </w:num>
  <w:num w:numId="41" w16cid:durableId="2126538488">
    <w:abstractNumId w:val="11"/>
  </w:num>
  <w:num w:numId="42" w16cid:durableId="95101157">
    <w:abstractNumId w:val="11"/>
  </w:num>
  <w:num w:numId="43" w16cid:durableId="628243524">
    <w:abstractNumId w:val="11"/>
  </w:num>
  <w:num w:numId="44" w16cid:durableId="1064720622">
    <w:abstractNumId w:val="11"/>
  </w:num>
  <w:num w:numId="45" w16cid:durableId="1926648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4211"/>
    <w:rsid w:val="00053090"/>
    <w:rsid w:val="0005601C"/>
    <w:rsid w:val="00067709"/>
    <w:rsid w:val="00086554"/>
    <w:rsid w:val="00095C3C"/>
    <w:rsid w:val="000B147F"/>
    <w:rsid w:val="0011553A"/>
    <w:rsid w:val="00160CE0"/>
    <w:rsid w:val="00166E8B"/>
    <w:rsid w:val="00186F48"/>
    <w:rsid w:val="00273941"/>
    <w:rsid w:val="00297F14"/>
    <w:rsid w:val="002A4351"/>
    <w:rsid w:val="002C4AFE"/>
    <w:rsid w:val="002D1BD4"/>
    <w:rsid w:val="002D6215"/>
    <w:rsid w:val="00345C9F"/>
    <w:rsid w:val="00367196"/>
    <w:rsid w:val="00392ED8"/>
    <w:rsid w:val="003A5647"/>
    <w:rsid w:val="003D6309"/>
    <w:rsid w:val="003E0407"/>
    <w:rsid w:val="00445A27"/>
    <w:rsid w:val="004470DC"/>
    <w:rsid w:val="0046404A"/>
    <w:rsid w:val="004B1E6D"/>
    <w:rsid w:val="004B68D5"/>
    <w:rsid w:val="004B749A"/>
    <w:rsid w:val="004C2094"/>
    <w:rsid w:val="004C6D5C"/>
    <w:rsid w:val="004D68B8"/>
    <w:rsid w:val="004D77B2"/>
    <w:rsid w:val="004E57BE"/>
    <w:rsid w:val="004E6729"/>
    <w:rsid w:val="00516457"/>
    <w:rsid w:val="0052101A"/>
    <w:rsid w:val="00524AC4"/>
    <w:rsid w:val="00525055"/>
    <w:rsid w:val="00550A3F"/>
    <w:rsid w:val="00593961"/>
    <w:rsid w:val="005D75F1"/>
    <w:rsid w:val="005E527A"/>
    <w:rsid w:val="005F3274"/>
    <w:rsid w:val="00612BA6"/>
    <w:rsid w:val="006331A5"/>
    <w:rsid w:val="0063523A"/>
    <w:rsid w:val="00660557"/>
    <w:rsid w:val="006637BD"/>
    <w:rsid w:val="00691366"/>
    <w:rsid w:val="0069250A"/>
    <w:rsid w:val="006E071F"/>
    <w:rsid w:val="00701B40"/>
    <w:rsid w:val="00734E8C"/>
    <w:rsid w:val="00743604"/>
    <w:rsid w:val="007446F4"/>
    <w:rsid w:val="0076145F"/>
    <w:rsid w:val="00775684"/>
    <w:rsid w:val="00783EF6"/>
    <w:rsid w:val="007C025E"/>
    <w:rsid w:val="007C1C63"/>
    <w:rsid w:val="007F19D6"/>
    <w:rsid w:val="00807BD6"/>
    <w:rsid w:val="00823C3C"/>
    <w:rsid w:val="00830AEA"/>
    <w:rsid w:val="00840CD1"/>
    <w:rsid w:val="00845F56"/>
    <w:rsid w:val="00853367"/>
    <w:rsid w:val="008D128D"/>
    <w:rsid w:val="008F152F"/>
    <w:rsid w:val="0093485D"/>
    <w:rsid w:val="00942D10"/>
    <w:rsid w:val="00951D0C"/>
    <w:rsid w:val="00953095"/>
    <w:rsid w:val="00976478"/>
    <w:rsid w:val="00997A34"/>
    <w:rsid w:val="009B4349"/>
    <w:rsid w:val="009F4B45"/>
    <w:rsid w:val="00A06172"/>
    <w:rsid w:val="00A25F58"/>
    <w:rsid w:val="00A3194C"/>
    <w:rsid w:val="00A63235"/>
    <w:rsid w:val="00A7163E"/>
    <w:rsid w:val="00A74F34"/>
    <w:rsid w:val="00A80DC2"/>
    <w:rsid w:val="00AA710A"/>
    <w:rsid w:val="00AD6E36"/>
    <w:rsid w:val="00B24789"/>
    <w:rsid w:val="00B419D3"/>
    <w:rsid w:val="00B71299"/>
    <w:rsid w:val="00B9791C"/>
    <w:rsid w:val="00BB6FC0"/>
    <w:rsid w:val="00C1431C"/>
    <w:rsid w:val="00C14887"/>
    <w:rsid w:val="00C277A4"/>
    <w:rsid w:val="00C74A0E"/>
    <w:rsid w:val="00CD3AD2"/>
    <w:rsid w:val="00CD59F0"/>
    <w:rsid w:val="00CF0657"/>
    <w:rsid w:val="00D212F6"/>
    <w:rsid w:val="00D26342"/>
    <w:rsid w:val="00D27C28"/>
    <w:rsid w:val="00D345BF"/>
    <w:rsid w:val="00D57569"/>
    <w:rsid w:val="00D60D78"/>
    <w:rsid w:val="00DF4B49"/>
    <w:rsid w:val="00E61B84"/>
    <w:rsid w:val="00E62A38"/>
    <w:rsid w:val="00E93AC9"/>
    <w:rsid w:val="00EA248D"/>
    <w:rsid w:val="00EA7F92"/>
    <w:rsid w:val="00EB138C"/>
    <w:rsid w:val="00EC51C6"/>
    <w:rsid w:val="00ED0336"/>
    <w:rsid w:val="00F2335E"/>
    <w:rsid w:val="00F40AFD"/>
    <w:rsid w:val="00F41468"/>
    <w:rsid w:val="00F806DB"/>
    <w:rsid w:val="00FA797E"/>
    <w:rsid w:val="00FF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51D0270C"/>
  <w15:chartTrackingRefBased/>
  <w15:docId w15:val="{1BB1B4C2-7E8F-4DE5-B769-2BD42335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D79"/>
    <w:rPr>
      <w:lang w:val="en-US" w:eastAsia="en-US"/>
    </w:rPr>
  </w:style>
  <w:style w:type="paragraph" w:styleId="Heading1">
    <w:name w:val="heading 1"/>
    <w:basedOn w:val="Normal"/>
    <w:next w:val="Normal"/>
    <w:link w:val="Heading1Char"/>
    <w:uiPriority w:val="9"/>
    <w:qFormat/>
    <w:rsid w:val="00053090"/>
    <w:pPr>
      <w:keepNext/>
      <w:numPr>
        <w:numId w:val="1"/>
      </w:numPr>
      <w:spacing w:before="240" w:after="80"/>
      <w:jc w:val="center"/>
      <w:outlineLvl w:val="0"/>
    </w:pPr>
    <w:rPr>
      <w:rFonts w:ascii="Helvetica" w:hAnsi="Helvetica"/>
      <w:smallCaps/>
      <w:color w:val="004393"/>
      <w:kern w:val="28"/>
      <w:lang w:val="x-none" w:eastAsia="x-none"/>
    </w:rPr>
  </w:style>
  <w:style w:type="paragraph" w:styleId="Heading2">
    <w:name w:val="heading 2"/>
    <w:basedOn w:val="Normal"/>
    <w:next w:val="Normal"/>
    <w:link w:val="Heading2Char"/>
    <w:uiPriority w:val="9"/>
    <w:qFormat/>
    <w:rsid w:val="00367196"/>
    <w:pPr>
      <w:keepNext/>
      <w:numPr>
        <w:ilvl w:val="1"/>
        <w:numId w:val="1"/>
      </w:numPr>
      <w:spacing w:before="120" w:after="60"/>
      <w:outlineLvl w:val="1"/>
    </w:pPr>
    <w:rPr>
      <w:rFonts w:ascii="Helvetica" w:hAnsi="Helvetica"/>
      <w:i/>
      <w:iCs/>
      <w:color w:val="007367"/>
      <w:lang w:val="x-none" w:eastAsia="x-none"/>
    </w:rPr>
  </w:style>
  <w:style w:type="paragraph" w:styleId="Heading3">
    <w:name w:val="heading 3"/>
    <w:basedOn w:val="Normal"/>
    <w:next w:val="Normal"/>
    <w:uiPriority w:val="9"/>
    <w:qFormat/>
    <w:rsid w:val="004B1E6D"/>
    <w:pPr>
      <w:keepNext/>
      <w:numPr>
        <w:ilvl w:val="2"/>
        <w:numId w:val="1"/>
      </w:numPr>
      <w:outlineLvl w:val="2"/>
    </w:pPr>
    <w:rPr>
      <w:rFonts w:ascii="Helvetica" w:hAnsi="Helvetica"/>
      <w:i/>
      <w:iCs/>
      <w:sz w:val="18"/>
    </w:rPr>
  </w:style>
  <w:style w:type="paragraph" w:styleId="Heading4">
    <w:name w:val="heading 4"/>
    <w:basedOn w:val="Normal"/>
    <w:next w:val="Normal"/>
    <w:uiPriority w:val="9"/>
    <w:qFormat/>
    <w:rsid w:val="00192D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92D79"/>
    <w:pPr>
      <w:numPr>
        <w:ilvl w:val="4"/>
        <w:numId w:val="1"/>
      </w:numPr>
      <w:spacing w:before="240" w:after="60"/>
      <w:outlineLvl w:val="4"/>
    </w:pPr>
    <w:rPr>
      <w:sz w:val="18"/>
      <w:szCs w:val="18"/>
    </w:rPr>
  </w:style>
  <w:style w:type="paragraph" w:styleId="Heading6">
    <w:name w:val="heading 6"/>
    <w:basedOn w:val="Normal"/>
    <w:next w:val="Normal"/>
    <w:uiPriority w:val="9"/>
    <w:qFormat/>
    <w:rsid w:val="00192D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92D79"/>
    <w:pPr>
      <w:numPr>
        <w:ilvl w:val="6"/>
        <w:numId w:val="1"/>
      </w:numPr>
      <w:spacing w:before="240" w:after="60"/>
      <w:outlineLvl w:val="6"/>
    </w:pPr>
    <w:rPr>
      <w:sz w:val="16"/>
      <w:szCs w:val="16"/>
    </w:rPr>
  </w:style>
  <w:style w:type="paragraph" w:styleId="Heading8">
    <w:name w:val="heading 8"/>
    <w:basedOn w:val="Normal"/>
    <w:next w:val="Normal"/>
    <w:uiPriority w:val="9"/>
    <w:qFormat/>
    <w:rsid w:val="00192D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92D79"/>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A710A"/>
    <w:pPr>
      <w:spacing w:before="20"/>
      <w:ind w:firstLine="202"/>
      <w:jc w:val="both"/>
    </w:pPr>
    <w:rPr>
      <w:rFonts w:ascii="Helvetica" w:hAnsi="Helvetica"/>
      <w:b/>
      <w:bCs/>
      <w:sz w:val="18"/>
      <w:szCs w:val="18"/>
    </w:rPr>
  </w:style>
  <w:style w:type="paragraph" w:customStyle="1" w:styleId="Authors">
    <w:name w:val="Authors"/>
    <w:basedOn w:val="Normal"/>
    <w:next w:val="Normal"/>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Title">
    <w:name w:val="Title"/>
    <w:basedOn w:val="Normal"/>
    <w:next w:val="Normal"/>
    <w:qFormat/>
    <w:rsid w:val="00D345BF"/>
    <w:pPr>
      <w:framePr w:w="9360" w:hSpace="187" w:vSpace="187" w:wrap="notBeside" w:vAnchor="text" w:hAnchor="page" w:xAlign="center" w:y="1"/>
      <w:jc w:val="center"/>
    </w:pPr>
    <w:rPr>
      <w:rFonts w:ascii="Helvetica" w:hAnsi="Helvetica"/>
      <w:color w:val="004393"/>
      <w:kern w:val="28"/>
      <w:sz w:val="48"/>
      <w:szCs w:val="48"/>
    </w:rPr>
  </w:style>
  <w:style w:type="paragraph" w:styleId="FootnoteText">
    <w:name w:val="footnote text"/>
    <w:basedOn w:val="Normal"/>
    <w:link w:val="FootnoteTextChar"/>
    <w:semiHidden/>
    <w:rsid w:val="00AA710A"/>
    <w:pPr>
      <w:ind w:firstLine="202"/>
      <w:jc w:val="both"/>
    </w:pPr>
    <w:rPr>
      <w:rFonts w:ascii="Helvetica" w:hAnsi="Helvetica"/>
      <w:sz w:val="16"/>
      <w:szCs w:val="16"/>
      <w:lang w:val="x-none" w:eastAsia="x-none"/>
    </w:rPr>
  </w:style>
  <w:style w:type="paragraph" w:customStyle="1" w:styleId="References">
    <w:name w:val="References"/>
    <w:basedOn w:val="Normal"/>
    <w:rsid w:val="00192D79"/>
    <w:pPr>
      <w:numPr>
        <w:numId w:val="12"/>
      </w:numPr>
      <w:jc w:val="both"/>
    </w:pPr>
    <w:rPr>
      <w:sz w:val="16"/>
      <w:szCs w:val="16"/>
    </w:rPr>
  </w:style>
  <w:style w:type="paragraph" w:customStyle="1" w:styleId="IndexTerms">
    <w:name w:val="IndexTerms"/>
    <w:basedOn w:val="Normal"/>
    <w:next w:val="Normal"/>
    <w:rsid w:val="00AA710A"/>
    <w:pPr>
      <w:ind w:firstLine="202"/>
      <w:jc w:val="both"/>
    </w:pPr>
    <w:rPr>
      <w:rFonts w:ascii="Helvetica" w:hAnsi="Helvetica"/>
      <w:b/>
      <w:bCs/>
      <w:sz w:val="18"/>
      <w:szCs w:val="18"/>
    </w:rPr>
  </w:style>
  <w:style w:type="character" w:styleId="FootnoteReference">
    <w:name w:val="footnote reference"/>
    <w:semiHidden/>
    <w:rsid w:val="00192D79"/>
    <w:rPr>
      <w:vertAlign w:val="superscript"/>
    </w:rPr>
  </w:style>
  <w:style w:type="paragraph" w:styleId="Footer">
    <w:name w:val="footer"/>
    <w:basedOn w:val="Normal"/>
    <w:link w:val="FooterChar"/>
    <w:uiPriority w:val="99"/>
    <w:rsid w:val="00192D79"/>
    <w:pPr>
      <w:tabs>
        <w:tab w:val="center" w:pos="4320"/>
        <w:tab w:val="right" w:pos="8640"/>
      </w:tabs>
    </w:pPr>
  </w:style>
  <w:style w:type="paragraph" w:customStyle="1" w:styleId="Text">
    <w:name w:val="Text"/>
    <w:basedOn w:val="Normal"/>
    <w:link w:val="TextChar"/>
    <w:rsid w:val="00192D79"/>
    <w:pPr>
      <w:widowControl w:val="0"/>
      <w:spacing w:line="252" w:lineRule="auto"/>
      <w:ind w:firstLine="202"/>
      <w:jc w:val="both"/>
    </w:pPr>
  </w:style>
  <w:style w:type="paragraph" w:customStyle="1" w:styleId="FigureCaption">
    <w:name w:val="Figure Caption"/>
    <w:basedOn w:val="Normal"/>
    <w:rsid w:val="00192D79"/>
    <w:pPr>
      <w:jc w:val="both"/>
    </w:pPr>
    <w:rPr>
      <w:sz w:val="16"/>
      <w:szCs w:val="16"/>
    </w:rPr>
  </w:style>
  <w:style w:type="paragraph" w:customStyle="1" w:styleId="TableTitle">
    <w:name w:val="Table Title"/>
    <w:basedOn w:val="Normal"/>
    <w:rsid w:val="00AA710A"/>
    <w:pPr>
      <w:jc w:val="center"/>
    </w:pPr>
    <w:rPr>
      <w:rFonts w:ascii="Helvetica" w:hAnsi="Helvetica"/>
      <w:smallCaps/>
      <w:sz w:val="16"/>
      <w:szCs w:val="16"/>
    </w:rPr>
  </w:style>
  <w:style w:type="paragraph" w:customStyle="1" w:styleId="ReferenceHead">
    <w:name w:val="Reference Head"/>
    <w:basedOn w:val="Heading1"/>
    <w:link w:val="ReferenceHeadChar"/>
    <w:rsid w:val="00192D79"/>
    <w:pPr>
      <w:numPr>
        <w:numId w:val="0"/>
      </w:numPr>
    </w:pPr>
  </w:style>
  <w:style w:type="paragraph" w:styleId="Header">
    <w:name w:val="header"/>
    <w:basedOn w:val="Normal"/>
    <w:rsid w:val="00192D79"/>
    <w:pPr>
      <w:tabs>
        <w:tab w:val="center" w:pos="4320"/>
        <w:tab w:val="right" w:pos="8640"/>
      </w:tabs>
    </w:pPr>
  </w:style>
  <w:style w:type="paragraph" w:customStyle="1" w:styleId="Equation">
    <w:name w:val="Equation"/>
    <w:basedOn w:val="Normal"/>
    <w:next w:val="Normal"/>
    <w:rsid w:val="00192D79"/>
    <w:pPr>
      <w:widowControl w:val="0"/>
      <w:tabs>
        <w:tab w:val="right" w:pos="5040"/>
      </w:tabs>
      <w:spacing w:line="252" w:lineRule="auto"/>
      <w:jc w:val="both"/>
    </w:pPr>
  </w:style>
  <w:style w:type="character" w:styleId="Hyperlink">
    <w:name w:val="Hyperlink"/>
    <w:rsid w:val="00192D79"/>
    <w:rPr>
      <w:color w:val="0000FF"/>
      <w:u w:val="single"/>
    </w:rPr>
  </w:style>
  <w:style w:type="character" w:styleId="FollowedHyperlink">
    <w:name w:val="FollowedHyperlink"/>
    <w:rsid w:val="00192D79"/>
    <w:rPr>
      <w:color w:val="800080"/>
      <w:u w:val="single"/>
    </w:rPr>
  </w:style>
  <w:style w:type="paragraph" w:styleId="BodyTextIndent">
    <w:name w:val="Body Text Indent"/>
    <w:basedOn w:val="Normal"/>
    <w:link w:val="BodyTextIndentChar"/>
    <w:rsid w:val="00192D79"/>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53090"/>
    <w:rPr>
      <w:rFonts w:ascii="Helvetica" w:hAnsi="Helvetica"/>
      <w:smallCaps/>
      <w:color w:val="004393"/>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367196"/>
    <w:rPr>
      <w:rFonts w:ascii="Helvetica" w:hAnsi="Helvetica"/>
      <w:i/>
      <w:iCs/>
      <w:color w:val="007367"/>
      <w:lang w:val="x-none" w:eastAsia="x-none"/>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AA710A"/>
    <w:rPr>
      <w:rFonts w:ascii="Helvetica" w:hAnsi="Helvetica"/>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StyleHeading18pt">
    <w:name w:val="Style Heading 1 + 8 pt"/>
    <w:basedOn w:val="Heading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bidi="ar-SA"/>
    </w:rPr>
  </w:style>
  <w:style w:type="paragraph" w:customStyle="1" w:styleId="RH">
    <w:name w:val="RH"/>
    <w:basedOn w:val="Normal"/>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CommentReference">
    <w:name w:val="annotation reference"/>
    <w:rsid w:val="00086554"/>
    <w:rPr>
      <w:sz w:val="16"/>
      <w:szCs w:val="16"/>
    </w:rPr>
  </w:style>
  <w:style w:type="paragraph" w:styleId="CommentText">
    <w:name w:val="annotation text"/>
    <w:basedOn w:val="Normal"/>
    <w:link w:val="CommentTextChar"/>
    <w:rsid w:val="00086554"/>
  </w:style>
  <w:style w:type="character" w:customStyle="1" w:styleId="CommentTextChar">
    <w:name w:val="Comment Text Char"/>
    <w:link w:val="CommentText"/>
    <w:rsid w:val="00086554"/>
    <w:rPr>
      <w:lang w:val="en-US" w:eastAsia="en-US"/>
    </w:rPr>
  </w:style>
  <w:style w:type="paragraph" w:styleId="CommentSubject">
    <w:name w:val="annotation subject"/>
    <w:basedOn w:val="CommentText"/>
    <w:next w:val="CommentText"/>
    <w:link w:val="CommentSubjectChar"/>
    <w:rsid w:val="00086554"/>
    <w:rPr>
      <w:b/>
      <w:bCs/>
    </w:rPr>
  </w:style>
  <w:style w:type="character" w:customStyle="1" w:styleId="CommentSubjectChar">
    <w:name w:val="Comment Subject Char"/>
    <w:link w:val="CommentSubject"/>
    <w:rsid w:val="00086554"/>
    <w:rPr>
      <w:b/>
      <w:bCs/>
      <w:lang w:val="en-US" w:eastAsia="en-US"/>
    </w:rPr>
  </w:style>
  <w:style w:type="paragraph" w:styleId="Revision">
    <w:name w:val="Revision"/>
    <w:hidden/>
    <w:uiPriority w:val="99"/>
    <w:semiHidden/>
    <w:rsid w:val="004C6D5C"/>
    <w:rPr>
      <w:lang w:val="en-US" w:eastAsia="en-US"/>
    </w:rPr>
  </w:style>
  <w:style w:type="table" w:styleId="TableGrid">
    <w:name w:val="Table Grid"/>
    <w:basedOn w:val="TableNormal"/>
    <w:rsid w:val="005E5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6637BD"/>
    <w:rPr>
      <w:color w:val="605E5C"/>
      <w:shd w:val="clear" w:color="auto" w:fill="E1DFDD"/>
    </w:rPr>
  </w:style>
  <w:style w:type="paragraph" w:styleId="NormalWeb">
    <w:name w:val="Normal (Web)"/>
    <w:basedOn w:val="Normal"/>
    <w:uiPriority w:val="99"/>
    <w:unhideWhenUsed/>
    <w:rsid w:val="00E61B8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934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ieee.org/authortools" TargetMode="External"/><Relationship Id="rId18" Type="http://schemas.openxmlformats.org/officeDocument/2006/relationships/footer" Target="footer3.xml"/><Relationship Id="rId26" Type="http://schemas.openxmlformats.org/officeDocument/2006/relationships/hyperlink" Target="http://www.ieee.org/publications%20standards/publications/authors/authors_submission.html"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www.ieee.org/authortools"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hyperlink" Target="http://www.ieee.org/publications_standards/publications/right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hyperlink" Target="http://www.ieee.org/organizations/pubs/ani_prod/keywrd98.txt" TargetMode="External"/><Relationship Id="rId19" Type="http://schemas.openxmlformats.org/officeDocument/2006/relationships/image" Target="media/image4.wmf"/><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keywords@ieee.org" TargetMode="External"/><Relationship Id="rId14" Type="http://schemas.openxmlformats.org/officeDocument/2006/relationships/header" Target="header2.xml"/><Relationship Id="rId22" Type="http://schemas.openxmlformats.org/officeDocument/2006/relationships/hyperlink" Target="mailto:graphics@ieee.org" TargetMode="External"/><Relationship Id="rId27" Type="http://schemas.openxmlformats.org/officeDocument/2006/relationships/header" Target="header5.xml"/><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35B8-1134-461E-A140-603AD4F1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35</TotalTime>
  <Pages>9</Pages>
  <Words>6118</Words>
  <Characters>34874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40911</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anuvind mp</cp:lastModifiedBy>
  <cp:revision>3</cp:revision>
  <cp:lastPrinted>2012-08-02T18:53:00Z</cp:lastPrinted>
  <dcterms:created xsi:type="dcterms:W3CDTF">2024-03-30T06:10:00Z</dcterms:created>
  <dcterms:modified xsi:type="dcterms:W3CDTF">2024-04-03T05:04:00Z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