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5EA7" w14:textId="24957B59" w:rsidR="00F53C51" w:rsidRPr="00266527" w:rsidRDefault="00341593" w:rsidP="00EF4B26">
      <w:pPr>
        <w:pStyle w:val="Heading2"/>
        <w:rPr>
          <w:rFonts w:asciiTheme="minorHAnsi" w:eastAsia="DengXian" w:hAnsiTheme="minorHAnsi"/>
          <w:b/>
          <w:bCs/>
          <w:color w:val="auto"/>
          <w:sz w:val="24"/>
          <w:szCs w:val="24"/>
        </w:rPr>
      </w:pPr>
      <w:r>
        <w:rPr>
          <w:rFonts w:asciiTheme="minorHAnsi" w:eastAsia="DengXian" w:hAnsiTheme="minorHAnsi"/>
          <w:b/>
          <w:bCs/>
          <w:color w:val="auto"/>
          <w:sz w:val="24"/>
          <w:szCs w:val="24"/>
        </w:rPr>
        <w:t xml:space="preserve">How to say </w:t>
      </w:r>
      <w:r w:rsidR="00BD707B">
        <w:rPr>
          <w:rFonts w:asciiTheme="minorHAnsi" w:eastAsia="DengXian" w:hAnsiTheme="minorHAnsi"/>
          <w:b/>
          <w:bCs/>
          <w:color w:val="auto"/>
          <w:sz w:val="24"/>
          <w:szCs w:val="24"/>
        </w:rPr>
        <w:t>Two</w:t>
      </w:r>
      <w:r w:rsidR="00C25736" w:rsidRPr="00266527">
        <w:rPr>
          <w:rFonts w:asciiTheme="minorHAnsi" w:eastAsia="DengXian" w:hAnsiTheme="minorHAnsi"/>
          <w:b/>
          <w:bCs/>
          <w:color w:val="auto"/>
          <w:sz w:val="24"/>
          <w:szCs w:val="24"/>
        </w:rPr>
        <w:t>-Digit Numbers</w:t>
      </w:r>
      <w:r w:rsidR="00266527" w:rsidRPr="00266527">
        <w:rPr>
          <w:rFonts w:asciiTheme="minorHAnsi" w:eastAsia="DengXian" w:hAnsiTheme="minorHAnsi"/>
          <w:b/>
          <w:bCs/>
          <w:color w:val="auto"/>
          <w:sz w:val="24"/>
          <w:szCs w:val="24"/>
        </w:rPr>
        <w:t xml:space="preserve"> in Chinese</w:t>
      </w:r>
    </w:p>
    <w:p w14:paraId="74B05AC4" w14:textId="15A9D67B" w:rsidR="008D2B72" w:rsidRDefault="008D2B72" w:rsidP="00194145">
      <w:pPr>
        <w:rPr>
          <w:rFonts w:eastAsia="DengXian"/>
          <w:b/>
          <w:bCs/>
          <w:sz w:val="24"/>
          <w:szCs w:val="24"/>
        </w:rPr>
      </w:pPr>
    </w:p>
    <w:p w14:paraId="7B889FEF" w14:textId="2C2FAEB1" w:rsidR="00341593" w:rsidRDefault="00341593" w:rsidP="00341593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  <w:r>
        <w:t>T</w:t>
      </w:r>
      <w:r>
        <w:t>o say two-digit numbers in Chinese</w:t>
      </w:r>
      <w:r>
        <w:t xml:space="preserve"> is</w:t>
      </w:r>
      <w:r>
        <w:t xml:space="preserve"> simple. Just grab two digits, put a </w:t>
      </w:r>
      <w:r w:rsidRPr="008D4C74">
        <w:rPr>
          <w:rFonts w:eastAsiaTheme="minorEastAsia" w:hint="eastAsia"/>
          <w:i/>
          <w:iCs/>
          <w:lang w:eastAsia="zh-CN"/>
        </w:rPr>
        <w:t>十</w:t>
      </w:r>
      <w:proofErr w:type="spellStart"/>
      <w:r w:rsidRPr="008D4C74">
        <w:rPr>
          <w:rFonts w:eastAsia="Yu Mincho" w:hint="eastAsia"/>
          <w:i/>
          <w:iCs/>
          <w:lang w:eastAsia="ja-JP"/>
        </w:rPr>
        <w:t>shí</w:t>
      </w:r>
      <w:proofErr w:type="spellEnd"/>
      <w:r>
        <w:rPr>
          <w:rFonts w:eastAsia="Yu Mincho"/>
          <w:lang w:eastAsia="ja-JP"/>
        </w:rPr>
        <w:t xml:space="preserve"> between then, voilà! You are done.</w:t>
      </w:r>
    </w:p>
    <w:p w14:paraId="436C9ED1" w14:textId="77777777" w:rsidR="00341593" w:rsidRDefault="00341593" w:rsidP="00341593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</w:p>
    <w:p w14:paraId="39158FAB" w14:textId="77777777" w:rsidR="00341593" w:rsidRDefault="00341593" w:rsidP="00341593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For example, 31 would be </w:t>
      </w:r>
      <w:r w:rsidRPr="008D4C74">
        <w:rPr>
          <w:rFonts w:eastAsiaTheme="minorEastAsia" w:hint="eastAsia"/>
          <w:i/>
          <w:iCs/>
          <w:lang w:eastAsia="zh-CN"/>
        </w:rPr>
        <w:t>三十一</w:t>
      </w:r>
      <w:proofErr w:type="spellStart"/>
      <w:r w:rsidRPr="008D4C74">
        <w:rPr>
          <w:rFonts w:eastAsia="Yu Mincho" w:hint="eastAsia"/>
          <w:i/>
          <w:iCs/>
          <w:lang w:eastAsia="ja-JP"/>
        </w:rPr>
        <w:t>sānshíyī</w:t>
      </w:r>
      <w:proofErr w:type="spellEnd"/>
      <w:r>
        <w:rPr>
          <w:rFonts w:eastAsia="Yu Mincho"/>
          <w:lang w:eastAsia="ja-JP"/>
        </w:rPr>
        <w:t xml:space="preserve">; 64 would be </w:t>
      </w:r>
      <w:r w:rsidRPr="008D4C74">
        <w:rPr>
          <w:rFonts w:asciiTheme="minorEastAsia" w:eastAsiaTheme="minorEastAsia" w:hAnsiTheme="minorEastAsia" w:hint="eastAsia"/>
          <w:i/>
          <w:iCs/>
          <w:lang w:eastAsia="zh-CN"/>
        </w:rPr>
        <w:t>六十四</w:t>
      </w:r>
      <w:proofErr w:type="spellStart"/>
      <w:r w:rsidRPr="008D4C74">
        <w:rPr>
          <w:rFonts w:eastAsia="Yu Mincho" w:hint="eastAsia"/>
          <w:i/>
          <w:iCs/>
          <w:lang w:eastAsia="ja-JP"/>
        </w:rPr>
        <w:t>liùshísì</w:t>
      </w:r>
      <w:proofErr w:type="spellEnd"/>
      <w:r>
        <w:rPr>
          <w:rFonts w:eastAsia="Yu Mincho"/>
          <w:lang w:eastAsia="ja-JP"/>
        </w:rPr>
        <w:t xml:space="preserve">; and 99 would be </w:t>
      </w:r>
      <w:r w:rsidRPr="008D4C74">
        <w:rPr>
          <w:rFonts w:eastAsiaTheme="minorEastAsia" w:hint="eastAsia"/>
          <w:i/>
          <w:iCs/>
          <w:lang w:eastAsia="zh-CN"/>
        </w:rPr>
        <w:t>九十九</w:t>
      </w:r>
      <w:proofErr w:type="spellStart"/>
      <w:r w:rsidRPr="008D4C74">
        <w:rPr>
          <w:rFonts w:eastAsia="Yu Mincho" w:hint="eastAsia"/>
          <w:i/>
          <w:iCs/>
          <w:lang w:eastAsia="ja-JP"/>
        </w:rPr>
        <w:t>jiǔshíjiǔ</w:t>
      </w:r>
      <w:proofErr w:type="spellEnd"/>
      <w:r>
        <w:rPr>
          <w:rFonts w:eastAsia="Yu Mincho"/>
          <w:lang w:eastAsia="ja-JP"/>
        </w:rPr>
        <w:t xml:space="preserve">. </w:t>
      </w:r>
    </w:p>
    <w:p w14:paraId="0B356180" w14:textId="77777777" w:rsidR="00341593" w:rsidRDefault="00341593" w:rsidP="00341593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</w:p>
    <w:p w14:paraId="19EA1ED4" w14:textId="77777777" w:rsidR="00341593" w:rsidRDefault="00341593" w:rsidP="00341593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 are two exceptions:</w:t>
      </w:r>
    </w:p>
    <w:p w14:paraId="45AD6EC0" w14:textId="77777777" w:rsidR="00341593" w:rsidRPr="00945443" w:rsidRDefault="00341593" w:rsidP="00341593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1) If the first digit is “one,” you </w:t>
      </w:r>
      <w:proofErr w:type="gramStart"/>
      <w:r>
        <w:rPr>
          <w:rFonts w:eastAsia="Yu Mincho"/>
          <w:lang w:eastAsia="ja-JP"/>
        </w:rPr>
        <w:t>don’t</w:t>
      </w:r>
      <w:proofErr w:type="gramEnd"/>
      <w:r>
        <w:rPr>
          <w:rFonts w:eastAsia="Yu Mincho"/>
          <w:lang w:eastAsia="ja-JP"/>
        </w:rPr>
        <w:t xml:space="preserve"> have to say it. For example, use </w:t>
      </w:r>
      <w:r w:rsidRPr="008D4C74">
        <w:rPr>
          <w:rFonts w:eastAsiaTheme="minorEastAsia" w:hint="eastAsia"/>
          <w:i/>
          <w:iCs/>
          <w:lang w:eastAsia="zh-CN"/>
        </w:rPr>
        <w:t>十二</w:t>
      </w:r>
      <w:proofErr w:type="spellStart"/>
      <w:r w:rsidRPr="008D4C74">
        <w:rPr>
          <w:rFonts w:eastAsia="Yu Mincho" w:hint="eastAsia"/>
          <w:i/>
          <w:iCs/>
          <w:lang w:eastAsia="ja-JP"/>
        </w:rPr>
        <w:t>shièr</w:t>
      </w:r>
      <w:proofErr w:type="spellEnd"/>
      <w:r>
        <w:rPr>
          <w:rFonts w:eastAsia="Yu Mincho"/>
          <w:lang w:eastAsia="ja-JP"/>
        </w:rPr>
        <w:t xml:space="preserve"> for “12”; </w:t>
      </w:r>
      <w:r w:rsidRPr="008D4C74">
        <w:rPr>
          <w:rFonts w:eastAsiaTheme="minorEastAsia" w:hint="eastAsia"/>
          <w:i/>
          <w:iCs/>
          <w:lang w:eastAsia="zh-CN"/>
        </w:rPr>
        <w:t>十六</w:t>
      </w:r>
      <w:proofErr w:type="spellStart"/>
      <w:r w:rsidRPr="008D4C74">
        <w:rPr>
          <w:rFonts w:eastAsia="Yu Mincho" w:hint="eastAsia"/>
          <w:i/>
          <w:iCs/>
          <w:lang w:eastAsia="ja-JP"/>
        </w:rPr>
        <w:t>shíliù</w:t>
      </w:r>
      <w:proofErr w:type="spellEnd"/>
      <w:r>
        <w:rPr>
          <w:rFonts w:eastAsia="Yu Mincho"/>
          <w:lang w:eastAsia="ja-JP"/>
        </w:rPr>
        <w:t xml:space="preserve"> for “16.”</w:t>
      </w:r>
    </w:p>
    <w:p w14:paraId="297E9D62" w14:textId="77777777" w:rsidR="00341593" w:rsidRDefault="00341593" w:rsidP="00341593">
      <w:pPr>
        <w:pStyle w:val="ListParagraph"/>
        <w:spacing w:after="0" w:line="240" w:lineRule="auto"/>
        <w:ind w:left="0"/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2) If the second digit is “zero,” you </w:t>
      </w:r>
      <w:proofErr w:type="gramStart"/>
      <w:r>
        <w:rPr>
          <w:rFonts w:eastAsia="Yu Mincho"/>
          <w:lang w:eastAsia="ja-JP"/>
        </w:rPr>
        <w:t>don’t</w:t>
      </w:r>
      <w:proofErr w:type="gramEnd"/>
      <w:r>
        <w:rPr>
          <w:rFonts w:eastAsia="Yu Mincho"/>
          <w:lang w:eastAsia="ja-JP"/>
        </w:rPr>
        <w:t xml:space="preserve"> have to say it. For example. </w:t>
      </w:r>
      <w:r w:rsidRPr="008D4C74">
        <w:rPr>
          <w:rFonts w:eastAsiaTheme="minorEastAsia" w:hint="eastAsia"/>
          <w:i/>
          <w:iCs/>
          <w:lang w:eastAsia="zh-CN"/>
        </w:rPr>
        <w:t>二十</w:t>
      </w:r>
      <w:proofErr w:type="spellStart"/>
      <w:r w:rsidRPr="008D4C74">
        <w:rPr>
          <w:rFonts w:eastAsia="Yu Mincho" w:hint="eastAsia"/>
          <w:i/>
          <w:iCs/>
          <w:lang w:eastAsia="ja-JP"/>
        </w:rPr>
        <w:t>èrshí</w:t>
      </w:r>
      <w:proofErr w:type="spellEnd"/>
      <w:r>
        <w:rPr>
          <w:rFonts w:eastAsia="Yu Mincho"/>
          <w:lang w:eastAsia="ja-JP"/>
        </w:rPr>
        <w:t xml:space="preserve"> for “20”; and </w:t>
      </w:r>
      <w:r w:rsidRPr="008D4C74">
        <w:rPr>
          <w:rFonts w:eastAsiaTheme="minorEastAsia" w:hint="eastAsia"/>
          <w:i/>
          <w:iCs/>
          <w:lang w:eastAsia="zh-CN"/>
        </w:rPr>
        <w:t>五十</w:t>
      </w:r>
      <w:proofErr w:type="spellStart"/>
      <w:r w:rsidRPr="008D4C74">
        <w:rPr>
          <w:rFonts w:eastAsia="Yu Mincho" w:hint="eastAsia"/>
          <w:i/>
          <w:iCs/>
          <w:lang w:eastAsia="ja-JP"/>
        </w:rPr>
        <w:t>wǔshí</w:t>
      </w:r>
      <w:proofErr w:type="spellEnd"/>
      <w:r>
        <w:rPr>
          <w:rFonts w:eastAsia="Yu Mincho"/>
          <w:lang w:eastAsia="ja-JP"/>
        </w:rPr>
        <w:t xml:space="preserve"> for “50.”</w:t>
      </w:r>
    </w:p>
    <w:p w14:paraId="2F95FBA9" w14:textId="64DDA86F" w:rsidR="00341593" w:rsidRDefault="00341593" w:rsidP="00194145">
      <w:pPr>
        <w:rPr>
          <w:rFonts w:eastAsia="DengXian"/>
          <w:b/>
          <w:bCs/>
          <w:sz w:val="24"/>
          <w:szCs w:val="24"/>
        </w:rPr>
      </w:pPr>
    </w:p>
    <w:p w14:paraId="26939B2B" w14:textId="77777777" w:rsidR="00341593" w:rsidRPr="00797382" w:rsidRDefault="00341593" w:rsidP="00194145">
      <w:pPr>
        <w:rPr>
          <w:rFonts w:eastAsia="DengXian"/>
          <w:b/>
          <w:bCs/>
          <w:sz w:val="24"/>
          <w:szCs w:val="24"/>
        </w:rPr>
      </w:pPr>
    </w:p>
    <w:p w14:paraId="0BFAA849" w14:textId="77777777" w:rsidR="00797382" w:rsidRDefault="00797382" w:rsidP="00194145">
      <w:pPr>
        <w:rPr>
          <w:rFonts w:eastAsia="DengXian"/>
          <w:b/>
          <w:bCs/>
        </w:rPr>
      </w:pPr>
    </w:p>
    <w:sectPr w:rsidR="007973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A9E38" w14:textId="77777777" w:rsidR="00C5562E" w:rsidRDefault="00C5562E" w:rsidP="004B6C07">
      <w:pPr>
        <w:spacing w:after="0" w:line="240" w:lineRule="auto"/>
      </w:pPr>
      <w:r>
        <w:separator/>
      </w:r>
    </w:p>
  </w:endnote>
  <w:endnote w:type="continuationSeparator" w:id="0">
    <w:p w14:paraId="6AEF0F35" w14:textId="77777777" w:rsidR="00C5562E" w:rsidRDefault="00C5562E" w:rsidP="004B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92488" w14:textId="3C9A10E0" w:rsidR="004B6C07" w:rsidRDefault="004B6C07" w:rsidP="004B6C0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2C5714B4" w14:textId="0B224412" w:rsidR="004B6C07" w:rsidRDefault="004B6C07">
    <w:pPr>
      <w:pStyle w:val="Footer"/>
    </w:pPr>
  </w:p>
  <w:p w14:paraId="6B8BAB96" w14:textId="77777777" w:rsidR="004B6C07" w:rsidRDefault="004B6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27D55" w14:textId="77777777" w:rsidR="00C5562E" w:rsidRDefault="00C5562E" w:rsidP="004B6C07">
      <w:pPr>
        <w:spacing w:after="0" w:line="240" w:lineRule="auto"/>
      </w:pPr>
      <w:r>
        <w:separator/>
      </w:r>
    </w:p>
  </w:footnote>
  <w:footnote w:type="continuationSeparator" w:id="0">
    <w:p w14:paraId="5F4E131A" w14:textId="77777777" w:rsidR="00C5562E" w:rsidRDefault="00C5562E" w:rsidP="004B6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4C95"/>
    <w:multiLevelType w:val="hybridMultilevel"/>
    <w:tmpl w:val="8F1CB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0329F"/>
    <w:multiLevelType w:val="hybridMultilevel"/>
    <w:tmpl w:val="8EAE1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E7F4D"/>
    <w:multiLevelType w:val="hybridMultilevel"/>
    <w:tmpl w:val="ECECA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8"/>
    <w:rsid w:val="00044D7D"/>
    <w:rsid w:val="001471DA"/>
    <w:rsid w:val="00194145"/>
    <w:rsid w:val="00266527"/>
    <w:rsid w:val="00341593"/>
    <w:rsid w:val="00466901"/>
    <w:rsid w:val="00481A04"/>
    <w:rsid w:val="004B09A7"/>
    <w:rsid w:val="004B6C07"/>
    <w:rsid w:val="0052559E"/>
    <w:rsid w:val="00646A21"/>
    <w:rsid w:val="0075118A"/>
    <w:rsid w:val="00763CED"/>
    <w:rsid w:val="00797382"/>
    <w:rsid w:val="00817EB8"/>
    <w:rsid w:val="008D2B72"/>
    <w:rsid w:val="00907823"/>
    <w:rsid w:val="00981FF8"/>
    <w:rsid w:val="00AB752A"/>
    <w:rsid w:val="00B64086"/>
    <w:rsid w:val="00B765AF"/>
    <w:rsid w:val="00BD707B"/>
    <w:rsid w:val="00C25736"/>
    <w:rsid w:val="00C5562E"/>
    <w:rsid w:val="00CA3267"/>
    <w:rsid w:val="00D91B5D"/>
    <w:rsid w:val="00EF4B26"/>
    <w:rsid w:val="00F212D2"/>
    <w:rsid w:val="00F32712"/>
    <w:rsid w:val="00F53C51"/>
    <w:rsid w:val="00F6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432"/>
  <w15:chartTrackingRefBased/>
  <w15:docId w15:val="{35801A16-4732-4A09-B825-5CB474D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4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07"/>
  </w:style>
  <w:style w:type="paragraph" w:styleId="Footer">
    <w:name w:val="footer"/>
    <w:basedOn w:val="Normal"/>
    <w:link w:val="FooterChar"/>
    <w:uiPriority w:val="99"/>
    <w:unhideWhenUsed/>
    <w:rsid w:val="004B6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07"/>
  </w:style>
  <w:style w:type="paragraph" w:styleId="ListParagraph">
    <w:name w:val="List Paragraph"/>
    <w:basedOn w:val="Normal"/>
    <w:uiPriority w:val="34"/>
    <w:qFormat/>
    <w:rsid w:val="00B765AF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B765AF"/>
    <w:pPr>
      <w:spacing w:after="20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5AF"/>
    <w:rPr>
      <w:rFonts w:ascii="Calibri" w:eastAsia="Calibri" w:hAnsi="Calibri" w:cs="Times New Roman"/>
      <w:sz w:val="20"/>
      <w:szCs w:val="20"/>
      <w:lang w:eastAsia="en-US"/>
    </w:rPr>
  </w:style>
  <w:style w:type="character" w:styleId="CommentReference">
    <w:name w:val="annotation reference"/>
    <w:uiPriority w:val="99"/>
    <w:semiHidden/>
    <w:unhideWhenUsed/>
    <w:rsid w:val="00F63961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5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4</cp:revision>
  <dcterms:created xsi:type="dcterms:W3CDTF">2021-04-02T06:28:00Z</dcterms:created>
  <dcterms:modified xsi:type="dcterms:W3CDTF">2021-04-02T06:29:00Z</dcterms:modified>
</cp:coreProperties>
</file>