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2878" w14:textId="77777777" w:rsidR="00237548" w:rsidRPr="00237548" w:rsidRDefault="00237548" w:rsidP="00237548">
      <w:pPr>
        <w:pStyle w:val="ListParagraph"/>
        <w:numPr>
          <w:ilvl w:val="0"/>
          <w:numId w:val="2"/>
        </w:numPr>
        <w:rPr>
          <w:lang w:eastAsia="en-IN"/>
        </w:rPr>
      </w:pPr>
      <w:r w:rsidRPr="00237548">
        <w:rPr>
          <w:b/>
          <w:bCs/>
        </w:rPr>
        <w:t>Total Interns Selected:</w:t>
      </w:r>
      <w:r w:rsidRPr="00237548">
        <w:rPr>
          <w:lang w:eastAsia="en-IN"/>
        </w:rPr>
        <w:t xml:space="preserve"> 125 interns were selected for the program.</w:t>
      </w:r>
    </w:p>
    <w:p w14:paraId="20E97BEE" w14:textId="77777777" w:rsidR="00237548" w:rsidRPr="00237548" w:rsidRDefault="00237548" w:rsidP="00237548">
      <w:pPr>
        <w:pStyle w:val="ListParagraph"/>
        <w:numPr>
          <w:ilvl w:val="0"/>
          <w:numId w:val="2"/>
        </w:numPr>
        <w:rPr>
          <w:b/>
          <w:bCs/>
        </w:rPr>
      </w:pPr>
      <w:r w:rsidRPr="00237548">
        <w:rPr>
          <w:b/>
          <w:bCs/>
        </w:rPr>
        <w:t>Colleges and Cities Diversity:</w:t>
      </w:r>
    </w:p>
    <w:p w14:paraId="3844285C" w14:textId="77777777" w:rsidR="00237548" w:rsidRPr="00237548" w:rsidRDefault="00237548" w:rsidP="00237548">
      <w:pPr>
        <w:pStyle w:val="ListParagraph"/>
        <w:rPr>
          <w:lang w:eastAsia="en-IN"/>
        </w:rPr>
      </w:pPr>
      <w:r w:rsidRPr="00237548">
        <w:rPr>
          <w:lang w:eastAsia="en-IN"/>
        </w:rPr>
        <w:t>Interns hail from 100 different colleges, indicating a wide-ranging source of talent.</w:t>
      </w:r>
    </w:p>
    <w:p w14:paraId="29CD3587" w14:textId="77777777" w:rsidR="00237548" w:rsidRPr="00237548" w:rsidRDefault="00237548" w:rsidP="00237548">
      <w:pPr>
        <w:pStyle w:val="ListParagraph"/>
        <w:rPr>
          <w:lang w:eastAsia="en-IN"/>
        </w:rPr>
      </w:pPr>
      <w:r w:rsidRPr="00237548">
        <w:rPr>
          <w:lang w:eastAsia="en-IN"/>
        </w:rPr>
        <w:t>They come from 46 different cities, highlighting a diverse geographical representation.</w:t>
      </w:r>
    </w:p>
    <w:p w14:paraId="408B494B" w14:textId="77777777" w:rsidR="00237548" w:rsidRPr="00237548" w:rsidRDefault="00237548" w:rsidP="00237548">
      <w:pPr>
        <w:pStyle w:val="ListParagraph"/>
        <w:numPr>
          <w:ilvl w:val="0"/>
          <w:numId w:val="2"/>
        </w:numPr>
        <w:rPr>
          <w:b/>
          <w:bCs/>
        </w:rPr>
      </w:pPr>
      <w:r w:rsidRPr="00237548">
        <w:rPr>
          <w:b/>
          <w:bCs/>
        </w:rPr>
        <w:t>Gender Distribution:</w:t>
      </w:r>
    </w:p>
    <w:p w14:paraId="3A87A680" w14:textId="77777777" w:rsidR="00237548" w:rsidRPr="00237548" w:rsidRDefault="00237548" w:rsidP="00237548">
      <w:pPr>
        <w:pStyle w:val="ListParagraph"/>
        <w:rPr>
          <w:lang w:eastAsia="en-IN"/>
        </w:rPr>
      </w:pPr>
      <w:r w:rsidRPr="00237548">
        <w:rPr>
          <w:lang w:eastAsia="en-IN"/>
        </w:rPr>
        <w:t>Out of the selected interns, 98 are male while 27 are female. This shows a higher representation of male interns.</w:t>
      </w:r>
    </w:p>
    <w:p w14:paraId="010B57B1" w14:textId="77777777" w:rsidR="00237548" w:rsidRPr="00237548" w:rsidRDefault="00237548" w:rsidP="00237548">
      <w:pPr>
        <w:pStyle w:val="ListParagraph"/>
        <w:numPr>
          <w:ilvl w:val="0"/>
          <w:numId w:val="2"/>
        </w:numPr>
        <w:rPr>
          <w:b/>
          <w:bCs/>
        </w:rPr>
      </w:pPr>
      <w:r w:rsidRPr="00237548">
        <w:rPr>
          <w:b/>
          <w:bCs/>
        </w:rPr>
        <w:t>Qualification Breakdown:</w:t>
      </w:r>
    </w:p>
    <w:p w14:paraId="2B2FD6F3" w14:textId="77777777" w:rsidR="00237548" w:rsidRPr="00237548" w:rsidRDefault="00237548" w:rsidP="00237548">
      <w:pPr>
        <w:pStyle w:val="ListParagraph"/>
        <w:rPr>
          <w:lang w:eastAsia="en-IN"/>
        </w:rPr>
      </w:pPr>
      <w:r w:rsidRPr="00237548">
        <w:rPr>
          <w:lang w:eastAsia="en-IN"/>
        </w:rPr>
        <w:t>Engineering is the most common qualification among the interns, with 67 individuals.</w:t>
      </w:r>
    </w:p>
    <w:p w14:paraId="65560437" w14:textId="77777777" w:rsidR="00237548" w:rsidRPr="00237548" w:rsidRDefault="00237548" w:rsidP="00237548">
      <w:pPr>
        <w:pStyle w:val="ListParagraph"/>
        <w:rPr>
          <w:lang w:eastAsia="en-IN"/>
        </w:rPr>
      </w:pPr>
      <w:r w:rsidRPr="00237548">
        <w:rPr>
          <w:lang w:eastAsia="en-IN"/>
        </w:rPr>
        <w:t>Arts and Science are the next common qualifications.</w:t>
      </w:r>
    </w:p>
    <w:p w14:paraId="2FEC9274" w14:textId="77777777" w:rsidR="00237548" w:rsidRPr="00237548" w:rsidRDefault="00237548" w:rsidP="00237548">
      <w:pPr>
        <w:pStyle w:val="ListParagraph"/>
        <w:numPr>
          <w:ilvl w:val="0"/>
          <w:numId w:val="2"/>
        </w:numPr>
        <w:rPr>
          <w:b/>
          <w:bCs/>
        </w:rPr>
      </w:pPr>
      <w:r w:rsidRPr="00237548">
        <w:rPr>
          <w:b/>
          <w:bCs/>
        </w:rPr>
        <w:t>Top Domains:</w:t>
      </w:r>
    </w:p>
    <w:p w14:paraId="21BB2D7B" w14:textId="77777777" w:rsidR="00237548" w:rsidRPr="00237548" w:rsidRDefault="00237548" w:rsidP="00237548">
      <w:pPr>
        <w:pStyle w:val="ListParagraph"/>
        <w:rPr>
          <w:lang w:eastAsia="en-IN"/>
        </w:rPr>
      </w:pPr>
      <w:r w:rsidRPr="00237548">
        <w:rPr>
          <w:lang w:eastAsia="en-IN"/>
        </w:rPr>
        <w:t>The top three domains chosen by the interns are Frontend, UI/UX, and Backend, showcasing the popularity of these areas.</w:t>
      </w:r>
    </w:p>
    <w:p w14:paraId="24CC8A26" w14:textId="77777777" w:rsidR="00237548" w:rsidRPr="00237548" w:rsidRDefault="00237548" w:rsidP="00237548">
      <w:pPr>
        <w:pStyle w:val="ListParagraph"/>
        <w:numPr>
          <w:ilvl w:val="0"/>
          <w:numId w:val="2"/>
        </w:numPr>
        <w:rPr>
          <w:b/>
          <w:bCs/>
        </w:rPr>
      </w:pPr>
      <w:r w:rsidRPr="00237548">
        <w:rPr>
          <w:b/>
          <w:bCs/>
        </w:rPr>
        <w:t>Pass-out Years:</w:t>
      </w:r>
    </w:p>
    <w:p w14:paraId="55DC8BB3" w14:textId="77777777" w:rsidR="00237548" w:rsidRPr="00237548" w:rsidRDefault="00237548" w:rsidP="00237548">
      <w:pPr>
        <w:pStyle w:val="ListParagraph"/>
        <w:rPr>
          <w:lang w:eastAsia="en-IN"/>
        </w:rPr>
      </w:pPr>
      <w:r w:rsidRPr="00237548">
        <w:rPr>
          <w:lang w:eastAsia="en-IN"/>
        </w:rPr>
        <w:t>The highest pass-out years are 2023, 2022, and 2020, indicating a mix of recent graduates and those with a few years of experience.</w:t>
      </w:r>
    </w:p>
    <w:p w14:paraId="08E83F34" w14:textId="77777777" w:rsidR="00237548" w:rsidRPr="00237548" w:rsidRDefault="00237548" w:rsidP="00237548">
      <w:pPr>
        <w:pStyle w:val="ListParagraph"/>
        <w:numPr>
          <w:ilvl w:val="0"/>
          <w:numId w:val="2"/>
        </w:numPr>
        <w:rPr>
          <w:b/>
          <w:bCs/>
        </w:rPr>
      </w:pPr>
      <w:r w:rsidRPr="00237548">
        <w:rPr>
          <w:b/>
          <w:bCs/>
        </w:rPr>
        <w:t>City-wise Selections:</w:t>
      </w:r>
    </w:p>
    <w:p w14:paraId="50CD53F4" w14:textId="77777777" w:rsidR="00237548" w:rsidRPr="00237548" w:rsidRDefault="00237548" w:rsidP="00237548">
      <w:pPr>
        <w:pStyle w:val="ListParagraph"/>
        <w:rPr>
          <w:lang w:eastAsia="en-IN"/>
        </w:rPr>
      </w:pPr>
      <w:r w:rsidRPr="00237548">
        <w:rPr>
          <w:lang w:eastAsia="en-IN"/>
        </w:rPr>
        <w:t>Among the cities, Chennai has the highest number of selected interns with 13, followed by Madurai and Salem with 11 and 10 respectively. This suggests a concentration of talent in these cities.</w:t>
      </w:r>
    </w:p>
    <w:p w14:paraId="701A9BF8" w14:textId="77777777" w:rsidR="00237548" w:rsidRPr="00237548" w:rsidRDefault="00237548" w:rsidP="00237548">
      <w:pPr>
        <w:pStyle w:val="ListParagraph"/>
        <w:numPr>
          <w:ilvl w:val="0"/>
          <w:numId w:val="2"/>
        </w:numPr>
        <w:rPr>
          <w:b/>
          <w:bCs/>
        </w:rPr>
      </w:pPr>
      <w:r w:rsidRPr="00237548">
        <w:rPr>
          <w:b/>
          <w:bCs/>
        </w:rPr>
        <w:t>KYC Status:</w:t>
      </w:r>
    </w:p>
    <w:p w14:paraId="47DE5B40" w14:textId="77777777" w:rsidR="00237548" w:rsidRPr="00237548" w:rsidRDefault="00237548" w:rsidP="00237548">
      <w:pPr>
        <w:pStyle w:val="ListParagraph"/>
        <w:rPr>
          <w:lang w:eastAsia="en-IN"/>
        </w:rPr>
      </w:pPr>
      <w:r w:rsidRPr="00237548">
        <w:rPr>
          <w:lang w:eastAsia="en-IN"/>
        </w:rPr>
        <w:t>Only two interns have pending KYC, both of whom are from the UI/UX domain. This is a positive indicator of thorough screening.</w:t>
      </w:r>
    </w:p>
    <w:p w14:paraId="385F7E4B" w14:textId="77777777" w:rsidR="00237548" w:rsidRPr="00237548" w:rsidRDefault="00237548" w:rsidP="00237548">
      <w:pPr>
        <w:pStyle w:val="ListParagraph"/>
        <w:numPr>
          <w:ilvl w:val="0"/>
          <w:numId w:val="2"/>
        </w:numPr>
        <w:rPr>
          <w:b/>
          <w:bCs/>
        </w:rPr>
      </w:pPr>
      <w:r w:rsidRPr="00237548">
        <w:rPr>
          <w:b/>
          <w:bCs/>
        </w:rPr>
        <w:t>Top Colleges for Interns:</w:t>
      </w:r>
    </w:p>
    <w:p w14:paraId="427CC722" w14:textId="77777777" w:rsidR="00237548" w:rsidRPr="00237548" w:rsidRDefault="00237548" w:rsidP="00237548">
      <w:pPr>
        <w:pStyle w:val="ListParagraph"/>
        <w:rPr>
          <w:lang w:eastAsia="en-IN"/>
        </w:rPr>
      </w:pPr>
      <w:r w:rsidRPr="00237548">
        <w:rPr>
          <w:lang w:eastAsia="en-IN"/>
        </w:rPr>
        <w:t xml:space="preserve">The highest number of interns come from </w:t>
      </w:r>
      <w:proofErr w:type="spellStart"/>
      <w:r w:rsidRPr="00237548">
        <w:rPr>
          <w:lang w:eastAsia="en-IN"/>
        </w:rPr>
        <w:t>Mahendra</w:t>
      </w:r>
      <w:proofErr w:type="spellEnd"/>
      <w:r w:rsidRPr="00237548">
        <w:rPr>
          <w:lang w:eastAsia="en-IN"/>
        </w:rPr>
        <w:t xml:space="preserve"> Engineering College, followed by NSN College and SA Engineering College, indicating a strong presence from these institutions.</w:t>
      </w:r>
    </w:p>
    <w:p w14:paraId="47F02C8E" w14:textId="77777777" w:rsidR="00237548" w:rsidRPr="00237548" w:rsidRDefault="00237548" w:rsidP="00237548">
      <w:pPr>
        <w:pStyle w:val="ListParagraph"/>
        <w:numPr>
          <w:ilvl w:val="0"/>
          <w:numId w:val="2"/>
        </w:numPr>
        <w:rPr>
          <w:b/>
          <w:bCs/>
        </w:rPr>
      </w:pPr>
      <w:r w:rsidRPr="00237548">
        <w:rPr>
          <w:b/>
          <w:bCs/>
        </w:rPr>
        <w:t>Additional Domains:</w:t>
      </w:r>
    </w:p>
    <w:p w14:paraId="63EA2F2E" w14:textId="77777777" w:rsidR="00237548" w:rsidRPr="00237548" w:rsidRDefault="00237548" w:rsidP="00237548">
      <w:pPr>
        <w:pStyle w:val="ListParagraph"/>
        <w:rPr>
          <w:lang w:eastAsia="en-IN"/>
        </w:rPr>
      </w:pPr>
      <w:r w:rsidRPr="00237548">
        <w:rPr>
          <w:lang w:eastAsia="en-IN"/>
        </w:rPr>
        <w:t>In addition to Frontend, UI/UX, and Backend, other popular domains among the interns are Data Analytics and Software Testing.</w:t>
      </w:r>
    </w:p>
    <w:p w14:paraId="2A20F19F" w14:textId="77777777" w:rsidR="00237548" w:rsidRPr="00237548" w:rsidRDefault="00237548" w:rsidP="00237548">
      <w:pPr>
        <w:pStyle w:val="ListParagraph"/>
        <w:numPr>
          <w:ilvl w:val="0"/>
          <w:numId w:val="2"/>
        </w:numPr>
        <w:rPr>
          <w:b/>
          <w:bCs/>
        </w:rPr>
      </w:pPr>
      <w:r w:rsidRPr="00237548">
        <w:rPr>
          <w:b/>
          <w:bCs/>
        </w:rPr>
        <w:t>Applicant Activity:</w:t>
      </w:r>
    </w:p>
    <w:p w14:paraId="4CE2288B" w14:textId="77777777" w:rsidR="00237548" w:rsidRPr="00237548" w:rsidRDefault="00237548" w:rsidP="00237548">
      <w:pPr>
        <w:pStyle w:val="ListParagraph"/>
        <w:rPr>
          <w:lang w:eastAsia="en-IN"/>
        </w:rPr>
      </w:pPr>
      <w:r w:rsidRPr="00237548">
        <w:rPr>
          <w:lang w:eastAsia="en-IN"/>
        </w:rPr>
        <w:t>Out of 387 applicants, only 97 were active. This suggests a need for more active engagement or outreach in the selection process.</w:t>
      </w:r>
    </w:p>
    <w:p w14:paraId="1B3A36CA" w14:textId="77777777" w:rsidR="00237548" w:rsidRPr="00237548" w:rsidRDefault="00237548" w:rsidP="00237548">
      <w:pPr>
        <w:pStyle w:val="ListParagraph"/>
        <w:numPr>
          <w:ilvl w:val="0"/>
          <w:numId w:val="2"/>
        </w:numPr>
        <w:rPr>
          <w:b/>
          <w:bCs/>
        </w:rPr>
      </w:pPr>
      <w:r w:rsidRPr="00237548">
        <w:rPr>
          <w:b/>
          <w:bCs/>
        </w:rPr>
        <w:t>New Interns Post Survey:</w:t>
      </w:r>
    </w:p>
    <w:p w14:paraId="23549224" w14:textId="77777777" w:rsidR="00237548" w:rsidRPr="00237548" w:rsidRDefault="00237548" w:rsidP="00237548">
      <w:pPr>
        <w:pStyle w:val="ListParagraph"/>
        <w:rPr>
          <w:lang w:eastAsia="en-IN"/>
        </w:rPr>
      </w:pPr>
      <w:r w:rsidRPr="00237548">
        <w:rPr>
          <w:lang w:eastAsia="en-IN"/>
        </w:rPr>
        <w:t>28 new interns joined after the survey process, indicating a dynamic and evolving cohort.</w:t>
      </w:r>
    </w:p>
    <w:p w14:paraId="55D25400" w14:textId="77777777" w:rsidR="000E5588" w:rsidRDefault="000E5588" w:rsidP="00237548"/>
    <w:sectPr w:rsidR="000E5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DC9"/>
    <w:multiLevelType w:val="hybridMultilevel"/>
    <w:tmpl w:val="1D70CA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22609"/>
    <w:multiLevelType w:val="multilevel"/>
    <w:tmpl w:val="C4BCF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48"/>
    <w:rsid w:val="000E5588"/>
    <w:rsid w:val="00237548"/>
    <w:rsid w:val="004B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B9E4"/>
  <w15:chartTrackingRefBased/>
  <w15:docId w15:val="{851BFC2B-00CC-46F8-B222-61715ADE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7548"/>
    <w:rPr>
      <w:b/>
      <w:bCs/>
    </w:rPr>
  </w:style>
  <w:style w:type="paragraph" w:styleId="NoSpacing">
    <w:name w:val="No Spacing"/>
    <w:uiPriority w:val="1"/>
    <w:qFormat/>
    <w:rsid w:val="002375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7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Giriraju B</dc:creator>
  <cp:keywords/>
  <dc:description/>
  <cp:lastModifiedBy>Giriraju B</cp:lastModifiedBy>
  <cp:revision>1</cp:revision>
  <dcterms:created xsi:type="dcterms:W3CDTF">2023-11-02T07:52:00Z</dcterms:created>
  <dcterms:modified xsi:type="dcterms:W3CDTF">2023-11-02T11:51:00Z</dcterms:modified>
</cp:coreProperties>
</file>