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saving Tokenizer using pickle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pickle</w:t>
              <w:br w:type="textWrapping"/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tokenizer</w:t>
              <w:br w:type="textWrapping"/>
              <w:t xml:space="preserve">with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"tokenizer.pkl"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f:</w:t>
              <w:br w:type="textWrapping"/>
              <w:t xml:space="preserve">pickle.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dump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(tokenizer, 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saving LSTM after running 20 epochs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("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lstm_model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.h5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CNN model save after running for 30 epochs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("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cnn_model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.h5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python version3.10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GOyIIEEdvrSvGrDwG3/Q2tr9g==">CgMxLjA4AHIhMTNzbHpzcHV6RGRvQnE1cmpHVU5qMDBDZUVPc1JJUnM4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