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E85A" w14:textId="77777777" w:rsidR="00581938" w:rsidRDefault="00A121BE" w:rsidP="006167E2">
      <w:pPr>
        <w:pStyle w:val="Heading1"/>
      </w:pPr>
      <w:r>
        <w:t>Self-awareness,</w:t>
      </w:r>
      <w:r>
        <w:rPr>
          <w:spacing w:val="-5"/>
        </w:rPr>
        <w:t xml:space="preserve"> </w:t>
      </w:r>
      <w:r>
        <w:t>selection</w:t>
      </w:r>
      <w:r>
        <w:rPr>
          <w:spacing w:val="-2"/>
        </w:rPr>
        <w:t xml:space="preserve"> </w:t>
      </w:r>
      <w:r>
        <w:t>and</w:t>
      </w:r>
      <w:r>
        <w:rPr>
          <w:spacing w:val="-2"/>
        </w:rPr>
        <w:t xml:space="preserve"> speed:</w:t>
      </w:r>
    </w:p>
    <w:p w14:paraId="3F4BE85B" w14:textId="77777777" w:rsidR="00581938" w:rsidRDefault="00A121BE">
      <w:pPr>
        <w:pStyle w:val="Heading2"/>
        <w:spacing w:before="182"/>
      </w:pPr>
      <w:r>
        <w:rPr>
          <w:color w:val="666666"/>
        </w:rPr>
        <w:t>A</w:t>
      </w:r>
      <w:r>
        <w:rPr>
          <w:color w:val="666666"/>
          <w:spacing w:val="-1"/>
        </w:rPr>
        <w:t xml:space="preserve"> </w:t>
      </w:r>
      <w:r>
        <w:rPr>
          <w:color w:val="666666"/>
        </w:rPr>
        <w:t>path</w:t>
      </w:r>
      <w:r>
        <w:rPr>
          <w:color w:val="666666"/>
          <w:spacing w:val="-1"/>
        </w:rPr>
        <w:t xml:space="preserve"> </w:t>
      </w:r>
      <w:r>
        <w:rPr>
          <w:color w:val="666666"/>
        </w:rPr>
        <w:t>to</w:t>
      </w:r>
      <w:r>
        <w:rPr>
          <w:color w:val="666666"/>
          <w:spacing w:val="-1"/>
        </w:rPr>
        <w:t xml:space="preserve"> </w:t>
      </w:r>
      <w:r>
        <w:rPr>
          <w:color w:val="666666"/>
        </w:rPr>
        <w:t>Canadian</w:t>
      </w:r>
      <w:r>
        <w:rPr>
          <w:color w:val="666666"/>
          <w:spacing w:val="-1"/>
        </w:rPr>
        <w:t xml:space="preserve"> </w:t>
      </w:r>
      <w:r>
        <w:rPr>
          <w:color w:val="666666"/>
        </w:rPr>
        <w:t>infrastructure</w:t>
      </w:r>
      <w:r>
        <w:rPr>
          <w:color w:val="666666"/>
          <w:spacing w:val="-1"/>
        </w:rPr>
        <w:t xml:space="preserve"> </w:t>
      </w:r>
      <w:r>
        <w:rPr>
          <w:color w:val="666666"/>
        </w:rPr>
        <w:t>sovereignty</w:t>
      </w:r>
      <w:r>
        <w:rPr>
          <w:color w:val="666666"/>
          <w:spacing w:val="-1"/>
        </w:rPr>
        <w:t xml:space="preserve"> </w:t>
      </w:r>
      <w:r>
        <w:rPr>
          <w:color w:val="666666"/>
        </w:rPr>
        <w:t>in</w:t>
      </w:r>
      <w:r>
        <w:rPr>
          <w:color w:val="666666"/>
          <w:spacing w:val="-1"/>
        </w:rPr>
        <w:t xml:space="preserve"> </w:t>
      </w:r>
      <w:r>
        <w:rPr>
          <w:color w:val="666666"/>
        </w:rPr>
        <w:t>an</w:t>
      </w:r>
      <w:r>
        <w:rPr>
          <w:color w:val="666666"/>
          <w:spacing w:val="-1"/>
        </w:rPr>
        <w:t xml:space="preserve"> </w:t>
      </w:r>
      <w:r>
        <w:rPr>
          <w:color w:val="666666"/>
        </w:rPr>
        <w:t>AI</w:t>
      </w:r>
      <w:r>
        <w:rPr>
          <w:color w:val="666666"/>
          <w:spacing w:val="-1"/>
        </w:rPr>
        <w:t xml:space="preserve"> </w:t>
      </w:r>
      <w:r>
        <w:rPr>
          <w:color w:val="666666"/>
          <w:spacing w:val="-2"/>
        </w:rPr>
        <w:t>world</w:t>
      </w:r>
    </w:p>
    <w:p w14:paraId="3F4BE85C" w14:textId="77777777" w:rsidR="00581938" w:rsidRDefault="00581938">
      <w:pPr>
        <w:pStyle w:val="BodyText"/>
        <w:spacing w:before="65"/>
        <w:rPr>
          <w:sz w:val="26"/>
        </w:rPr>
      </w:pPr>
    </w:p>
    <w:p w14:paraId="3F4BE85D" w14:textId="77777777" w:rsidR="00581938" w:rsidRDefault="00A121BE">
      <w:pPr>
        <w:pStyle w:val="Heading4"/>
        <w:spacing w:before="1"/>
      </w:pPr>
      <w:r>
        <w:t>An</w:t>
      </w:r>
      <w:r>
        <w:rPr>
          <w:spacing w:val="-1"/>
        </w:rPr>
        <w:t xml:space="preserve"> </w:t>
      </w:r>
      <w:r>
        <w:t>evolutionary</w:t>
      </w:r>
      <w:r>
        <w:rPr>
          <w:spacing w:val="-1"/>
        </w:rPr>
        <w:t xml:space="preserve"> </w:t>
      </w:r>
      <w:r>
        <w:rPr>
          <w:spacing w:val="-4"/>
        </w:rPr>
        <w:t>leap</w:t>
      </w:r>
    </w:p>
    <w:p w14:paraId="3F4BE85E" w14:textId="77777777" w:rsidR="00581938" w:rsidRDefault="00A121BE">
      <w:pPr>
        <w:pStyle w:val="BodyText"/>
        <w:spacing w:line="276" w:lineRule="auto"/>
      </w:pPr>
      <w:r>
        <w:t xml:space="preserve">Computing is the most powerful and relentlessly improving invention of our species. AI represents a phase transition in our compute capabilities, whose potential is driving a global capabilities race and accompanying investment frenzy. Paul Kedrosky recently estimated that </w:t>
      </w:r>
      <w:r>
        <w:rPr>
          <w:color w:val="1155CC"/>
          <w:u w:val="single" w:color="1155CC"/>
        </w:rPr>
        <w:t>half of GDP growth</w:t>
      </w:r>
      <w:r>
        <w:rPr>
          <w:color w:val="1155CC"/>
        </w:rPr>
        <w:t xml:space="preserve"> </w:t>
      </w:r>
      <w:r>
        <w:t xml:space="preserve">of the USA in the past 6 months was related to datacenter infrastructure buildout, with much of the investment going to fast-depreciating GPUs. </w:t>
      </w:r>
      <w:proofErr w:type="spellStart"/>
      <w:r>
        <w:t>Hyperscalers</w:t>
      </w:r>
      <w:proofErr w:type="spellEnd"/>
      <w:r>
        <w:t xml:space="preserve"> are spending</w:t>
      </w:r>
      <w:r>
        <w:rPr>
          <w:spacing w:val="-3"/>
        </w:rPr>
        <w:t xml:space="preserve"> </w:t>
      </w:r>
      <w:r>
        <w:t>upwards</w:t>
      </w:r>
      <w:r>
        <w:rPr>
          <w:spacing w:val="-3"/>
        </w:rPr>
        <w:t xml:space="preserve"> </w:t>
      </w:r>
      <w:r>
        <w:t>of</w:t>
      </w:r>
      <w:r>
        <w:rPr>
          <w:spacing w:val="-3"/>
        </w:rPr>
        <w:t xml:space="preserve"> </w:t>
      </w:r>
      <w:r>
        <w:t>50%</w:t>
      </w:r>
      <w:r>
        <w:rPr>
          <w:spacing w:val="-3"/>
        </w:rPr>
        <w:t xml:space="preserve"> </w:t>
      </w:r>
      <w:r>
        <w:t>of</w:t>
      </w:r>
      <w:r>
        <w:rPr>
          <w:spacing w:val="-3"/>
        </w:rPr>
        <w:t xml:space="preserve"> </w:t>
      </w:r>
      <w:r>
        <w:t>their</w:t>
      </w:r>
      <w:r>
        <w:rPr>
          <w:spacing w:val="-3"/>
        </w:rPr>
        <w:t xml:space="preserve"> </w:t>
      </w:r>
      <w:r>
        <w:t>revenue</w:t>
      </w:r>
      <w:r>
        <w:rPr>
          <w:spacing w:val="-3"/>
        </w:rPr>
        <w:t xml:space="preserve"> </w:t>
      </w:r>
      <w:r>
        <w:t>on</w:t>
      </w:r>
      <w:r>
        <w:rPr>
          <w:spacing w:val="-3"/>
        </w:rPr>
        <w:t xml:space="preserve"> </w:t>
      </w:r>
      <w:r>
        <w:t>such</w:t>
      </w:r>
      <w:r>
        <w:rPr>
          <w:spacing w:val="-3"/>
        </w:rPr>
        <w:t xml:space="preserve"> </w:t>
      </w:r>
      <w:r>
        <w:t>capital</w:t>
      </w:r>
      <w:r>
        <w:rPr>
          <w:spacing w:val="-3"/>
        </w:rPr>
        <w:t xml:space="preserve"> </w:t>
      </w:r>
      <w:r>
        <w:t>expenditure,</w:t>
      </w:r>
      <w:r>
        <w:rPr>
          <w:spacing w:val="-3"/>
        </w:rPr>
        <w:t xml:space="preserve"> </w:t>
      </w:r>
      <w:r>
        <w:t>high</w:t>
      </w:r>
      <w:r>
        <w:rPr>
          <w:spacing w:val="-3"/>
        </w:rPr>
        <w:t xml:space="preserve"> </w:t>
      </w:r>
      <w:r>
        <w:t>relative</w:t>
      </w:r>
      <w:r>
        <w:rPr>
          <w:spacing w:val="-3"/>
        </w:rPr>
        <w:t xml:space="preserve"> </w:t>
      </w:r>
      <w:r>
        <w:t>to</w:t>
      </w:r>
      <w:r>
        <w:rPr>
          <w:spacing w:val="-3"/>
        </w:rPr>
        <w:t xml:space="preserve"> </w:t>
      </w:r>
      <w:r>
        <w:t>revenue. Huge capital demands are bundled in</w:t>
      </w:r>
      <w:r>
        <w:rPr>
          <w:color w:val="1155CC"/>
          <w:u w:val="single" w:color="1155CC"/>
        </w:rPr>
        <w:t xml:space="preserve"> special purpose vehicles</w:t>
      </w:r>
      <w:r>
        <w:t>, to offload the financial risk. At this unique time we must climb towards the opportunity while minding the drop.</w:t>
      </w:r>
    </w:p>
    <w:p w14:paraId="3F4BE85F" w14:textId="77777777" w:rsidR="00581938" w:rsidRDefault="00581938">
      <w:pPr>
        <w:pStyle w:val="BodyText"/>
        <w:spacing w:before="37"/>
      </w:pPr>
    </w:p>
    <w:p w14:paraId="3F4BE860" w14:textId="77777777" w:rsidR="00581938" w:rsidRDefault="00A121BE">
      <w:pPr>
        <w:pStyle w:val="Heading4"/>
        <w:spacing w:before="1"/>
      </w:pPr>
      <w:r>
        <w:t>Canada</w:t>
      </w:r>
      <w:r>
        <w:rPr>
          <w:spacing w:val="-1"/>
        </w:rPr>
        <w:t xml:space="preserve"> </w:t>
      </w:r>
      <w:r>
        <w:t>must</w:t>
      </w:r>
      <w:r>
        <w:rPr>
          <w:spacing w:val="-1"/>
        </w:rPr>
        <w:t xml:space="preserve"> </w:t>
      </w:r>
      <w:r>
        <w:t>catch</w:t>
      </w:r>
      <w:r>
        <w:rPr>
          <w:spacing w:val="-1"/>
        </w:rPr>
        <w:t xml:space="preserve"> </w:t>
      </w:r>
      <w:r>
        <w:t>up,</w:t>
      </w:r>
      <w:r>
        <w:rPr>
          <w:spacing w:val="-1"/>
        </w:rPr>
        <w:t xml:space="preserve"> </w:t>
      </w:r>
      <w:r>
        <w:t>and</w:t>
      </w:r>
      <w:r>
        <w:rPr>
          <w:spacing w:val="-1"/>
        </w:rPr>
        <w:t xml:space="preserve"> </w:t>
      </w:r>
      <w:r>
        <w:rPr>
          <w:spacing w:val="-2"/>
        </w:rPr>
        <w:t>quickly</w:t>
      </w:r>
    </w:p>
    <w:p w14:paraId="3F4BE861" w14:textId="77777777" w:rsidR="00581938" w:rsidRDefault="00A121BE">
      <w:pPr>
        <w:pStyle w:val="BodyText"/>
        <w:spacing w:line="276" w:lineRule="auto"/>
      </w:pPr>
      <w:r>
        <w:t>We are well behind in this race up “</w:t>
      </w:r>
      <w:r>
        <w:rPr>
          <w:color w:val="1155CC"/>
          <w:u w:val="single" w:color="1155CC"/>
        </w:rPr>
        <w:t>mount improbable</w:t>
      </w:r>
      <w:r>
        <w:t>,” having fallen behind in the last two decades. Canada has a tremendous natural advantage in land, energy and cooling, but these are</w:t>
      </w:r>
      <w:r>
        <w:rPr>
          <w:spacing w:val="-3"/>
        </w:rPr>
        <w:t xml:space="preserve"> </w:t>
      </w:r>
      <w:r>
        <w:t>being</w:t>
      </w:r>
      <w:r>
        <w:rPr>
          <w:spacing w:val="-3"/>
        </w:rPr>
        <w:t xml:space="preserve"> </w:t>
      </w:r>
      <w:r>
        <w:t>better</w:t>
      </w:r>
      <w:r>
        <w:rPr>
          <w:spacing w:val="-3"/>
        </w:rPr>
        <w:t xml:space="preserve"> </w:t>
      </w:r>
      <w:r>
        <w:t>developed</w:t>
      </w:r>
      <w:r>
        <w:rPr>
          <w:spacing w:val="-3"/>
        </w:rPr>
        <w:t xml:space="preserve"> </w:t>
      </w:r>
      <w:r>
        <w:t>by</w:t>
      </w:r>
      <w:r>
        <w:rPr>
          <w:spacing w:val="-3"/>
        </w:rPr>
        <w:t xml:space="preserve"> </w:t>
      </w:r>
      <w:r>
        <w:t>others,</w:t>
      </w:r>
      <w:r>
        <w:rPr>
          <w:spacing w:val="-3"/>
        </w:rPr>
        <w:t xml:space="preserve"> </w:t>
      </w:r>
      <w:r>
        <w:t>leaving</w:t>
      </w:r>
      <w:r>
        <w:rPr>
          <w:spacing w:val="-3"/>
        </w:rPr>
        <w:t xml:space="preserve"> </w:t>
      </w:r>
      <w:r>
        <w:t>us</w:t>
      </w:r>
      <w:r>
        <w:rPr>
          <w:spacing w:val="-3"/>
        </w:rPr>
        <w:t xml:space="preserve"> </w:t>
      </w:r>
      <w:r>
        <w:t>without</w:t>
      </w:r>
      <w:r>
        <w:rPr>
          <w:spacing w:val="-3"/>
        </w:rPr>
        <w:t xml:space="preserve"> </w:t>
      </w:r>
      <w:r>
        <w:t>ownership</w:t>
      </w:r>
      <w:r>
        <w:rPr>
          <w:spacing w:val="-3"/>
        </w:rPr>
        <w:t xml:space="preserve"> </w:t>
      </w:r>
      <w:r>
        <w:t>and</w:t>
      </w:r>
      <w:r>
        <w:rPr>
          <w:spacing w:val="-3"/>
        </w:rPr>
        <w:t xml:space="preserve"> </w:t>
      </w:r>
      <w:r>
        <w:t>paying</w:t>
      </w:r>
      <w:r>
        <w:rPr>
          <w:spacing w:val="-3"/>
        </w:rPr>
        <w:t xml:space="preserve"> </w:t>
      </w:r>
      <w:r>
        <w:t>rents</w:t>
      </w:r>
      <w:r>
        <w:rPr>
          <w:spacing w:val="-3"/>
        </w:rPr>
        <w:t xml:space="preserve"> </w:t>
      </w:r>
      <w:r>
        <w:t>to</w:t>
      </w:r>
      <w:r>
        <w:rPr>
          <w:spacing w:val="-3"/>
        </w:rPr>
        <w:t xml:space="preserve"> </w:t>
      </w:r>
      <w:r>
        <w:t>operate in our own country. At stake is our sovereignty. To own our destiny, we must be in full control and retain the rights and freedoms to operate critical services on which Canadians depend.</w:t>
      </w:r>
    </w:p>
    <w:p w14:paraId="3F4BE862" w14:textId="77777777" w:rsidR="00581938" w:rsidRDefault="00581938">
      <w:pPr>
        <w:pStyle w:val="BodyText"/>
        <w:spacing w:before="37"/>
      </w:pPr>
    </w:p>
    <w:p w14:paraId="3F4BE863" w14:textId="77777777" w:rsidR="00581938" w:rsidRDefault="00A121BE">
      <w:pPr>
        <w:pStyle w:val="Heading4"/>
      </w:pPr>
      <w:r>
        <w:t>AI</w:t>
      </w:r>
      <w:r>
        <w:rPr>
          <w:spacing w:val="-1"/>
        </w:rPr>
        <w:t xml:space="preserve"> </w:t>
      </w:r>
      <w:r>
        <w:t>is</w:t>
      </w:r>
      <w:r>
        <w:rPr>
          <w:spacing w:val="-1"/>
        </w:rPr>
        <w:t xml:space="preserve"> </w:t>
      </w:r>
      <w:r>
        <w:t>all</w:t>
      </w:r>
      <w:r>
        <w:rPr>
          <w:spacing w:val="-1"/>
        </w:rPr>
        <w:t xml:space="preserve"> </w:t>
      </w:r>
      <w:r>
        <w:t>about</w:t>
      </w:r>
      <w:r>
        <w:rPr>
          <w:spacing w:val="-1"/>
        </w:rPr>
        <w:t xml:space="preserve"> </w:t>
      </w:r>
      <w:r>
        <w:t>the</w:t>
      </w:r>
      <w:r>
        <w:rPr>
          <w:spacing w:val="-1"/>
        </w:rPr>
        <w:t xml:space="preserve"> </w:t>
      </w:r>
      <w:r>
        <w:rPr>
          <w:spacing w:val="-4"/>
        </w:rPr>
        <w:t>data</w:t>
      </w:r>
    </w:p>
    <w:p w14:paraId="3F4BE864" w14:textId="77777777" w:rsidR="00581938" w:rsidRDefault="00A121BE">
      <w:pPr>
        <w:pStyle w:val="BodyText"/>
        <w:spacing w:line="276" w:lineRule="auto"/>
        <w:ind w:right="21"/>
      </w:pPr>
      <w:r>
        <w:t>In</w:t>
      </w:r>
      <w:r>
        <w:rPr>
          <w:spacing w:val="-3"/>
        </w:rPr>
        <w:t xml:space="preserve"> </w:t>
      </w:r>
      <w:r>
        <w:t>an</w:t>
      </w:r>
      <w:r>
        <w:rPr>
          <w:spacing w:val="-3"/>
        </w:rPr>
        <w:t xml:space="preserve"> </w:t>
      </w:r>
      <w:r>
        <w:t>AI</w:t>
      </w:r>
      <w:r>
        <w:rPr>
          <w:spacing w:val="-3"/>
        </w:rPr>
        <w:t xml:space="preserve"> </w:t>
      </w:r>
      <w:r>
        <w:t>driven</w:t>
      </w:r>
      <w:r>
        <w:rPr>
          <w:spacing w:val="-3"/>
        </w:rPr>
        <w:t xml:space="preserve"> </w:t>
      </w:r>
      <w:r>
        <w:t>digital</w:t>
      </w:r>
      <w:r>
        <w:rPr>
          <w:spacing w:val="-3"/>
        </w:rPr>
        <w:t xml:space="preserve"> </w:t>
      </w:r>
      <w:r>
        <w:t>universe,</w:t>
      </w:r>
      <w:r>
        <w:rPr>
          <w:spacing w:val="-3"/>
        </w:rPr>
        <w:t xml:space="preserve"> </w:t>
      </w:r>
      <w:r>
        <w:t>high</w:t>
      </w:r>
      <w:r>
        <w:rPr>
          <w:spacing w:val="-3"/>
        </w:rPr>
        <w:t xml:space="preserve"> </w:t>
      </w:r>
      <w:r>
        <w:t>quality</w:t>
      </w:r>
      <w:r>
        <w:rPr>
          <w:spacing w:val="-3"/>
        </w:rPr>
        <w:t xml:space="preserve"> </w:t>
      </w:r>
      <w:r>
        <w:t>data</w:t>
      </w:r>
      <w:r>
        <w:rPr>
          <w:spacing w:val="-3"/>
        </w:rPr>
        <w:t xml:space="preserve"> </w:t>
      </w:r>
      <w:r>
        <w:t>is</w:t>
      </w:r>
      <w:r>
        <w:rPr>
          <w:spacing w:val="-3"/>
        </w:rPr>
        <w:t xml:space="preserve"> </w:t>
      </w:r>
      <w:r>
        <w:t>the</w:t>
      </w:r>
      <w:r>
        <w:rPr>
          <w:spacing w:val="-3"/>
        </w:rPr>
        <w:t xml:space="preserve"> </w:t>
      </w:r>
      <w:r>
        <w:t>key</w:t>
      </w:r>
      <w:r>
        <w:rPr>
          <w:spacing w:val="-3"/>
        </w:rPr>
        <w:t xml:space="preserve"> </w:t>
      </w:r>
      <w:r>
        <w:t>to</w:t>
      </w:r>
      <w:r>
        <w:rPr>
          <w:spacing w:val="-3"/>
        </w:rPr>
        <w:t xml:space="preserve"> </w:t>
      </w:r>
      <w:r>
        <w:t>value</w:t>
      </w:r>
      <w:r>
        <w:rPr>
          <w:spacing w:val="-3"/>
        </w:rPr>
        <w:t xml:space="preserve"> </w:t>
      </w:r>
      <w:r>
        <w:t>generation.</w:t>
      </w:r>
      <w:r>
        <w:rPr>
          <w:spacing w:val="-3"/>
        </w:rPr>
        <w:t xml:space="preserve"> </w:t>
      </w:r>
      <w:r>
        <w:t>We</w:t>
      </w:r>
      <w:r>
        <w:rPr>
          <w:spacing w:val="-3"/>
        </w:rPr>
        <w:t xml:space="preserve"> </w:t>
      </w:r>
      <w:r>
        <w:t>must</w:t>
      </w:r>
      <w:r>
        <w:rPr>
          <w:spacing w:val="-3"/>
        </w:rPr>
        <w:t xml:space="preserve"> </w:t>
      </w:r>
      <w:r>
        <w:t>choose wisely what kinds of data to generate, safeguard and use for national interest. This is enabled</w:t>
      </w:r>
      <w:r>
        <w:rPr>
          <w:spacing w:val="40"/>
        </w:rPr>
        <w:t xml:space="preserve"> </w:t>
      </w:r>
      <w:r>
        <w:t>by confident self-knowledge on what data we must fully control, vs where we can accommodate shared operational control (with partners), vs lightweight controls (delegate with rules). It is only with this understanding and related clarity of operational dependencies, that we can know how to</w:t>
      </w:r>
      <w:r>
        <w:rPr>
          <w:spacing w:val="-3"/>
        </w:rPr>
        <w:t xml:space="preserve"> </w:t>
      </w:r>
      <w:r>
        <w:t>meet</w:t>
      </w:r>
      <w:r>
        <w:rPr>
          <w:spacing w:val="-3"/>
        </w:rPr>
        <w:t xml:space="preserve"> </w:t>
      </w:r>
      <w:r>
        <w:t>our</w:t>
      </w:r>
      <w:r>
        <w:rPr>
          <w:spacing w:val="-3"/>
        </w:rPr>
        <w:t xml:space="preserve"> </w:t>
      </w:r>
      <w:r>
        <w:t>needs.</w:t>
      </w:r>
      <w:r>
        <w:rPr>
          <w:spacing w:val="-3"/>
        </w:rPr>
        <w:t xml:space="preserve"> </w:t>
      </w:r>
      <w:r>
        <w:rPr>
          <w:color w:val="1155CC"/>
          <w:u w:val="single" w:color="1155CC"/>
        </w:rPr>
        <w:t>Data</w:t>
      </w:r>
      <w:r>
        <w:rPr>
          <w:color w:val="1155CC"/>
          <w:spacing w:val="-3"/>
          <w:u w:val="single" w:color="1155CC"/>
        </w:rPr>
        <w:t xml:space="preserve"> </w:t>
      </w:r>
      <w:r>
        <w:rPr>
          <w:color w:val="1155CC"/>
          <w:u w:val="single" w:color="1155CC"/>
        </w:rPr>
        <w:t>has</w:t>
      </w:r>
      <w:r>
        <w:rPr>
          <w:color w:val="1155CC"/>
          <w:spacing w:val="-3"/>
          <w:u w:val="single" w:color="1155CC"/>
        </w:rPr>
        <w:t xml:space="preserve"> </w:t>
      </w:r>
      <w:r>
        <w:rPr>
          <w:color w:val="1155CC"/>
          <w:u w:val="single" w:color="1155CC"/>
        </w:rPr>
        <w:t>gravity</w:t>
      </w:r>
      <w:r>
        <w:t>,</w:t>
      </w:r>
      <w:r>
        <w:rPr>
          <w:spacing w:val="-3"/>
        </w:rPr>
        <w:t xml:space="preserve"> </w:t>
      </w:r>
      <w:r>
        <w:t>and</w:t>
      </w:r>
      <w:r>
        <w:rPr>
          <w:spacing w:val="-3"/>
        </w:rPr>
        <w:t xml:space="preserve"> </w:t>
      </w:r>
      <w:r>
        <w:t>location</w:t>
      </w:r>
      <w:r>
        <w:rPr>
          <w:spacing w:val="-3"/>
        </w:rPr>
        <w:t xml:space="preserve"> </w:t>
      </w:r>
      <w:r>
        <w:t>matters</w:t>
      </w:r>
      <w:r>
        <w:rPr>
          <w:spacing w:val="-3"/>
        </w:rPr>
        <w:t xml:space="preserve"> </w:t>
      </w:r>
      <w:r>
        <w:t>more</w:t>
      </w:r>
      <w:r>
        <w:rPr>
          <w:spacing w:val="-3"/>
        </w:rPr>
        <w:t xml:space="preserve"> </w:t>
      </w:r>
      <w:r>
        <w:t>than</w:t>
      </w:r>
      <w:r>
        <w:rPr>
          <w:spacing w:val="-3"/>
        </w:rPr>
        <w:t xml:space="preserve"> </w:t>
      </w:r>
      <w:r>
        <w:t>ever</w:t>
      </w:r>
      <w:r>
        <w:rPr>
          <w:spacing w:val="-3"/>
        </w:rPr>
        <w:t xml:space="preserve"> </w:t>
      </w:r>
      <w:r>
        <w:t>in</w:t>
      </w:r>
      <w:r>
        <w:rPr>
          <w:spacing w:val="-3"/>
        </w:rPr>
        <w:t xml:space="preserve"> </w:t>
      </w:r>
      <w:r>
        <w:t>putting</w:t>
      </w:r>
      <w:r>
        <w:rPr>
          <w:spacing w:val="-3"/>
        </w:rPr>
        <w:t xml:space="preserve"> </w:t>
      </w:r>
      <w:r>
        <w:t>it</w:t>
      </w:r>
      <w:r>
        <w:rPr>
          <w:spacing w:val="-3"/>
        </w:rPr>
        <w:t xml:space="preserve"> </w:t>
      </w:r>
      <w:r>
        <w:t>to</w:t>
      </w:r>
      <w:r>
        <w:rPr>
          <w:spacing w:val="-3"/>
        </w:rPr>
        <w:t xml:space="preserve"> </w:t>
      </w:r>
      <w:r>
        <w:t>work.</w:t>
      </w:r>
      <w:r>
        <w:rPr>
          <w:spacing w:val="-3"/>
        </w:rPr>
        <w:t xml:space="preserve"> </w:t>
      </w:r>
      <w:r>
        <w:t>AI infrastructure spans highly centralized centers for data aggregation and training, regional locations for supporting major economic regions, to edge computing at the periphery.</w:t>
      </w:r>
    </w:p>
    <w:p w14:paraId="3F4BE865" w14:textId="77777777" w:rsidR="00581938" w:rsidRDefault="00581938">
      <w:pPr>
        <w:pStyle w:val="BodyText"/>
      </w:pPr>
    </w:p>
    <w:p w14:paraId="3F4BE866" w14:textId="77777777" w:rsidR="00581938" w:rsidRDefault="00A121BE">
      <w:pPr>
        <w:pStyle w:val="Heading4"/>
      </w:pPr>
      <w:r>
        <w:t>Infrastructure</w:t>
      </w:r>
      <w:r>
        <w:rPr>
          <w:spacing w:val="-1"/>
        </w:rPr>
        <w:t xml:space="preserve"> </w:t>
      </w:r>
      <w:r>
        <w:t>is</w:t>
      </w:r>
      <w:r>
        <w:rPr>
          <w:spacing w:val="-1"/>
        </w:rPr>
        <w:t xml:space="preserve"> </w:t>
      </w:r>
      <w:r>
        <w:t>hot</w:t>
      </w:r>
      <w:r>
        <w:rPr>
          <w:spacing w:val="-1"/>
        </w:rPr>
        <w:t xml:space="preserve"> </w:t>
      </w:r>
      <w:r>
        <w:t>again</w:t>
      </w:r>
      <w:r>
        <w:rPr>
          <w:spacing w:val="-1"/>
        </w:rPr>
        <w:t xml:space="preserve"> </w:t>
      </w:r>
      <w:r>
        <w:t>(and</w:t>
      </w:r>
      <w:r>
        <w:rPr>
          <w:spacing w:val="-1"/>
        </w:rPr>
        <w:t xml:space="preserve"> </w:t>
      </w:r>
      <w:r>
        <w:t>getting</w:t>
      </w:r>
      <w:r>
        <w:rPr>
          <w:spacing w:val="-1"/>
        </w:rPr>
        <w:t xml:space="preserve"> </w:t>
      </w:r>
      <w:r>
        <w:rPr>
          <w:spacing w:val="-2"/>
        </w:rPr>
        <w:t>hotter)</w:t>
      </w:r>
    </w:p>
    <w:p w14:paraId="3F4BE867" w14:textId="77777777" w:rsidR="00581938" w:rsidRDefault="00A121BE">
      <w:pPr>
        <w:pStyle w:val="BodyText"/>
        <w:spacing w:line="276" w:lineRule="auto"/>
        <w:ind w:right="13"/>
      </w:pPr>
      <w:r>
        <w:t>When</w:t>
      </w:r>
      <w:r>
        <w:rPr>
          <w:spacing w:val="-3"/>
        </w:rPr>
        <w:t xml:space="preserve"> </w:t>
      </w:r>
      <w:r>
        <w:t>computer</w:t>
      </w:r>
      <w:r>
        <w:rPr>
          <w:spacing w:val="-3"/>
        </w:rPr>
        <w:t xml:space="preserve"> </w:t>
      </w:r>
      <w:r>
        <w:t>scientist</w:t>
      </w:r>
      <w:r>
        <w:rPr>
          <w:spacing w:val="-3"/>
        </w:rPr>
        <w:t xml:space="preserve"> </w:t>
      </w:r>
      <w:r>
        <w:t>Jim</w:t>
      </w:r>
      <w:r>
        <w:rPr>
          <w:spacing w:val="-3"/>
        </w:rPr>
        <w:t xml:space="preserve"> </w:t>
      </w:r>
      <w:r>
        <w:t>Gray</w:t>
      </w:r>
      <w:r>
        <w:rPr>
          <w:spacing w:val="-3"/>
        </w:rPr>
        <w:t xml:space="preserve"> </w:t>
      </w:r>
      <w:r>
        <w:t>was</w:t>
      </w:r>
      <w:r>
        <w:rPr>
          <w:spacing w:val="-3"/>
        </w:rPr>
        <w:t xml:space="preserve"> </w:t>
      </w:r>
      <w:r>
        <w:t>asked</w:t>
      </w:r>
      <w:r>
        <w:rPr>
          <w:spacing w:val="-3"/>
        </w:rPr>
        <w:t xml:space="preserve"> </w:t>
      </w:r>
      <w:r>
        <w:t>about</w:t>
      </w:r>
      <w:r>
        <w:rPr>
          <w:spacing w:val="-3"/>
        </w:rPr>
        <w:t xml:space="preserve"> </w:t>
      </w:r>
      <w:r>
        <w:t>the</w:t>
      </w:r>
      <w:r>
        <w:rPr>
          <w:spacing w:val="-3"/>
        </w:rPr>
        <w:t xml:space="preserve"> </w:t>
      </w:r>
      <w:r>
        <w:t>future</w:t>
      </w:r>
      <w:r>
        <w:rPr>
          <w:spacing w:val="-3"/>
        </w:rPr>
        <w:t xml:space="preserve"> </w:t>
      </w:r>
      <w:r>
        <w:t>of</w:t>
      </w:r>
      <w:r>
        <w:rPr>
          <w:spacing w:val="-3"/>
        </w:rPr>
        <w:t xml:space="preserve"> </w:t>
      </w:r>
      <w:r>
        <w:t>computing,</w:t>
      </w:r>
      <w:r>
        <w:rPr>
          <w:spacing w:val="-3"/>
        </w:rPr>
        <w:t xml:space="preserve"> </w:t>
      </w:r>
      <w:r>
        <w:t>he</w:t>
      </w:r>
      <w:r>
        <w:rPr>
          <w:spacing w:val="-3"/>
        </w:rPr>
        <w:t xml:space="preserve"> </w:t>
      </w:r>
      <w:r>
        <w:t>said</w:t>
      </w:r>
      <w:r>
        <w:rPr>
          <w:spacing w:val="-3"/>
        </w:rPr>
        <w:t xml:space="preserve"> </w:t>
      </w:r>
      <w:r>
        <w:t>“compared to</w:t>
      </w:r>
      <w:r>
        <w:rPr>
          <w:spacing w:val="-3"/>
        </w:rPr>
        <w:t xml:space="preserve"> </w:t>
      </w:r>
      <w:r>
        <w:t>the</w:t>
      </w:r>
      <w:r>
        <w:rPr>
          <w:spacing w:val="-3"/>
        </w:rPr>
        <w:t xml:space="preserve"> </w:t>
      </w:r>
      <w:r>
        <w:t>cost</w:t>
      </w:r>
      <w:r>
        <w:rPr>
          <w:spacing w:val="-3"/>
        </w:rPr>
        <w:t xml:space="preserve"> </w:t>
      </w:r>
      <w:r>
        <w:t>of</w:t>
      </w:r>
      <w:r>
        <w:rPr>
          <w:spacing w:val="-3"/>
        </w:rPr>
        <w:t xml:space="preserve"> </w:t>
      </w:r>
      <w:r>
        <w:t>moving</w:t>
      </w:r>
      <w:r>
        <w:rPr>
          <w:spacing w:val="-3"/>
        </w:rPr>
        <w:t xml:space="preserve"> </w:t>
      </w:r>
      <w:r>
        <w:t>bits</w:t>
      </w:r>
      <w:r>
        <w:rPr>
          <w:spacing w:val="-3"/>
        </w:rPr>
        <w:t xml:space="preserve"> </w:t>
      </w:r>
      <w:r>
        <w:t>everything</w:t>
      </w:r>
      <w:r>
        <w:rPr>
          <w:spacing w:val="-3"/>
        </w:rPr>
        <w:t xml:space="preserve"> </w:t>
      </w:r>
      <w:r>
        <w:t>else</w:t>
      </w:r>
      <w:r>
        <w:rPr>
          <w:spacing w:val="-3"/>
        </w:rPr>
        <w:t xml:space="preserve"> </w:t>
      </w:r>
      <w:r>
        <w:t>will</w:t>
      </w:r>
      <w:r>
        <w:rPr>
          <w:spacing w:val="-3"/>
        </w:rPr>
        <w:t xml:space="preserve"> </w:t>
      </w:r>
      <w:r>
        <w:t>be</w:t>
      </w:r>
      <w:r>
        <w:rPr>
          <w:spacing w:val="-3"/>
        </w:rPr>
        <w:t xml:space="preserve"> </w:t>
      </w:r>
      <w:r>
        <w:t>free”</w:t>
      </w:r>
      <w:r>
        <w:rPr>
          <w:spacing w:val="-3"/>
        </w:rPr>
        <w:t xml:space="preserve"> </w:t>
      </w:r>
      <w:r>
        <w:t>and</w:t>
      </w:r>
      <w:r>
        <w:rPr>
          <w:spacing w:val="-3"/>
        </w:rPr>
        <w:t xml:space="preserve"> </w:t>
      </w:r>
      <w:r>
        <w:t>that</w:t>
      </w:r>
      <w:r>
        <w:rPr>
          <w:spacing w:val="-3"/>
        </w:rPr>
        <w:t xml:space="preserve"> </w:t>
      </w:r>
      <w:r>
        <w:t>it</w:t>
      </w:r>
      <w:r>
        <w:rPr>
          <w:spacing w:val="-3"/>
        </w:rPr>
        <w:t xml:space="preserve"> </w:t>
      </w:r>
      <w:r>
        <w:t>will</w:t>
      </w:r>
      <w:r>
        <w:rPr>
          <w:spacing w:val="-3"/>
        </w:rPr>
        <w:t xml:space="preserve"> </w:t>
      </w:r>
      <w:r>
        <w:t>look</w:t>
      </w:r>
      <w:r>
        <w:rPr>
          <w:spacing w:val="-3"/>
        </w:rPr>
        <w:t xml:space="preserve"> </w:t>
      </w:r>
      <w:r>
        <w:t>like</w:t>
      </w:r>
      <w:r>
        <w:rPr>
          <w:spacing w:val="-3"/>
        </w:rPr>
        <w:t xml:space="preserve"> </w:t>
      </w:r>
      <w:r>
        <w:t>“hairy</w:t>
      </w:r>
      <w:r>
        <w:rPr>
          <w:spacing w:val="-3"/>
        </w:rPr>
        <w:t xml:space="preserve"> </w:t>
      </w:r>
      <w:r>
        <w:t>smoking</w:t>
      </w:r>
      <w:r>
        <w:rPr>
          <w:spacing w:val="-3"/>
        </w:rPr>
        <w:t xml:space="preserve"> </w:t>
      </w:r>
      <w:r>
        <w:t>golf balls.” With AI, dense energy demand and inter-networking, this vision is coming true. But while it</w:t>
      </w:r>
      <w:r>
        <w:rPr>
          <w:spacing w:val="-2"/>
        </w:rPr>
        <w:t xml:space="preserve"> </w:t>
      </w:r>
      <w:r>
        <w:t>is</w:t>
      </w:r>
      <w:r>
        <w:rPr>
          <w:spacing w:val="-2"/>
        </w:rPr>
        <w:t xml:space="preserve"> </w:t>
      </w:r>
      <w:r>
        <w:t>easier</w:t>
      </w:r>
      <w:r>
        <w:rPr>
          <w:spacing w:val="-2"/>
        </w:rPr>
        <w:t xml:space="preserve"> </w:t>
      </w:r>
      <w:r>
        <w:t>to</w:t>
      </w:r>
      <w:r>
        <w:rPr>
          <w:spacing w:val="-2"/>
        </w:rPr>
        <w:t xml:space="preserve"> </w:t>
      </w:r>
      <w:r>
        <w:t>know</w:t>
      </w:r>
      <w:r>
        <w:rPr>
          <w:spacing w:val="-2"/>
        </w:rPr>
        <w:t xml:space="preserve"> </w:t>
      </w:r>
      <w:r>
        <w:t>about</w:t>
      </w:r>
      <w:r>
        <w:rPr>
          <w:spacing w:val="-2"/>
        </w:rPr>
        <w:t xml:space="preserve"> </w:t>
      </w:r>
      <w:r>
        <w:t>demands</w:t>
      </w:r>
      <w:r>
        <w:rPr>
          <w:spacing w:val="-2"/>
        </w:rPr>
        <w:t xml:space="preserve"> </w:t>
      </w:r>
      <w:r>
        <w:t>for</w:t>
      </w:r>
      <w:r>
        <w:rPr>
          <w:spacing w:val="-2"/>
        </w:rPr>
        <w:t xml:space="preserve"> </w:t>
      </w:r>
      <w:r>
        <w:t>power</w:t>
      </w:r>
      <w:r>
        <w:rPr>
          <w:spacing w:val="-2"/>
        </w:rPr>
        <w:t xml:space="preserve"> </w:t>
      </w:r>
      <w:r>
        <w:t>and</w:t>
      </w:r>
      <w:r>
        <w:rPr>
          <w:spacing w:val="-2"/>
        </w:rPr>
        <w:t xml:space="preserve"> </w:t>
      </w:r>
      <w:r>
        <w:t>space,</w:t>
      </w:r>
      <w:r>
        <w:rPr>
          <w:spacing w:val="-2"/>
        </w:rPr>
        <w:t xml:space="preserve"> </w:t>
      </w:r>
      <w:r>
        <w:t>it</w:t>
      </w:r>
      <w:r>
        <w:rPr>
          <w:spacing w:val="-2"/>
        </w:rPr>
        <w:t xml:space="preserve"> </w:t>
      </w:r>
      <w:r>
        <w:t>is</w:t>
      </w:r>
      <w:r>
        <w:rPr>
          <w:spacing w:val="-2"/>
        </w:rPr>
        <w:t xml:space="preserve"> </w:t>
      </w:r>
      <w:r>
        <w:t>difficult</w:t>
      </w:r>
      <w:r>
        <w:rPr>
          <w:spacing w:val="-2"/>
        </w:rPr>
        <w:t xml:space="preserve"> </w:t>
      </w:r>
      <w:r>
        <w:t>to</w:t>
      </w:r>
      <w:r>
        <w:rPr>
          <w:spacing w:val="-2"/>
        </w:rPr>
        <w:t xml:space="preserve"> </w:t>
      </w:r>
      <w:r>
        <w:t>know</w:t>
      </w:r>
      <w:r>
        <w:rPr>
          <w:spacing w:val="-2"/>
        </w:rPr>
        <w:t xml:space="preserve"> </w:t>
      </w:r>
      <w:r>
        <w:t>what</w:t>
      </w:r>
      <w:r>
        <w:rPr>
          <w:spacing w:val="-2"/>
        </w:rPr>
        <w:t xml:space="preserve"> </w:t>
      </w:r>
      <w:r>
        <w:t>architectures and equipment are needed. The biggest players are concerned about their overdependence on a single supplier (</w:t>
      </w:r>
      <w:proofErr w:type="spellStart"/>
      <w:r>
        <w:t>nVidia</w:t>
      </w:r>
      <w:proofErr w:type="spellEnd"/>
      <w:r>
        <w:t xml:space="preserve">) and multiple alternatives are developing fast, with </w:t>
      </w:r>
      <w:proofErr w:type="spellStart"/>
      <w:r>
        <w:t>hyperscalers</w:t>
      </w:r>
      <w:proofErr w:type="spellEnd"/>
      <w:r>
        <w:t xml:space="preserve"> developing and using their own </w:t>
      </w:r>
      <w:proofErr w:type="spellStart"/>
      <w:r>
        <w:t>compute</w:t>
      </w:r>
      <w:proofErr w:type="spellEnd"/>
      <w:r>
        <w:t xml:space="preserve"> architectures (e.g. Google TPUs and AWS </w:t>
      </w:r>
      <w:proofErr w:type="spellStart"/>
      <w:r>
        <w:t>Tranium</w:t>
      </w:r>
      <w:proofErr w:type="spellEnd"/>
      <w:r>
        <w:t>). The economics are changing fast so investments in fundamental infrastructure (energy, DC, fiber) are more durable than rapidly depreciating components running in data centers. Our investments must align accordingly and remember the lessons of the last great tech bubble.</w:t>
      </w:r>
    </w:p>
    <w:p w14:paraId="3F4BE868" w14:textId="77777777" w:rsidR="00581938" w:rsidRDefault="00581938">
      <w:pPr>
        <w:pStyle w:val="BodyText"/>
        <w:spacing w:line="276" w:lineRule="auto"/>
        <w:sectPr w:rsidR="00581938">
          <w:type w:val="continuous"/>
          <w:pgSz w:w="12240" w:h="15840"/>
          <w:pgMar w:top="1780" w:right="1440" w:bottom="280" w:left="1440" w:header="720" w:footer="720" w:gutter="0"/>
          <w:cols w:space="720"/>
        </w:sectPr>
      </w:pPr>
    </w:p>
    <w:p w14:paraId="3F4BE869" w14:textId="77777777" w:rsidR="00581938" w:rsidRDefault="00A121BE">
      <w:pPr>
        <w:pStyle w:val="Heading4"/>
        <w:spacing w:before="71"/>
      </w:pPr>
      <w:r>
        <w:lastRenderedPageBreak/>
        <w:t>Sovereign</w:t>
      </w:r>
      <w:r>
        <w:rPr>
          <w:spacing w:val="-1"/>
        </w:rPr>
        <w:t xml:space="preserve"> </w:t>
      </w:r>
      <w:r>
        <w:t>is,</w:t>
      </w:r>
      <w:r>
        <w:rPr>
          <w:spacing w:val="-1"/>
        </w:rPr>
        <w:t xml:space="preserve"> </w:t>
      </w:r>
      <w:r>
        <w:t>as</w:t>
      </w:r>
      <w:r>
        <w:rPr>
          <w:spacing w:val="-1"/>
        </w:rPr>
        <w:t xml:space="preserve"> </w:t>
      </w:r>
      <w:r>
        <w:t>supply</w:t>
      </w:r>
      <w:r>
        <w:rPr>
          <w:spacing w:val="-1"/>
        </w:rPr>
        <w:t xml:space="preserve"> </w:t>
      </w:r>
      <w:r>
        <w:t>chain</w:t>
      </w:r>
      <w:r>
        <w:rPr>
          <w:spacing w:val="-1"/>
        </w:rPr>
        <w:t xml:space="preserve"> </w:t>
      </w:r>
      <w:r>
        <w:rPr>
          <w:spacing w:val="-4"/>
        </w:rPr>
        <w:t>does</w:t>
      </w:r>
    </w:p>
    <w:p w14:paraId="3F4BE86A" w14:textId="77777777" w:rsidR="00581938" w:rsidRDefault="00A121BE">
      <w:pPr>
        <w:pStyle w:val="BodyText"/>
        <w:spacing w:line="276" w:lineRule="auto"/>
      </w:pPr>
      <w:r>
        <w:t>When we depend on a cloud service many things can go wrong, from power and systems failures, to cost escalations; even trade issues and currency fluctuations can cause issues. Recently Amazon’s AWS US-East-1 region had a race condition in a critical database service that</w:t>
      </w:r>
      <w:r>
        <w:rPr>
          <w:spacing w:val="-3"/>
        </w:rPr>
        <w:t xml:space="preserve"> </w:t>
      </w:r>
      <w:r>
        <w:t>powers</w:t>
      </w:r>
      <w:r>
        <w:rPr>
          <w:spacing w:val="-3"/>
        </w:rPr>
        <w:t xml:space="preserve"> </w:t>
      </w:r>
      <w:r>
        <w:t>much</w:t>
      </w:r>
      <w:r>
        <w:rPr>
          <w:spacing w:val="-3"/>
        </w:rPr>
        <w:t xml:space="preserve"> </w:t>
      </w:r>
      <w:r>
        <w:t>of</w:t>
      </w:r>
      <w:r>
        <w:rPr>
          <w:spacing w:val="-3"/>
        </w:rPr>
        <w:t xml:space="preserve"> </w:t>
      </w:r>
      <w:r>
        <w:t>their</w:t>
      </w:r>
      <w:r>
        <w:rPr>
          <w:spacing w:val="-3"/>
        </w:rPr>
        <w:t xml:space="preserve"> </w:t>
      </w:r>
      <w:r>
        <w:t>control</w:t>
      </w:r>
      <w:r>
        <w:rPr>
          <w:spacing w:val="-3"/>
        </w:rPr>
        <w:t xml:space="preserve"> </w:t>
      </w:r>
      <w:r>
        <w:t>plane,</w:t>
      </w:r>
      <w:r>
        <w:rPr>
          <w:spacing w:val="-3"/>
        </w:rPr>
        <w:t xml:space="preserve"> </w:t>
      </w:r>
      <w:r>
        <w:t>suddenly</w:t>
      </w:r>
      <w:r>
        <w:rPr>
          <w:spacing w:val="-3"/>
        </w:rPr>
        <w:t xml:space="preserve"> </w:t>
      </w:r>
      <w:r>
        <w:t>everyone</w:t>
      </w:r>
      <w:r>
        <w:rPr>
          <w:spacing w:val="-3"/>
        </w:rPr>
        <w:t xml:space="preserve"> </w:t>
      </w:r>
      <w:r>
        <w:t>was</w:t>
      </w:r>
      <w:r>
        <w:rPr>
          <w:spacing w:val="-3"/>
        </w:rPr>
        <w:t xml:space="preserve"> </w:t>
      </w:r>
      <w:r>
        <w:t>aware</w:t>
      </w:r>
      <w:r>
        <w:rPr>
          <w:spacing w:val="-3"/>
        </w:rPr>
        <w:t xml:space="preserve"> </w:t>
      </w:r>
      <w:r>
        <w:t>of</w:t>
      </w:r>
      <w:r>
        <w:rPr>
          <w:spacing w:val="-3"/>
        </w:rPr>
        <w:t xml:space="preserve"> </w:t>
      </w:r>
      <w:r>
        <w:t>where</w:t>
      </w:r>
      <w:r>
        <w:rPr>
          <w:spacing w:val="-3"/>
        </w:rPr>
        <w:t xml:space="preserve"> </w:t>
      </w:r>
      <w:r>
        <w:t>“the</w:t>
      </w:r>
      <w:r>
        <w:rPr>
          <w:spacing w:val="-3"/>
        </w:rPr>
        <w:t xml:space="preserve"> </w:t>
      </w:r>
      <w:r>
        <w:t>cloud”</w:t>
      </w:r>
      <w:r>
        <w:rPr>
          <w:spacing w:val="-3"/>
        </w:rPr>
        <w:t xml:space="preserve"> </w:t>
      </w:r>
      <w:r>
        <w:t>truly resides. This was a lesson in supply chain dependencies, but also in the economics of digital services: data attracts more data, applications, and users leading to economies of scale and concentrated risk. We must consider this dynamic in our distribution of critical infrastructure.</w:t>
      </w:r>
    </w:p>
    <w:p w14:paraId="3F4BE86B" w14:textId="77777777" w:rsidR="00581938" w:rsidRDefault="00581938">
      <w:pPr>
        <w:pStyle w:val="BodyText"/>
        <w:spacing w:before="37"/>
      </w:pPr>
    </w:p>
    <w:p w14:paraId="3F4BE86C" w14:textId="77777777" w:rsidR="00581938" w:rsidRDefault="00A121BE">
      <w:pPr>
        <w:pStyle w:val="BodyText"/>
        <w:spacing w:before="1" w:line="276" w:lineRule="auto"/>
      </w:pPr>
      <w:r>
        <w:t>The first Canadian sovereign cloud (</w:t>
      </w:r>
      <w:r>
        <w:rPr>
          <w:color w:val="1155CC"/>
          <w:u w:val="single" w:color="1155CC"/>
        </w:rPr>
        <w:t>cloud.ca</w:t>
      </w:r>
      <w:r>
        <w:t>) started in Canadian data centers, and one of the half</w:t>
      </w:r>
      <w:r>
        <w:rPr>
          <w:spacing w:val="-2"/>
        </w:rPr>
        <w:t xml:space="preserve"> </w:t>
      </w:r>
      <w:r>
        <w:t>dozen</w:t>
      </w:r>
      <w:r>
        <w:rPr>
          <w:spacing w:val="-2"/>
        </w:rPr>
        <w:t xml:space="preserve"> </w:t>
      </w:r>
      <w:r>
        <w:t>Canadian</w:t>
      </w:r>
      <w:r>
        <w:rPr>
          <w:spacing w:val="-2"/>
        </w:rPr>
        <w:t xml:space="preserve"> </w:t>
      </w:r>
      <w:r>
        <w:t>data</w:t>
      </w:r>
      <w:r>
        <w:rPr>
          <w:spacing w:val="-2"/>
        </w:rPr>
        <w:t xml:space="preserve"> </w:t>
      </w:r>
      <w:r>
        <w:t>centers</w:t>
      </w:r>
      <w:r>
        <w:rPr>
          <w:spacing w:val="-2"/>
        </w:rPr>
        <w:t xml:space="preserve"> </w:t>
      </w:r>
      <w:r>
        <w:t>it</w:t>
      </w:r>
      <w:r>
        <w:rPr>
          <w:spacing w:val="-2"/>
        </w:rPr>
        <w:t xml:space="preserve"> </w:t>
      </w:r>
      <w:r>
        <w:t>rented</w:t>
      </w:r>
      <w:r>
        <w:rPr>
          <w:spacing w:val="-2"/>
        </w:rPr>
        <w:t xml:space="preserve"> </w:t>
      </w:r>
      <w:r>
        <w:t>space</w:t>
      </w:r>
      <w:r>
        <w:rPr>
          <w:spacing w:val="-2"/>
        </w:rPr>
        <w:t xml:space="preserve"> </w:t>
      </w:r>
      <w:r>
        <w:t>from</w:t>
      </w:r>
      <w:r>
        <w:rPr>
          <w:spacing w:val="-2"/>
        </w:rPr>
        <w:t xml:space="preserve"> </w:t>
      </w:r>
      <w:r>
        <w:t>had</w:t>
      </w:r>
      <w:r>
        <w:rPr>
          <w:spacing w:val="-2"/>
        </w:rPr>
        <w:t xml:space="preserve"> </w:t>
      </w:r>
      <w:r>
        <w:t>the</w:t>
      </w:r>
      <w:r>
        <w:rPr>
          <w:spacing w:val="-2"/>
        </w:rPr>
        <w:t xml:space="preserve"> </w:t>
      </w:r>
      <w:r>
        <w:t>happy</w:t>
      </w:r>
      <w:r>
        <w:rPr>
          <w:spacing w:val="-2"/>
        </w:rPr>
        <w:t xml:space="preserve"> </w:t>
      </w:r>
      <w:r>
        <w:t>problem</w:t>
      </w:r>
      <w:r>
        <w:rPr>
          <w:spacing w:val="-2"/>
        </w:rPr>
        <w:t xml:space="preserve"> </w:t>
      </w:r>
      <w:r>
        <w:t>of</w:t>
      </w:r>
      <w:r>
        <w:rPr>
          <w:spacing w:val="-2"/>
        </w:rPr>
        <w:t xml:space="preserve"> </w:t>
      </w:r>
      <w:r>
        <w:t>having</w:t>
      </w:r>
      <w:r>
        <w:rPr>
          <w:spacing w:val="-2"/>
        </w:rPr>
        <w:t xml:space="preserve"> </w:t>
      </w:r>
      <w:r>
        <w:t>a</w:t>
      </w:r>
      <w:r>
        <w:rPr>
          <w:spacing w:val="-2"/>
        </w:rPr>
        <w:t xml:space="preserve"> </w:t>
      </w:r>
      <w:r>
        <w:t>lot</w:t>
      </w:r>
      <w:r>
        <w:rPr>
          <w:spacing w:val="-2"/>
        </w:rPr>
        <w:t xml:space="preserve"> </w:t>
      </w:r>
      <w:r>
        <w:t>of growth due to a hyperscale tenant. However, only foreign capital was able to meet that need in the time period required, so the data center became foreign-controlled. Due to the hyperscale cloud</w:t>
      </w:r>
      <w:r>
        <w:rPr>
          <w:spacing w:val="-4"/>
        </w:rPr>
        <w:t xml:space="preserve"> </w:t>
      </w:r>
      <w:r>
        <w:t>tenant’s</w:t>
      </w:r>
      <w:r>
        <w:rPr>
          <w:spacing w:val="-4"/>
        </w:rPr>
        <w:t xml:space="preserve"> </w:t>
      </w:r>
      <w:r>
        <w:t>needs</w:t>
      </w:r>
      <w:r>
        <w:rPr>
          <w:spacing w:val="-4"/>
        </w:rPr>
        <w:t xml:space="preserve"> </w:t>
      </w:r>
      <w:r>
        <w:t>the</w:t>
      </w:r>
      <w:r>
        <w:rPr>
          <w:spacing w:val="-4"/>
        </w:rPr>
        <w:t xml:space="preserve"> </w:t>
      </w:r>
      <w:r>
        <w:t>service</w:t>
      </w:r>
      <w:r>
        <w:rPr>
          <w:spacing w:val="-4"/>
        </w:rPr>
        <w:t xml:space="preserve"> </w:t>
      </w:r>
      <w:r>
        <w:t>provider</w:t>
      </w:r>
      <w:r>
        <w:rPr>
          <w:spacing w:val="-4"/>
        </w:rPr>
        <w:t xml:space="preserve"> </w:t>
      </w:r>
      <w:r>
        <w:t>was</w:t>
      </w:r>
      <w:r>
        <w:rPr>
          <w:spacing w:val="-4"/>
        </w:rPr>
        <w:t xml:space="preserve"> </w:t>
      </w:r>
      <w:r>
        <w:t>incentivized</w:t>
      </w:r>
      <w:r>
        <w:rPr>
          <w:spacing w:val="-4"/>
        </w:rPr>
        <w:t xml:space="preserve"> </w:t>
      </w:r>
      <w:r>
        <w:t>to</w:t>
      </w:r>
      <w:r>
        <w:rPr>
          <w:spacing w:val="-4"/>
        </w:rPr>
        <w:t xml:space="preserve"> </w:t>
      </w:r>
      <w:r>
        <w:t>evacuate</w:t>
      </w:r>
      <w:r>
        <w:rPr>
          <w:spacing w:val="-4"/>
        </w:rPr>
        <w:t xml:space="preserve"> </w:t>
      </w:r>
      <w:r>
        <w:t>all</w:t>
      </w:r>
      <w:r>
        <w:rPr>
          <w:spacing w:val="-4"/>
        </w:rPr>
        <w:t xml:space="preserve"> </w:t>
      </w:r>
      <w:r>
        <w:t>other</w:t>
      </w:r>
      <w:r>
        <w:rPr>
          <w:spacing w:val="-4"/>
        </w:rPr>
        <w:t xml:space="preserve"> </w:t>
      </w:r>
      <w:r>
        <w:t>tenants</w:t>
      </w:r>
      <w:r>
        <w:rPr>
          <w:spacing w:val="-4"/>
        </w:rPr>
        <w:t xml:space="preserve"> </w:t>
      </w:r>
      <w:r>
        <w:t>within</w:t>
      </w:r>
      <w:r>
        <w:rPr>
          <w:spacing w:val="-4"/>
        </w:rPr>
        <w:t xml:space="preserve"> </w:t>
      </w:r>
      <w:r>
        <w:t>3 months, including the sovereign cloud. Agreements on paper can be insufficient to protect us.</w:t>
      </w:r>
    </w:p>
    <w:p w14:paraId="3F4BE86D" w14:textId="77777777" w:rsidR="00581938" w:rsidRDefault="00581938">
      <w:pPr>
        <w:pStyle w:val="BodyText"/>
        <w:spacing w:before="37"/>
      </w:pPr>
    </w:p>
    <w:p w14:paraId="3F4BE86E" w14:textId="77777777" w:rsidR="00581938" w:rsidRDefault="00A121BE">
      <w:pPr>
        <w:pStyle w:val="BodyText"/>
        <w:spacing w:before="0" w:line="276" w:lineRule="auto"/>
        <w:ind w:right="21"/>
      </w:pPr>
      <w:r>
        <w:t>The IT supply chain is globalized, highly complex, and is largely under the control of others. For us to gain more control we must have something of value to offer. When others depend on us, we can play a critical role: our abundant land, energy and natural resources, and free air cooling. Our rare earth minerals are key to the supply chain and we can develop as a strategic alternative supplier. Our stable, rules-based governance, trusted status and openness to trade freely</w:t>
      </w:r>
      <w:r>
        <w:rPr>
          <w:spacing w:val="-3"/>
        </w:rPr>
        <w:t xml:space="preserve"> </w:t>
      </w:r>
      <w:r>
        <w:t>and</w:t>
      </w:r>
      <w:r>
        <w:rPr>
          <w:spacing w:val="-3"/>
        </w:rPr>
        <w:t xml:space="preserve"> </w:t>
      </w:r>
      <w:r>
        <w:t>interoperate</w:t>
      </w:r>
      <w:r>
        <w:rPr>
          <w:spacing w:val="-3"/>
        </w:rPr>
        <w:t xml:space="preserve"> </w:t>
      </w:r>
      <w:r>
        <w:t>is</w:t>
      </w:r>
      <w:r>
        <w:rPr>
          <w:spacing w:val="-3"/>
        </w:rPr>
        <w:t xml:space="preserve"> </w:t>
      </w:r>
      <w:r>
        <w:t>valuable.</w:t>
      </w:r>
      <w:r>
        <w:rPr>
          <w:spacing w:val="-3"/>
        </w:rPr>
        <w:t xml:space="preserve"> </w:t>
      </w:r>
      <w:r>
        <w:t>Our</w:t>
      </w:r>
      <w:r>
        <w:rPr>
          <w:spacing w:val="-3"/>
        </w:rPr>
        <w:t xml:space="preserve"> </w:t>
      </w:r>
      <w:r>
        <w:t>key</w:t>
      </w:r>
      <w:r>
        <w:rPr>
          <w:spacing w:val="-3"/>
        </w:rPr>
        <w:t xml:space="preserve"> </w:t>
      </w:r>
      <w:r>
        <w:t>IP</w:t>
      </w:r>
      <w:r>
        <w:rPr>
          <w:spacing w:val="-3"/>
        </w:rPr>
        <w:t xml:space="preserve"> </w:t>
      </w:r>
      <w:r>
        <w:t>in</w:t>
      </w:r>
      <w:r>
        <w:rPr>
          <w:spacing w:val="-3"/>
        </w:rPr>
        <w:t xml:space="preserve"> </w:t>
      </w:r>
      <w:r>
        <w:t>the</w:t>
      </w:r>
      <w:r>
        <w:rPr>
          <w:spacing w:val="-3"/>
        </w:rPr>
        <w:t xml:space="preserve"> </w:t>
      </w:r>
      <w:r>
        <w:t>areas</w:t>
      </w:r>
      <w:r>
        <w:rPr>
          <w:spacing w:val="-3"/>
        </w:rPr>
        <w:t xml:space="preserve"> </w:t>
      </w:r>
      <w:r>
        <w:t>of</w:t>
      </w:r>
      <w:r>
        <w:rPr>
          <w:spacing w:val="-3"/>
        </w:rPr>
        <w:t xml:space="preserve"> </w:t>
      </w:r>
      <w:r>
        <w:t>photonics</w:t>
      </w:r>
      <w:r>
        <w:rPr>
          <w:spacing w:val="-3"/>
        </w:rPr>
        <w:t xml:space="preserve"> </w:t>
      </w:r>
      <w:r>
        <w:t>and</w:t>
      </w:r>
      <w:r>
        <w:rPr>
          <w:spacing w:val="-3"/>
        </w:rPr>
        <w:t xml:space="preserve"> </w:t>
      </w:r>
      <w:r>
        <w:t>quantum</w:t>
      </w:r>
      <w:r>
        <w:rPr>
          <w:spacing w:val="-3"/>
        </w:rPr>
        <w:t xml:space="preserve"> </w:t>
      </w:r>
      <w:r>
        <w:t>computing can help secure a place in the future. Control will come from our value to the rest of the world and our strategic operational capacity, not by building everything ourselves.</w:t>
      </w:r>
    </w:p>
    <w:p w14:paraId="3F4BE86F" w14:textId="77777777" w:rsidR="00581938" w:rsidRDefault="00581938">
      <w:pPr>
        <w:pStyle w:val="BodyText"/>
      </w:pPr>
    </w:p>
    <w:p w14:paraId="3F4BE870" w14:textId="77777777" w:rsidR="00581938" w:rsidRDefault="00A121BE">
      <w:pPr>
        <w:pStyle w:val="Heading4"/>
      </w:pPr>
      <w:r>
        <w:t>The</w:t>
      </w:r>
      <w:r>
        <w:rPr>
          <w:spacing w:val="-1"/>
        </w:rPr>
        <w:t xml:space="preserve"> </w:t>
      </w:r>
      <w:r>
        <w:t>answer</w:t>
      </w:r>
      <w:r>
        <w:rPr>
          <w:spacing w:val="-1"/>
        </w:rPr>
        <w:t xml:space="preserve"> </w:t>
      </w:r>
      <w:r>
        <w:t>to</w:t>
      </w:r>
      <w:r>
        <w:rPr>
          <w:spacing w:val="-1"/>
        </w:rPr>
        <w:t xml:space="preserve"> </w:t>
      </w:r>
      <w:r>
        <w:t>our</w:t>
      </w:r>
      <w:r>
        <w:rPr>
          <w:spacing w:val="-1"/>
        </w:rPr>
        <w:t xml:space="preserve"> </w:t>
      </w:r>
      <w:r>
        <w:t>Sovereignty</w:t>
      </w:r>
      <w:r>
        <w:rPr>
          <w:spacing w:val="-1"/>
        </w:rPr>
        <w:t xml:space="preserve"> </w:t>
      </w:r>
      <w:r>
        <w:t>is</w:t>
      </w:r>
      <w:r>
        <w:rPr>
          <w:spacing w:val="-1"/>
        </w:rPr>
        <w:t xml:space="preserve"> </w:t>
      </w:r>
      <w:r>
        <w:rPr>
          <w:spacing w:val="-2"/>
        </w:rPr>
        <w:t>without</w:t>
      </w:r>
    </w:p>
    <w:p w14:paraId="3F4BE871" w14:textId="77777777" w:rsidR="00581938" w:rsidRDefault="00A121BE">
      <w:pPr>
        <w:pStyle w:val="BodyText"/>
        <w:spacing w:line="276" w:lineRule="auto"/>
      </w:pPr>
      <w:r>
        <w:t>We started by advocating self-knowledge. But that’s only part of the “Art of War”. The real guidance comes from outside of ourselves: the knowledge of others. Canadian identity and economy only makes sense in a globalized context. We need foreign capital and trade partners, suppliers,</w:t>
      </w:r>
      <w:r>
        <w:rPr>
          <w:spacing w:val="-1"/>
        </w:rPr>
        <w:t xml:space="preserve"> </w:t>
      </w:r>
      <w:r>
        <w:t>and</w:t>
      </w:r>
      <w:r>
        <w:rPr>
          <w:spacing w:val="-1"/>
        </w:rPr>
        <w:t xml:space="preserve"> </w:t>
      </w:r>
      <w:r>
        <w:t>co-dependent</w:t>
      </w:r>
      <w:r>
        <w:rPr>
          <w:spacing w:val="-1"/>
        </w:rPr>
        <w:t xml:space="preserve"> </w:t>
      </w:r>
      <w:r>
        <w:t>relationships.</w:t>
      </w:r>
      <w:r>
        <w:rPr>
          <w:spacing w:val="-1"/>
        </w:rPr>
        <w:t xml:space="preserve"> </w:t>
      </w:r>
      <w:r>
        <w:t>As</w:t>
      </w:r>
      <w:r>
        <w:rPr>
          <w:spacing w:val="-1"/>
        </w:rPr>
        <w:t xml:space="preserve"> </w:t>
      </w:r>
      <w:r>
        <w:t>Evan</w:t>
      </w:r>
      <w:r>
        <w:rPr>
          <w:spacing w:val="-1"/>
        </w:rPr>
        <w:t xml:space="preserve"> </w:t>
      </w:r>
      <w:r>
        <w:t>Solomon</w:t>
      </w:r>
      <w:r>
        <w:rPr>
          <w:spacing w:val="-1"/>
        </w:rPr>
        <w:t xml:space="preserve"> </w:t>
      </w:r>
      <w:r>
        <w:t>says,</w:t>
      </w:r>
      <w:r>
        <w:rPr>
          <w:spacing w:val="-1"/>
        </w:rPr>
        <w:t xml:space="preserve"> </w:t>
      </w:r>
      <w:r>
        <w:t>"Sovereignty</w:t>
      </w:r>
      <w:r>
        <w:rPr>
          <w:spacing w:val="-1"/>
        </w:rPr>
        <w:t xml:space="preserve"> </w:t>
      </w:r>
      <w:r>
        <w:t>is</w:t>
      </w:r>
      <w:r>
        <w:rPr>
          <w:spacing w:val="-1"/>
        </w:rPr>
        <w:t xml:space="preserve"> </w:t>
      </w:r>
      <w:r>
        <w:t>not</w:t>
      </w:r>
      <w:r>
        <w:rPr>
          <w:spacing w:val="-1"/>
        </w:rPr>
        <w:t xml:space="preserve"> </w:t>
      </w:r>
      <w:r>
        <w:rPr>
          <w:spacing w:val="-2"/>
        </w:rPr>
        <w:t>solitude”.</w:t>
      </w:r>
    </w:p>
    <w:p w14:paraId="3F4BE872" w14:textId="77777777" w:rsidR="00581938" w:rsidRDefault="00581938">
      <w:pPr>
        <w:pStyle w:val="BodyText"/>
      </w:pPr>
    </w:p>
    <w:p w14:paraId="3F4BE873" w14:textId="77777777" w:rsidR="00581938" w:rsidRDefault="00A121BE">
      <w:pPr>
        <w:pStyle w:val="BodyText"/>
        <w:spacing w:before="0" w:line="276" w:lineRule="auto"/>
        <w:ind w:right="13"/>
      </w:pPr>
      <w:r>
        <w:t>To</w:t>
      </w:r>
      <w:r>
        <w:rPr>
          <w:spacing w:val="-5"/>
        </w:rPr>
        <w:t xml:space="preserve"> </w:t>
      </w:r>
      <w:r>
        <w:t>secure</w:t>
      </w:r>
      <w:r>
        <w:rPr>
          <w:spacing w:val="-5"/>
        </w:rPr>
        <w:t xml:space="preserve"> </w:t>
      </w:r>
      <w:r>
        <w:t>our</w:t>
      </w:r>
      <w:r>
        <w:rPr>
          <w:spacing w:val="-5"/>
        </w:rPr>
        <w:t xml:space="preserve"> </w:t>
      </w:r>
      <w:r>
        <w:t>supply</w:t>
      </w:r>
      <w:r>
        <w:rPr>
          <w:spacing w:val="-5"/>
        </w:rPr>
        <w:t xml:space="preserve"> </w:t>
      </w:r>
      <w:r>
        <w:t>chains,</w:t>
      </w:r>
      <w:r>
        <w:rPr>
          <w:spacing w:val="-5"/>
        </w:rPr>
        <w:t xml:space="preserve"> </w:t>
      </w:r>
      <w:r>
        <w:t>we</w:t>
      </w:r>
      <w:r>
        <w:rPr>
          <w:spacing w:val="-5"/>
        </w:rPr>
        <w:t xml:space="preserve"> </w:t>
      </w:r>
      <w:r>
        <w:t>must</w:t>
      </w:r>
      <w:r>
        <w:rPr>
          <w:spacing w:val="-5"/>
        </w:rPr>
        <w:t xml:space="preserve"> </w:t>
      </w:r>
      <w:r>
        <w:t>focus</w:t>
      </w:r>
      <w:r>
        <w:rPr>
          <w:spacing w:val="-5"/>
        </w:rPr>
        <w:t xml:space="preserve"> </w:t>
      </w:r>
      <w:r>
        <w:t>on</w:t>
      </w:r>
      <w:r>
        <w:rPr>
          <w:spacing w:val="-5"/>
        </w:rPr>
        <w:t xml:space="preserve"> </w:t>
      </w:r>
      <w:r>
        <w:t>domestic</w:t>
      </w:r>
      <w:r>
        <w:rPr>
          <w:spacing w:val="-5"/>
        </w:rPr>
        <w:t xml:space="preserve"> </w:t>
      </w:r>
      <w:r>
        <w:t>capacity</w:t>
      </w:r>
      <w:r>
        <w:rPr>
          <w:spacing w:val="-5"/>
        </w:rPr>
        <w:t xml:space="preserve"> </w:t>
      </w:r>
      <w:r>
        <w:t>for</w:t>
      </w:r>
      <w:r>
        <w:rPr>
          <w:spacing w:val="-5"/>
        </w:rPr>
        <w:t xml:space="preserve"> </w:t>
      </w:r>
      <w:r>
        <w:t>critical</w:t>
      </w:r>
      <w:r>
        <w:rPr>
          <w:spacing w:val="-5"/>
        </w:rPr>
        <w:t xml:space="preserve"> </w:t>
      </w:r>
      <w:r>
        <w:t>capabilities,</w:t>
      </w:r>
      <w:r>
        <w:rPr>
          <w:spacing w:val="-5"/>
        </w:rPr>
        <w:t xml:space="preserve"> </w:t>
      </w:r>
      <w:r>
        <w:t>but</w:t>
      </w:r>
      <w:r>
        <w:rPr>
          <w:spacing w:val="-5"/>
        </w:rPr>
        <w:t xml:space="preserve"> </w:t>
      </w:r>
      <w:r>
        <w:t xml:space="preserve">we cannot build anything in isolation, so we need reliable relationships. We need to depend on others </w:t>
      </w:r>
      <w:r>
        <w:rPr>
          <w:i/>
        </w:rPr>
        <w:t>and be of sufficient value to others</w:t>
      </w:r>
      <w:r>
        <w:t xml:space="preserve">. We must have partners who are willing to at least have shared control instead of unilateral control. Ideally, it should take two keys, one controlled by each partner, to turn something off. Having an open Canadian marketplace with clarity of </w:t>
      </w:r>
      <w:r>
        <w:rPr>
          <w:color w:val="1155CC"/>
          <w:u w:val="single" w:color="1155CC"/>
        </w:rPr>
        <w:t>levels of sovereignty</w:t>
      </w:r>
      <w:r>
        <w:rPr>
          <w:color w:val="1155CC"/>
        </w:rPr>
        <w:t xml:space="preserve"> </w:t>
      </w:r>
      <w:r>
        <w:t>can help provide clarity as businesses and governments make more transparent supply chain decisions during procurement.</w:t>
      </w:r>
    </w:p>
    <w:p w14:paraId="3F4BE874" w14:textId="77777777" w:rsidR="00581938" w:rsidRDefault="00581938">
      <w:pPr>
        <w:pStyle w:val="BodyText"/>
      </w:pPr>
    </w:p>
    <w:p w14:paraId="3F4BE875" w14:textId="77777777" w:rsidR="00581938" w:rsidRDefault="00A121BE">
      <w:pPr>
        <w:pStyle w:val="BodyText"/>
        <w:spacing w:before="0" w:line="276" w:lineRule="auto"/>
        <w:ind w:right="13"/>
      </w:pPr>
      <w:r>
        <w:t>Canadian identity makes no sense except in the context of our world around us. A high trust nation of abundance, fair play, capable and intentional about where and how we are playing to win, and committed to growing with others in a non-zero-sum globalized digital economy. With these</w:t>
      </w:r>
      <w:r>
        <w:rPr>
          <w:spacing w:val="-2"/>
        </w:rPr>
        <w:t xml:space="preserve"> </w:t>
      </w:r>
      <w:r>
        <w:t>key</w:t>
      </w:r>
      <w:r>
        <w:rPr>
          <w:spacing w:val="-1"/>
        </w:rPr>
        <w:t xml:space="preserve"> </w:t>
      </w:r>
      <w:r>
        <w:t>concepts</w:t>
      </w:r>
      <w:r>
        <w:rPr>
          <w:spacing w:val="-1"/>
        </w:rPr>
        <w:t xml:space="preserve"> </w:t>
      </w:r>
      <w:r>
        <w:t>clarified,</w:t>
      </w:r>
      <w:r>
        <w:rPr>
          <w:spacing w:val="-2"/>
        </w:rPr>
        <w:t xml:space="preserve"> </w:t>
      </w:r>
      <w:r>
        <w:t>let’s</w:t>
      </w:r>
      <w:r>
        <w:rPr>
          <w:spacing w:val="-1"/>
        </w:rPr>
        <w:t xml:space="preserve"> </w:t>
      </w:r>
      <w:r>
        <w:t>dive</w:t>
      </w:r>
      <w:r>
        <w:rPr>
          <w:spacing w:val="-1"/>
        </w:rPr>
        <w:t xml:space="preserve"> </w:t>
      </w:r>
      <w:r>
        <w:t>into</w:t>
      </w:r>
      <w:r>
        <w:rPr>
          <w:spacing w:val="-2"/>
        </w:rPr>
        <w:t xml:space="preserve"> </w:t>
      </w:r>
      <w:r>
        <w:t>more</w:t>
      </w:r>
      <w:r>
        <w:rPr>
          <w:spacing w:val="-1"/>
        </w:rPr>
        <w:t xml:space="preserve"> </w:t>
      </w:r>
      <w:r>
        <w:t>specific</w:t>
      </w:r>
      <w:r>
        <w:rPr>
          <w:spacing w:val="-1"/>
        </w:rPr>
        <w:t xml:space="preserve"> </w:t>
      </w:r>
      <w:r>
        <w:t>recommendations</w:t>
      </w:r>
      <w:r>
        <w:rPr>
          <w:spacing w:val="-2"/>
        </w:rPr>
        <w:t xml:space="preserve"> </w:t>
      </w:r>
      <w:r>
        <w:t>for</w:t>
      </w:r>
      <w:r>
        <w:rPr>
          <w:spacing w:val="-1"/>
        </w:rPr>
        <w:t xml:space="preserve"> </w:t>
      </w:r>
      <w:r>
        <w:t>the</w:t>
      </w:r>
      <w:r>
        <w:rPr>
          <w:spacing w:val="-1"/>
        </w:rPr>
        <w:t xml:space="preserve"> </w:t>
      </w:r>
      <w:r>
        <w:rPr>
          <w:spacing w:val="-2"/>
        </w:rPr>
        <w:t>government.</w:t>
      </w:r>
    </w:p>
    <w:p w14:paraId="3F4BE876" w14:textId="77777777" w:rsidR="00581938" w:rsidRDefault="00581938">
      <w:pPr>
        <w:pStyle w:val="BodyText"/>
        <w:spacing w:line="276" w:lineRule="auto"/>
        <w:sectPr w:rsidR="00581938">
          <w:pgSz w:w="12240" w:h="15840"/>
          <w:pgMar w:top="1660" w:right="1440" w:bottom="280" w:left="1440" w:header="720" w:footer="720" w:gutter="0"/>
          <w:cols w:space="720"/>
        </w:sectPr>
      </w:pPr>
    </w:p>
    <w:p w14:paraId="3F4BE877" w14:textId="426A3B57" w:rsidR="00581938" w:rsidRDefault="006167E2" w:rsidP="006167E2">
      <w:pPr>
        <w:pStyle w:val="Heading2"/>
      </w:pPr>
      <w:r>
        <w:lastRenderedPageBreak/>
        <w:t>Recommendations</w:t>
      </w:r>
    </w:p>
    <w:p w14:paraId="3F4BE878" w14:textId="77777777" w:rsidR="00581938" w:rsidRDefault="00A121BE">
      <w:pPr>
        <w:pStyle w:val="Heading4"/>
        <w:spacing w:before="51"/>
      </w:pPr>
      <w:r>
        <w:t>For</w:t>
      </w:r>
      <w:r>
        <w:rPr>
          <w:spacing w:val="-2"/>
        </w:rPr>
        <w:t xml:space="preserve"> </w:t>
      </w:r>
      <w:r>
        <w:t>specific</w:t>
      </w:r>
      <w:r>
        <w:rPr>
          <w:spacing w:val="-2"/>
        </w:rPr>
        <w:t xml:space="preserve"> </w:t>
      </w:r>
      <w:r>
        <w:t>answers</w:t>
      </w:r>
      <w:r>
        <w:rPr>
          <w:spacing w:val="-2"/>
        </w:rPr>
        <w:t xml:space="preserve"> </w:t>
      </w:r>
      <w:r>
        <w:t>to</w:t>
      </w:r>
      <w:r>
        <w:rPr>
          <w:spacing w:val="-2"/>
        </w:rPr>
        <w:t xml:space="preserve"> </w:t>
      </w:r>
      <w:r>
        <w:t>the</w:t>
      </w:r>
      <w:r>
        <w:rPr>
          <w:spacing w:val="-2"/>
        </w:rPr>
        <w:t xml:space="preserve"> </w:t>
      </w:r>
      <w:r>
        <w:t>Infrastructure</w:t>
      </w:r>
      <w:r>
        <w:rPr>
          <w:spacing w:val="-1"/>
        </w:rPr>
        <w:t xml:space="preserve"> </w:t>
      </w:r>
      <w:r>
        <w:t>Task</w:t>
      </w:r>
      <w:r>
        <w:rPr>
          <w:spacing w:val="-2"/>
        </w:rPr>
        <w:t xml:space="preserve"> </w:t>
      </w:r>
      <w:r>
        <w:t>Force</w:t>
      </w:r>
      <w:r>
        <w:rPr>
          <w:spacing w:val="-2"/>
        </w:rPr>
        <w:t xml:space="preserve"> </w:t>
      </w:r>
      <w:r>
        <w:t>questions,</w:t>
      </w:r>
      <w:r>
        <w:rPr>
          <w:spacing w:val="-2"/>
        </w:rPr>
        <w:t xml:space="preserve"> </w:t>
      </w:r>
      <w:r>
        <w:t>see</w:t>
      </w:r>
      <w:r>
        <w:rPr>
          <w:spacing w:val="-2"/>
        </w:rPr>
        <w:t xml:space="preserve"> </w:t>
      </w:r>
      <w:r>
        <w:t>Appendix</w:t>
      </w:r>
      <w:r>
        <w:rPr>
          <w:spacing w:val="-1"/>
        </w:rPr>
        <w:t xml:space="preserve"> </w:t>
      </w:r>
      <w:r>
        <w:rPr>
          <w:spacing w:val="-5"/>
        </w:rPr>
        <w:t>A.</w:t>
      </w:r>
    </w:p>
    <w:p w14:paraId="3F4BE879" w14:textId="77777777" w:rsidR="00581938" w:rsidRDefault="00581938">
      <w:pPr>
        <w:pStyle w:val="BodyText"/>
        <w:spacing w:before="76"/>
        <w:rPr>
          <w:b/>
          <w:i/>
        </w:rPr>
      </w:pPr>
    </w:p>
    <w:p w14:paraId="3F4BE87A" w14:textId="77777777" w:rsidR="00581938" w:rsidRDefault="00A121BE">
      <w:pPr>
        <w:pStyle w:val="BodyText"/>
        <w:spacing w:before="0" w:line="276" w:lineRule="auto"/>
      </w:pPr>
      <w:r>
        <w:t xml:space="preserve">The following section outlines three proposed interrelated tracks for maximizing AI benefits to Canada and achieving Canadian infrastructure sovereignty: </w:t>
      </w:r>
      <w:proofErr w:type="spellStart"/>
      <w:r>
        <w:t>i</w:t>
      </w:r>
      <w:proofErr w:type="spellEnd"/>
      <w:r>
        <w:t>) getting in the AI infrastructure game</w:t>
      </w:r>
      <w:r>
        <w:rPr>
          <w:spacing w:val="-4"/>
        </w:rPr>
        <w:t xml:space="preserve"> </w:t>
      </w:r>
      <w:r>
        <w:t>at</w:t>
      </w:r>
      <w:r>
        <w:rPr>
          <w:spacing w:val="-4"/>
        </w:rPr>
        <w:t xml:space="preserve"> </w:t>
      </w:r>
      <w:r>
        <w:t>scale,</w:t>
      </w:r>
      <w:r>
        <w:rPr>
          <w:spacing w:val="-4"/>
        </w:rPr>
        <w:t xml:space="preserve"> </w:t>
      </w:r>
      <w:r>
        <w:t>ii)</w:t>
      </w:r>
      <w:r>
        <w:rPr>
          <w:spacing w:val="-4"/>
        </w:rPr>
        <w:t xml:space="preserve"> </w:t>
      </w:r>
      <w:r>
        <w:t>meeting</w:t>
      </w:r>
      <w:r>
        <w:rPr>
          <w:spacing w:val="-4"/>
        </w:rPr>
        <w:t xml:space="preserve"> </w:t>
      </w:r>
      <w:r>
        <w:t>mission-critical</w:t>
      </w:r>
      <w:r>
        <w:rPr>
          <w:spacing w:val="-4"/>
        </w:rPr>
        <w:t xml:space="preserve"> </w:t>
      </w:r>
      <w:r>
        <w:t>needs</w:t>
      </w:r>
      <w:r>
        <w:rPr>
          <w:spacing w:val="-4"/>
        </w:rPr>
        <w:t xml:space="preserve"> </w:t>
      </w:r>
      <w:r>
        <w:t>with</w:t>
      </w:r>
      <w:r>
        <w:rPr>
          <w:spacing w:val="-4"/>
        </w:rPr>
        <w:t xml:space="preserve"> </w:t>
      </w:r>
      <w:r>
        <w:t>Canadian-controlled</w:t>
      </w:r>
      <w:r>
        <w:rPr>
          <w:spacing w:val="-4"/>
        </w:rPr>
        <w:t xml:space="preserve"> </w:t>
      </w:r>
      <w:r>
        <w:t>infrastructure,</w:t>
      </w:r>
      <w:r>
        <w:rPr>
          <w:spacing w:val="-4"/>
        </w:rPr>
        <w:t xml:space="preserve"> </w:t>
      </w:r>
      <w:r>
        <w:t>and</w:t>
      </w:r>
      <w:r>
        <w:rPr>
          <w:spacing w:val="-4"/>
        </w:rPr>
        <w:t xml:space="preserve"> </w:t>
      </w:r>
      <w:r>
        <w:t>iii) attaining selective regulatory control and align procurement supporting a vibrant ecosystem of partners. These tracks traverse the tangible (physical assets, capacity), intangible (data, IP, software, knowhow) and economic (funding, ecosystem partners, regulatory standards) ingredients</w:t>
      </w:r>
      <w:r>
        <w:rPr>
          <w:spacing w:val="-1"/>
        </w:rPr>
        <w:t xml:space="preserve"> </w:t>
      </w:r>
      <w:r>
        <w:t>of</w:t>
      </w:r>
      <w:r>
        <w:rPr>
          <w:spacing w:val="-1"/>
        </w:rPr>
        <w:t xml:space="preserve"> </w:t>
      </w:r>
      <w:r>
        <w:t>success,</w:t>
      </w:r>
      <w:r>
        <w:rPr>
          <w:spacing w:val="-1"/>
        </w:rPr>
        <w:t xml:space="preserve"> </w:t>
      </w:r>
      <w:r>
        <w:t>underscoring</w:t>
      </w:r>
      <w:r>
        <w:rPr>
          <w:spacing w:val="-1"/>
        </w:rPr>
        <w:t xml:space="preserve"> </w:t>
      </w:r>
      <w:r>
        <w:t>the</w:t>
      </w:r>
      <w:r>
        <w:rPr>
          <w:spacing w:val="-1"/>
        </w:rPr>
        <w:t xml:space="preserve"> </w:t>
      </w:r>
      <w:r>
        <w:t>necessity</w:t>
      </w:r>
      <w:r>
        <w:rPr>
          <w:spacing w:val="-1"/>
        </w:rPr>
        <w:t xml:space="preserve"> </w:t>
      </w:r>
      <w:r>
        <w:t>of</w:t>
      </w:r>
      <w:r>
        <w:rPr>
          <w:spacing w:val="-1"/>
        </w:rPr>
        <w:t xml:space="preserve"> </w:t>
      </w:r>
      <w:r>
        <w:t>a</w:t>
      </w:r>
      <w:r>
        <w:rPr>
          <w:spacing w:val="-1"/>
        </w:rPr>
        <w:t xml:space="preserve"> </w:t>
      </w:r>
      <w:r>
        <w:t>multi-dimensional</w:t>
      </w:r>
      <w:r>
        <w:rPr>
          <w:spacing w:val="-1"/>
        </w:rPr>
        <w:t xml:space="preserve"> </w:t>
      </w:r>
      <w:r>
        <w:t>approach</w:t>
      </w:r>
      <w:r>
        <w:rPr>
          <w:spacing w:val="-1"/>
        </w:rPr>
        <w:t xml:space="preserve"> </w:t>
      </w:r>
      <w:r>
        <w:t>to</w:t>
      </w:r>
      <w:r>
        <w:rPr>
          <w:spacing w:val="-1"/>
        </w:rPr>
        <w:t xml:space="preserve"> </w:t>
      </w:r>
      <w:r>
        <w:t>strategic planning and execution.</w:t>
      </w:r>
    </w:p>
    <w:p w14:paraId="3F4BE87B" w14:textId="77777777" w:rsidR="00581938" w:rsidRDefault="00581938">
      <w:pPr>
        <w:pStyle w:val="BodyText"/>
        <w:spacing w:before="107"/>
      </w:pPr>
    </w:p>
    <w:p w14:paraId="3F4BE87C" w14:textId="77777777" w:rsidR="00581938" w:rsidRDefault="00A121BE">
      <w:pPr>
        <w:pStyle w:val="Heading2"/>
        <w:spacing w:before="0"/>
      </w:pPr>
      <w:r>
        <w:rPr>
          <w:u w:val="thick"/>
        </w:rPr>
        <w:t>Track</w:t>
      </w:r>
      <w:r>
        <w:rPr>
          <w:spacing w:val="-4"/>
          <w:u w:val="thick"/>
        </w:rPr>
        <w:t xml:space="preserve"> </w:t>
      </w:r>
      <w:r>
        <w:rPr>
          <w:u w:val="thick"/>
        </w:rPr>
        <w:t>1</w:t>
      </w:r>
      <w:r>
        <w:t>:</w:t>
      </w:r>
      <w:r>
        <w:rPr>
          <w:spacing w:val="-2"/>
        </w:rPr>
        <w:t xml:space="preserve"> </w:t>
      </w:r>
      <w:r>
        <w:t>Get</w:t>
      </w:r>
      <w:r>
        <w:rPr>
          <w:spacing w:val="-2"/>
        </w:rPr>
        <w:t xml:space="preserve"> </w:t>
      </w:r>
      <w:r>
        <w:t>in</w:t>
      </w:r>
      <w:r>
        <w:rPr>
          <w:spacing w:val="-2"/>
        </w:rPr>
        <w:t xml:space="preserve"> </w:t>
      </w:r>
      <w:r>
        <w:t>the</w:t>
      </w:r>
      <w:r>
        <w:rPr>
          <w:spacing w:val="-2"/>
        </w:rPr>
        <w:t xml:space="preserve"> </w:t>
      </w:r>
      <w:r>
        <w:t>game</w:t>
      </w:r>
      <w:r>
        <w:rPr>
          <w:spacing w:val="-2"/>
        </w:rPr>
        <w:t xml:space="preserve"> </w:t>
      </w:r>
      <w:r>
        <w:t>-</w:t>
      </w:r>
      <w:r>
        <w:rPr>
          <w:spacing w:val="-2"/>
        </w:rPr>
        <w:t xml:space="preserve"> </w:t>
      </w:r>
      <w:r>
        <w:t>enable</w:t>
      </w:r>
      <w:r>
        <w:rPr>
          <w:spacing w:val="-2"/>
        </w:rPr>
        <w:t xml:space="preserve"> </w:t>
      </w:r>
      <w:r>
        <w:t>AI</w:t>
      </w:r>
      <w:r>
        <w:rPr>
          <w:spacing w:val="-2"/>
        </w:rPr>
        <w:t xml:space="preserve"> </w:t>
      </w:r>
      <w:r>
        <w:t>infrastructure</w:t>
      </w:r>
      <w:r>
        <w:rPr>
          <w:spacing w:val="-2"/>
        </w:rPr>
        <w:t xml:space="preserve"> </w:t>
      </w:r>
      <w:r>
        <w:t>at</w:t>
      </w:r>
      <w:r>
        <w:rPr>
          <w:spacing w:val="-1"/>
        </w:rPr>
        <w:t xml:space="preserve"> </w:t>
      </w:r>
      <w:r>
        <w:rPr>
          <w:spacing w:val="-2"/>
        </w:rPr>
        <w:t>scale</w:t>
      </w:r>
    </w:p>
    <w:p w14:paraId="3F4BE87D" w14:textId="77777777" w:rsidR="00581938" w:rsidRDefault="00A121BE">
      <w:pPr>
        <w:spacing w:before="165" w:line="276" w:lineRule="auto"/>
      </w:pPr>
      <w:r>
        <w:t>We</w:t>
      </w:r>
      <w:r>
        <w:rPr>
          <w:spacing w:val="-4"/>
        </w:rPr>
        <w:t xml:space="preserve"> </w:t>
      </w:r>
      <w:r>
        <w:t>must</w:t>
      </w:r>
      <w:r>
        <w:rPr>
          <w:spacing w:val="-4"/>
        </w:rPr>
        <w:t xml:space="preserve"> </w:t>
      </w:r>
      <w:r>
        <w:t>rapidly</w:t>
      </w:r>
      <w:r>
        <w:rPr>
          <w:spacing w:val="-4"/>
        </w:rPr>
        <w:t xml:space="preserve"> </w:t>
      </w:r>
      <w:r>
        <w:t>clear</w:t>
      </w:r>
      <w:r>
        <w:rPr>
          <w:spacing w:val="-4"/>
        </w:rPr>
        <w:t xml:space="preserve"> </w:t>
      </w:r>
      <w:r>
        <w:t>the</w:t>
      </w:r>
      <w:r>
        <w:rPr>
          <w:spacing w:val="-4"/>
        </w:rPr>
        <w:t xml:space="preserve"> </w:t>
      </w:r>
      <w:r>
        <w:t>path</w:t>
      </w:r>
      <w:r>
        <w:rPr>
          <w:spacing w:val="-4"/>
        </w:rPr>
        <w:t xml:space="preserve"> </w:t>
      </w:r>
      <w:r>
        <w:t>for</w:t>
      </w:r>
      <w:r>
        <w:rPr>
          <w:spacing w:val="-4"/>
        </w:rPr>
        <w:t xml:space="preserve"> </w:t>
      </w:r>
      <w:r>
        <w:t>the</w:t>
      </w:r>
      <w:r>
        <w:rPr>
          <w:spacing w:val="-4"/>
        </w:rPr>
        <w:t xml:space="preserve"> </w:t>
      </w:r>
      <w:r>
        <w:t>necessary</w:t>
      </w:r>
      <w:r>
        <w:rPr>
          <w:spacing w:val="-4"/>
        </w:rPr>
        <w:t xml:space="preserve"> </w:t>
      </w:r>
      <w:r>
        <w:t>infrastructure</w:t>
      </w:r>
      <w:r>
        <w:rPr>
          <w:spacing w:val="-4"/>
        </w:rPr>
        <w:t xml:space="preserve"> </w:t>
      </w:r>
      <w:r>
        <w:t>that</w:t>
      </w:r>
      <w:r>
        <w:rPr>
          <w:spacing w:val="-4"/>
        </w:rPr>
        <w:t xml:space="preserve"> </w:t>
      </w:r>
      <w:r>
        <w:t>will</w:t>
      </w:r>
      <w:r>
        <w:rPr>
          <w:spacing w:val="-4"/>
        </w:rPr>
        <w:t xml:space="preserve"> </w:t>
      </w:r>
      <w:r>
        <w:t>deliver</w:t>
      </w:r>
      <w:r>
        <w:rPr>
          <w:spacing w:val="-4"/>
        </w:rPr>
        <w:t xml:space="preserve"> </w:t>
      </w:r>
      <w:r>
        <w:t>value</w:t>
      </w:r>
      <w:r>
        <w:rPr>
          <w:spacing w:val="-4"/>
        </w:rPr>
        <w:t xml:space="preserve"> </w:t>
      </w:r>
      <w:r>
        <w:t>and</w:t>
      </w:r>
      <w:r>
        <w:rPr>
          <w:spacing w:val="-4"/>
        </w:rPr>
        <w:t xml:space="preserve"> </w:t>
      </w:r>
      <w:r>
        <w:t xml:space="preserve">foster growth regardless of AI’s technological or industrial trajectory. </w:t>
      </w:r>
      <w:r>
        <w:rPr>
          <w:b/>
        </w:rPr>
        <w:t xml:space="preserve">These initiatives must be launched as soon as possible, in matters of months </w:t>
      </w:r>
      <w:r>
        <w:t>to meet the moment.</w:t>
      </w:r>
    </w:p>
    <w:p w14:paraId="3F4BE87E" w14:textId="77777777" w:rsidR="00581938" w:rsidRDefault="00581938">
      <w:pPr>
        <w:pStyle w:val="BodyText"/>
      </w:pPr>
    </w:p>
    <w:p w14:paraId="3F4BE87F" w14:textId="77777777" w:rsidR="00581938" w:rsidRDefault="00A121BE">
      <w:pPr>
        <w:pStyle w:val="Heading3"/>
        <w:numPr>
          <w:ilvl w:val="0"/>
          <w:numId w:val="1"/>
        </w:numPr>
        <w:tabs>
          <w:tab w:val="left" w:pos="719"/>
        </w:tabs>
        <w:spacing w:before="0"/>
        <w:ind w:left="719" w:hanging="359"/>
      </w:pPr>
      <w:r>
        <w:t>Expand</w:t>
      </w:r>
      <w:r>
        <w:rPr>
          <w:spacing w:val="-3"/>
        </w:rPr>
        <w:t xml:space="preserve"> </w:t>
      </w:r>
      <w:r>
        <w:t>renewable</w:t>
      </w:r>
      <w:r>
        <w:rPr>
          <w:spacing w:val="-1"/>
        </w:rPr>
        <w:t xml:space="preserve"> </w:t>
      </w:r>
      <w:r>
        <w:t>energy</w:t>
      </w:r>
      <w:r>
        <w:rPr>
          <w:spacing w:val="-1"/>
        </w:rPr>
        <w:t xml:space="preserve"> </w:t>
      </w:r>
      <w:r>
        <w:t>generation</w:t>
      </w:r>
      <w:r>
        <w:rPr>
          <w:spacing w:val="-1"/>
        </w:rPr>
        <w:t xml:space="preserve"> </w:t>
      </w:r>
      <w:r>
        <w:t>and</w:t>
      </w:r>
      <w:r>
        <w:rPr>
          <w:spacing w:val="-1"/>
        </w:rPr>
        <w:t xml:space="preserve"> </w:t>
      </w:r>
      <w:r>
        <w:rPr>
          <w:spacing w:val="-2"/>
        </w:rPr>
        <w:t>capacity.</w:t>
      </w:r>
    </w:p>
    <w:p w14:paraId="3F4BE880" w14:textId="77777777" w:rsidR="00581938" w:rsidRDefault="00A121BE">
      <w:pPr>
        <w:pStyle w:val="BodyText"/>
        <w:spacing w:line="276" w:lineRule="auto"/>
      </w:pPr>
      <w:r>
        <w:t>We must have reliable renewable energy to sustainably attract the global digital economy. Energy</w:t>
      </w:r>
      <w:r>
        <w:rPr>
          <w:spacing w:val="-3"/>
        </w:rPr>
        <w:t xml:space="preserve"> </w:t>
      </w:r>
      <w:r>
        <w:t>is</w:t>
      </w:r>
      <w:r>
        <w:rPr>
          <w:spacing w:val="-3"/>
        </w:rPr>
        <w:t xml:space="preserve"> </w:t>
      </w:r>
      <w:r>
        <w:t>the</w:t>
      </w:r>
      <w:r>
        <w:rPr>
          <w:spacing w:val="-3"/>
        </w:rPr>
        <w:t xml:space="preserve"> </w:t>
      </w:r>
      <w:r>
        <w:t>primary</w:t>
      </w:r>
      <w:r>
        <w:rPr>
          <w:spacing w:val="-3"/>
        </w:rPr>
        <w:t xml:space="preserve"> </w:t>
      </w:r>
      <w:r>
        <w:t>bottleneck</w:t>
      </w:r>
      <w:r>
        <w:rPr>
          <w:spacing w:val="-3"/>
        </w:rPr>
        <w:t xml:space="preserve"> </w:t>
      </w:r>
      <w:r>
        <w:t>for</w:t>
      </w:r>
      <w:r>
        <w:rPr>
          <w:spacing w:val="-3"/>
        </w:rPr>
        <w:t xml:space="preserve"> </w:t>
      </w:r>
      <w:r>
        <w:t>AI</w:t>
      </w:r>
      <w:r>
        <w:rPr>
          <w:spacing w:val="-3"/>
        </w:rPr>
        <w:t xml:space="preserve"> </w:t>
      </w:r>
      <w:r>
        <w:t>development</w:t>
      </w:r>
      <w:r>
        <w:rPr>
          <w:spacing w:val="-3"/>
        </w:rPr>
        <w:t xml:space="preserve"> </w:t>
      </w:r>
      <w:r>
        <w:t>and</w:t>
      </w:r>
      <w:r>
        <w:rPr>
          <w:spacing w:val="-3"/>
        </w:rPr>
        <w:t xml:space="preserve"> </w:t>
      </w:r>
      <w:r>
        <w:rPr>
          <w:color w:val="1155CC"/>
          <w:u w:val="single" w:color="1155CC"/>
        </w:rPr>
        <w:t>studies</w:t>
      </w:r>
      <w:r>
        <w:rPr>
          <w:color w:val="1155CC"/>
          <w:spacing w:val="-3"/>
          <w:u w:val="single" w:color="1155CC"/>
        </w:rPr>
        <w:t xml:space="preserve"> </w:t>
      </w:r>
      <w:r>
        <w:t>show</w:t>
      </w:r>
      <w:r>
        <w:rPr>
          <w:spacing w:val="-3"/>
        </w:rPr>
        <w:t xml:space="preserve"> </w:t>
      </w:r>
      <w:r>
        <w:t>that</w:t>
      </w:r>
      <w:r>
        <w:rPr>
          <w:spacing w:val="-3"/>
        </w:rPr>
        <w:t xml:space="preserve"> </w:t>
      </w:r>
      <w:r>
        <w:t>hosting</w:t>
      </w:r>
      <w:r>
        <w:rPr>
          <w:spacing w:val="-3"/>
        </w:rPr>
        <w:t xml:space="preserve"> </w:t>
      </w:r>
      <w:r>
        <w:t>data</w:t>
      </w:r>
      <w:r>
        <w:rPr>
          <w:spacing w:val="-3"/>
        </w:rPr>
        <w:t xml:space="preserve"> </w:t>
      </w:r>
      <w:proofErr w:type="spellStart"/>
      <w:r>
        <w:t>centres</w:t>
      </w:r>
      <w:proofErr w:type="spellEnd"/>
      <w:r>
        <w:t xml:space="preserve"> in Canada can dramatically reduce the environmental footprint of workloads, providing </w:t>
      </w:r>
      <w:proofErr w:type="spellStart"/>
      <w:r>
        <w:t>hyperscalers</w:t>
      </w:r>
      <w:proofErr w:type="spellEnd"/>
      <w:r>
        <w:t xml:space="preserve"> with a clear path to meeting their energy needs and decarbonization targets.</w:t>
      </w:r>
    </w:p>
    <w:p w14:paraId="3F4BE881" w14:textId="77777777" w:rsidR="00581938" w:rsidRDefault="00581938">
      <w:pPr>
        <w:pStyle w:val="BodyText"/>
      </w:pPr>
    </w:p>
    <w:p w14:paraId="3F4BE882" w14:textId="77777777" w:rsidR="00581938" w:rsidRDefault="00A121BE">
      <w:pPr>
        <w:pStyle w:val="BodyText"/>
        <w:spacing w:before="0" w:line="276" w:lineRule="auto"/>
      </w:pPr>
      <w:r>
        <w:t xml:space="preserve">By expanding our renewable energy capacity and pursuing long-term power-purchase agreements (PPAs), Canada can secure durable, equal-value relationships with foreign cloud providers and develop control of strategic AI workloads. Expanding clean energy infrastructure would also spur domestic industrial growth, accelerate grid modernization, and enable knowledge spillovers from advanced data </w:t>
      </w:r>
      <w:proofErr w:type="spellStart"/>
      <w:r>
        <w:t>centre</w:t>
      </w:r>
      <w:proofErr w:type="spellEnd"/>
      <w:r>
        <w:t xml:space="preserve"> operations and grid optimization technologies. In doing so, Canada could become an international model for integrating renewable energy leadership,</w:t>
      </w:r>
      <w:r>
        <w:rPr>
          <w:spacing w:val="-6"/>
        </w:rPr>
        <w:t xml:space="preserve"> </w:t>
      </w:r>
      <w:r>
        <w:t>global</w:t>
      </w:r>
      <w:r>
        <w:rPr>
          <w:spacing w:val="-6"/>
        </w:rPr>
        <w:t xml:space="preserve"> </w:t>
      </w:r>
      <w:r>
        <w:t>players</w:t>
      </w:r>
      <w:r>
        <w:rPr>
          <w:spacing w:val="-6"/>
        </w:rPr>
        <w:t xml:space="preserve"> </w:t>
      </w:r>
      <w:r>
        <w:t>and</w:t>
      </w:r>
      <w:r>
        <w:rPr>
          <w:spacing w:val="-6"/>
        </w:rPr>
        <w:t xml:space="preserve"> </w:t>
      </w:r>
      <w:r>
        <w:t>sovereign</w:t>
      </w:r>
      <w:r>
        <w:rPr>
          <w:spacing w:val="-6"/>
        </w:rPr>
        <w:t xml:space="preserve"> </w:t>
      </w:r>
      <w:r>
        <w:t>infrastructure.</w:t>
      </w:r>
      <w:r>
        <w:rPr>
          <w:spacing w:val="-6"/>
        </w:rPr>
        <w:t xml:space="preserve"> </w:t>
      </w:r>
      <w:r>
        <w:t>Importantly,</w:t>
      </w:r>
      <w:r>
        <w:rPr>
          <w:spacing w:val="-6"/>
        </w:rPr>
        <w:t xml:space="preserve"> </w:t>
      </w:r>
      <w:r>
        <w:t>Canada</w:t>
      </w:r>
      <w:r>
        <w:rPr>
          <w:spacing w:val="-6"/>
        </w:rPr>
        <w:t xml:space="preserve"> </w:t>
      </w:r>
      <w:r>
        <w:t>should</w:t>
      </w:r>
      <w:r>
        <w:rPr>
          <w:spacing w:val="-6"/>
        </w:rPr>
        <w:t xml:space="preserve"> </w:t>
      </w:r>
      <w:r>
        <w:t>require</w:t>
      </w:r>
      <w:r>
        <w:rPr>
          <w:spacing w:val="-6"/>
        </w:rPr>
        <w:t xml:space="preserve"> </w:t>
      </w:r>
      <w:r>
        <w:t>data center providers to be transparent in their public resource usage and regional economic contributions to build trust and accountability. Public benefit and support will help move faster.</w:t>
      </w:r>
    </w:p>
    <w:p w14:paraId="3F4BE883" w14:textId="77777777" w:rsidR="00581938" w:rsidRDefault="00A121BE">
      <w:pPr>
        <w:pStyle w:val="Heading3"/>
        <w:numPr>
          <w:ilvl w:val="0"/>
          <w:numId w:val="1"/>
        </w:numPr>
        <w:tabs>
          <w:tab w:val="left" w:pos="719"/>
        </w:tabs>
        <w:ind w:left="719" w:hanging="359"/>
      </w:pPr>
      <w:r>
        <w:t>Strategically</w:t>
      </w:r>
      <w:r>
        <w:rPr>
          <w:spacing w:val="-1"/>
        </w:rPr>
        <w:t xml:space="preserve"> </w:t>
      </w:r>
      <w:r>
        <w:t>enter</w:t>
      </w:r>
      <w:r>
        <w:rPr>
          <w:spacing w:val="-1"/>
        </w:rPr>
        <w:t xml:space="preserve"> </w:t>
      </w:r>
      <w:r>
        <w:t>AI</w:t>
      </w:r>
      <w:r>
        <w:rPr>
          <w:spacing w:val="-1"/>
        </w:rPr>
        <w:t xml:space="preserve"> </w:t>
      </w:r>
      <w:r>
        <w:t>hardware</w:t>
      </w:r>
      <w:r>
        <w:rPr>
          <w:spacing w:val="-1"/>
        </w:rPr>
        <w:t xml:space="preserve"> </w:t>
      </w:r>
      <w:r>
        <w:t>supply</w:t>
      </w:r>
      <w:r>
        <w:rPr>
          <w:spacing w:val="-1"/>
        </w:rPr>
        <w:t xml:space="preserve"> </w:t>
      </w:r>
      <w:r>
        <w:rPr>
          <w:spacing w:val="-2"/>
        </w:rPr>
        <w:t>chain</w:t>
      </w:r>
    </w:p>
    <w:p w14:paraId="3F4BE884" w14:textId="77777777" w:rsidR="00581938" w:rsidRDefault="00A121BE">
      <w:pPr>
        <w:pStyle w:val="BodyText"/>
        <w:spacing w:line="276" w:lineRule="auto"/>
        <w:ind w:right="68"/>
      </w:pPr>
      <w:r>
        <w:t>Canada should position itself as a key player by leveraging our natural resource wealth and significantly</w:t>
      </w:r>
      <w:r>
        <w:rPr>
          <w:spacing w:val="-4"/>
        </w:rPr>
        <w:t xml:space="preserve"> </w:t>
      </w:r>
      <w:r>
        <w:t>increasing</w:t>
      </w:r>
      <w:r>
        <w:rPr>
          <w:spacing w:val="-4"/>
        </w:rPr>
        <w:t xml:space="preserve"> </w:t>
      </w:r>
      <w:r>
        <w:t>our</w:t>
      </w:r>
      <w:r>
        <w:rPr>
          <w:spacing w:val="-4"/>
        </w:rPr>
        <w:t xml:space="preserve"> </w:t>
      </w:r>
      <w:r>
        <w:t>critical</w:t>
      </w:r>
      <w:r>
        <w:rPr>
          <w:spacing w:val="-4"/>
        </w:rPr>
        <w:t xml:space="preserve"> </w:t>
      </w:r>
      <w:r>
        <w:t>mineral</w:t>
      </w:r>
      <w:r>
        <w:rPr>
          <w:spacing w:val="-4"/>
        </w:rPr>
        <w:t xml:space="preserve"> </w:t>
      </w:r>
      <w:r>
        <w:t>refining</w:t>
      </w:r>
      <w:r>
        <w:rPr>
          <w:spacing w:val="-4"/>
        </w:rPr>
        <w:t xml:space="preserve"> </w:t>
      </w:r>
      <w:r>
        <w:t>and</w:t>
      </w:r>
      <w:r>
        <w:rPr>
          <w:spacing w:val="-4"/>
        </w:rPr>
        <w:t xml:space="preserve"> </w:t>
      </w:r>
      <w:r>
        <w:t>processing</w:t>
      </w:r>
      <w:r>
        <w:rPr>
          <w:spacing w:val="-4"/>
        </w:rPr>
        <w:t xml:space="preserve"> </w:t>
      </w:r>
      <w:r>
        <w:t>capacity.</w:t>
      </w:r>
      <w:r>
        <w:rPr>
          <w:spacing w:val="-4"/>
        </w:rPr>
        <w:t xml:space="preserve"> </w:t>
      </w:r>
      <w:r>
        <w:t>In</w:t>
      </w:r>
      <w:r>
        <w:rPr>
          <w:spacing w:val="-4"/>
        </w:rPr>
        <w:t xml:space="preserve"> </w:t>
      </w:r>
      <w:r>
        <w:t>light</w:t>
      </w:r>
      <w:r>
        <w:rPr>
          <w:spacing w:val="-4"/>
        </w:rPr>
        <w:t xml:space="preserve"> </w:t>
      </w:r>
      <w:r>
        <w:t>of</w:t>
      </w:r>
      <w:r>
        <w:rPr>
          <w:spacing w:val="-4"/>
        </w:rPr>
        <w:t xml:space="preserve"> </w:t>
      </w:r>
      <w:r>
        <w:t>recent moves</w:t>
      </w:r>
      <w:r>
        <w:rPr>
          <w:spacing w:val="-3"/>
        </w:rPr>
        <w:t xml:space="preserve"> </w:t>
      </w:r>
      <w:r>
        <w:t>by</w:t>
      </w:r>
      <w:r>
        <w:rPr>
          <w:spacing w:val="-3"/>
        </w:rPr>
        <w:t xml:space="preserve"> </w:t>
      </w:r>
      <w:r>
        <w:t>allies</w:t>
      </w:r>
      <w:r>
        <w:rPr>
          <w:spacing w:val="-3"/>
        </w:rPr>
        <w:t xml:space="preserve"> </w:t>
      </w:r>
      <w:r>
        <w:t>to</w:t>
      </w:r>
      <w:r>
        <w:rPr>
          <w:spacing w:val="-3"/>
        </w:rPr>
        <w:t xml:space="preserve"> </w:t>
      </w:r>
      <w:proofErr w:type="spellStart"/>
      <w:r>
        <w:t>friendshore</w:t>
      </w:r>
      <w:proofErr w:type="spellEnd"/>
      <w:r>
        <w:rPr>
          <w:spacing w:val="-3"/>
        </w:rPr>
        <w:t xml:space="preserve"> </w:t>
      </w:r>
      <w:r>
        <w:t>AI</w:t>
      </w:r>
      <w:r>
        <w:rPr>
          <w:spacing w:val="-3"/>
        </w:rPr>
        <w:t xml:space="preserve"> </w:t>
      </w:r>
      <w:r>
        <w:t>hardware,</w:t>
      </w:r>
      <w:r>
        <w:rPr>
          <w:spacing w:val="-3"/>
        </w:rPr>
        <w:t xml:space="preserve"> </w:t>
      </w:r>
      <w:r>
        <w:t>Canada</w:t>
      </w:r>
      <w:r>
        <w:rPr>
          <w:spacing w:val="-3"/>
        </w:rPr>
        <w:t xml:space="preserve"> </w:t>
      </w:r>
      <w:r>
        <w:t>is</w:t>
      </w:r>
      <w:r>
        <w:rPr>
          <w:spacing w:val="-3"/>
        </w:rPr>
        <w:t xml:space="preserve"> </w:t>
      </w:r>
      <w:r>
        <w:t>in</w:t>
      </w:r>
      <w:r>
        <w:rPr>
          <w:spacing w:val="-3"/>
        </w:rPr>
        <w:t xml:space="preserve"> </w:t>
      </w:r>
      <w:r>
        <w:t>a</w:t>
      </w:r>
      <w:r>
        <w:rPr>
          <w:spacing w:val="-3"/>
        </w:rPr>
        <w:t xml:space="preserve"> </w:t>
      </w:r>
      <w:r>
        <w:t>unique</w:t>
      </w:r>
      <w:r>
        <w:rPr>
          <w:spacing w:val="-3"/>
        </w:rPr>
        <w:t xml:space="preserve"> </w:t>
      </w:r>
      <w:r>
        <w:t>position</w:t>
      </w:r>
      <w:r>
        <w:rPr>
          <w:spacing w:val="-3"/>
        </w:rPr>
        <w:t xml:space="preserve"> </w:t>
      </w:r>
      <w:r>
        <w:t>to</w:t>
      </w:r>
      <w:r>
        <w:rPr>
          <w:spacing w:val="-3"/>
        </w:rPr>
        <w:t xml:space="preserve"> </w:t>
      </w:r>
      <w:r>
        <w:t>respond</w:t>
      </w:r>
      <w:r>
        <w:rPr>
          <w:spacing w:val="-3"/>
        </w:rPr>
        <w:t xml:space="preserve"> </w:t>
      </w:r>
      <w:r>
        <w:t>to</w:t>
      </w:r>
      <w:r>
        <w:rPr>
          <w:spacing w:val="-3"/>
        </w:rPr>
        <w:t xml:space="preserve"> </w:t>
      </w:r>
      <w:r>
        <w:t>the needs of our trade partners and become a critical node in the AI supply chain by building refining</w:t>
      </w:r>
      <w:r>
        <w:rPr>
          <w:spacing w:val="-1"/>
        </w:rPr>
        <w:t xml:space="preserve"> </w:t>
      </w:r>
      <w:r>
        <w:t>hubs</w:t>
      </w:r>
      <w:r>
        <w:rPr>
          <w:spacing w:val="-1"/>
        </w:rPr>
        <w:t xml:space="preserve"> </w:t>
      </w:r>
      <w:r>
        <w:t>for</w:t>
      </w:r>
      <w:r>
        <w:rPr>
          <w:spacing w:val="-1"/>
        </w:rPr>
        <w:t xml:space="preserve"> </w:t>
      </w:r>
      <w:r>
        <w:t>rare</w:t>
      </w:r>
      <w:r>
        <w:rPr>
          <w:spacing w:val="-1"/>
        </w:rPr>
        <w:t xml:space="preserve"> </w:t>
      </w:r>
      <w:r>
        <w:t>earth</w:t>
      </w:r>
      <w:r>
        <w:rPr>
          <w:spacing w:val="-1"/>
        </w:rPr>
        <w:t xml:space="preserve"> </w:t>
      </w:r>
      <w:r>
        <w:t>oxides</w:t>
      </w:r>
      <w:r>
        <w:rPr>
          <w:spacing w:val="-1"/>
        </w:rPr>
        <w:t xml:space="preserve"> </w:t>
      </w:r>
      <w:r>
        <w:t>for</w:t>
      </w:r>
      <w:r>
        <w:rPr>
          <w:spacing w:val="-1"/>
        </w:rPr>
        <w:t xml:space="preserve"> </w:t>
      </w:r>
      <w:r>
        <w:t>magnets,</w:t>
      </w:r>
      <w:r>
        <w:rPr>
          <w:spacing w:val="-1"/>
        </w:rPr>
        <w:t xml:space="preserve"> </w:t>
      </w:r>
      <w:r>
        <w:t>semiconductors,</w:t>
      </w:r>
      <w:r>
        <w:rPr>
          <w:spacing w:val="-1"/>
        </w:rPr>
        <w:t xml:space="preserve"> </w:t>
      </w:r>
      <w:r>
        <w:t>and</w:t>
      </w:r>
      <w:r>
        <w:rPr>
          <w:spacing w:val="-1"/>
        </w:rPr>
        <w:t xml:space="preserve"> </w:t>
      </w:r>
      <w:r>
        <w:t>more.</w:t>
      </w:r>
      <w:r>
        <w:rPr>
          <w:spacing w:val="-1"/>
        </w:rPr>
        <w:t xml:space="preserve"> </w:t>
      </w:r>
      <w:r>
        <w:t>Success</w:t>
      </w:r>
      <w:r>
        <w:rPr>
          <w:spacing w:val="-1"/>
        </w:rPr>
        <w:t xml:space="preserve"> </w:t>
      </w:r>
      <w:r>
        <w:t>can</w:t>
      </w:r>
      <w:r>
        <w:rPr>
          <w:spacing w:val="-1"/>
        </w:rPr>
        <w:t xml:space="preserve"> </w:t>
      </w:r>
      <w:r>
        <w:t>be assured by establishing long-term supply agreements with allied manufacturers.</w:t>
      </w:r>
    </w:p>
    <w:p w14:paraId="3F4BE885" w14:textId="77777777" w:rsidR="00581938" w:rsidRDefault="00581938">
      <w:pPr>
        <w:pStyle w:val="BodyText"/>
        <w:spacing w:line="276" w:lineRule="auto"/>
        <w:sectPr w:rsidR="00581938">
          <w:pgSz w:w="12240" w:h="15840"/>
          <w:pgMar w:top="1660" w:right="1440" w:bottom="280" w:left="1440" w:header="720" w:footer="720" w:gutter="0"/>
          <w:cols w:space="720"/>
        </w:sectPr>
      </w:pPr>
    </w:p>
    <w:p w14:paraId="3F4BE886" w14:textId="77777777" w:rsidR="00581938" w:rsidRDefault="00A121BE">
      <w:pPr>
        <w:pStyle w:val="BodyText"/>
        <w:spacing w:before="80" w:line="276" w:lineRule="auto"/>
        <w:ind w:right="68"/>
      </w:pPr>
      <w:r>
        <w:lastRenderedPageBreak/>
        <w:t>Expanding our mineral processing capacity must only come upon securing social support among</w:t>
      </w:r>
      <w:r>
        <w:rPr>
          <w:spacing w:val="-5"/>
        </w:rPr>
        <w:t xml:space="preserve"> </w:t>
      </w:r>
      <w:r>
        <w:t>Canadians.</w:t>
      </w:r>
      <w:r>
        <w:rPr>
          <w:spacing w:val="-5"/>
        </w:rPr>
        <w:t xml:space="preserve"> </w:t>
      </w:r>
      <w:r>
        <w:t>The</w:t>
      </w:r>
      <w:r>
        <w:rPr>
          <w:spacing w:val="-5"/>
        </w:rPr>
        <w:t xml:space="preserve"> </w:t>
      </w:r>
      <w:r>
        <w:t>government</w:t>
      </w:r>
      <w:r>
        <w:rPr>
          <w:spacing w:val="-5"/>
        </w:rPr>
        <w:t xml:space="preserve"> </w:t>
      </w:r>
      <w:r>
        <w:t>must</w:t>
      </w:r>
      <w:r>
        <w:rPr>
          <w:spacing w:val="-5"/>
        </w:rPr>
        <w:t xml:space="preserve"> </w:t>
      </w:r>
      <w:r>
        <w:t>establish</w:t>
      </w:r>
      <w:r>
        <w:rPr>
          <w:spacing w:val="-5"/>
        </w:rPr>
        <w:t xml:space="preserve"> </w:t>
      </w:r>
      <w:r>
        <w:t>partnerships</w:t>
      </w:r>
      <w:r>
        <w:rPr>
          <w:spacing w:val="-5"/>
        </w:rPr>
        <w:t xml:space="preserve"> </w:t>
      </w:r>
      <w:r>
        <w:t>with</w:t>
      </w:r>
      <w:r>
        <w:rPr>
          <w:spacing w:val="-5"/>
        </w:rPr>
        <w:t xml:space="preserve"> </w:t>
      </w:r>
      <w:r>
        <w:t>Indigenous</w:t>
      </w:r>
      <w:r>
        <w:rPr>
          <w:spacing w:val="-5"/>
        </w:rPr>
        <w:t xml:space="preserve"> </w:t>
      </w:r>
      <w:r>
        <w:t>communities through equity and revenue-sharing arrangements; uphold strict environmental standards for refinement sites ; and ensure advantages for impacted communities.</w:t>
      </w:r>
    </w:p>
    <w:p w14:paraId="3F4BE887" w14:textId="77777777" w:rsidR="00581938" w:rsidRDefault="00A121BE">
      <w:pPr>
        <w:pStyle w:val="BodyText"/>
        <w:spacing w:before="240" w:line="276" w:lineRule="auto"/>
      </w:pPr>
      <w:r>
        <w:t>Looking ahead, skating past our research strengths, Canada has notable applied leadership in both</w:t>
      </w:r>
      <w:r>
        <w:rPr>
          <w:spacing w:val="-4"/>
        </w:rPr>
        <w:t xml:space="preserve"> </w:t>
      </w:r>
      <w:r>
        <w:t>photonic</w:t>
      </w:r>
      <w:r>
        <w:rPr>
          <w:spacing w:val="-4"/>
        </w:rPr>
        <w:t xml:space="preserve"> </w:t>
      </w:r>
      <w:r>
        <w:t>and</w:t>
      </w:r>
      <w:r>
        <w:rPr>
          <w:spacing w:val="-4"/>
        </w:rPr>
        <w:t xml:space="preserve"> </w:t>
      </w:r>
      <w:r>
        <w:t>quantum</w:t>
      </w:r>
      <w:r>
        <w:rPr>
          <w:spacing w:val="-4"/>
        </w:rPr>
        <w:t xml:space="preserve"> </w:t>
      </w:r>
      <w:r>
        <w:t>computing,</w:t>
      </w:r>
      <w:r>
        <w:rPr>
          <w:spacing w:val="-4"/>
        </w:rPr>
        <w:t xml:space="preserve"> </w:t>
      </w:r>
      <w:r>
        <w:t>both</w:t>
      </w:r>
      <w:r>
        <w:rPr>
          <w:spacing w:val="-4"/>
        </w:rPr>
        <w:t xml:space="preserve"> </w:t>
      </w:r>
      <w:r>
        <w:t>likely</w:t>
      </w:r>
      <w:r>
        <w:rPr>
          <w:spacing w:val="-4"/>
        </w:rPr>
        <w:t xml:space="preserve"> </w:t>
      </w:r>
      <w:r>
        <w:t>key</w:t>
      </w:r>
      <w:r>
        <w:rPr>
          <w:spacing w:val="-4"/>
        </w:rPr>
        <w:t xml:space="preserve"> </w:t>
      </w:r>
      <w:r>
        <w:t>to</w:t>
      </w:r>
      <w:r>
        <w:rPr>
          <w:spacing w:val="-4"/>
        </w:rPr>
        <w:t xml:space="preserve"> </w:t>
      </w:r>
      <w:r>
        <w:t>medium-long</w:t>
      </w:r>
      <w:r>
        <w:rPr>
          <w:spacing w:val="-4"/>
        </w:rPr>
        <w:t xml:space="preserve"> </w:t>
      </w:r>
      <w:r>
        <w:t>term</w:t>
      </w:r>
      <w:r>
        <w:rPr>
          <w:spacing w:val="-4"/>
        </w:rPr>
        <w:t xml:space="preserve"> </w:t>
      </w:r>
      <w:r>
        <w:t>roadmaps.</w:t>
      </w:r>
      <w:r>
        <w:rPr>
          <w:spacing w:val="-4"/>
        </w:rPr>
        <w:t xml:space="preserve"> </w:t>
      </w:r>
      <w:r>
        <w:t>We</w:t>
      </w:r>
      <w:r>
        <w:rPr>
          <w:spacing w:val="-4"/>
        </w:rPr>
        <w:t xml:space="preserve"> </w:t>
      </w:r>
      <w:r>
        <w:t>need to be securing our future role in the supply chain with these technologies.</w:t>
      </w:r>
    </w:p>
    <w:p w14:paraId="3F4BE888" w14:textId="77777777" w:rsidR="00581938" w:rsidRDefault="00A121BE">
      <w:pPr>
        <w:pStyle w:val="Heading3"/>
        <w:numPr>
          <w:ilvl w:val="0"/>
          <w:numId w:val="1"/>
        </w:numPr>
        <w:tabs>
          <w:tab w:val="left" w:pos="719"/>
        </w:tabs>
        <w:ind w:left="719" w:hanging="359"/>
      </w:pPr>
      <w:r>
        <w:t>Develop</w:t>
      </w:r>
      <w:r>
        <w:rPr>
          <w:spacing w:val="-1"/>
        </w:rPr>
        <w:t xml:space="preserve"> </w:t>
      </w:r>
      <w:r>
        <w:t>a</w:t>
      </w:r>
      <w:r>
        <w:rPr>
          <w:spacing w:val="-1"/>
        </w:rPr>
        <w:t xml:space="preserve"> </w:t>
      </w:r>
      <w:r>
        <w:t>national</w:t>
      </w:r>
      <w:r>
        <w:rPr>
          <w:spacing w:val="-1"/>
        </w:rPr>
        <w:t xml:space="preserve"> </w:t>
      </w:r>
      <w:r>
        <w:t>AI</w:t>
      </w:r>
      <w:r>
        <w:rPr>
          <w:spacing w:val="-1"/>
        </w:rPr>
        <w:t xml:space="preserve"> </w:t>
      </w:r>
      <w:r>
        <w:t>corridor</w:t>
      </w:r>
      <w:r>
        <w:rPr>
          <w:spacing w:val="-1"/>
        </w:rPr>
        <w:t xml:space="preserve"> </w:t>
      </w:r>
      <w:r>
        <w:t>and</w:t>
      </w:r>
      <w:r>
        <w:rPr>
          <w:spacing w:val="-1"/>
        </w:rPr>
        <w:t xml:space="preserve"> </w:t>
      </w:r>
      <w:r>
        <w:t>connective</w:t>
      </w:r>
      <w:r>
        <w:rPr>
          <w:spacing w:val="-1"/>
        </w:rPr>
        <w:t xml:space="preserve"> </w:t>
      </w:r>
      <w:r>
        <w:rPr>
          <w:spacing w:val="-2"/>
        </w:rPr>
        <w:t>fabric</w:t>
      </w:r>
    </w:p>
    <w:p w14:paraId="3F4BE889" w14:textId="77777777" w:rsidR="00581938" w:rsidRDefault="00A121BE">
      <w:pPr>
        <w:pStyle w:val="BodyText"/>
        <w:spacing w:line="276" w:lineRule="auto"/>
        <w:ind w:right="32"/>
      </w:pPr>
      <w:r>
        <w:t>Expand secure high-speed networking cross-country to create a national AI corridor and regional interconnects, while expanding Internet service via low-earth orbit satellites for rural</w:t>
      </w:r>
      <w:r>
        <w:rPr>
          <w:spacing w:val="40"/>
        </w:rPr>
        <w:t xml:space="preserve"> </w:t>
      </w:r>
      <w:r>
        <w:t>and northern areas.</w:t>
      </w:r>
      <w:r>
        <w:rPr>
          <w:spacing w:val="40"/>
        </w:rPr>
        <w:t xml:space="preserve"> </w:t>
      </w:r>
      <w:r>
        <w:t xml:space="preserve">Ubiquitous high-speed Internet availability based on </w:t>
      </w:r>
      <w:proofErr w:type="spellStart"/>
      <w:r>
        <w:t>fibre</w:t>
      </w:r>
      <w:proofErr w:type="spellEnd"/>
      <w:r>
        <w:t xml:space="preserve"> and low-earth orbit satellites is essential to ensure that all Canadians and businesses in Canada have access to the benefits of AI and equal access to the digital economy. Establishing secure connectivity from coast-to-coast-to-coast sets a trusted foundation for a national digital corridor over which data can be effectively transmitted and harnessed by government, researchers, and industry across the country. Expanded Internet infrastructure also sets the essential groundwork to take advantage of the growing importance of distributed and edge computing. The concept of</w:t>
      </w:r>
      <w:r>
        <w:rPr>
          <w:spacing w:val="40"/>
        </w:rPr>
        <w:t xml:space="preserve"> </w:t>
      </w:r>
      <w:r>
        <w:t>internet</w:t>
      </w:r>
      <w:r>
        <w:rPr>
          <w:spacing w:val="-3"/>
        </w:rPr>
        <w:t xml:space="preserve"> </w:t>
      </w:r>
      <w:r>
        <w:t>exchanges</w:t>
      </w:r>
      <w:r>
        <w:rPr>
          <w:spacing w:val="-3"/>
        </w:rPr>
        <w:t xml:space="preserve"> </w:t>
      </w:r>
      <w:r>
        <w:t>to</w:t>
      </w:r>
      <w:r>
        <w:rPr>
          <w:spacing w:val="-3"/>
        </w:rPr>
        <w:t xml:space="preserve"> </w:t>
      </w:r>
      <w:r>
        <w:t>foster</w:t>
      </w:r>
      <w:r>
        <w:rPr>
          <w:spacing w:val="-3"/>
        </w:rPr>
        <w:t xml:space="preserve"> </w:t>
      </w:r>
      <w:r>
        <w:t>AI</w:t>
      </w:r>
      <w:r>
        <w:rPr>
          <w:spacing w:val="-3"/>
        </w:rPr>
        <w:t xml:space="preserve"> </w:t>
      </w:r>
      <w:r>
        <w:t>exchanges</w:t>
      </w:r>
      <w:r>
        <w:rPr>
          <w:spacing w:val="-3"/>
        </w:rPr>
        <w:t xml:space="preserve"> </w:t>
      </w:r>
      <w:r>
        <w:t>should</w:t>
      </w:r>
      <w:r>
        <w:rPr>
          <w:spacing w:val="-3"/>
        </w:rPr>
        <w:t xml:space="preserve"> </w:t>
      </w:r>
      <w:r>
        <w:t>also</w:t>
      </w:r>
      <w:r>
        <w:rPr>
          <w:spacing w:val="-3"/>
        </w:rPr>
        <w:t xml:space="preserve"> </w:t>
      </w:r>
      <w:r>
        <w:t>be</w:t>
      </w:r>
      <w:r>
        <w:rPr>
          <w:spacing w:val="-3"/>
        </w:rPr>
        <w:t xml:space="preserve"> </w:t>
      </w:r>
      <w:r>
        <w:t>explored:</w:t>
      </w:r>
      <w:r>
        <w:rPr>
          <w:spacing w:val="-3"/>
        </w:rPr>
        <w:t xml:space="preserve"> </w:t>
      </w:r>
      <w:r>
        <w:t>a</w:t>
      </w:r>
      <w:r>
        <w:rPr>
          <w:spacing w:val="-3"/>
        </w:rPr>
        <w:t xml:space="preserve"> </w:t>
      </w:r>
      <w:r>
        <w:t>Canadian</w:t>
      </w:r>
      <w:r>
        <w:rPr>
          <w:spacing w:val="-3"/>
        </w:rPr>
        <w:t xml:space="preserve"> </w:t>
      </w:r>
      <w:r>
        <w:t>IXP</w:t>
      </w:r>
      <w:r>
        <w:rPr>
          <w:spacing w:val="-3"/>
        </w:rPr>
        <w:t xml:space="preserve"> </w:t>
      </w:r>
      <w:r>
        <w:t>short</w:t>
      </w:r>
      <w:r>
        <w:rPr>
          <w:spacing w:val="-3"/>
        </w:rPr>
        <w:t xml:space="preserve"> </w:t>
      </w:r>
      <w:r>
        <w:t>circuit the networking cost and friction of integrating AI services while generating higher order network effects, encouraging interoperability, and fostering ecosystem development.</w:t>
      </w:r>
    </w:p>
    <w:p w14:paraId="3F4BE88A" w14:textId="77777777" w:rsidR="00581938" w:rsidRDefault="00581938">
      <w:pPr>
        <w:pStyle w:val="BodyText"/>
        <w:spacing w:before="37"/>
      </w:pPr>
    </w:p>
    <w:p w14:paraId="3F4BE88B" w14:textId="77777777" w:rsidR="00581938" w:rsidRDefault="00A121BE">
      <w:pPr>
        <w:pStyle w:val="Heading3"/>
        <w:numPr>
          <w:ilvl w:val="0"/>
          <w:numId w:val="1"/>
        </w:numPr>
        <w:tabs>
          <w:tab w:val="left" w:pos="719"/>
        </w:tabs>
        <w:spacing w:before="1"/>
        <w:ind w:left="719" w:hanging="359"/>
      </w:pPr>
      <w:r>
        <w:t>Establish</w:t>
      </w:r>
      <w:r>
        <w:rPr>
          <w:spacing w:val="-1"/>
        </w:rPr>
        <w:t xml:space="preserve"> </w:t>
      </w:r>
      <w:r>
        <w:t>strategic</w:t>
      </w:r>
      <w:r>
        <w:rPr>
          <w:spacing w:val="-1"/>
        </w:rPr>
        <w:t xml:space="preserve"> </w:t>
      </w:r>
      <w:r>
        <w:t>Sovereign</w:t>
      </w:r>
      <w:r>
        <w:rPr>
          <w:spacing w:val="-1"/>
        </w:rPr>
        <w:t xml:space="preserve"> </w:t>
      </w:r>
      <w:r>
        <w:t>Data</w:t>
      </w:r>
      <w:r>
        <w:rPr>
          <w:spacing w:val="-1"/>
        </w:rPr>
        <w:t xml:space="preserve"> </w:t>
      </w:r>
      <w:r>
        <w:rPr>
          <w:spacing w:val="-2"/>
        </w:rPr>
        <w:t>Trusts</w:t>
      </w:r>
    </w:p>
    <w:p w14:paraId="3F4BE88C" w14:textId="77777777" w:rsidR="00581938" w:rsidRDefault="00A121BE">
      <w:pPr>
        <w:pStyle w:val="BodyText"/>
        <w:spacing w:line="276" w:lineRule="auto"/>
        <w:ind w:right="68"/>
      </w:pPr>
      <w:r>
        <w:t>Select</w:t>
      </w:r>
      <w:r>
        <w:rPr>
          <w:spacing w:val="-4"/>
        </w:rPr>
        <w:t xml:space="preserve"> </w:t>
      </w:r>
      <w:r>
        <w:t>and</w:t>
      </w:r>
      <w:r>
        <w:rPr>
          <w:spacing w:val="-4"/>
        </w:rPr>
        <w:t xml:space="preserve"> </w:t>
      </w:r>
      <w:r>
        <w:t>foster</w:t>
      </w:r>
      <w:r>
        <w:rPr>
          <w:spacing w:val="-4"/>
        </w:rPr>
        <w:t xml:space="preserve"> </w:t>
      </w:r>
      <w:r>
        <w:t>high-quality</w:t>
      </w:r>
      <w:r>
        <w:rPr>
          <w:spacing w:val="-4"/>
        </w:rPr>
        <w:t xml:space="preserve"> </w:t>
      </w:r>
      <w:r>
        <w:t>datasets</w:t>
      </w:r>
      <w:r>
        <w:rPr>
          <w:spacing w:val="-4"/>
        </w:rPr>
        <w:t xml:space="preserve"> </w:t>
      </w:r>
      <w:r>
        <w:t>for</w:t>
      </w:r>
      <w:r>
        <w:rPr>
          <w:spacing w:val="-4"/>
        </w:rPr>
        <w:t xml:space="preserve"> </w:t>
      </w:r>
      <w:r>
        <w:t>selected</w:t>
      </w:r>
      <w:r>
        <w:rPr>
          <w:spacing w:val="-4"/>
        </w:rPr>
        <w:t xml:space="preserve"> </w:t>
      </w:r>
      <w:r>
        <w:t>high-impact</w:t>
      </w:r>
      <w:r>
        <w:rPr>
          <w:spacing w:val="-4"/>
        </w:rPr>
        <w:t xml:space="preserve"> </w:t>
      </w:r>
      <w:r>
        <w:t>sectors</w:t>
      </w:r>
      <w:r>
        <w:rPr>
          <w:spacing w:val="-4"/>
        </w:rPr>
        <w:t xml:space="preserve"> </w:t>
      </w:r>
      <w:r>
        <w:t>and</w:t>
      </w:r>
      <w:r>
        <w:rPr>
          <w:spacing w:val="-4"/>
        </w:rPr>
        <w:t xml:space="preserve"> </w:t>
      </w:r>
      <w:r>
        <w:t>applications.</w:t>
      </w:r>
      <w:r>
        <w:rPr>
          <w:spacing w:val="-4"/>
        </w:rPr>
        <w:t xml:space="preserve"> </w:t>
      </w:r>
      <w:r>
        <w:t>Not</w:t>
      </w:r>
      <w:r>
        <w:rPr>
          <w:spacing w:val="-4"/>
        </w:rPr>
        <w:t xml:space="preserve"> </w:t>
      </w:r>
      <w:r>
        <w:t xml:space="preserve">all Canadian data should be stored in Canadian controlled data centers; not all AI compute must be done in sovereign systems. However, for certain critical sectors (such as healthcare, </w:t>
      </w:r>
      <w:proofErr w:type="spellStart"/>
      <w:r>
        <w:t>defence</w:t>
      </w:r>
      <w:proofErr w:type="spellEnd"/>
      <w:r>
        <w:t xml:space="preserve">, and natural resources), Canadian control secures net benefits and service continuity. In these particular sectors, compiling high-quality data is a key way to ensure that we can take advantage of AI capacity to foster innovation in the areas that would benefit from it most. While not frontier scale in ambition, the value of these datasets will be immense to future economic development. (Ref: </w:t>
      </w:r>
      <w:r>
        <w:rPr>
          <w:color w:val="1155CC"/>
          <w:u w:val="single" w:color="1155CC"/>
        </w:rPr>
        <w:t>“Large language models get the hype but small models do the work”</w:t>
      </w:r>
      <w:r>
        <w:t>)</w:t>
      </w:r>
    </w:p>
    <w:p w14:paraId="3F4BE88D" w14:textId="77777777" w:rsidR="00581938" w:rsidRDefault="00A121BE">
      <w:pPr>
        <w:pStyle w:val="BodyText"/>
        <w:spacing w:before="240" w:line="276" w:lineRule="auto"/>
      </w:pPr>
      <w:r>
        <w:t>By setting up a federal entity to coordinate data-owners from across industries and set up protected APIs and analytic platforms, we can create large AI-ready datasets to serve as the backbone</w:t>
      </w:r>
      <w:r>
        <w:rPr>
          <w:spacing w:val="-4"/>
        </w:rPr>
        <w:t xml:space="preserve"> </w:t>
      </w:r>
      <w:r>
        <w:t>for</w:t>
      </w:r>
      <w:r>
        <w:rPr>
          <w:spacing w:val="-4"/>
        </w:rPr>
        <w:t xml:space="preserve"> </w:t>
      </w:r>
      <w:r>
        <w:t>high-impact</w:t>
      </w:r>
      <w:r>
        <w:rPr>
          <w:spacing w:val="-4"/>
        </w:rPr>
        <w:t xml:space="preserve"> </w:t>
      </w:r>
      <w:r>
        <w:t>applications</w:t>
      </w:r>
      <w:r>
        <w:rPr>
          <w:spacing w:val="-4"/>
        </w:rPr>
        <w:t xml:space="preserve"> </w:t>
      </w:r>
      <w:r>
        <w:t>and</w:t>
      </w:r>
      <w:r>
        <w:rPr>
          <w:spacing w:val="-4"/>
        </w:rPr>
        <w:t xml:space="preserve"> </w:t>
      </w:r>
      <w:r>
        <w:t>provide</w:t>
      </w:r>
      <w:r>
        <w:rPr>
          <w:spacing w:val="-4"/>
        </w:rPr>
        <w:t xml:space="preserve"> </w:t>
      </w:r>
      <w:r>
        <w:t>much</w:t>
      </w:r>
      <w:r>
        <w:rPr>
          <w:spacing w:val="-4"/>
        </w:rPr>
        <w:t xml:space="preserve"> </w:t>
      </w:r>
      <w:r>
        <w:t>needed</w:t>
      </w:r>
      <w:r>
        <w:rPr>
          <w:spacing w:val="-4"/>
        </w:rPr>
        <w:t xml:space="preserve"> </w:t>
      </w:r>
      <w:r>
        <w:t>clarity</w:t>
      </w:r>
      <w:r>
        <w:rPr>
          <w:spacing w:val="-4"/>
        </w:rPr>
        <w:t xml:space="preserve"> </w:t>
      </w:r>
      <w:r>
        <w:t>on</w:t>
      </w:r>
      <w:r>
        <w:rPr>
          <w:spacing w:val="-4"/>
        </w:rPr>
        <w:t xml:space="preserve"> </w:t>
      </w:r>
      <w:r>
        <w:t>what</w:t>
      </w:r>
      <w:r>
        <w:rPr>
          <w:spacing w:val="-4"/>
        </w:rPr>
        <w:t xml:space="preserve"> </w:t>
      </w:r>
      <w:r>
        <w:t>truly</w:t>
      </w:r>
      <w:r>
        <w:rPr>
          <w:spacing w:val="-4"/>
        </w:rPr>
        <w:t xml:space="preserve"> </w:t>
      </w:r>
      <w:r>
        <w:t>matters</w:t>
      </w:r>
      <w:r>
        <w:rPr>
          <w:spacing w:val="-4"/>
        </w:rPr>
        <w:t xml:space="preserve"> </w:t>
      </w:r>
      <w:r>
        <w:t>to Canada. Datasets can be open access for researchers and licensed for commercial purposes, and accompanied by federated data architecture with robust privacy and security protections.</w:t>
      </w:r>
    </w:p>
    <w:p w14:paraId="3F4BE88E" w14:textId="77777777" w:rsidR="00581938" w:rsidRDefault="00A121BE">
      <w:pPr>
        <w:pStyle w:val="BodyText"/>
        <w:spacing w:before="0" w:line="276" w:lineRule="auto"/>
        <w:ind w:right="7"/>
      </w:pPr>
      <w:r>
        <w:t>Other countries have already pursued similar programs (e.g. the UK’s Biobank, New Zealand’s Data Trusts, and the EU’s Data Spaces): it is vital that Canada follows its peers and leverages our data assets to enable world-class AI development. Sovereign data does not require building proprietary silos. Open source software and open standards are critical to being able to make the</w:t>
      </w:r>
      <w:r>
        <w:rPr>
          <w:spacing w:val="-3"/>
        </w:rPr>
        <w:t xml:space="preserve"> </w:t>
      </w:r>
      <w:r>
        <w:t>most</w:t>
      </w:r>
      <w:r>
        <w:rPr>
          <w:spacing w:val="-3"/>
        </w:rPr>
        <w:t xml:space="preserve"> </w:t>
      </w:r>
      <w:r>
        <w:t>of</w:t>
      </w:r>
      <w:r>
        <w:rPr>
          <w:spacing w:val="-3"/>
        </w:rPr>
        <w:t xml:space="preserve"> </w:t>
      </w:r>
      <w:r>
        <w:t>our</w:t>
      </w:r>
      <w:r>
        <w:rPr>
          <w:spacing w:val="-3"/>
        </w:rPr>
        <w:t xml:space="preserve"> </w:t>
      </w:r>
      <w:r>
        <w:t>high</w:t>
      </w:r>
      <w:r>
        <w:rPr>
          <w:spacing w:val="-3"/>
        </w:rPr>
        <w:t xml:space="preserve"> </w:t>
      </w:r>
      <w:r>
        <w:t>value</w:t>
      </w:r>
      <w:r>
        <w:rPr>
          <w:spacing w:val="-3"/>
        </w:rPr>
        <w:t xml:space="preserve"> </w:t>
      </w:r>
      <w:r>
        <w:t>data.</w:t>
      </w:r>
      <w:r>
        <w:rPr>
          <w:spacing w:val="-3"/>
        </w:rPr>
        <w:t xml:space="preserve"> </w:t>
      </w:r>
      <w:r>
        <w:t>For</w:t>
      </w:r>
      <w:r>
        <w:rPr>
          <w:spacing w:val="-3"/>
        </w:rPr>
        <w:t xml:space="preserve"> </w:t>
      </w:r>
      <w:r>
        <w:t>example</w:t>
      </w:r>
      <w:r>
        <w:rPr>
          <w:spacing w:val="-3"/>
        </w:rPr>
        <w:t xml:space="preserve"> </w:t>
      </w:r>
      <w:r>
        <w:t>in</w:t>
      </w:r>
      <w:r>
        <w:rPr>
          <w:spacing w:val="-3"/>
        </w:rPr>
        <w:t xml:space="preserve"> </w:t>
      </w:r>
      <w:r>
        <w:t>genomics,</w:t>
      </w:r>
      <w:r>
        <w:rPr>
          <w:spacing w:val="-3"/>
        </w:rPr>
        <w:t xml:space="preserve"> </w:t>
      </w:r>
      <w:r>
        <w:t>the</w:t>
      </w:r>
      <w:r>
        <w:rPr>
          <w:spacing w:val="-3"/>
        </w:rPr>
        <w:t xml:space="preserve"> </w:t>
      </w:r>
      <w:r>
        <w:t>Global</w:t>
      </w:r>
      <w:r>
        <w:rPr>
          <w:spacing w:val="-3"/>
        </w:rPr>
        <w:t xml:space="preserve"> </w:t>
      </w:r>
      <w:r>
        <w:t>Alliance</w:t>
      </w:r>
      <w:r>
        <w:rPr>
          <w:spacing w:val="-3"/>
        </w:rPr>
        <w:t xml:space="preserve"> </w:t>
      </w:r>
      <w:r>
        <w:t>for</w:t>
      </w:r>
      <w:r>
        <w:rPr>
          <w:spacing w:val="-3"/>
        </w:rPr>
        <w:t xml:space="preserve"> </w:t>
      </w:r>
      <w:r>
        <w:t>Genomics</w:t>
      </w:r>
      <w:r>
        <w:rPr>
          <w:spacing w:val="-3"/>
        </w:rPr>
        <w:t xml:space="preserve"> </w:t>
      </w:r>
      <w:r>
        <w:t>and Health (GA4GH) of which Canada plays a role provides critical guidelines for establishing, managing and working with high quality genomic data, future proofing our investments.</w:t>
      </w:r>
    </w:p>
    <w:p w14:paraId="3F4BE88F" w14:textId="77777777" w:rsidR="00581938" w:rsidRDefault="00581938">
      <w:pPr>
        <w:pStyle w:val="BodyText"/>
        <w:spacing w:line="276" w:lineRule="auto"/>
        <w:sectPr w:rsidR="00581938">
          <w:pgSz w:w="12240" w:h="15840"/>
          <w:pgMar w:top="1360" w:right="1440" w:bottom="280" w:left="1440" w:header="720" w:footer="720" w:gutter="0"/>
          <w:cols w:space="720"/>
        </w:sectPr>
      </w:pPr>
    </w:p>
    <w:p w14:paraId="3F4BE890" w14:textId="77777777" w:rsidR="00581938" w:rsidRDefault="00A121BE">
      <w:pPr>
        <w:pStyle w:val="Heading3"/>
        <w:numPr>
          <w:ilvl w:val="0"/>
          <w:numId w:val="1"/>
        </w:numPr>
        <w:tabs>
          <w:tab w:val="left" w:pos="719"/>
        </w:tabs>
        <w:spacing w:before="80"/>
        <w:ind w:left="719" w:hanging="359"/>
        <w:rPr>
          <w:b w:val="0"/>
        </w:rPr>
      </w:pPr>
      <w:r>
        <w:lastRenderedPageBreak/>
        <w:t>Set</w:t>
      </w:r>
      <w:r>
        <w:rPr>
          <w:spacing w:val="-3"/>
        </w:rPr>
        <w:t xml:space="preserve"> </w:t>
      </w:r>
      <w:r>
        <w:t>up</w:t>
      </w:r>
      <w:r>
        <w:rPr>
          <w:spacing w:val="-1"/>
        </w:rPr>
        <w:t xml:space="preserve"> </w:t>
      </w:r>
      <w:r>
        <w:t>talent</w:t>
      </w:r>
      <w:r>
        <w:rPr>
          <w:spacing w:val="-1"/>
        </w:rPr>
        <w:t xml:space="preserve"> </w:t>
      </w:r>
      <w:r>
        <w:t>development</w:t>
      </w:r>
      <w:r>
        <w:rPr>
          <w:spacing w:val="-1"/>
        </w:rPr>
        <w:t xml:space="preserve"> </w:t>
      </w:r>
      <w:r>
        <w:t>and</w:t>
      </w:r>
      <w:r>
        <w:rPr>
          <w:spacing w:val="-1"/>
        </w:rPr>
        <w:t xml:space="preserve"> </w:t>
      </w:r>
      <w:r>
        <w:t>retention</w:t>
      </w:r>
      <w:r>
        <w:rPr>
          <w:spacing w:val="-1"/>
        </w:rPr>
        <w:t xml:space="preserve"> </w:t>
      </w:r>
      <w:proofErr w:type="spellStart"/>
      <w:r>
        <w:rPr>
          <w:spacing w:val="-2"/>
        </w:rPr>
        <w:t>programmes</w:t>
      </w:r>
      <w:proofErr w:type="spellEnd"/>
      <w:r>
        <w:rPr>
          <w:b w:val="0"/>
          <w:spacing w:val="-2"/>
        </w:rPr>
        <w:t>.</w:t>
      </w:r>
    </w:p>
    <w:p w14:paraId="3F4BE891" w14:textId="77777777" w:rsidR="00581938" w:rsidRDefault="00A121BE">
      <w:pPr>
        <w:pStyle w:val="BodyText"/>
        <w:spacing w:line="276" w:lineRule="auto"/>
      </w:pPr>
      <w:r>
        <w:t>Canada must complement its AI infrastructure strategy by expanding existing approaches to skills</w:t>
      </w:r>
      <w:r>
        <w:rPr>
          <w:spacing w:val="-5"/>
        </w:rPr>
        <w:t xml:space="preserve"> </w:t>
      </w:r>
      <w:r>
        <w:t>development</w:t>
      </w:r>
      <w:r>
        <w:rPr>
          <w:spacing w:val="-5"/>
        </w:rPr>
        <w:t xml:space="preserve"> </w:t>
      </w:r>
      <w:r>
        <w:t>and</w:t>
      </w:r>
      <w:r>
        <w:rPr>
          <w:spacing w:val="-5"/>
        </w:rPr>
        <w:t xml:space="preserve"> </w:t>
      </w:r>
      <w:r>
        <w:t>talent</w:t>
      </w:r>
      <w:r>
        <w:rPr>
          <w:spacing w:val="-5"/>
        </w:rPr>
        <w:t xml:space="preserve"> </w:t>
      </w:r>
      <w:r>
        <w:t>retention.</w:t>
      </w:r>
      <w:r>
        <w:rPr>
          <w:spacing w:val="-5"/>
        </w:rPr>
        <w:t xml:space="preserve"> </w:t>
      </w:r>
      <w:r>
        <w:t>Hands-on</w:t>
      </w:r>
      <w:r>
        <w:rPr>
          <w:spacing w:val="-5"/>
        </w:rPr>
        <w:t xml:space="preserve"> </w:t>
      </w:r>
      <w:r>
        <w:t>education</w:t>
      </w:r>
      <w:r>
        <w:rPr>
          <w:spacing w:val="-5"/>
        </w:rPr>
        <w:t xml:space="preserve"> </w:t>
      </w:r>
      <w:r>
        <w:t>and</w:t>
      </w:r>
      <w:r>
        <w:rPr>
          <w:spacing w:val="-5"/>
        </w:rPr>
        <w:t xml:space="preserve"> </w:t>
      </w:r>
      <w:r>
        <w:t>applied</w:t>
      </w:r>
      <w:r>
        <w:rPr>
          <w:spacing w:val="-5"/>
        </w:rPr>
        <w:t xml:space="preserve"> </w:t>
      </w:r>
      <w:r>
        <w:t>development</w:t>
      </w:r>
      <w:r>
        <w:rPr>
          <w:spacing w:val="-5"/>
        </w:rPr>
        <w:t xml:space="preserve"> </w:t>
      </w:r>
      <w:r>
        <w:t>programs should complement Canada’s strengths in AI research: we need funding to translate research into applied innovation, and support AI training and adoption hubs. Canada should collaborate with our colleges and trade schools to develop specialized programs that prepare “AI-native” workers for the industries of the future including retraining and upskilling our existing workforce. These programs should focus on the practical skills needed to adopt and scale AI. Investing in this technical workforce will ensure that the benefits of AI adoption extend beyond research institutions,</w:t>
      </w:r>
      <w:r>
        <w:rPr>
          <w:spacing w:val="-4"/>
        </w:rPr>
        <w:t xml:space="preserve"> </w:t>
      </w:r>
      <w:r>
        <w:t>while</w:t>
      </w:r>
      <w:r>
        <w:rPr>
          <w:spacing w:val="-4"/>
        </w:rPr>
        <w:t xml:space="preserve"> </w:t>
      </w:r>
      <w:r>
        <w:t>strengthening</w:t>
      </w:r>
      <w:r>
        <w:rPr>
          <w:spacing w:val="-4"/>
        </w:rPr>
        <w:t xml:space="preserve"> </w:t>
      </w:r>
      <w:r>
        <w:t>Canada’s</w:t>
      </w:r>
      <w:r>
        <w:rPr>
          <w:spacing w:val="-4"/>
        </w:rPr>
        <w:t xml:space="preserve"> </w:t>
      </w:r>
      <w:r>
        <w:t>ability</w:t>
      </w:r>
      <w:r>
        <w:rPr>
          <w:spacing w:val="-4"/>
        </w:rPr>
        <w:t xml:space="preserve"> </w:t>
      </w:r>
      <w:r>
        <w:t>to</w:t>
      </w:r>
      <w:r>
        <w:rPr>
          <w:spacing w:val="-4"/>
        </w:rPr>
        <w:t xml:space="preserve"> </w:t>
      </w:r>
      <w:r>
        <w:t>operate</w:t>
      </w:r>
      <w:r>
        <w:rPr>
          <w:spacing w:val="-4"/>
        </w:rPr>
        <w:t xml:space="preserve"> </w:t>
      </w:r>
      <w:r>
        <w:t>and</w:t>
      </w:r>
      <w:r>
        <w:rPr>
          <w:spacing w:val="-4"/>
        </w:rPr>
        <w:t xml:space="preserve"> </w:t>
      </w:r>
      <w:r>
        <w:t>secure</w:t>
      </w:r>
      <w:r>
        <w:rPr>
          <w:spacing w:val="-4"/>
        </w:rPr>
        <w:t xml:space="preserve"> </w:t>
      </w:r>
      <w:r>
        <w:t>its</w:t>
      </w:r>
      <w:r>
        <w:rPr>
          <w:spacing w:val="-4"/>
        </w:rPr>
        <w:t xml:space="preserve"> </w:t>
      </w:r>
      <w:r>
        <w:t>own</w:t>
      </w:r>
      <w:r>
        <w:rPr>
          <w:spacing w:val="-4"/>
        </w:rPr>
        <w:t xml:space="preserve"> </w:t>
      </w:r>
      <w:r>
        <w:t>infrastructure.</w:t>
      </w:r>
      <w:r>
        <w:rPr>
          <w:spacing w:val="-4"/>
        </w:rPr>
        <w:t xml:space="preserve"> </w:t>
      </w:r>
      <w:r>
        <w:t>As much as AI learns from new data, we only truly learn by doing. We should ensure the funding in developing our capacity includes incentives to remain in Canada, so scholarships, subsidies need to be tied to national contribution.</w:t>
      </w:r>
    </w:p>
    <w:p w14:paraId="3F4BE892" w14:textId="77777777" w:rsidR="00581938" w:rsidRDefault="00581938">
      <w:pPr>
        <w:pStyle w:val="BodyText"/>
        <w:spacing w:before="106"/>
      </w:pPr>
    </w:p>
    <w:p w14:paraId="3F4BE893" w14:textId="77777777" w:rsidR="00581938" w:rsidRDefault="00A121BE">
      <w:pPr>
        <w:pStyle w:val="Heading2"/>
      </w:pPr>
      <w:r>
        <w:rPr>
          <w:u w:val="thick"/>
        </w:rPr>
        <w:t>Track</w:t>
      </w:r>
      <w:r>
        <w:rPr>
          <w:spacing w:val="-3"/>
          <w:u w:val="thick"/>
        </w:rPr>
        <w:t xml:space="preserve"> </w:t>
      </w:r>
      <w:r>
        <w:rPr>
          <w:u w:val="thick"/>
        </w:rPr>
        <w:t>2</w:t>
      </w:r>
      <w:r>
        <w:t>:</w:t>
      </w:r>
      <w:r>
        <w:rPr>
          <w:spacing w:val="-3"/>
        </w:rPr>
        <w:t xml:space="preserve"> </w:t>
      </w:r>
      <w:r>
        <w:t>Drive</w:t>
      </w:r>
      <w:r>
        <w:rPr>
          <w:spacing w:val="-2"/>
        </w:rPr>
        <w:t xml:space="preserve"> </w:t>
      </w:r>
      <w:r>
        <w:t>a</w:t>
      </w:r>
      <w:r>
        <w:rPr>
          <w:spacing w:val="-3"/>
        </w:rPr>
        <w:t xml:space="preserve"> </w:t>
      </w:r>
      <w:r>
        <w:t>Canadian</w:t>
      </w:r>
      <w:r>
        <w:rPr>
          <w:spacing w:val="-3"/>
        </w:rPr>
        <w:t xml:space="preserve"> </w:t>
      </w:r>
      <w:r>
        <w:t>controlled-infrastructure</w:t>
      </w:r>
      <w:r>
        <w:rPr>
          <w:spacing w:val="-2"/>
        </w:rPr>
        <w:t xml:space="preserve"> </w:t>
      </w:r>
      <w:r>
        <w:t>build-</w:t>
      </w:r>
      <w:r>
        <w:rPr>
          <w:spacing w:val="-5"/>
        </w:rPr>
        <w:t>out</w:t>
      </w:r>
    </w:p>
    <w:p w14:paraId="3F4BE894" w14:textId="77777777" w:rsidR="00581938" w:rsidRDefault="00A121BE">
      <w:pPr>
        <w:pStyle w:val="BodyText"/>
        <w:spacing w:before="285" w:line="276" w:lineRule="auto"/>
        <w:ind w:right="13"/>
      </w:pPr>
      <w:r>
        <w:t>In parallel with accelerating the conditions to create a sustainable, reliable, and productive environment for AI, Canada must begin building out its AI compute capacity and related sovereign</w:t>
      </w:r>
      <w:r>
        <w:rPr>
          <w:spacing w:val="-4"/>
        </w:rPr>
        <w:t xml:space="preserve"> </w:t>
      </w:r>
      <w:r>
        <w:t>infrastructure.</w:t>
      </w:r>
      <w:r>
        <w:rPr>
          <w:spacing w:val="-4"/>
        </w:rPr>
        <w:t xml:space="preserve"> </w:t>
      </w:r>
      <w:r>
        <w:t>If</w:t>
      </w:r>
      <w:r>
        <w:rPr>
          <w:spacing w:val="-4"/>
        </w:rPr>
        <w:t xml:space="preserve"> </w:t>
      </w:r>
      <w:r>
        <w:t>we</w:t>
      </w:r>
      <w:r>
        <w:rPr>
          <w:spacing w:val="-4"/>
        </w:rPr>
        <w:t xml:space="preserve"> </w:t>
      </w:r>
      <w:r>
        <w:t>want</w:t>
      </w:r>
      <w:r>
        <w:rPr>
          <w:spacing w:val="-4"/>
        </w:rPr>
        <w:t xml:space="preserve"> </w:t>
      </w:r>
      <w:r>
        <w:t>to</w:t>
      </w:r>
      <w:r>
        <w:rPr>
          <w:spacing w:val="-4"/>
        </w:rPr>
        <w:t xml:space="preserve"> </w:t>
      </w:r>
      <w:r>
        <w:t>foster</w:t>
      </w:r>
      <w:r>
        <w:rPr>
          <w:spacing w:val="-4"/>
        </w:rPr>
        <w:t xml:space="preserve"> </w:t>
      </w:r>
      <w:r>
        <w:t>outstanding</w:t>
      </w:r>
      <w:r>
        <w:rPr>
          <w:spacing w:val="-4"/>
        </w:rPr>
        <w:t xml:space="preserve"> </w:t>
      </w:r>
      <w:r>
        <w:t>growth</w:t>
      </w:r>
      <w:r>
        <w:rPr>
          <w:spacing w:val="-4"/>
        </w:rPr>
        <w:t xml:space="preserve"> </w:t>
      </w:r>
      <w:r>
        <w:t>in</w:t>
      </w:r>
      <w:r>
        <w:rPr>
          <w:spacing w:val="-4"/>
        </w:rPr>
        <w:t xml:space="preserve"> </w:t>
      </w:r>
      <w:r>
        <w:t>critical</w:t>
      </w:r>
      <w:r>
        <w:rPr>
          <w:spacing w:val="-4"/>
        </w:rPr>
        <w:t xml:space="preserve"> </w:t>
      </w:r>
      <w:r>
        <w:t>sectors,</w:t>
      </w:r>
      <w:r>
        <w:rPr>
          <w:spacing w:val="-4"/>
        </w:rPr>
        <w:t xml:space="preserve"> </w:t>
      </w:r>
      <w:r>
        <w:t>we</w:t>
      </w:r>
      <w:r>
        <w:rPr>
          <w:spacing w:val="-4"/>
        </w:rPr>
        <w:t xml:space="preserve"> </w:t>
      </w:r>
      <w:r>
        <w:t>must</w:t>
      </w:r>
      <w:r>
        <w:rPr>
          <w:spacing w:val="-4"/>
        </w:rPr>
        <w:t xml:space="preserve"> </w:t>
      </w:r>
      <w:r>
        <w:t>not depend solely upon foreign controlled infrastructure.</w:t>
      </w:r>
    </w:p>
    <w:p w14:paraId="3F4BE895" w14:textId="77777777" w:rsidR="00581938" w:rsidRDefault="00A121BE">
      <w:pPr>
        <w:pStyle w:val="Heading3"/>
        <w:numPr>
          <w:ilvl w:val="0"/>
          <w:numId w:val="1"/>
        </w:numPr>
        <w:tabs>
          <w:tab w:val="left" w:pos="719"/>
        </w:tabs>
        <w:ind w:left="719" w:hanging="359"/>
      </w:pPr>
      <w:r>
        <w:t>Establish</w:t>
      </w:r>
      <w:r>
        <w:rPr>
          <w:spacing w:val="-1"/>
        </w:rPr>
        <w:t xml:space="preserve"> </w:t>
      </w:r>
      <w:r>
        <w:t>2-3</w:t>
      </w:r>
      <w:r>
        <w:rPr>
          <w:spacing w:val="-1"/>
        </w:rPr>
        <w:t xml:space="preserve"> </w:t>
      </w:r>
      <w:r>
        <w:t>national</w:t>
      </w:r>
      <w:r>
        <w:rPr>
          <w:spacing w:val="-1"/>
        </w:rPr>
        <w:t xml:space="preserve"> </w:t>
      </w:r>
      <w:proofErr w:type="spellStart"/>
      <w:r>
        <w:t>compute</w:t>
      </w:r>
      <w:proofErr w:type="spellEnd"/>
      <w:r>
        <w:rPr>
          <w:spacing w:val="-1"/>
        </w:rPr>
        <w:t xml:space="preserve"> </w:t>
      </w:r>
      <w:r>
        <w:t>and</w:t>
      </w:r>
      <w:r>
        <w:rPr>
          <w:spacing w:val="-1"/>
        </w:rPr>
        <w:t xml:space="preserve"> </w:t>
      </w:r>
      <w:r>
        <w:t>data</w:t>
      </w:r>
      <w:r>
        <w:rPr>
          <w:spacing w:val="-1"/>
        </w:rPr>
        <w:t xml:space="preserve"> </w:t>
      </w:r>
      <w:r>
        <w:t>campus</w:t>
      </w:r>
      <w:r>
        <w:rPr>
          <w:spacing w:val="-1"/>
        </w:rPr>
        <w:t xml:space="preserve"> </w:t>
      </w:r>
      <w:r>
        <w:rPr>
          <w:spacing w:val="-4"/>
        </w:rPr>
        <w:t>hubs</w:t>
      </w:r>
    </w:p>
    <w:p w14:paraId="3F4BE896" w14:textId="77777777" w:rsidR="00581938" w:rsidRDefault="00A121BE">
      <w:pPr>
        <w:pStyle w:val="BodyText"/>
        <w:spacing w:before="37" w:line="276" w:lineRule="auto"/>
        <w:ind w:right="7"/>
      </w:pPr>
      <w:r>
        <w:t>Canada should establish multiple national anchor cloud computing campuses. These hubs should</w:t>
      </w:r>
      <w:r>
        <w:rPr>
          <w:spacing w:val="-4"/>
        </w:rPr>
        <w:t xml:space="preserve"> </w:t>
      </w:r>
      <w:r>
        <w:t>be</w:t>
      </w:r>
      <w:r>
        <w:rPr>
          <w:spacing w:val="-4"/>
        </w:rPr>
        <w:t xml:space="preserve"> </w:t>
      </w:r>
      <w:r>
        <w:t>controlled</w:t>
      </w:r>
      <w:r>
        <w:rPr>
          <w:spacing w:val="-4"/>
        </w:rPr>
        <w:t xml:space="preserve"> </w:t>
      </w:r>
      <w:r>
        <w:t>by</w:t>
      </w:r>
      <w:r>
        <w:rPr>
          <w:spacing w:val="-4"/>
        </w:rPr>
        <w:t xml:space="preserve"> </w:t>
      </w:r>
      <w:r>
        <w:t>Canadian</w:t>
      </w:r>
      <w:r>
        <w:rPr>
          <w:spacing w:val="-4"/>
        </w:rPr>
        <w:t xml:space="preserve"> </w:t>
      </w:r>
      <w:r>
        <w:t>entities,</w:t>
      </w:r>
      <w:r>
        <w:rPr>
          <w:spacing w:val="-4"/>
        </w:rPr>
        <w:t xml:space="preserve"> </w:t>
      </w:r>
      <w:r>
        <w:t>while</w:t>
      </w:r>
      <w:r>
        <w:rPr>
          <w:spacing w:val="-4"/>
        </w:rPr>
        <w:t xml:space="preserve"> </w:t>
      </w:r>
      <w:r>
        <w:t>being</w:t>
      </w:r>
      <w:r>
        <w:rPr>
          <w:spacing w:val="-4"/>
        </w:rPr>
        <w:t xml:space="preserve"> </w:t>
      </w:r>
      <w:r>
        <w:t>open</w:t>
      </w:r>
      <w:r>
        <w:rPr>
          <w:spacing w:val="-4"/>
        </w:rPr>
        <w:t xml:space="preserve"> </w:t>
      </w:r>
      <w:r>
        <w:t>to</w:t>
      </w:r>
      <w:r>
        <w:rPr>
          <w:spacing w:val="-4"/>
        </w:rPr>
        <w:t xml:space="preserve"> </w:t>
      </w:r>
      <w:r>
        <w:t>multiple</w:t>
      </w:r>
      <w:r>
        <w:rPr>
          <w:spacing w:val="-4"/>
        </w:rPr>
        <w:t xml:space="preserve"> </w:t>
      </w:r>
      <w:r>
        <w:t>large</w:t>
      </w:r>
      <w:r>
        <w:rPr>
          <w:spacing w:val="-4"/>
        </w:rPr>
        <w:t xml:space="preserve"> </w:t>
      </w:r>
      <w:r>
        <w:t>anchor</w:t>
      </w:r>
      <w:r>
        <w:rPr>
          <w:spacing w:val="-4"/>
        </w:rPr>
        <w:t xml:space="preserve"> </w:t>
      </w:r>
      <w:r>
        <w:t>tenants</w:t>
      </w:r>
      <w:r>
        <w:rPr>
          <w:spacing w:val="-4"/>
        </w:rPr>
        <w:t xml:space="preserve"> </w:t>
      </w:r>
      <w:r>
        <w:t>and financing partners, with the strategic anchor tenants being the federal government, alongside Canadian suppliers and, where possible, industry leaders. Foreign capital and big tech should be solicited as strategic tenants to achieve economies of scale of infrastructure and to assure market leading capabilities are in close proximity. These campuses should be able to support a spectrum of needs from our most secure workloads to a vibrant global AI marketplace for procurement of products and services. In the medium- and long-term, these campuses will generate economic network effects, drawing in more cloud providers and international clients who are looking for trusted, stable, and cost effective jurisdiction in which to operate. Focus should be on developing durable foundational assets and related operational capacity.</w:t>
      </w:r>
    </w:p>
    <w:p w14:paraId="3F4BE897" w14:textId="77777777" w:rsidR="00581938" w:rsidRDefault="00581938">
      <w:pPr>
        <w:pStyle w:val="BodyText"/>
      </w:pPr>
    </w:p>
    <w:p w14:paraId="3F4BE898" w14:textId="77777777" w:rsidR="00581938" w:rsidRDefault="00A121BE">
      <w:pPr>
        <w:pStyle w:val="Heading3"/>
        <w:numPr>
          <w:ilvl w:val="0"/>
          <w:numId w:val="1"/>
        </w:numPr>
        <w:tabs>
          <w:tab w:val="left" w:pos="719"/>
        </w:tabs>
        <w:spacing w:before="0"/>
        <w:ind w:left="719" w:hanging="359"/>
      </w:pPr>
      <w:r>
        <w:t>Provide</w:t>
      </w:r>
      <w:r>
        <w:rPr>
          <w:spacing w:val="-1"/>
        </w:rPr>
        <w:t xml:space="preserve"> </w:t>
      </w:r>
      <w:r>
        <w:t>capital</w:t>
      </w:r>
      <w:r>
        <w:rPr>
          <w:spacing w:val="-1"/>
        </w:rPr>
        <w:t xml:space="preserve"> </w:t>
      </w:r>
      <w:r>
        <w:t>and</w:t>
      </w:r>
      <w:r>
        <w:rPr>
          <w:spacing w:val="-1"/>
        </w:rPr>
        <w:t xml:space="preserve"> </w:t>
      </w:r>
      <w:r>
        <w:t>operational</w:t>
      </w:r>
      <w:r>
        <w:rPr>
          <w:spacing w:val="-1"/>
        </w:rPr>
        <w:t xml:space="preserve"> </w:t>
      </w:r>
      <w:r>
        <w:t>incentives</w:t>
      </w:r>
      <w:r>
        <w:rPr>
          <w:spacing w:val="-1"/>
        </w:rPr>
        <w:t xml:space="preserve"> </w:t>
      </w:r>
      <w:r>
        <w:t>for</w:t>
      </w:r>
      <w:r>
        <w:rPr>
          <w:spacing w:val="-1"/>
        </w:rPr>
        <w:t xml:space="preserve"> </w:t>
      </w:r>
      <w:r>
        <w:t>Sovereign</w:t>
      </w:r>
      <w:r>
        <w:rPr>
          <w:spacing w:val="-1"/>
        </w:rPr>
        <w:t xml:space="preserve"> </w:t>
      </w:r>
      <w:r>
        <w:rPr>
          <w:spacing w:val="-2"/>
        </w:rPr>
        <w:t>infrastructure</w:t>
      </w:r>
    </w:p>
    <w:p w14:paraId="3F4BE899" w14:textId="77777777" w:rsidR="00581938" w:rsidRDefault="00A121BE">
      <w:pPr>
        <w:pStyle w:val="BodyText"/>
        <w:spacing w:line="276" w:lineRule="auto"/>
      </w:pPr>
      <w:r>
        <w:t>For Canada to regain control, it must have capable regional players who to date have been structurally</w:t>
      </w:r>
      <w:r>
        <w:rPr>
          <w:spacing w:val="-4"/>
        </w:rPr>
        <w:t xml:space="preserve"> </w:t>
      </w:r>
      <w:r>
        <w:t>disadvantaged</w:t>
      </w:r>
      <w:r>
        <w:rPr>
          <w:spacing w:val="-4"/>
        </w:rPr>
        <w:t xml:space="preserve"> </w:t>
      </w:r>
      <w:r>
        <w:t>in</w:t>
      </w:r>
      <w:r>
        <w:rPr>
          <w:spacing w:val="-4"/>
        </w:rPr>
        <w:t xml:space="preserve"> </w:t>
      </w:r>
      <w:r>
        <w:t>our</w:t>
      </w:r>
      <w:r>
        <w:rPr>
          <w:spacing w:val="-4"/>
        </w:rPr>
        <w:t xml:space="preserve"> </w:t>
      </w:r>
      <w:r>
        <w:t>market.</w:t>
      </w:r>
      <w:r>
        <w:rPr>
          <w:spacing w:val="-4"/>
        </w:rPr>
        <w:t xml:space="preserve"> </w:t>
      </w:r>
      <w:r>
        <w:t>Our</w:t>
      </w:r>
      <w:r>
        <w:rPr>
          <w:spacing w:val="-4"/>
        </w:rPr>
        <w:t xml:space="preserve"> </w:t>
      </w:r>
      <w:r>
        <w:t>first</w:t>
      </w:r>
      <w:r>
        <w:rPr>
          <w:spacing w:val="-4"/>
        </w:rPr>
        <w:t xml:space="preserve"> </w:t>
      </w:r>
      <w:r>
        <w:t>Canadian</w:t>
      </w:r>
      <w:r>
        <w:rPr>
          <w:spacing w:val="-4"/>
        </w:rPr>
        <w:t xml:space="preserve"> </w:t>
      </w:r>
      <w:r>
        <w:t>sovereign</w:t>
      </w:r>
      <w:r>
        <w:rPr>
          <w:spacing w:val="-4"/>
        </w:rPr>
        <w:t xml:space="preserve"> </w:t>
      </w:r>
      <w:r>
        <w:t>cloud</w:t>
      </w:r>
      <w:r>
        <w:rPr>
          <w:spacing w:val="-4"/>
        </w:rPr>
        <w:t xml:space="preserve"> </w:t>
      </w:r>
      <w:r>
        <w:t>was</w:t>
      </w:r>
      <w:r>
        <w:rPr>
          <w:spacing w:val="-4"/>
        </w:rPr>
        <w:t xml:space="preserve"> </w:t>
      </w:r>
      <w:r>
        <w:t>excluded</w:t>
      </w:r>
      <w:r>
        <w:rPr>
          <w:spacing w:val="-4"/>
        </w:rPr>
        <w:t xml:space="preserve"> </w:t>
      </w:r>
      <w:r>
        <w:t xml:space="preserve">from government qualification by a single last minute change in requirements from SOC2-Type 2 to SOC 3 (an insignificant difference designed to exclude, and </w:t>
      </w:r>
      <w:proofErr w:type="spellStart"/>
      <w:r>
        <w:t>favour</w:t>
      </w:r>
      <w:proofErr w:type="spellEnd"/>
      <w:r>
        <w:t xml:space="preserve"> foreign suppliers).</w:t>
      </w:r>
    </w:p>
    <w:p w14:paraId="3F4BE89A" w14:textId="77777777" w:rsidR="00581938" w:rsidRDefault="00A121BE">
      <w:pPr>
        <w:pStyle w:val="BodyText"/>
        <w:spacing w:before="0" w:line="276" w:lineRule="auto"/>
      </w:pPr>
      <w:r>
        <w:t>Meanwhile</w:t>
      </w:r>
      <w:r>
        <w:rPr>
          <w:spacing w:val="-4"/>
        </w:rPr>
        <w:t xml:space="preserve"> </w:t>
      </w:r>
      <w:r>
        <w:t>other</w:t>
      </w:r>
      <w:r>
        <w:rPr>
          <w:spacing w:val="-4"/>
        </w:rPr>
        <w:t xml:space="preserve"> </w:t>
      </w:r>
      <w:r>
        <w:t>jurisdictions</w:t>
      </w:r>
      <w:r>
        <w:rPr>
          <w:spacing w:val="-4"/>
        </w:rPr>
        <w:t xml:space="preserve"> </w:t>
      </w:r>
      <w:r>
        <w:t>have</w:t>
      </w:r>
      <w:r>
        <w:rPr>
          <w:spacing w:val="-4"/>
        </w:rPr>
        <w:t xml:space="preserve"> </w:t>
      </w:r>
      <w:r>
        <w:t>since</w:t>
      </w:r>
      <w:r>
        <w:rPr>
          <w:spacing w:val="-4"/>
        </w:rPr>
        <w:t xml:space="preserve"> </w:t>
      </w:r>
      <w:r>
        <w:t>seen</w:t>
      </w:r>
      <w:r>
        <w:rPr>
          <w:spacing w:val="-4"/>
        </w:rPr>
        <w:t xml:space="preserve"> </w:t>
      </w:r>
      <w:r>
        <w:t>the</w:t>
      </w:r>
      <w:r>
        <w:rPr>
          <w:spacing w:val="-4"/>
        </w:rPr>
        <w:t xml:space="preserve"> </w:t>
      </w:r>
      <w:r>
        <w:t>rapid</w:t>
      </w:r>
      <w:r>
        <w:rPr>
          <w:spacing w:val="-4"/>
        </w:rPr>
        <w:t xml:space="preserve"> </w:t>
      </w:r>
      <w:r>
        <w:t>rise</w:t>
      </w:r>
      <w:r>
        <w:rPr>
          <w:spacing w:val="-4"/>
        </w:rPr>
        <w:t xml:space="preserve"> </w:t>
      </w:r>
      <w:r>
        <w:t>of</w:t>
      </w:r>
      <w:r>
        <w:rPr>
          <w:spacing w:val="-4"/>
        </w:rPr>
        <w:t xml:space="preserve"> </w:t>
      </w:r>
      <w:r>
        <w:t>Neo-clouds</w:t>
      </w:r>
      <w:r>
        <w:rPr>
          <w:spacing w:val="-4"/>
        </w:rPr>
        <w:t xml:space="preserve"> </w:t>
      </w:r>
      <w:r>
        <w:t>(</w:t>
      </w:r>
      <w:proofErr w:type="spellStart"/>
      <w:r>
        <w:t>Coreweave</w:t>
      </w:r>
      <w:proofErr w:type="spellEnd"/>
      <w:r>
        <w:t>,</w:t>
      </w:r>
      <w:r>
        <w:rPr>
          <w:spacing w:val="-4"/>
        </w:rPr>
        <w:t xml:space="preserve"> </w:t>
      </w:r>
      <w:proofErr w:type="spellStart"/>
      <w:r>
        <w:t>Nscale</w:t>
      </w:r>
      <w:proofErr w:type="spellEnd"/>
      <w:r>
        <w:t>) and regional clouds (</w:t>
      </w:r>
      <w:proofErr w:type="spellStart"/>
      <w:r>
        <w:t>Exoscale</w:t>
      </w:r>
      <w:proofErr w:type="spellEnd"/>
      <w:r>
        <w:t xml:space="preserve">, </w:t>
      </w:r>
      <w:proofErr w:type="spellStart"/>
      <w:r>
        <w:t>Upcloud</w:t>
      </w:r>
      <w:proofErr w:type="spellEnd"/>
      <w:r>
        <w:t xml:space="preserve">). Through the establishment of a National Compute Infrastructure Fund, the government can support competitive Canadian-controlled, AI-ready service providers with long-term, low-cost capital, incentivizing data </w:t>
      </w:r>
      <w:proofErr w:type="spellStart"/>
      <w:r>
        <w:t>centre</w:t>
      </w:r>
      <w:proofErr w:type="spellEnd"/>
      <w:r>
        <w:t xml:space="preserve"> build-outs by domestic companies and developing our sovereign compute capacity in direct response to real</w:t>
      </w:r>
    </w:p>
    <w:p w14:paraId="3F4BE89B" w14:textId="77777777" w:rsidR="00581938" w:rsidRDefault="00581938">
      <w:pPr>
        <w:pStyle w:val="BodyText"/>
        <w:spacing w:line="276" w:lineRule="auto"/>
        <w:sectPr w:rsidR="00581938">
          <w:pgSz w:w="12240" w:h="15840"/>
          <w:pgMar w:top="1360" w:right="1440" w:bottom="280" w:left="1440" w:header="720" w:footer="720" w:gutter="0"/>
          <w:cols w:space="720"/>
        </w:sectPr>
      </w:pPr>
    </w:p>
    <w:p w14:paraId="3F4BE89C" w14:textId="77777777" w:rsidR="00581938" w:rsidRDefault="00A121BE">
      <w:pPr>
        <w:pStyle w:val="BodyText"/>
        <w:spacing w:before="80" w:line="276" w:lineRule="auto"/>
      </w:pPr>
      <w:r>
        <w:lastRenderedPageBreak/>
        <w:t>demand, and funding requirements that can obligate funded infrastructure remains Canadian controlled.</w:t>
      </w:r>
      <w:r>
        <w:rPr>
          <w:spacing w:val="-4"/>
        </w:rPr>
        <w:t xml:space="preserve"> </w:t>
      </w:r>
      <w:r>
        <w:t>Through</w:t>
      </w:r>
      <w:r>
        <w:rPr>
          <w:spacing w:val="-4"/>
        </w:rPr>
        <w:t xml:space="preserve"> </w:t>
      </w:r>
      <w:r>
        <w:t>transparent,</w:t>
      </w:r>
      <w:r>
        <w:rPr>
          <w:spacing w:val="-4"/>
        </w:rPr>
        <w:t xml:space="preserve"> </w:t>
      </w:r>
      <w:r>
        <w:t>agile</w:t>
      </w:r>
      <w:r>
        <w:rPr>
          <w:spacing w:val="-4"/>
        </w:rPr>
        <w:t xml:space="preserve"> </w:t>
      </w:r>
      <w:r>
        <w:t>procurement,</w:t>
      </w:r>
      <w:r>
        <w:rPr>
          <w:spacing w:val="-4"/>
        </w:rPr>
        <w:t xml:space="preserve"> </w:t>
      </w:r>
      <w:r>
        <w:t>the</w:t>
      </w:r>
      <w:r>
        <w:rPr>
          <w:spacing w:val="-4"/>
        </w:rPr>
        <w:t xml:space="preserve"> </w:t>
      </w:r>
      <w:r>
        <w:t>government</w:t>
      </w:r>
      <w:r>
        <w:rPr>
          <w:spacing w:val="-4"/>
        </w:rPr>
        <w:t xml:space="preserve"> </w:t>
      </w:r>
      <w:r>
        <w:t>can</w:t>
      </w:r>
      <w:r>
        <w:rPr>
          <w:spacing w:val="-4"/>
        </w:rPr>
        <w:t xml:space="preserve"> </w:t>
      </w:r>
      <w:r>
        <w:t>provide</w:t>
      </w:r>
      <w:r>
        <w:rPr>
          <w:spacing w:val="-4"/>
        </w:rPr>
        <w:t xml:space="preserve"> </w:t>
      </w:r>
      <w:r>
        <w:t>the</w:t>
      </w:r>
      <w:r>
        <w:rPr>
          <w:spacing w:val="-4"/>
        </w:rPr>
        <w:t xml:space="preserve"> </w:t>
      </w:r>
      <w:r>
        <w:t>best</w:t>
      </w:r>
      <w:r>
        <w:rPr>
          <w:spacing w:val="-4"/>
        </w:rPr>
        <w:t xml:space="preserve"> </w:t>
      </w:r>
      <w:r>
        <w:t>kind</w:t>
      </w:r>
      <w:r>
        <w:rPr>
          <w:spacing w:val="-4"/>
        </w:rPr>
        <w:t xml:space="preserve"> </w:t>
      </w:r>
      <w:r>
        <w:t>of funding possible - being a direct customer of qualified service providers.</w:t>
      </w:r>
    </w:p>
    <w:p w14:paraId="3F4BE89D" w14:textId="77777777" w:rsidR="00581938" w:rsidRDefault="00581938">
      <w:pPr>
        <w:pStyle w:val="BodyText"/>
        <w:spacing w:before="37"/>
      </w:pPr>
    </w:p>
    <w:p w14:paraId="3F4BE89E" w14:textId="77777777" w:rsidR="00581938" w:rsidRDefault="00A121BE">
      <w:pPr>
        <w:pStyle w:val="Heading3"/>
        <w:numPr>
          <w:ilvl w:val="0"/>
          <w:numId w:val="1"/>
        </w:numPr>
        <w:tabs>
          <w:tab w:val="left" w:pos="719"/>
        </w:tabs>
        <w:spacing w:before="1"/>
        <w:ind w:left="719" w:hanging="359"/>
      </w:pPr>
      <w:r>
        <w:t>Incentivize</w:t>
      </w:r>
      <w:r>
        <w:rPr>
          <w:spacing w:val="-3"/>
        </w:rPr>
        <w:t xml:space="preserve"> </w:t>
      </w:r>
      <w:r>
        <w:t>regional</w:t>
      </w:r>
      <w:r>
        <w:rPr>
          <w:spacing w:val="-1"/>
        </w:rPr>
        <w:t xml:space="preserve"> </w:t>
      </w:r>
      <w:r>
        <w:rPr>
          <w:spacing w:val="-2"/>
        </w:rPr>
        <w:t>development</w:t>
      </w:r>
    </w:p>
    <w:p w14:paraId="3F4BE89F" w14:textId="77777777" w:rsidR="00581938" w:rsidRDefault="00A121BE">
      <w:pPr>
        <w:pStyle w:val="BodyText"/>
        <w:spacing w:line="276" w:lineRule="auto"/>
        <w:ind w:right="68"/>
      </w:pPr>
      <w:r>
        <w:t>Canada is a geographically huge federation, the government must collaborate with provinces and</w:t>
      </w:r>
      <w:r>
        <w:rPr>
          <w:spacing w:val="-4"/>
        </w:rPr>
        <w:t xml:space="preserve"> </w:t>
      </w:r>
      <w:r>
        <w:t>municipalities</w:t>
      </w:r>
      <w:r>
        <w:rPr>
          <w:spacing w:val="-4"/>
        </w:rPr>
        <w:t xml:space="preserve"> </w:t>
      </w:r>
      <w:r>
        <w:t>to</w:t>
      </w:r>
      <w:r>
        <w:rPr>
          <w:spacing w:val="-4"/>
        </w:rPr>
        <w:t xml:space="preserve"> </w:t>
      </w:r>
      <w:r>
        <w:t>create</w:t>
      </w:r>
      <w:r>
        <w:rPr>
          <w:spacing w:val="-4"/>
        </w:rPr>
        <w:t xml:space="preserve"> </w:t>
      </w:r>
      <w:r>
        <w:t>tax</w:t>
      </w:r>
      <w:r>
        <w:rPr>
          <w:spacing w:val="-4"/>
        </w:rPr>
        <w:t xml:space="preserve"> </w:t>
      </w:r>
      <w:r>
        <w:t>and/or</w:t>
      </w:r>
      <w:r>
        <w:rPr>
          <w:spacing w:val="-4"/>
        </w:rPr>
        <w:t xml:space="preserve"> </w:t>
      </w:r>
      <w:r>
        <w:t>development</w:t>
      </w:r>
      <w:r>
        <w:rPr>
          <w:spacing w:val="-4"/>
        </w:rPr>
        <w:t xml:space="preserve"> </w:t>
      </w:r>
      <w:r>
        <w:t>permit</w:t>
      </w:r>
      <w:r>
        <w:rPr>
          <w:spacing w:val="-4"/>
        </w:rPr>
        <w:t xml:space="preserve"> </w:t>
      </w:r>
      <w:r>
        <w:t>incentives</w:t>
      </w:r>
      <w:r>
        <w:rPr>
          <w:spacing w:val="-4"/>
        </w:rPr>
        <w:t xml:space="preserve"> </w:t>
      </w:r>
      <w:r>
        <w:t>for</w:t>
      </w:r>
      <w:r>
        <w:rPr>
          <w:spacing w:val="-4"/>
        </w:rPr>
        <w:t xml:space="preserve"> </w:t>
      </w:r>
      <w:r>
        <w:t>data</w:t>
      </w:r>
      <w:r>
        <w:rPr>
          <w:spacing w:val="-4"/>
        </w:rPr>
        <w:t xml:space="preserve"> </w:t>
      </w:r>
      <w:proofErr w:type="spellStart"/>
      <w:r>
        <w:t>centre</w:t>
      </w:r>
      <w:proofErr w:type="spellEnd"/>
      <w:r>
        <w:rPr>
          <w:spacing w:val="-4"/>
        </w:rPr>
        <w:t xml:space="preserve"> </w:t>
      </w:r>
      <w:r>
        <w:t xml:space="preserve">build-outs, with conditions for responsible development. In Canada, it can take five years to construct a 100+MW data </w:t>
      </w:r>
      <w:proofErr w:type="spellStart"/>
      <w:r>
        <w:t>centre</w:t>
      </w:r>
      <w:proofErr w:type="spellEnd"/>
      <w:r>
        <w:t>, compared to six to twelve months in Singapore; a leading Canadian player has suggested 2 years is feasible with the right conditions. To take advantage of the current</w:t>
      </w:r>
      <w:r>
        <w:rPr>
          <w:spacing w:val="-3"/>
        </w:rPr>
        <w:t xml:space="preserve"> </w:t>
      </w:r>
      <w:r>
        <w:t>moment,</w:t>
      </w:r>
      <w:r>
        <w:rPr>
          <w:spacing w:val="-3"/>
        </w:rPr>
        <w:t xml:space="preserve"> </w:t>
      </w:r>
      <w:r>
        <w:t>we</w:t>
      </w:r>
      <w:r>
        <w:rPr>
          <w:spacing w:val="-3"/>
        </w:rPr>
        <w:t xml:space="preserve"> </w:t>
      </w:r>
      <w:r>
        <w:t>must</w:t>
      </w:r>
      <w:r>
        <w:rPr>
          <w:spacing w:val="-3"/>
        </w:rPr>
        <w:t xml:space="preserve"> </w:t>
      </w:r>
      <w:r>
        <w:t>accelerate</w:t>
      </w:r>
      <w:r>
        <w:rPr>
          <w:spacing w:val="-3"/>
        </w:rPr>
        <w:t xml:space="preserve"> </w:t>
      </w:r>
      <w:r>
        <w:t>the</w:t>
      </w:r>
      <w:r>
        <w:rPr>
          <w:spacing w:val="-3"/>
        </w:rPr>
        <w:t xml:space="preserve"> </w:t>
      </w:r>
      <w:r>
        <w:t>build-out</w:t>
      </w:r>
      <w:r>
        <w:rPr>
          <w:spacing w:val="-3"/>
        </w:rPr>
        <w:t xml:space="preserve"> </w:t>
      </w:r>
      <w:r>
        <w:t>of</w:t>
      </w:r>
      <w:r>
        <w:rPr>
          <w:spacing w:val="-3"/>
        </w:rPr>
        <w:t xml:space="preserve"> </w:t>
      </w:r>
      <w:r>
        <w:t>data</w:t>
      </w:r>
      <w:r>
        <w:rPr>
          <w:spacing w:val="-3"/>
        </w:rPr>
        <w:t xml:space="preserve"> </w:t>
      </w:r>
      <w:proofErr w:type="spellStart"/>
      <w:r>
        <w:t>centres</w:t>
      </w:r>
      <w:proofErr w:type="spellEnd"/>
      <w:r>
        <w:t>.</w:t>
      </w:r>
      <w:r>
        <w:rPr>
          <w:spacing w:val="-3"/>
        </w:rPr>
        <w:t xml:space="preserve"> </w:t>
      </w:r>
      <w:r>
        <w:t>By</w:t>
      </w:r>
      <w:r>
        <w:rPr>
          <w:spacing w:val="-3"/>
        </w:rPr>
        <w:t xml:space="preserve"> </w:t>
      </w:r>
      <w:r>
        <w:t>partnering</w:t>
      </w:r>
      <w:r>
        <w:rPr>
          <w:spacing w:val="-3"/>
        </w:rPr>
        <w:t xml:space="preserve"> </w:t>
      </w:r>
      <w:r>
        <w:t>with</w:t>
      </w:r>
      <w:r>
        <w:rPr>
          <w:spacing w:val="-3"/>
        </w:rPr>
        <w:t xml:space="preserve"> </w:t>
      </w:r>
      <w:r>
        <w:t>provincial, municipal, and Indigenous governing bodies, prime locations should be identified for</w:t>
      </w:r>
    </w:p>
    <w:p w14:paraId="3F4BE8A0" w14:textId="77777777" w:rsidR="00581938" w:rsidRDefault="00A121BE">
      <w:pPr>
        <w:pStyle w:val="BodyText"/>
        <w:spacing w:before="0" w:line="276" w:lineRule="auto"/>
      </w:pPr>
      <w:r>
        <w:t>pre-approved/shovel-ready development, leveraging existing industrial sites, local community buy-in,</w:t>
      </w:r>
      <w:r>
        <w:rPr>
          <w:spacing w:val="-5"/>
        </w:rPr>
        <w:t xml:space="preserve"> </w:t>
      </w:r>
      <w:r>
        <w:t>and</w:t>
      </w:r>
      <w:r>
        <w:rPr>
          <w:spacing w:val="-5"/>
        </w:rPr>
        <w:t xml:space="preserve"> </w:t>
      </w:r>
      <w:r>
        <w:t>genuine</w:t>
      </w:r>
      <w:r>
        <w:rPr>
          <w:spacing w:val="-5"/>
        </w:rPr>
        <w:t xml:space="preserve"> </w:t>
      </w:r>
      <w:r>
        <w:t>support</w:t>
      </w:r>
      <w:r>
        <w:rPr>
          <w:spacing w:val="-5"/>
        </w:rPr>
        <w:t xml:space="preserve"> </w:t>
      </w:r>
      <w:r>
        <w:t>for</w:t>
      </w:r>
      <w:r>
        <w:rPr>
          <w:spacing w:val="-5"/>
        </w:rPr>
        <w:t xml:space="preserve"> </w:t>
      </w:r>
      <w:r>
        <w:t>affected</w:t>
      </w:r>
      <w:r>
        <w:rPr>
          <w:spacing w:val="-5"/>
        </w:rPr>
        <w:t xml:space="preserve"> </w:t>
      </w:r>
      <w:r>
        <w:t>stakeholders.</w:t>
      </w:r>
      <w:r>
        <w:rPr>
          <w:spacing w:val="-5"/>
        </w:rPr>
        <w:t xml:space="preserve"> </w:t>
      </w:r>
      <w:r>
        <w:t>Pursuing</w:t>
      </w:r>
      <w:r>
        <w:rPr>
          <w:spacing w:val="-5"/>
        </w:rPr>
        <w:t xml:space="preserve"> </w:t>
      </w:r>
      <w:r>
        <w:t>authentic</w:t>
      </w:r>
      <w:r>
        <w:rPr>
          <w:spacing w:val="-5"/>
        </w:rPr>
        <w:t xml:space="preserve"> </w:t>
      </w:r>
      <w:r>
        <w:t>co-governance,</w:t>
      </w:r>
      <w:r>
        <w:rPr>
          <w:spacing w:val="-5"/>
        </w:rPr>
        <w:t xml:space="preserve"> </w:t>
      </w:r>
      <w:r>
        <w:t>equity partnerships, and proportional revenue sharing, is essential for a sustainable, people-first scaling of our compute capacity.</w:t>
      </w:r>
    </w:p>
    <w:p w14:paraId="3F4BE8A1" w14:textId="77777777" w:rsidR="00581938" w:rsidRDefault="00581938">
      <w:pPr>
        <w:pStyle w:val="BodyText"/>
        <w:spacing w:before="106"/>
      </w:pPr>
    </w:p>
    <w:p w14:paraId="3F4BE8A2" w14:textId="77777777" w:rsidR="00581938" w:rsidRDefault="00A121BE">
      <w:pPr>
        <w:pStyle w:val="Heading2"/>
      </w:pPr>
      <w:r>
        <w:rPr>
          <w:u w:val="thick"/>
        </w:rPr>
        <w:t>Track</w:t>
      </w:r>
      <w:r>
        <w:rPr>
          <w:spacing w:val="-3"/>
        </w:rPr>
        <w:t xml:space="preserve"> </w:t>
      </w:r>
      <w:r>
        <w:t>3:</w:t>
      </w:r>
      <w:r>
        <w:rPr>
          <w:spacing w:val="-2"/>
        </w:rPr>
        <w:t xml:space="preserve"> </w:t>
      </w:r>
      <w:r>
        <w:t>Selective</w:t>
      </w:r>
      <w:r>
        <w:rPr>
          <w:spacing w:val="-2"/>
        </w:rPr>
        <w:t xml:space="preserve"> </w:t>
      </w:r>
      <w:r>
        <w:t>strategic</w:t>
      </w:r>
      <w:r>
        <w:rPr>
          <w:spacing w:val="-2"/>
        </w:rPr>
        <w:t xml:space="preserve"> </w:t>
      </w:r>
      <w:r>
        <w:t>control</w:t>
      </w:r>
      <w:r>
        <w:rPr>
          <w:spacing w:val="-2"/>
        </w:rPr>
        <w:t xml:space="preserve"> </w:t>
      </w:r>
      <w:r>
        <w:t>while</w:t>
      </w:r>
      <w:r>
        <w:rPr>
          <w:spacing w:val="-2"/>
        </w:rPr>
        <w:t xml:space="preserve"> </w:t>
      </w:r>
      <w:r>
        <w:t>supporting</w:t>
      </w:r>
      <w:r>
        <w:rPr>
          <w:spacing w:val="-2"/>
        </w:rPr>
        <w:t xml:space="preserve"> </w:t>
      </w:r>
      <w:r>
        <w:t>a</w:t>
      </w:r>
      <w:r>
        <w:rPr>
          <w:spacing w:val="-2"/>
        </w:rPr>
        <w:t xml:space="preserve"> </w:t>
      </w:r>
      <w:r>
        <w:t>competitive</w:t>
      </w:r>
      <w:r>
        <w:rPr>
          <w:spacing w:val="-2"/>
        </w:rPr>
        <w:t xml:space="preserve"> ecosystem</w:t>
      </w:r>
    </w:p>
    <w:p w14:paraId="3F4BE8A3" w14:textId="77777777" w:rsidR="00581938" w:rsidRDefault="00A121BE">
      <w:pPr>
        <w:pStyle w:val="BodyText"/>
        <w:spacing w:before="284" w:line="276" w:lineRule="auto"/>
      </w:pPr>
      <w:r>
        <w:t>Crucially,</w:t>
      </w:r>
      <w:r>
        <w:rPr>
          <w:spacing w:val="-6"/>
        </w:rPr>
        <w:t xml:space="preserve"> </w:t>
      </w:r>
      <w:r>
        <w:t>these</w:t>
      </w:r>
      <w:r>
        <w:rPr>
          <w:spacing w:val="-6"/>
        </w:rPr>
        <w:t xml:space="preserve"> </w:t>
      </w:r>
      <w:r>
        <w:t>investments</w:t>
      </w:r>
      <w:r>
        <w:rPr>
          <w:spacing w:val="-6"/>
        </w:rPr>
        <w:t xml:space="preserve"> </w:t>
      </w:r>
      <w:r>
        <w:t>must</w:t>
      </w:r>
      <w:r>
        <w:rPr>
          <w:spacing w:val="-6"/>
        </w:rPr>
        <w:t xml:space="preserve"> </w:t>
      </w:r>
      <w:r>
        <w:t>be</w:t>
      </w:r>
      <w:r>
        <w:rPr>
          <w:spacing w:val="-6"/>
        </w:rPr>
        <w:t xml:space="preserve"> </w:t>
      </w:r>
      <w:r>
        <w:t>accompanied</w:t>
      </w:r>
      <w:r>
        <w:rPr>
          <w:spacing w:val="-6"/>
        </w:rPr>
        <w:t xml:space="preserve"> </w:t>
      </w:r>
      <w:r>
        <w:t>by</w:t>
      </w:r>
      <w:r>
        <w:rPr>
          <w:spacing w:val="-6"/>
        </w:rPr>
        <w:t xml:space="preserve"> </w:t>
      </w:r>
      <w:r>
        <w:t>robust</w:t>
      </w:r>
      <w:r>
        <w:rPr>
          <w:spacing w:val="-6"/>
        </w:rPr>
        <w:t xml:space="preserve"> </w:t>
      </w:r>
      <w:r>
        <w:t>business-friendly</w:t>
      </w:r>
      <w:r>
        <w:rPr>
          <w:spacing w:val="-6"/>
        </w:rPr>
        <w:t xml:space="preserve"> </w:t>
      </w:r>
      <w:r>
        <w:t>regulation</w:t>
      </w:r>
      <w:r>
        <w:rPr>
          <w:spacing w:val="-6"/>
        </w:rPr>
        <w:t xml:space="preserve"> </w:t>
      </w:r>
      <w:r>
        <w:t>that supports healthy competition while supporting our mission-critical industries.</w:t>
      </w:r>
    </w:p>
    <w:p w14:paraId="3F4BE8A4" w14:textId="77777777" w:rsidR="00581938" w:rsidRDefault="00A121BE">
      <w:pPr>
        <w:pStyle w:val="Heading3"/>
        <w:numPr>
          <w:ilvl w:val="0"/>
          <w:numId w:val="1"/>
        </w:numPr>
        <w:tabs>
          <w:tab w:val="left" w:pos="720"/>
        </w:tabs>
        <w:spacing w:line="276" w:lineRule="auto"/>
        <w:ind w:right="476"/>
      </w:pPr>
      <w:r>
        <w:t>Introduce</w:t>
      </w:r>
      <w:r>
        <w:rPr>
          <w:spacing w:val="-5"/>
        </w:rPr>
        <w:t xml:space="preserve"> </w:t>
      </w:r>
      <w:r>
        <w:t>legislation</w:t>
      </w:r>
      <w:r>
        <w:rPr>
          <w:spacing w:val="-5"/>
        </w:rPr>
        <w:t xml:space="preserve"> </w:t>
      </w:r>
      <w:r>
        <w:t>that</w:t>
      </w:r>
      <w:r>
        <w:rPr>
          <w:spacing w:val="-5"/>
        </w:rPr>
        <w:t xml:space="preserve"> </w:t>
      </w:r>
      <w:r>
        <w:t>requires</w:t>
      </w:r>
      <w:r>
        <w:rPr>
          <w:spacing w:val="-5"/>
        </w:rPr>
        <w:t xml:space="preserve"> </w:t>
      </w:r>
      <w:r>
        <w:t>foreign</w:t>
      </w:r>
      <w:r>
        <w:rPr>
          <w:spacing w:val="-5"/>
        </w:rPr>
        <w:t xml:space="preserve"> </w:t>
      </w:r>
      <w:r>
        <w:t>cloud</w:t>
      </w:r>
      <w:r>
        <w:rPr>
          <w:spacing w:val="-5"/>
        </w:rPr>
        <w:t xml:space="preserve"> </w:t>
      </w:r>
      <w:r>
        <w:t>partners</w:t>
      </w:r>
      <w:r>
        <w:rPr>
          <w:spacing w:val="-5"/>
        </w:rPr>
        <w:t xml:space="preserve"> </w:t>
      </w:r>
      <w:r>
        <w:t>to</w:t>
      </w:r>
      <w:r>
        <w:rPr>
          <w:spacing w:val="-5"/>
        </w:rPr>
        <w:t xml:space="preserve"> </w:t>
      </w:r>
      <w:r>
        <w:t>delegate</w:t>
      </w:r>
      <w:r>
        <w:rPr>
          <w:spacing w:val="-5"/>
        </w:rPr>
        <w:t xml:space="preserve"> </w:t>
      </w:r>
      <w:r>
        <w:t>authority over operations to a Canadian entity</w:t>
      </w:r>
    </w:p>
    <w:p w14:paraId="3F4BE8A5" w14:textId="77777777" w:rsidR="00581938" w:rsidRDefault="00A121BE">
      <w:pPr>
        <w:pStyle w:val="BodyText"/>
        <w:spacing w:before="0" w:line="276" w:lineRule="auto"/>
      </w:pPr>
      <w:r>
        <w:t>A</w:t>
      </w:r>
      <w:r>
        <w:rPr>
          <w:spacing w:val="-3"/>
        </w:rPr>
        <w:t xml:space="preserve"> </w:t>
      </w:r>
      <w:r>
        <w:t>crucial</w:t>
      </w:r>
      <w:r>
        <w:rPr>
          <w:spacing w:val="-3"/>
        </w:rPr>
        <w:t xml:space="preserve"> </w:t>
      </w:r>
      <w:r>
        <w:t>component</w:t>
      </w:r>
      <w:r>
        <w:rPr>
          <w:spacing w:val="-3"/>
        </w:rPr>
        <w:t xml:space="preserve"> </w:t>
      </w:r>
      <w:r>
        <w:t>of</w:t>
      </w:r>
      <w:r>
        <w:rPr>
          <w:spacing w:val="-3"/>
        </w:rPr>
        <w:t xml:space="preserve"> </w:t>
      </w:r>
      <w:r>
        <w:t>sovereignty</w:t>
      </w:r>
      <w:r>
        <w:rPr>
          <w:spacing w:val="-3"/>
        </w:rPr>
        <w:t xml:space="preserve"> </w:t>
      </w:r>
      <w:r>
        <w:t>is</w:t>
      </w:r>
      <w:r>
        <w:rPr>
          <w:spacing w:val="-3"/>
        </w:rPr>
        <w:t xml:space="preserve"> </w:t>
      </w:r>
      <w:r>
        <w:t>not</w:t>
      </w:r>
      <w:r>
        <w:rPr>
          <w:spacing w:val="-3"/>
        </w:rPr>
        <w:t xml:space="preserve"> </w:t>
      </w:r>
      <w:r>
        <w:t>allowing</w:t>
      </w:r>
      <w:r>
        <w:rPr>
          <w:spacing w:val="-3"/>
        </w:rPr>
        <w:t xml:space="preserve"> </w:t>
      </w:r>
      <w:r>
        <w:t>anyone</w:t>
      </w:r>
      <w:r>
        <w:rPr>
          <w:spacing w:val="-3"/>
        </w:rPr>
        <w:t xml:space="preserve"> </w:t>
      </w:r>
      <w:r>
        <w:t>else</w:t>
      </w:r>
      <w:r>
        <w:rPr>
          <w:spacing w:val="-3"/>
        </w:rPr>
        <w:t xml:space="preserve"> </w:t>
      </w:r>
      <w:r>
        <w:t>the</w:t>
      </w:r>
      <w:r>
        <w:rPr>
          <w:spacing w:val="-3"/>
        </w:rPr>
        <w:t xml:space="preserve"> </w:t>
      </w:r>
      <w:r>
        <w:t>ability</w:t>
      </w:r>
      <w:r>
        <w:rPr>
          <w:spacing w:val="-3"/>
        </w:rPr>
        <w:t xml:space="preserve"> </w:t>
      </w:r>
      <w:r>
        <w:t>to</w:t>
      </w:r>
      <w:r>
        <w:rPr>
          <w:spacing w:val="-3"/>
        </w:rPr>
        <w:t xml:space="preserve"> </w:t>
      </w:r>
      <w:r>
        <w:t>turn</w:t>
      </w:r>
      <w:r>
        <w:rPr>
          <w:spacing w:val="-3"/>
        </w:rPr>
        <w:t xml:space="preserve"> </w:t>
      </w:r>
      <w:r>
        <w:t>off</w:t>
      </w:r>
      <w:r>
        <w:rPr>
          <w:spacing w:val="-3"/>
        </w:rPr>
        <w:t xml:space="preserve"> </w:t>
      </w:r>
      <w:r>
        <w:t>or</w:t>
      </w:r>
      <w:r>
        <w:rPr>
          <w:spacing w:val="-3"/>
        </w:rPr>
        <w:t xml:space="preserve"> </w:t>
      </w:r>
      <w:r>
        <w:t xml:space="preserve">otherwise interrupt an essential capability. While we can and should rely on </w:t>
      </w:r>
      <w:proofErr w:type="spellStart"/>
      <w:r>
        <w:t>hyperscalers</w:t>
      </w:r>
      <w:proofErr w:type="spellEnd"/>
      <w:r>
        <w:t xml:space="preserve"> for a large amount of Canada’s digital services, we do not need to delegate, let alone abdicate control.</w:t>
      </w:r>
    </w:p>
    <w:p w14:paraId="3F4BE8A6" w14:textId="77777777" w:rsidR="00581938" w:rsidRDefault="00A121BE">
      <w:pPr>
        <w:pStyle w:val="BodyText"/>
        <w:spacing w:before="0" w:line="276" w:lineRule="auto"/>
        <w:ind w:right="7"/>
      </w:pPr>
      <w:r>
        <w:t>Cloud is a shared responsibility model with flexibility on how these are implemented. By requiring foreign cloud operators who are supporting mission-critical services to delegate operational control, Canada can maintain sovereignty while still being able to rely on industry leaders</w:t>
      </w:r>
      <w:r>
        <w:rPr>
          <w:spacing w:val="-3"/>
        </w:rPr>
        <w:t xml:space="preserve"> </w:t>
      </w:r>
      <w:r>
        <w:t>where</w:t>
      </w:r>
      <w:r>
        <w:rPr>
          <w:spacing w:val="-3"/>
        </w:rPr>
        <w:t xml:space="preserve"> </w:t>
      </w:r>
      <w:r>
        <w:t>it</w:t>
      </w:r>
      <w:r>
        <w:rPr>
          <w:spacing w:val="-3"/>
        </w:rPr>
        <w:t xml:space="preserve"> </w:t>
      </w:r>
      <w:r>
        <w:t>is</w:t>
      </w:r>
      <w:r>
        <w:rPr>
          <w:spacing w:val="-3"/>
        </w:rPr>
        <w:t xml:space="preserve"> </w:t>
      </w:r>
      <w:r>
        <w:t>to</w:t>
      </w:r>
      <w:r>
        <w:rPr>
          <w:spacing w:val="-3"/>
        </w:rPr>
        <w:t xml:space="preserve"> </w:t>
      </w:r>
      <w:r>
        <w:t>our</w:t>
      </w:r>
      <w:r>
        <w:rPr>
          <w:spacing w:val="-3"/>
        </w:rPr>
        <w:t xml:space="preserve"> </w:t>
      </w:r>
      <w:r>
        <w:t>advantage.</w:t>
      </w:r>
      <w:r>
        <w:rPr>
          <w:spacing w:val="-3"/>
        </w:rPr>
        <w:t xml:space="preserve"> </w:t>
      </w:r>
      <w:r>
        <w:t>Recent</w:t>
      </w:r>
      <w:r>
        <w:rPr>
          <w:spacing w:val="-3"/>
        </w:rPr>
        <w:t xml:space="preserve"> </w:t>
      </w:r>
      <w:r>
        <w:t>deals</w:t>
      </w:r>
      <w:r>
        <w:rPr>
          <w:spacing w:val="-3"/>
        </w:rPr>
        <w:t xml:space="preserve"> </w:t>
      </w:r>
      <w:r>
        <w:t>with</w:t>
      </w:r>
      <w:r>
        <w:rPr>
          <w:spacing w:val="-3"/>
        </w:rPr>
        <w:t xml:space="preserve"> </w:t>
      </w:r>
      <w:r>
        <w:t>Google</w:t>
      </w:r>
      <w:r>
        <w:rPr>
          <w:spacing w:val="-3"/>
        </w:rPr>
        <w:t xml:space="preserve"> </w:t>
      </w:r>
      <w:r>
        <w:t>in</w:t>
      </w:r>
      <w:r>
        <w:rPr>
          <w:spacing w:val="-3"/>
        </w:rPr>
        <w:t xml:space="preserve"> </w:t>
      </w:r>
      <w:r>
        <w:t>the</w:t>
      </w:r>
      <w:r>
        <w:rPr>
          <w:spacing w:val="-3"/>
        </w:rPr>
        <w:t xml:space="preserve"> </w:t>
      </w:r>
      <w:r>
        <w:t>EU</w:t>
      </w:r>
      <w:r>
        <w:rPr>
          <w:spacing w:val="-3"/>
        </w:rPr>
        <w:t xml:space="preserve"> </w:t>
      </w:r>
      <w:r>
        <w:t>and</w:t>
      </w:r>
      <w:r>
        <w:rPr>
          <w:spacing w:val="-3"/>
        </w:rPr>
        <w:t xml:space="preserve"> </w:t>
      </w:r>
      <w:r>
        <w:t>OpenAI</w:t>
      </w:r>
      <w:r>
        <w:rPr>
          <w:spacing w:val="-3"/>
        </w:rPr>
        <w:t xml:space="preserve"> </w:t>
      </w:r>
      <w:r>
        <w:t>in</w:t>
      </w:r>
      <w:r>
        <w:rPr>
          <w:spacing w:val="-3"/>
        </w:rPr>
        <w:t xml:space="preserve"> </w:t>
      </w:r>
      <w:r>
        <w:t>Norway are worth noting. Where domestic capacity is lacking, we need to partner, and do so safely. The economic value and IP generated from operational capacity is deeply underestimated.</w:t>
      </w:r>
    </w:p>
    <w:p w14:paraId="3F4BE8A7" w14:textId="77777777" w:rsidR="00581938" w:rsidRDefault="00581938">
      <w:pPr>
        <w:pStyle w:val="BodyText"/>
      </w:pPr>
    </w:p>
    <w:p w14:paraId="3F4BE8A8" w14:textId="77777777" w:rsidR="00581938" w:rsidRDefault="00A121BE">
      <w:pPr>
        <w:pStyle w:val="Heading3"/>
        <w:numPr>
          <w:ilvl w:val="0"/>
          <w:numId w:val="1"/>
        </w:numPr>
        <w:tabs>
          <w:tab w:val="left" w:pos="719"/>
        </w:tabs>
        <w:spacing w:before="0"/>
        <w:ind w:left="719" w:hanging="359"/>
      </w:pPr>
      <w:r>
        <w:t>Create</w:t>
      </w:r>
      <w:r>
        <w:rPr>
          <w:spacing w:val="-1"/>
        </w:rPr>
        <w:t xml:space="preserve"> </w:t>
      </w:r>
      <w:r>
        <w:t>trusted</w:t>
      </w:r>
      <w:r>
        <w:rPr>
          <w:spacing w:val="-1"/>
        </w:rPr>
        <w:t xml:space="preserve"> </w:t>
      </w:r>
      <w:r>
        <w:t>compute</w:t>
      </w:r>
      <w:r>
        <w:rPr>
          <w:spacing w:val="-1"/>
        </w:rPr>
        <w:t xml:space="preserve"> </w:t>
      </w:r>
      <w:r>
        <w:t>certification</w:t>
      </w:r>
      <w:r>
        <w:rPr>
          <w:spacing w:val="-1"/>
        </w:rPr>
        <w:t xml:space="preserve"> </w:t>
      </w:r>
      <w:r>
        <w:t>and</w:t>
      </w:r>
      <w:r>
        <w:rPr>
          <w:spacing w:val="-1"/>
        </w:rPr>
        <w:t xml:space="preserve"> </w:t>
      </w:r>
      <w:r>
        <w:rPr>
          <w:spacing w:val="-2"/>
        </w:rPr>
        <w:t>“branding”</w:t>
      </w:r>
    </w:p>
    <w:p w14:paraId="3F4BE8A9" w14:textId="77777777" w:rsidR="00581938" w:rsidRDefault="00A121BE">
      <w:pPr>
        <w:pStyle w:val="BodyText"/>
        <w:spacing w:line="276" w:lineRule="auto"/>
      </w:pPr>
      <w:r>
        <w:t>We</w:t>
      </w:r>
      <w:r>
        <w:rPr>
          <w:spacing w:val="-4"/>
        </w:rPr>
        <w:t xml:space="preserve"> </w:t>
      </w:r>
      <w:r>
        <w:t>should</w:t>
      </w:r>
      <w:r>
        <w:rPr>
          <w:spacing w:val="-4"/>
        </w:rPr>
        <w:t xml:space="preserve"> </w:t>
      </w:r>
      <w:r>
        <w:t>strive</w:t>
      </w:r>
      <w:r>
        <w:rPr>
          <w:spacing w:val="-4"/>
        </w:rPr>
        <w:t xml:space="preserve"> </w:t>
      </w:r>
      <w:r>
        <w:t>to</w:t>
      </w:r>
      <w:r>
        <w:rPr>
          <w:spacing w:val="-4"/>
        </w:rPr>
        <w:t xml:space="preserve"> </w:t>
      </w:r>
      <w:r>
        <w:t>establish</w:t>
      </w:r>
      <w:r>
        <w:rPr>
          <w:spacing w:val="-4"/>
        </w:rPr>
        <w:t xml:space="preserve"> </w:t>
      </w:r>
      <w:r>
        <w:t>Canada</w:t>
      </w:r>
      <w:r>
        <w:rPr>
          <w:spacing w:val="-4"/>
        </w:rPr>
        <w:t xml:space="preserve"> </w:t>
      </w:r>
      <w:r>
        <w:t>as</w:t>
      </w:r>
      <w:r>
        <w:rPr>
          <w:spacing w:val="-4"/>
        </w:rPr>
        <w:t xml:space="preserve"> </w:t>
      </w:r>
      <w:r>
        <w:t>the</w:t>
      </w:r>
      <w:r>
        <w:rPr>
          <w:spacing w:val="-4"/>
        </w:rPr>
        <w:t xml:space="preserve"> </w:t>
      </w:r>
      <w:r>
        <w:t>globally</w:t>
      </w:r>
      <w:r>
        <w:rPr>
          <w:spacing w:val="-4"/>
        </w:rPr>
        <w:t xml:space="preserve"> </w:t>
      </w:r>
      <w:r>
        <w:t>trusted</w:t>
      </w:r>
      <w:r>
        <w:rPr>
          <w:spacing w:val="-4"/>
        </w:rPr>
        <w:t xml:space="preserve"> </w:t>
      </w:r>
      <w:r>
        <w:t>jurisdiction</w:t>
      </w:r>
      <w:r>
        <w:rPr>
          <w:spacing w:val="-4"/>
        </w:rPr>
        <w:t xml:space="preserve"> </w:t>
      </w:r>
      <w:r>
        <w:t>for</w:t>
      </w:r>
      <w:r>
        <w:rPr>
          <w:spacing w:val="-4"/>
        </w:rPr>
        <w:t xml:space="preserve"> </w:t>
      </w:r>
      <w:r>
        <w:t>sovereign</w:t>
      </w:r>
      <w:r>
        <w:rPr>
          <w:spacing w:val="-4"/>
        </w:rPr>
        <w:t xml:space="preserve"> </w:t>
      </w:r>
      <w:r>
        <w:t>cloud</w:t>
      </w:r>
      <w:r>
        <w:rPr>
          <w:spacing w:val="-4"/>
        </w:rPr>
        <w:t xml:space="preserve"> </w:t>
      </w:r>
      <w:r>
        <w:t>data for domestic AND foreign players. Canada has a strategic opportunity to leverage its excellent international reputation and position itself as a trusted global authority on AI. By establishing comprehensive, transparent standards and certifications for AI, compute, and data storage, Canada could become a credible certifier of safety, fairness, and reliability. Such frameworks would enhance public trust in AI and enable Canada to shape global norms, ensuring that AI deployments worldwide meet standards traceable to Canadian excellence. Aligning these standards with leading international frameworks would enable interoperability while reinforcing Canada’s reputation as a trusted jurisdiction. The result combined with excellent economic and</w:t>
      </w:r>
    </w:p>
    <w:p w14:paraId="3F4BE8AA" w14:textId="77777777" w:rsidR="00581938" w:rsidRDefault="00581938">
      <w:pPr>
        <w:pStyle w:val="BodyText"/>
        <w:spacing w:line="276" w:lineRule="auto"/>
        <w:sectPr w:rsidR="00581938">
          <w:pgSz w:w="12240" w:h="15840"/>
          <w:pgMar w:top="1360" w:right="1440" w:bottom="280" w:left="1440" w:header="720" w:footer="720" w:gutter="0"/>
          <w:cols w:space="720"/>
        </w:sectPr>
      </w:pPr>
    </w:p>
    <w:p w14:paraId="3F4BE8AB" w14:textId="77777777" w:rsidR="00581938" w:rsidRDefault="00A121BE">
      <w:pPr>
        <w:pStyle w:val="BodyText"/>
        <w:spacing w:before="80" w:line="276" w:lineRule="auto"/>
        <w:ind w:right="13"/>
      </w:pPr>
      <w:r>
        <w:lastRenderedPageBreak/>
        <w:t>political</w:t>
      </w:r>
      <w:r>
        <w:rPr>
          <w:spacing w:val="-4"/>
        </w:rPr>
        <w:t xml:space="preserve"> </w:t>
      </w:r>
      <w:r>
        <w:t>stability</w:t>
      </w:r>
      <w:r>
        <w:rPr>
          <w:spacing w:val="-4"/>
        </w:rPr>
        <w:t xml:space="preserve"> </w:t>
      </w:r>
      <w:r>
        <w:t>would</w:t>
      </w:r>
      <w:r>
        <w:rPr>
          <w:spacing w:val="-4"/>
        </w:rPr>
        <w:t xml:space="preserve"> </w:t>
      </w:r>
      <w:r>
        <w:t>be</w:t>
      </w:r>
      <w:r>
        <w:rPr>
          <w:spacing w:val="-4"/>
        </w:rPr>
        <w:t xml:space="preserve"> </w:t>
      </w:r>
      <w:r>
        <w:t>a</w:t>
      </w:r>
      <w:r>
        <w:rPr>
          <w:spacing w:val="-4"/>
        </w:rPr>
        <w:t xml:space="preserve"> </w:t>
      </w:r>
      <w:r>
        <w:t>powerful</w:t>
      </w:r>
      <w:r>
        <w:rPr>
          <w:spacing w:val="-4"/>
        </w:rPr>
        <w:t xml:space="preserve"> </w:t>
      </w:r>
      <w:r>
        <w:t>incentive</w:t>
      </w:r>
      <w:r>
        <w:rPr>
          <w:spacing w:val="-4"/>
        </w:rPr>
        <w:t xml:space="preserve"> </w:t>
      </w:r>
      <w:r>
        <w:t>for</w:t>
      </w:r>
      <w:r>
        <w:rPr>
          <w:spacing w:val="-4"/>
        </w:rPr>
        <w:t xml:space="preserve"> </w:t>
      </w:r>
      <w:r>
        <w:t>foreign</w:t>
      </w:r>
      <w:r>
        <w:rPr>
          <w:spacing w:val="-4"/>
        </w:rPr>
        <w:t xml:space="preserve"> </w:t>
      </w:r>
      <w:r>
        <w:t>organizations</w:t>
      </w:r>
      <w:r>
        <w:rPr>
          <w:spacing w:val="-4"/>
        </w:rPr>
        <w:t xml:space="preserve"> </w:t>
      </w:r>
      <w:r>
        <w:t>to</w:t>
      </w:r>
      <w:r>
        <w:rPr>
          <w:spacing w:val="-4"/>
        </w:rPr>
        <w:t xml:space="preserve"> </w:t>
      </w:r>
      <w:r>
        <w:t>set</w:t>
      </w:r>
      <w:r>
        <w:rPr>
          <w:spacing w:val="-4"/>
        </w:rPr>
        <w:t xml:space="preserve"> </w:t>
      </w:r>
      <w:r>
        <w:t>up</w:t>
      </w:r>
      <w:r>
        <w:rPr>
          <w:spacing w:val="-4"/>
        </w:rPr>
        <w:t xml:space="preserve"> </w:t>
      </w:r>
      <w:r>
        <w:t>operations</w:t>
      </w:r>
      <w:r>
        <w:rPr>
          <w:spacing w:val="-4"/>
        </w:rPr>
        <w:t xml:space="preserve"> </w:t>
      </w:r>
      <w:r>
        <w:t xml:space="preserve">in Canada, stimulating demand for Canadian data </w:t>
      </w:r>
      <w:proofErr w:type="spellStart"/>
      <w:r>
        <w:t>centres</w:t>
      </w:r>
      <w:proofErr w:type="spellEnd"/>
      <w:r>
        <w:t>.</w:t>
      </w:r>
    </w:p>
    <w:p w14:paraId="3F4BE8AC" w14:textId="77777777" w:rsidR="00581938" w:rsidRDefault="00A121BE">
      <w:pPr>
        <w:pStyle w:val="Heading3"/>
        <w:numPr>
          <w:ilvl w:val="0"/>
          <w:numId w:val="1"/>
        </w:numPr>
        <w:tabs>
          <w:tab w:val="left" w:pos="718"/>
        </w:tabs>
        <w:ind w:left="718" w:hanging="358"/>
      </w:pPr>
      <w:r>
        <w:t>Digital</w:t>
      </w:r>
      <w:r>
        <w:rPr>
          <w:spacing w:val="-1"/>
        </w:rPr>
        <w:t xml:space="preserve"> </w:t>
      </w:r>
      <w:r>
        <w:t>is</w:t>
      </w:r>
      <w:r>
        <w:rPr>
          <w:spacing w:val="-1"/>
        </w:rPr>
        <w:t xml:space="preserve"> </w:t>
      </w:r>
      <w:r>
        <w:t>as</w:t>
      </w:r>
      <w:r>
        <w:rPr>
          <w:spacing w:val="-1"/>
        </w:rPr>
        <w:t xml:space="preserve"> </w:t>
      </w:r>
      <w:r>
        <w:t>digital</w:t>
      </w:r>
      <w:r>
        <w:rPr>
          <w:spacing w:val="-1"/>
        </w:rPr>
        <w:t xml:space="preserve"> </w:t>
      </w:r>
      <w:r>
        <w:t>does</w:t>
      </w:r>
      <w:r>
        <w:rPr>
          <w:spacing w:val="-1"/>
        </w:rPr>
        <w:t xml:space="preserve"> </w:t>
      </w:r>
      <w:r>
        <w:t>(this</w:t>
      </w:r>
      <w:r>
        <w:rPr>
          <w:spacing w:val="-1"/>
        </w:rPr>
        <w:t xml:space="preserve"> </w:t>
      </w:r>
      <w:r>
        <w:t>one</w:t>
      </w:r>
      <w:r>
        <w:rPr>
          <w:spacing w:val="-1"/>
        </w:rPr>
        <w:t xml:space="preserve"> </w:t>
      </w:r>
      <w:r>
        <w:t>goes</w:t>
      </w:r>
      <w:r>
        <w:rPr>
          <w:spacing w:val="-1"/>
        </w:rPr>
        <w:t xml:space="preserve"> </w:t>
      </w:r>
      <w:r>
        <w:t>up</w:t>
      </w:r>
      <w:r>
        <w:rPr>
          <w:spacing w:val="-1"/>
        </w:rPr>
        <w:t xml:space="preserve"> </w:t>
      </w:r>
      <w:r>
        <w:t>to</w:t>
      </w:r>
      <w:r>
        <w:rPr>
          <w:spacing w:val="-1"/>
        </w:rPr>
        <w:t xml:space="preserve"> </w:t>
      </w:r>
      <w:r>
        <w:rPr>
          <w:spacing w:val="-2"/>
        </w:rPr>
        <w:t>eleven)</w:t>
      </w:r>
    </w:p>
    <w:p w14:paraId="3F4BE8AD" w14:textId="77777777" w:rsidR="00581938" w:rsidRDefault="00581938">
      <w:pPr>
        <w:pStyle w:val="BodyText"/>
        <w:spacing w:before="24"/>
        <w:rPr>
          <w:b/>
        </w:rPr>
      </w:pPr>
    </w:p>
    <w:p w14:paraId="3F4BE8AE" w14:textId="77777777" w:rsidR="00581938" w:rsidRDefault="00A121BE">
      <w:pPr>
        <w:pStyle w:val="BodyText"/>
        <w:spacing w:before="1" w:line="276" w:lineRule="auto"/>
      </w:pPr>
      <w:r>
        <w:t>We must aggressively eliminate the long standing and ever-expanding dissociative chasm between</w:t>
      </w:r>
      <w:r>
        <w:rPr>
          <w:spacing w:val="-4"/>
        </w:rPr>
        <w:t xml:space="preserve"> </w:t>
      </w:r>
      <w:r>
        <w:t>the</w:t>
      </w:r>
      <w:r>
        <w:rPr>
          <w:spacing w:val="-4"/>
        </w:rPr>
        <w:t xml:space="preserve"> </w:t>
      </w:r>
      <w:r>
        <w:t>Canadian</w:t>
      </w:r>
      <w:r>
        <w:rPr>
          <w:spacing w:val="-4"/>
        </w:rPr>
        <w:t xml:space="preserve"> </w:t>
      </w:r>
      <w:r>
        <w:t>government’s</w:t>
      </w:r>
      <w:r>
        <w:rPr>
          <w:spacing w:val="-4"/>
        </w:rPr>
        <w:t xml:space="preserve"> </w:t>
      </w:r>
      <w:r>
        <w:t>approach</w:t>
      </w:r>
      <w:r>
        <w:rPr>
          <w:spacing w:val="-4"/>
        </w:rPr>
        <w:t xml:space="preserve"> </w:t>
      </w:r>
      <w:r>
        <w:t>to</w:t>
      </w:r>
      <w:r>
        <w:rPr>
          <w:spacing w:val="-4"/>
        </w:rPr>
        <w:t xml:space="preserve"> </w:t>
      </w:r>
      <w:r>
        <w:t>IT</w:t>
      </w:r>
      <w:r>
        <w:rPr>
          <w:spacing w:val="-4"/>
        </w:rPr>
        <w:t xml:space="preserve"> </w:t>
      </w:r>
      <w:r>
        <w:t>and</w:t>
      </w:r>
      <w:r>
        <w:rPr>
          <w:spacing w:val="-4"/>
        </w:rPr>
        <w:t xml:space="preserve"> </w:t>
      </w:r>
      <w:r>
        <w:t>the</w:t>
      </w:r>
      <w:r>
        <w:rPr>
          <w:spacing w:val="-4"/>
        </w:rPr>
        <w:t xml:space="preserve"> </w:t>
      </w:r>
      <w:r>
        <w:t>modern,</w:t>
      </w:r>
      <w:r>
        <w:rPr>
          <w:spacing w:val="-4"/>
        </w:rPr>
        <w:t xml:space="preserve"> </w:t>
      </w:r>
      <w:r>
        <w:t>digital</w:t>
      </w:r>
      <w:r>
        <w:rPr>
          <w:spacing w:val="-4"/>
        </w:rPr>
        <w:t xml:space="preserve"> </w:t>
      </w:r>
      <w:r>
        <w:t>universe.</w:t>
      </w:r>
      <w:r>
        <w:rPr>
          <w:spacing w:val="-4"/>
        </w:rPr>
        <w:t xml:space="preserve"> </w:t>
      </w:r>
      <w:r>
        <w:t>In</w:t>
      </w:r>
      <w:r>
        <w:rPr>
          <w:spacing w:val="-4"/>
        </w:rPr>
        <w:t xml:space="preserve"> </w:t>
      </w:r>
      <w:r>
        <w:t>no</w:t>
      </w:r>
      <w:r>
        <w:rPr>
          <w:spacing w:val="-4"/>
        </w:rPr>
        <w:t xml:space="preserve"> </w:t>
      </w:r>
      <w:r>
        <w:t>area is</w:t>
      </w:r>
      <w:r>
        <w:rPr>
          <w:spacing w:val="-2"/>
        </w:rPr>
        <w:t xml:space="preserve"> </w:t>
      </w:r>
      <w:r>
        <w:t>Canada’s</w:t>
      </w:r>
      <w:r>
        <w:rPr>
          <w:spacing w:val="-2"/>
        </w:rPr>
        <w:t xml:space="preserve"> </w:t>
      </w:r>
      <w:r>
        <w:t>plummeting</w:t>
      </w:r>
      <w:r>
        <w:rPr>
          <w:spacing w:val="-2"/>
        </w:rPr>
        <w:t xml:space="preserve"> </w:t>
      </w:r>
      <w:r>
        <w:t>leadership</w:t>
      </w:r>
      <w:r>
        <w:rPr>
          <w:spacing w:val="-2"/>
        </w:rPr>
        <w:t xml:space="preserve"> </w:t>
      </w:r>
      <w:r>
        <w:t>more</w:t>
      </w:r>
      <w:r>
        <w:rPr>
          <w:spacing w:val="-2"/>
        </w:rPr>
        <w:t xml:space="preserve"> </w:t>
      </w:r>
      <w:r>
        <w:t>apparent</w:t>
      </w:r>
      <w:r>
        <w:rPr>
          <w:spacing w:val="-2"/>
        </w:rPr>
        <w:t xml:space="preserve"> </w:t>
      </w:r>
      <w:r>
        <w:t>than</w:t>
      </w:r>
      <w:r>
        <w:rPr>
          <w:spacing w:val="-2"/>
        </w:rPr>
        <w:t xml:space="preserve"> </w:t>
      </w:r>
      <w:r>
        <w:t>in</w:t>
      </w:r>
      <w:r>
        <w:rPr>
          <w:spacing w:val="-2"/>
        </w:rPr>
        <w:t xml:space="preserve"> </w:t>
      </w:r>
      <w:r>
        <w:t>the</w:t>
      </w:r>
      <w:r>
        <w:rPr>
          <w:spacing w:val="-2"/>
        </w:rPr>
        <w:t xml:space="preserve"> </w:t>
      </w:r>
      <w:r>
        <w:t>services</w:t>
      </w:r>
      <w:r>
        <w:rPr>
          <w:spacing w:val="-2"/>
        </w:rPr>
        <w:t xml:space="preserve"> </w:t>
      </w:r>
      <w:r>
        <w:t>that</w:t>
      </w:r>
      <w:r>
        <w:rPr>
          <w:spacing w:val="-2"/>
        </w:rPr>
        <w:t xml:space="preserve"> </w:t>
      </w:r>
      <w:r>
        <w:t>our</w:t>
      </w:r>
      <w:r>
        <w:rPr>
          <w:spacing w:val="-2"/>
        </w:rPr>
        <w:t xml:space="preserve"> </w:t>
      </w:r>
      <w:r>
        <w:t>citizens,</w:t>
      </w:r>
      <w:r>
        <w:rPr>
          <w:spacing w:val="-2"/>
        </w:rPr>
        <w:t xml:space="preserve"> </w:t>
      </w:r>
      <w:r>
        <w:t>our</w:t>
      </w:r>
      <w:r>
        <w:rPr>
          <w:spacing w:val="-2"/>
        </w:rPr>
        <w:t xml:space="preserve"> </w:t>
      </w:r>
      <w:r>
        <w:t xml:space="preserve">end users, interact with regularly. Scott Brison wisely remarked, “we cannot be a Blockbuster government to a Netflix citizenry”. But </w:t>
      </w:r>
      <w:r>
        <w:rPr>
          <w:color w:val="1155CC"/>
          <w:u w:val="single" w:color="1155CC"/>
        </w:rPr>
        <w:t>Canada has dropped from 6th to 32nd in the world</w:t>
      </w:r>
      <w:r>
        <w:rPr>
          <w:color w:val="1155CC"/>
        </w:rPr>
        <w:t xml:space="preserve"> </w:t>
      </w:r>
      <w:r>
        <w:t>in the last 20 years. Initiatives such as “cloud first” and “open source council” became thinly veiled fronts</w:t>
      </w:r>
      <w:r>
        <w:rPr>
          <w:spacing w:val="-5"/>
        </w:rPr>
        <w:t xml:space="preserve"> </w:t>
      </w:r>
      <w:r>
        <w:t>for</w:t>
      </w:r>
      <w:r>
        <w:rPr>
          <w:spacing w:val="-5"/>
        </w:rPr>
        <w:t xml:space="preserve"> </w:t>
      </w:r>
      <w:r>
        <w:t>continued</w:t>
      </w:r>
      <w:r>
        <w:rPr>
          <w:spacing w:val="-5"/>
        </w:rPr>
        <w:t xml:space="preserve"> </w:t>
      </w:r>
      <w:r>
        <w:t>resistance.</w:t>
      </w:r>
      <w:r>
        <w:rPr>
          <w:spacing w:val="-5"/>
        </w:rPr>
        <w:t xml:space="preserve"> </w:t>
      </w:r>
      <w:r>
        <w:t>The</w:t>
      </w:r>
      <w:r>
        <w:rPr>
          <w:spacing w:val="-5"/>
        </w:rPr>
        <w:t xml:space="preserve"> </w:t>
      </w:r>
      <w:r>
        <w:t>mass</w:t>
      </w:r>
      <w:r>
        <w:rPr>
          <w:spacing w:val="-5"/>
        </w:rPr>
        <w:t xml:space="preserve"> </w:t>
      </w:r>
      <w:r>
        <w:t>adoption</w:t>
      </w:r>
      <w:r>
        <w:rPr>
          <w:spacing w:val="-5"/>
        </w:rPr>
        <w:t xml:space="preserve"> </w:t>
      </w:r>
      <w:r>
        <w:t>of</w:t>
      </w:r>
      <w:r>
        <w:rPr>
          <w:spacing w:val="-5"/>
        </w:rPr>
        <w:t xml:space="preserve"> </w:t>
      </w:r>
      <w:r>
        <w:t>Microsoft</w:t>
      </w:r>
      <w:r>
        <w:rPr>
          <w:spacing w:val="-5"/>
        </w:rPr>
        <w:t xml:space="preserve"> </w:t>
      </w:r>
      <w:r>
        <w:t>Teams</w:t>
      </w:r>
      <w:r>
        <w:rPr>
          <w:spacing w:val="-5"/>
        </w:rPr>
        <w:t xml:space="preserve"> </w:t>
      </w:r>
      <w:r>
        <w:t>during</w:t>
      </w:r>
      <w:r>
        <w:rPr>
          <w:spacing w:val="-5"/>
        </w:rPr>
        <w:t xml:space="preserve"> </w:t>
      </w:r>
      <w:r>
        <w:t>the</w:t>
      </w:r>
      <w:r>
        <w:rPr>
          <w:spacing w:val="-5"/>
        </w:rPr>
        <w:t xml:space="preserve"> </w:t>
      </w:r>
      <w:r>
        <w:t>pandemic</w:t>
      </w:r>
      <w:r>
        <w:rPr>
          <w:spacing w:val="-5"/>
        </w:rPr>
        <w:t xml:space="preserve"> </w:t>
      </w:r>
      <w:r>
        <w:t>was seen as digital transformation success and how the government can move fast and yet made it possible to continue the status quo from home. We are trying to efficiently scale ineffectiveness.</w:t>
      </w:r>
    </w:p>
    <w:p w14:paraId="3F4BE8AF" w14:textId="77777777" w:rsidR="00581938" w:rsidRDefault="00A121BE">
      <w:pPr>
        <w:pStyle w:val="BodyText"/>
        <w:spacing w:before="240" w:line="276" w:lineRule="auto"/>
        <w:ind w:right="22"/>
      </w:pPr>
      <w:r>
        <w:t>We must ruthlessly renovate and modernize our government IT foundations and related procurement.</w:t>
      </w:r>
      <w:r>
        <w:rPr>
          <w:spacing w:val="-3"/>
        </w:rPr>
        <w:t xml:space="preserve"> </w:t>
      </w:r>
      <w:r>
        <w:t>We</w:t>
      </w:r>
      <w:r>
        <w:rPr>
          <w:spacing w:val="-3"/>
        </w:rPr>
        <w:t xml:space="preserve"> </w:t>
      </w:r>
      <w:r>
        <w:t>need</w:t>
      </w:r>
      <w:r>
        <w:rPr>
          <w:spacing w:val="-3"/>
        </w:rPr>
        <w:t xml:space="preserve"> </w:t>
      </w:r>
      <w:r>
        <w:t>to</w:t>
      </w:r>
      <w:r>
        <w:rPr>
          <w:spacing w:val="-3"/>
        </w:rPr>
        <w:t xml:space="preserve"> </w:t>
      </w:r>
      <w:r>
        <w:t>clean</w:t>
      </w:r>
      <w:r>
        <w:rPr>
          <w:spacing w:val="-3"/>
        </w:rPr>
        <w:t xml:space="preserve"> </w:t>
      </w:r>
      <w:r>
        <w:t>house,</w:t>
      </w:r>
      <w:r>
        <w:rPr>
          <w:spacing w:val="-3"/>
        </w:rPr>
        <w:t xml:space="preserve"> </w:t>
      </w:r>
      <w:r>
        <w:t>loosen</w:t>
      </w:r>
      <w:r>
        <w:rPr>
          <w:spacing w:val="-3"/>
        </w:rPr>
        <w:t xml:space="preserve"> </w:t>
      </w:r>
      <w:r>
        <w:t>procurement</w:t>
      </w:r>
      <w:r>
        <w:rPr>
          <w:spacing w:val="-3"/>
        </w:rPr>
        <w:t xml:space="preserve"> </w:t>
      </w:r>
      <w:r>
        <w:t>rules</w:t>
      </w:r>
      <w:r>
        <w:rPr>
          <w:spacing w:val="-3"/>
        </w:rPr>
        <w:t xml:space="preserve"> </w:t>
      </w:r>
      <w:r>
        <w:t>dramatically</w:t>
      </w:r>
      <w:r>
        <w:rPr>
          <w:spacing w:val="-3"/>
        </w:rPr>
        <w:t xml:space="preserve"> </w:t>
      </w:r>
      <w:r>
        <w:t>while</w:t>
      </w:r>
      <w:r>
        <w:rPr>
          <w:spacing w:val="-3"/>
        </w:rPr>
        <w:t xml:space="preserve"> </w:t>
      </w:r>
      <w:r>
        <w:t>heightening agility and transparency of delivery, building parallel competitive services with AI, and start training</w:t>
      </w:r>
      <w:r>
        <w:rPr>
          <w:spacing w:val="-1"/>
        </w:rPr>
        <w:t xml:space="preserve"> </w:t>
      </w:r>
      <w:r>
        <w:t>a</w:t>
      </w:r>
      <w:r>
        <w:rPr>
          <w:spacing w:val="-1"/>
        </w:rPr>
        <w:t xml:space="preserve"> </w:t>
      </w:r>
      <w:r>
        <w:t>guideline</w:t>
      </w:r>
      <w:r>
        <w:rPr>
          <w:spacing w:val="-1"/>
        </w:rPr>
        <w:t xml:space="preserve"> </w:t>
      </w:r>
      <w:r>
        <w:t>model</w:t>
      </w:r>
      <w:r>
        <w:rPr>
          <w:spacing w:val="-1"/>
        </w:rPr>
        <w:t xml:space="preserve"> </w:t>
      </w:r>
      <w:r>
        <w:t>to</w:t>
      </w:r>
      <w:r>
        <w:rPr>
          <w:spacing w:val="-1"/>
        </w:rPr>
        <w:t xml:space="preserve"> </w:t>
      </w:r>
      <w:r>
        <w:t>get</w:t>
      </w:r>
      <w:r>
        <w:rPr>
          <w:spacing w:val="-1"/>
        </w:rPr>
        <w:t xml:space="preserve"> </w:t>
      </w:r>
      <w:r>
        <w:t>the</w:t>
      </w:r>
      <w:r>
        <w:rPr>
          <w:spacing w:val="-1"/>
        </w:rPr>
        <w:t xml:space="preserve"> </w:t>
      </w:r>
      <w:r>
        <w:t>government</w:t>
      </w:r>
      <w:r>
        <w:rPr>
          <w:spacing w:val="-1"/>
        </w:rPr>
        <w:t xml:space="preserve"> </w:t>
      </w:r>
      <w:r>
        <w:t>adopting</w:t>
      </w:r>
      <w:r>
        <w:rPr>
          <w:spacing w:val="-1"/>
        </w:rPr>
        <w:t xml:space="preserve"> </w:t>
      </w:r>
      <w:r>
        <w:t>together</w:t>
      </w:r>
      <w:r>
        <w:rPr>
          <w:spacing w:val="-1"/>
        </w:rPr>
        <w:t xml:space="preserve"> </w:t>
      </w:r>
      <w:r>
        <w:t>on</w:t>
      </w:r>
      <w:r>
        <w:rPr>
          <w:spacing w:val="-1"/>
        </w:rPr>
        <w:t xml:space="preserve"> </w:t>
      </w:r>
      <w:r>
        <w:t>the</w:t>
      </w:r>
      <w:r>
        <w:rPr>
          <w:spacing w:val="-1"/>
        </w:rPr>
        <w:t xml:space="preserve"> </w:t>
      </w:r>
      <w:r>
        <w:t>same</w:t>
      </w:r>
      <w:r>
        <w:rPr>
          <w:spacing w:val="-1"/>
        </w:rPr>
        <w:t xml:space="preserve"> </w:t>
      </w:r>
      <w:r>
        <w:t>page.</w:t>
      </w:r>
      <w:r>
        <w:rPr>
          <w:spacing w:val="-1"/>
        </w:rPr>
        <w:t xml:space="preserve"> </w:t>
      </w:r>
      <w:r>
        <w:t>We</w:t>
      </w:r>
      <w:r>
        <w:rPr>
          <w:spacing w:val="-1"/>
        </w:rPr>
        <w:t xml:space="preserve"> </w:t>
      </w:r>
      <w:r>
        <w:t xml:space="preserve">need an </w:t>
      </w:r>
      <w:r>
        <w:rPr>
          <w:color w:val="1155CC"/>
          <w:u w:val="single" w:color="1155CC"/>
        </w:rPr>
        <w:t>open and transparent service governance model</w:t>
      </w:r>
      <w:r>
        <w:rPr>
          <w:color w:val="1155CC"/>
        </w:rPr>
        <w:t xml:space="preserve"> </w:t>
      </w:r>
      <w:r>
        <w:t>to drive provable effectiveness. The Canadian government must be the leading user and strategic tenant of Canadian infrastructure and the key customer of sovereign services, therefore participating in accelerating our innovation</w:t>
      </w:r>
      <w:r>
        <w:rPr>
          <w:spacing w:val="-4"/>
        </w:rPr>
        <w:t xml:space="preserve"> </w:t>
      </w:r>
      <w:r>
        <w:t>flywheel,</w:t>
      </w:r>
      <w:r>
        <w:rPr>
          <w:spacing w:val="-4"/>
        </w:rPr>
        <w:t xml:space="preserve"> </w:t>
      </w:r>
      <w:r>
        <w:t>rather</w:t>
      </w:r>
      <w:r>
        <w:rPr>
          <w:spacing w:val="-4"/>
        </w:rPr>
        <w:t xml:space="preserve"> </w:t>
      </w:r>
      <w:r>
        <w:t>than</w:t>
      </w:r>
      <w:r>
        <w:rPr>
          <w:spacing w:val="-4"/>
        </w:rPr>
        <w:t xml:space="preserve"> </w:t>
      </w:r>
      <w:r>
        <w:t>remaining</w:t>
      </w:r>
      <w:r>
        <w:rPr>
          <w:spacing w:val="-4"/>
        </w:rPr>
        <w:t xml:space="preserve"> </w:t>
      </w:r>
      <w:r>
        <w:t>the</w:t>
      </w:r>
      <w:r>
        <w:rPr>
          <w:spacing w:val="-4"/>
        </w:rPr>
        <w:t xml:space="preserve"> </w:t>
      </w:r>
      <w:r>
        <w:t>stick</w:t>
      </w:r>
      <w:r>
        <w:rPr>
          <w:spacing w:val="-4"/>
        </w:rPr>
        <w:t xml:space="preserve"> </w:t>
      </w:r>
      <w:r>
        <w:t>in</w:t>
      </w:r>
      <w:r>
        <w:rPr>
          <w:spacing w:val="-4"/>
        </w:rPr>
        <w:t xml:space="preserve"> </w:t>
      </w:r>
      <w:r>
        <w:t>our</w:t>
      </w:r>
      <w:r>
        <w:rPr>
          <w:spacing w:val="-4"/>
        </w:rPr>
        <w:t xml:space="preserve"> </w:t>
      </w:r>
      <w:r>
        <w:t>spokes.</w:t>
      </w:r>
      <w:r>
        <w:rPr>
          <w:spacing w:val="-4"/>
        </w:rPr>
        <w:t xml:space="preserve"> </w:t>
      </w:r>
      <w:r>
        <w:t>Let’s</w:t>
      </w:r>
      <w:r>
        <w:rPr>
          <w:spacing w:val="-4"/>
        </w:rPr>
        <w:t xml:space="preserve"> </w:t>
      </w:r>
      <w:r>
        <w:t>be</w:t>
      </w:r>
      <w:r>
        <w:rPr>
          <w:spacing w:val="-4"/>
        </w:rPr>
        <w:t xml:space="preserve"> </w:t>
      </w:r>
      <w:r>
        <w:t>able</w:t>
      </w:r>
      <w:r>
        <w:rPr>
          <w:spacing w:val="-4"/>
        </w:rPr>
        <w:t xml:space="preserve"> </w:t>
      </w:r>
      <w:r>
        <w:t>to</w:t>
      </w:r>
      <w:r>
        <w:rPr>
          <w:spacing w:val="-4"/>
        </w:rPr>
        <w:t xml:space="preserve"> </w:t>
      </w:r>
      <w:r>
        <w:t>buy</w:t>
      </w:r>
      <w:r>
        <w:rPr>
          <w:spacing w:val="-4"/>
        </w:rPr>
        <w:t xml:space="preserve"> </w:t>
      </w:r>
      <w:r>
        <w:t>Canadian and do it wherever appropriate.</w:t>
      </w:r>
    </w:p>
    <w:p w14:paraId="3F4BE8B0" w14:textId="61FDFECB" w:rsidR="00581938" w:rsidRDefault="006167E2">
      <w:pPr>
        <w:pStyle w:val="Heading1"/>
        <w:spacing w:before="240"/>
      </w:pPr>
      <w:r>
        <w:rPr>
          <w:spacing w:val="-2"/>
        </w:rPr>
        <w:t>Conclusion</w:t>
      </w:r>
    </w:p>
    <w:p w14:paraId="3F4BE8B1" w14:textId="77777777" w:rsidR="00581938" w:rsidRDefault="00A121BE">
      <w:pPr>
        <w:pStyle w:val="BodyText"/>
        <w:spacing w:before="291" w:line="276" w:lineRule="auto"/>
      </w:pPr>
      <w:r>
        <w:t>The</w:t>
      </w:r>
      <w:r>
        <w:rPr>
          <w:spacing w:val="-3"/>
        </w:rPr>
        <w:t xml:space="preserve"> </w:t>
      </w:r>
      <w:r>
        <w:t>wildly</w:t>
      </w:r>
      <w:r>
        <w:rPr>
          <w:spacing w:val="-3"/>
        </w:rPr>
        <w:t xml:space="preserve"> </w:t>
      </w:r>
      <w:r>
        <w:t>disruptive</w:t>
      </w:r>
      <w:r>
        <w:rPr>
          <w:spacing w:val="-3"/>
        </w:rPr>
        <w:t xml:space="preserve"> </w:t>
      </w:r>
      <w:r>
        <w:t>nature</w:t>
      </w:r>
      <w:r>
        <w:rPr>
          <w:spacing w:val="-3"/>
        </w:rPr>
        <w:t xml:space="preserve"> </w:t>
      </w:r>
      <w:r>
        <w:t>of</w:t>
      </w:r>
      <w:r>
        <w:rPr>
          <w:spacing w:val="-3"/>
        </w:rPr>
        <w:t xml:space="preserve"> </w:t>
      </w:r>
      <w:r>
        <w:t>AI</w:t>
      </w:r>
      <w:r>
        <w:rPr>
          <w:spacing w:val="-3"/>
        </w:rPr>
        <w:t xml:space="preserve"> </w:t>
      </w:r>
      <w:r>
        <w:t>and</w:t>
      </w:r>
      <w:r>
        <w:rPr>
          <w:spacing w:val="-3"/>
        </w:rPr>
        <w:t xml:space="preserve"> </w:t>
      </w:r>
      <w:r>
        <w:t>the</w:t>
      </w:r>
      <w:r>
        <w:rPr>
          <w:spacing w:val="-3"/>
        </w:rPr>
        <w:t xml:space="preserve"> </w:t>
      </w:r>
      <w:r>
        <w:t>economic</w:t>
      </w:r>
      <w:r>
        <w:rPr>
          <w:spacing w:val="-3"/>
        </w:rPr>
        <w:t xml:space="preserve"> </w:t>
      </w:r>
      <w:r>
        <w:t>forces</w:t>
      </w:r>
      <w:r>
        <w:rPr>
          <w:spacing w:val="-3"/>
        </w:rPr>
        <w:t xml:space="preserve"> </w:t>
      </w:r>
      <w:r>
        <w:t>surrounding</w:t>
      </w:r>
      <w:r>
        <w:rPr>
          <w:spacing w:val="-3"/>
        </w:rPr>
        <w:t xml:space="preserve"> </w:t>
      </w:r>
      <w:r>
        <w:t>it</w:t>
      </w:r>
      <w:r>
        <w:rPr>
          <w:spacing w:val="-3"/>
        </w:rPr>
        <w:t xml:space="preserve"> </w:t>
      </w:r>
      <w:r>
        <w:t>make</w:t>
      </w:r>
      <w:r>
        <w:rPr>
          <w:spacing w:val="-3"/>
        </w:rPr>
        <w:t xml:space="preserve"> </w:t>
      </w:r>
      <w:r>
        <w:t>the</w:t>
      </w:r>
      <w:r>
        <w:rPr>
          <w:spacing w:val="-3"/>
        </w:rPr>
        <w:t xml:space="preserve"> </w:t>
      </w:r>
      <w:r>
        <w:t>future</w:t>
      </w:r>
      <w:r>
        <w:rPr>
          <w:spacing w:val="-3"/>
        </w:rPr>
        <w:t xml:space="preserve"> </w:t>
      </w:r>
      <w:r>
        <w:t>deeply uncertain. What we do know is that Canada has enormous advantage and potential should we choose to act</w:t>
      </w:r>
      <w:r>
        <w:rPr>
          <w:b/>
        </w:rPr>
        <w:t xml:space="preserve">. </w:t>
      </w:r>
      <w:r>
        <w:t>We must move with wartime initiative, teamwork, speed and determination. We must move in partnerships and alliances. We must learn by doing. We must replace our</w:t>
      </w:r>
    </w:p>
    <w:p w14:paraId="3F4BE8B2" w14:textId="77777777" w:rsidR="00581938" w:rsidRDefault="00A121BE">
      <w:pPr>
        <w:pStyle w:val="BodyText"/>
        <w:spacing w:before="0" w:line="276" w:lineRule="auto"/>
        <w:ind w:right="33"/>
      </w:pPr>
      <w:r>
        <w:t>zero-sum mindset with one of abundance. The success of Canada’s AI strategy will rest on rapidly iterative policy and related delivery cannot succumb to distraction, dismantling by lobbying, or sold off when the heavy lifting is done but before we start to reap the net benefits. This must be non-partisan, in the national interest, once in a lifetime nation building. This time it is our digital railroads, bridges, industrial parks that we must deliver while at the same time solidifying the relationships with our partners and being unapologetically controlling of what</w:t>
      </w:r>
      <w:r>
        <w:rPr>
          <w:spacing w:val="40"/>
        </w:rPr>
        <w:t xml:space="preserve"> </w:t>
      </w:r>
      <w:r>
        <w:t>must</w:t>
      </w:r>
      <w:r>
        <w:rPr>
          <w:spacing w:val="-3"/>
        </w:rPr>
        <w:t xml:space="preserve"> </w:t>
      </w:r>
      <w:r>
        <w:t>remain</w:t>
      </w:r>
      <w:r>
        <w:rPr>
          <w:spacing w:val="-3"/>
        </w:rPr>
        <w:t xml:space="preserve"> </w:t>
      </w:r>
      <w:r>
        <w:t>ours.</w:t>
      </w:r>
      <w:r>
        <w:rPr>
          <w:spacing w:val="-3"/>
        </w:rPr>
        <w:t xml:space="preserve"> </w:t>
      </w:r>
      <w:r>
        <w:t>Let</w:t>
      </w:r>
      <w:r>
        <w:rPr>
          <w:spacing w:val="-3"/>
        </w:rPr>
        <w:t xml:space="preserve"> </w:t>
      </w:r>
      <w:r>
        <w:t>us</w:t>
      </w:r>
      <w:r>
        <w:rPr>
          <w:spacing w:val="-3"/>
        </w:rPr>
        <w:t xml:space="preserve"> </w:t>
      </w:r>
      <w:r>
        <w:t>accept</w:t>
      </w:r>
      <w:r>
        <w:rPr>
          <w:spacing w:val="-3"/>
        </w:rPr>
        <w:t xml:space="preserve"> </w:t>
      </w:r>
      <w:r>
        <w:t>the</w:t>
      </w:r>
      <w:r>
        <w:rPr>
          <w:spacing w:val="-3"/>
        </w:rPr>
        <w:t xml:space="preserve"> </w:t>
      </w:r>
      <w:r>
        <w:t>reality</w:t>
      </w:r>
      <w:r>
        <w:rPr>
          <w:spacing w:val="-3"/>
        </w:rPr>
        <w:t xml:space="preserve"> </w:t>
      </w:r>
      <w:r>
        <w:t>that</w:t>
      </w:r>
      <w:r>
        <w:rPr>
          <w:spacing w:val="-3"/>
        </w:rPr>
        <w:t xml:space="preserve"> </w:t>
      </w:r>
      <w:r>
        <w:t>we</w:t>
      </w:r>
      <w:r>
        <w:rPr>
          <w:spacing w:val="-3"/>
        </w:rPr>
        <w:t xml:space="preserve"> </w:t>
      </w:r>
      <w:r>
        <w:t>don’t</w:t>
      </w:r>
      <w:r>
        <w:rPr>
          <w:spacing w:val="-3"/>
        </w:rPr>
        <w:t xml:space="preserve"> </w:t>
      </w:r>
      <w:r>
        <w:t>know</w:t>
      </w:r>
      <w:r>
        <w:rPr>
          <w:spacing w:val="-3"/>
        </w:rPr>
        <w:t xml:space="preserve"> </w:t>
      </w:r>
      <w:r>
        <w:t>precisely</w:t>
      </w:r>
      <w:r>
        <w:rPr>
          <w:spacing w:val="-3"/>
        </w:rPr>
        <w:t xml:space="preserve"> </w:t>
      </w:r>
      <w:r>
        <w:t>where</w:t>
      </w:r>
      <w:r>
        <w:rPr>
          <w:spacing w:val="-3"/>
        </w:rPr>
        <w:t xml:space="preserve"> </w:t>
      </w:r>
      <w:r>
        <w:t>we</w:t>
      </w:r>
      <w:r>
        <w:rPr>
          <w:spacing w:val="-3"/>
        </w:rPr>
        <w:t xml:space="preserve"> </w:t>
      </w:r>
      <w:r>
        <w:t>need</w:t>
      </w:r>
      <w:r>
        <w:rPr>
          <w:spacing w:val="-3"/>
        </w:rPr>
        <w:t xml:space="preserve"> </w:t>
      </w:r>
      <w:r>
        <w:t>to</w:t>
      </w:r>
      <w:r>
        <w:rPr>
          <w:spacing w:val="-3"/>
        </w:rPr>
        <w:t xml:space="preserve"> </w:t>
      </w:r>
      <w:r>
        <w:t>be</w:t>
      </w:r>
      <w:r>
        <w:rPr>
          <w:spacing w:val="-3"/>
        </w:rPr>
        <w:t xml:space="preserve"> </w:t>
      </w:r>
      <w:r>
        <w:t>by when. Therefore, eschew waterfall thinking for truly lean, stage gated execution towards milestones combined with agile, adaptive means to get there. This is the way to “</w:t>
      </w:r>
      <w:r>
        <w:rPr>
          <w:color w:val="1155CC"/>
          <w:u w:val="single" w:color="1155CC"/>
        </w:rPr>
        <w:t>cross the river</w:t>
      </w:r>
      <w:r>
        <w:rPr>
          <w:color w:val="1155CC"/>
        </w:rPr>
        <w:t xml:space="preserve"> </w:t>
      </w:r>
      <w:r>
        <w:rPr>
          <w:color w:val="1155CC"/>
          <w:u w:val="single" w:color="1155CC"/>
        </w:rPr>
        <w:t>by feeling the stones</w:t>
      </w:r>
      <w:r>
        <w:t>”. On our side of this river is a vicious cycle of generating high value invention and discovery but letting it accrue to the benefit of others; on the other side is a virtuous feedback loop of value generation, translation to application and continuous scaling and,</w:t>
      </w:r>
      <w:r>
        <w:rPr>
          <w:spacing w:val="-1"/>
        </w:rPr>
        <w:t xml:space="preserve"> </w:t>
      </w:r>
      <w:r>
        <w:t>ultimately,</w:t>
      </w:r>
      <w:r>
        <w:rPr>
          <w:spacing w:val="-1"/>
        </w:rPr>
        <w:t xml:space="preserve"> </w:t>
      </w:r>
      <w:r>
        <w:t>non-linear</w:t>
      </w:r>
      <w:r>
        <w:rPr>
          <w:spacing w:val="-1"/>
        </w:rPr>
        <w:t xml:space="preserve"> </w:t>
      </w:r>
      <w:r>
        <w:t>capital</w:t>
      </w:r>
      <w:r>
        <w:rPr>
          <w:spacing w:val="-1"/>
        </w:rPr>
        <w:t xml:space="preserve"> </w:t>
      </w:r>
      <w:r>
        <w:t>formation.</w:t>
      </w:r>
      <w:r>
        <w:rPr>
          <w:spacing w:val="-1"/>
        </w:rPr>
        <w:t xml:space="preserve"> </w:t>
      </w:r>
      <w:r>
        <w:t>As</w:t>
      </w:r>
      <w:r>
        <w:rPr>
          <w:spacing w:val="-1"/>
        </w:rPr>
        <w:t xml:space="preserve"> </w:t>
      </w:r>
      <w:r>
        <w:t>Einstein</w:t>
      </w:r>
      <w:r>
        <w:rPr>
          <w:spacing w:val="-1"/>
        </w:rPr>
        <w:t xml:space="preserve"> </w:t>
      </w:r>
      <w:r>
        <w:t>is</w:t>
      </w:r>
      <w:r>
        <w:rPr>
          <w:spacing w:val="-1"/>
        </w:rPr>
        <w:t xml:space="preserve"> </w:t>
      </w:r>
      <w:r>
        <w:t>paraphrased</w:t>
      </w:r>
      <w:r>
        <w:rPr>
          <w:spacing w:val="-1"/>
        </w:rPr>
        <w:t xml:space="preserve"> </w:t>
      </w:r>
      <w:r>
        <w:t>to</w:t>
      </w:r>
      <w:r>
        <w:rPr>
          <w:spacing w:val="-1"/>
        </w:rPr>
        <w:t xml:space="preserve"> </w:t>
      </w:r>
      <w:r>
        <w:t>have</w:t>
      </w:r>
      <w:r>
        <w:rPr>
          <w:spacing w:val="-1"/>
        </w:rPr>
        <w:t xml:space="preserve"> </w:t>
      </w:r>
      <w:r>
        <w:t>said</w:t>
      </w:r>
      <w:r>
        <w:rPr>
          <w:spacing w:val="-1"/>
        </w:rPr>
        <w:t xml:space="preserve"> </w:t>
      </w:r>
      <w:r>
        <w:t>“we</w:t>
      </w:r>
      <w:r>
        <w:rPr>
          <w:spacing w:val="-1"/>
        </w:rPr>
        <w:t xml:space="preserve"> </w:t>
      </w:r>
      <w:r>
        <w:t>cannot solve our problems with the same thinking we used to create them”.</w:t>
      </w:r>
    </w:p>
    <w:sectPr w:rsidR="00581938">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C2F07"/>
    <w:multiLevelType w:val="hybridMultilevel"/>
    <w:tmpl w:val="F2FA0E10"/>
    <w:lvl w:ilvl="0" w:tplc="D8000A5A">
      <w:start w:val="1"/>
      <w:numFmt w:val="decimal"/>
      <w:lvlText w:val="%1."/>
      <w:lvlJc w:val="left"/>
      <w:pPr>
        <w:ind w:left="720" w:hanging="360"/>
        <w:jc w:val="left"/>
      </w:pPr>
      <w:rPr>
        <w:rFonts w:ascii="Arial" w:eastAsia="Arial" w:hAnsi="Arial" w:cs="Arial" w:hint="default"/>
        <w:b/>
        <w:bCs/>
        <w:i w:val="0"/>
        <w:iCs w:val="0"/>
        <w:spacing w:val="0"/>
        <w:w w:val="100"/>
        <w:sz w:val="22"/>
        <w:szCs w:val="22"/>
        <w:lang w:val="en-US" w:eastAsia="en-US" w:bidi="ar-SA"/>
      </w:rPr>
    </w:lvl>
    <w:lvl w:ilvl="1" w:tplc="6C9C2B00">
      <w:numFmt w:val="bullet"/>
      <w:lvlText w:val="•"/>
      <w:lvlJc w:val="left"/>
      <w:pPr>
        <w:ind w:left="1584" w:hanging="360"/>
      </w:pPr>
      <w:rPr>
        <w:rFonts w:hint="default"/>
        <w:lang w:val="en-US" w:eastAsia="en-US" w:bidi="ar-SA"/>
      </w:rPr>
    </w:lvl>
    <w:lvl w:ilvl="2" w:tplc="EBAE205A">
      <w:numFmt w:val="bullet"/>
      <w:lvlText w:val="•"/>
      <w:lvlJc w:val="left"/>
      <w:pPr>
        <w:ind w:left="2448" w:hanging="360"/>
      </w:pPr>
      <w:rPr>
        <w:rFonts w:hint="default"/>
        <w:lang w:val="en-US" w:eastAsia="en-US" w:bidi="ar-SA"/>
      </w:rPr>
    </w:lvl>
    <w:lvl w:ilvl="3" w:tplc="A246C982">
      <w:numFmt w:val="bullet"/>
      <w:lvlText w:val="•"/>
      <w:lvlJc w:val="left"/>
      <w:pPr>
        <w:ind w:left="3312" w:hanging="360"/>
      </w:pPr>
      <w:rPr>
        <w:rFonts w:hint="default"/>
        <w:lang w:val="en-US" w:eastAsia="en-US" w:bidi="ar-SA"/>
      </w:rPr>
    </w:lvl>
    <w:lvl w:ilvl="4" w:tplc="39C23C1E">
      <w:numFmt w:val="bullet"/>
      <w:lvlText w:val="•"/>
      <w:lvlJc w:val="left"/>
      <w:pPr>
        <w:ind w:left="4176" w:hanging="360"/>
      </w:pPr>
      <w:rPr>
        <w:rFonts w:hint="default"/>
        <w:lang w:val="en-US" w:eastAsia="en-US" w:bidi="ar-SA"/>
      </w:rPr>
    </w:lvl>
    <w:lvl w:ilvl="5" w:tplc="AA2C00CA">
      <w:numFmt w:val="bullet"/>
      <w:lvlText w:val="•"/>
      <w:lvlJc w:val="left"/>
      <w:pPr>
        <w:ind w:left="5040" w:hanging="360"/>
      </w:pPr>
      <w:rPr>
        <w:rFonts w:hint="default"/>
        <w:lang w:val="en-US" w:eastAsia="en-US" w:bidi="ar-SA"/>
      </w:rPr>
    </w:lvl>
    <w:lvl w:ilvl="6" w:tplc="A8241828">
      <w:numFmt w:val="bullet"/>
      <w:lvlText w:val="•"/>
      <w:lvlJc w:val="left"/>
      <w:pPr>
        <w:ind w:left="5904" w:hanging="360"/>
      </w:pPr>
      <w:rPr>
        <w:rFonts w:hint="default"/>
        <w:lang w:val="en-US" w:eastAsia="en-US" w:bidi="ar-SA"/>
      </w:rPr>
    </w:lvl>
    <w:lvl w:ilvl="7" w:tplc="0E8EB670">
      <w:numFmt w:val="bullet"/>
      <w:lvlText w:val="•"/>
      <w:lvlJc w:val="left"/>
      <w:pPr>
        <w:ind w:left="6768" w:hanging="360"/>
      </w:pPr>
      <w:rPr>
        <w:rFonts w:hint="default"/>
        <w:lang w:val="en-US" w:eastAsia="en-US" w:bidi="ar-SA"/>
      </w:rPr>
    </w:lvl>
    <w:lvl w:ilvl="8" w:tplc="946A41D8">
      <w:numFmt w:val="bullet"/>
      <w:lvlText w:val="•"/>
      <w:lvlJc w:val="left"/>
      <w:pPr>
        <w:ind w:left="7632" w:hanging="360"/>
      </w:pPr>
      <w:rPr>
        <w:rFonts w:hint="default"/>
        <w:lang w:val="en-US" w:eastAsia="en-US" w:bidi="ar-SA"/>
      </w:rPr>
    </w:lvl>
  </w:abstractNum>
  <w:num w:numId="1" w16cid:durableId="136886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581938"/>
    <w:rsid w:val="00581938"/>
    <w:rsid w:val="0059603E"/>
    <w:rsid w:val="006167E2"/>
    <w:rsid w:val="00753D5C"/>
    <w:rsid w:val="00A121BE"/>
    <w:rsid w:val="1302B64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E85A"/>
  <w15:docId w15:val="{25A45326-D74C-458D-9D42-EDF0A1EE6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1"/>
      <w:outlineLvl w:val="0"/>
    </w:pPr>
    <w:rPr>
      <w:sz w:val="30"/>
      <w:szCs w:val="30"/>
    </w:rPr>
  </w:style>
  <w:style w:type="paragraph" w:styleId="Heading2">
    <w:name w:val="heading 2"/>
    <w:basedOn w:val="Normal"/>
    <w:uiPriority w:val="9"/>
    <w:unhideWhenUsed/>
    <w:qFormat/>
    <w:pPr>
      <w:spacing w:before="1"/>
      <w:outlineLvl w:val="1"/>
    </w:pPr>
    <w:rPr>
      <w:sz w:val="26"/>
      <w:szCs w:val="26"/>
    </w:rPr>
  </w:style>
  <w:style w:type="paragraph" w:styleId="Heading3">
    <w:name w:val="heading 3"/>
    <w:basedOn w:val="Normal"/>
    <w:uiPriority w:val="9"/>
    <w:unhideWhenUsed/>
    <w:qFormat/>
    <w:pPr>
      <w:spacing w:before="240"/>
      <w:ind w:left="719" w:hanging="359"/>
      <w:outlineLvl w:val="2"/>
    </w:pPr>
    <w:rPr>
      <w:b/>
      <w:bCs/>
    </w:rPr>
  </w:style>
  <w:style w:type="paragraph" w:styleId="Heading4">
    <w:name w:val="heading 4"/>
    <w:basedOn w:val="Normal"/>
    <w:uiPriority w:val="9"/>
    <w:unhideWhenUsed/>
    <w:qFormat/>
    <w:pPr>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pPr>
  </w:style>
  <w:style w:type="paragraph" w:styleId="Title">
    <w:name w:val="Title"/>
    <w:basedOn w:val="Normal"/>
    <w:uiPriority w:val="10"/>
    <w:qFormat/>
    <w:pPr>
      <w:spacing w:before="60"/>
    </w:pPr>
    <w:rPr>
      <w:sz w:val="36"/>
      <w:szCs w:val="36"/>
    </w:rPr>
  </w:style>
  <w:style w:type="paragraph" w:styleId="ListParagraph">
    <w:name w:val="List Paragraph"/>
    <w:basedOn w:val="Normal"/>
    <w:uiPriority w:val="1"/>
    <w:qFormat/>
    <w:pPr>
      <w:spacing w:before="240"/>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191D56-9FA3-42F1-A362-3122CA2B8533}">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customXml/itemProps2.xml><?xml version="1.0" encoding="utf-8"?>
<ds:datastoreItem xmlns:ds="http://schemas.openxmlformats.org/officeDocument/2006/customXml" ds:itemID="{71AB9F79-6100-4671-A3A7-7F125DC37B7F}">
  <ds:schemaRefs>
    <ds:schemaRef ds:uri="http://schemas.microsoft.com/sharepoint/v3/contenttype/forms"/>
  </ds:schemaRefs>
</ds:datastoreItem>
</file>

<file path=customXml/itemProps3.xml><?xml version="1.0" encoding="utf-8"?>
<ds:datastoreItem xmlns:ds="http://schemas.openxmlformats.org/officeDocument/2006/customXml" ds:itemID="{C9081D11-3447-4845-83E7-821CF6D87524}"/>
</file>

<file path=docProps/app.xml><?xml version="1.0" encoding="utf-8"?>
<Properties xmlns="http://schemas.openxmlformats.org/officeDocument/2006/extended-properties" xmlns:vt="http://schemas.openxmlformats.org/officeDocument/2006/docPropsVTypes">
  <Template>Normal.dotm</Template>
  <TotalTime>2</TotalTime>
  <Pages>7</Pages>
  <Words>3500</Words>
  <Characters>19954</Characters>
  <Application>Microsoft Office Word</Application>
  <DocSecurity>0</DocSecurity>
  <Lines>297</Lines>
  <Paragraphs>73</Paragraphs>
  <ScaleCrop>false</ScaleCrop>
  <Company/>
  <LinksUpToDate>false</LinksUpToDate>
  <CharactersWithSpaces>23381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Force Infrastructure DRAFT - Google Docs</dc:title>
  <cp:lastModifiedBy>Ba'Obaid, Wasim (ISED/ISDE)</cp:lastModifiedBy>
  <cp:revision>4</cp:revision>
  <dcterms:created xsi:type="dcterms:W3CDTF">2025-11-24T15:24:00Z</dcterms:created>
  <dcterms:modified xsi:type="dcterms:W3CDTF">2026-01-14T17:16:00Z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Chrome Helper</vt:lpwstr>
  </property>
  <property fmtid="{D5CDD505-2E9C-101B-9397-08002B2CF9AE}" pid="4" name="LastSaved">
    <vt:filetime>2025-11-24T00:00:00Z</vt:filetime>
  </property>
  <property fmtid="{D5CDD505-2E9C-101B-9397-08002B2CF9AE}" pid="5" name="Producer">
    <vt:lpwstr>macOS Version 26.0.1 (Build 25A362) Quartz PDFContext, AppendMode 1.1</vt:lpwstr>
  </property>
  <property fmtid="{D5CDD505-2E9C-101B-9397-08002B2CF9AE}" pid="6" name="ContentTypeId">
    <vt:lpwstr>0x0101004B800FAE8151C749BB5252D42D60CA6E</vt:lpwstr>
  </property>
  <property fmtid="{D5CDD505-2E9C-101B-9397-08002B2CF9AE}" pid="7" name="docLang">
    <vt:lpwstr>en</vt:lpwstr>
  </property>
  <property fmtid="{D5CDD505-2E9C-101B-9397-08002B2CF9AE}" pid="8" name="MediaServiceImageTags">
    <vt:lpwstr/>
  </property>
  <property fmtid="{D5CDD505-2E9C-101B-9397-08002B2CF9AE}" pid="9" name="GrammarlyDocumentId">
    <vt:lpwstr>79ad2a7f-61f5-4d04-8f16-da80d15016fb</vt:lpwstr>
  </property>
</Properties>
</file>