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Flowdesk - Corporate Policy Framework</w:t>
      </w:r>
    </w:p>
    <w:p>
      <w:pPr>
        <w:jc w:val="center"/>
      </w:pPr>
      <w:r>
        <w:rPr>
          <w:b/>
          <w:bCs/>
          <w:color w:val="FF0000"/>
        </w:rPr>
        <w:t xml:space="preserve">Confidential - For Internal Use Only</w:t>
      </w:r>
    </w:p>
    <w:p/>
    <w:p>
      <w:pPr>
        <w:pStyle w:val="Heading2"/>
      </w:pPr>
      <w:r>
        <w:t xml:space="preserve">1. Overview</w:t>
      </w:r>
    </w:p>
    <w:p>
      <w:r>
        <w:t xml:space="preserve">This document outlines the standard operating procedures and customer support policies for our organization. Flowdesk aims to provide a seamless experience for both our team and our clients.</w:t>
      </w:r>
    </w:p>
    <w:p/>
    <w:p>
      <w:pPr>
        <w:pStyle w:val="Heading2"/>
      </w:pPr>
      <w:r>
        <w:t xml:space="preserve">2. Shipping and Delivery Policy</w:t>
      </w:r>
    </w:p>
    <w:p>
      <w:r>
        <w:t xml:space="preserve">We aim to process all orders within 2-3 business days. Shipping times vary by location:</w:t>
      </w:r>
    </w:p>
    <w:p>
      <w:r>
        <w:t xml:space="preserve">• Domestic (India): 3-5 business days
• International: 7-14 business days</w:t>
      </w:r>
    </w:p>
    <w:p>
      <w:r>
        <w:t xml:space="preserve">Delivery partners include DHL, FedEx, and BlueDart. All shipments are tracked.</w:t>
      </w:r>
    </w:p>
    <w:p/>
    <w:p>
      <w:pPr>
        <w:pStyle w:val="Heading2"/>
      </w:pPr>
      <w:r>
        <w:t xml:space="preserve">3. Refund and Cancellation Policy</w:t>
      </w:r>
    </w:p>
    <w:p>
      <w:r>
        <w:t xml:space="preserve">Customers may request a full refund within 30 days of purchase, provided the product/service has not been fully consumed. Cancellations must be made at least 24 hours before the scheduled service date.</w:t>
      </w:r>
    </w:p>
    <w:p>
      <w:r>
        <w:t xml:space="preserve">Refunds are processed within 7-10 business days to the original payment method.</w:t>
      </w:r>
    </w:p>
    <w:p/>
    <w:p>
      <w:pPr>
        <w:pStyle w:val="Heading2"/>
      </w:pPr>
      <w:r>
        <w:t xml:space="preserve">4. Data Privacy</w:t>
      </w:r>
    </w:p>
    <w:p>
      <w:r>
        <w:t xml:space="preserve">We take data privacy seriously. All customer information is encrypted and stored according to GDPR and local compliance standards. We do not sell data to third parties.</w:t>
      </w:r>
    </w:p>
    <w:p/>
    <w:p>
      <w:pPr>
        <w:pStyle w:val="Heading2"/>
      </w:pPr>
      <w:r>
        <w:t xml:space="preserve">5. Contact Information</w:t>
      </w:r>
    </w:p>
    <w:p>
      <w:r>
        <w:t xml:space="preserve">For support queries, please reach out to support@flowdesk.ai or visit our portal at https://flowdesk.ai/support.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2026-05-10T14:57:45.217Z</dcterms:created>
  <dcterms:modified xsi:type="dcterms:W3CDTF">2026-05-10T14:57:45.218Z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