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E4CD9" w14:textId="77777777" w:rsidR="00B73707" w:rsidRDefault="00000000">
      <w:pPr>
        <w:pStyle w:val="Heading1"/>
      </w:pPr>
      <w:r>
        <w:t>Project Documentation: Vehicle and Pedestrian Detection System</w:t>
      </w:r>
    </w:p>
    <w:p w14:paraId="43C6DC66" w14:textId="77777777" w:rsidR="00B73707" w:rsidRDefault="00000000">
      <w:pPr>
        <w:pStyle w:val="Heading2"/>
      </w:pPr>
      <w:r>
        <w:t>1. Introduction</w:t>
      </w:r>
    </w:p>
    <w:p w14:paraId="3F021E67" w14:textId="77777777" w:rsidR="00B73707" w:rsidRDefault="00000000">
      <w:r>
        <w:t>This documentation outlines the step-by-step process followed to design, develop, and deploy a scalable, real-time Vehicle and Pedestrian Detection System. The document describes the research, architectural decisions, problem-solving process, and references used throughout the project journey.</w:t>
      </w:r>
    </w:p>
    <w:p w14:paraId="4F553E18" w14:textId="77777777" w:rsidR="00B73707" w:rsidRDefault="00000000">
      <w:pPr>
        <w:pStyle w:val="Heading2"/>
      </w:pPr>
      <w:r>
        <w:t>2. Problem Statement</w:t>
      </w:r>
    </w:p>
    <w:p w14:paraId="143BEF0B" w14:textId="77777777" w:rsidR="00B73707" w:rsidRDefault="00000000">
      <w:r>
        <w:t>To build a Vehicle and Pedestrian Detection System that is easy to deploy, scalable, accessible via a web interface, and containerized for consistency across environments.</w:t>
      </w:r>
    </w:p>
    <w:p w14:paraId="5A4E480B" w14:textId="77777777" w:rsidR="00B73707" w:rsidRDefault="00000000">
      <w:pPr>
        <w:pStyle w:val="Heading2"/>
      </w:pPr>
      <w:r>
        <w:t>3. Step-by-Step Development Journey</w:t>
      </w:r>
    </w:p>
    <w:p w14:paraId="082EC00A" w14:textId="77777777" w:rsidR="00B73707" w:rsidRDefault="00000000">
      <w:pPr>
        <w:pStyle w:val="Heading3"/>
      </w:pPr>
      <w:r>
        <w:t>Phase 1: Research and Technology Selection</w:t>
      </w:r>
    </w:p>
    <w:p w14:paraId="7947BC44" w14:textId="77777777" w:rsidR="00B40DE4" w:rsidRDefault="00000000">
      <w:r>
        <w:t xml:space="preserve">The first challenge was to identify the right object detection model. Several models were evaluated including YOLO, R-CNN, SSD, and EfficientDet. </w:t>
      </w:r>
    </w:p>
    <w:p w14:paraId="048A04A5" w14:textId="0D57B858" w:rsidR="00B73707" w:rsidRDefault="00000000">
      <w:r>
        <w:t>Based on performance benchmarks, YOLOv8 Nano was chosen for its real-time inference (~140 FPS), small model size (6.2 MB), and high accuracy. It also came pre-trained on the COCO dataset, covering relevant classes like person, car, and truck.</w:t>
      </w:r>
    </w:p>
    <w:p w14:paraId="78E0E445" w14:textId="77777777" w:rsidR="00B73707" w:rsidRDefault="00000000">
      <w:pPr>
        <w:pStyle w:val="Heading3"/>
      </w:pPr>
      <w:r>
        <w:t>Phase 2: Architecture Design</w:t>
      </w:r>
    </w:p>
    <w:p w14:paraId="4A91CB2B" w14:textId="77777777" w:rsidR="00771E81" w:rsidRDefault="00000000">
      <w:r>
        <w:t xml:space="preserve">Multiple architectural approaches were analyzed, including monolithic, two-tier, and three-tier architectures. The three-tier microservices architecture was selected, separating the system into: </w:t>
      </w:r>
    </w:p>
    <w:p w14:paraId="72B9C11D" w14:textId="5B326E51" w:rsidR="00771E81" w:rsidRDefault="00000000" w:rsidP="00771E81">
      <w:pPr>
        <w:pStyle w:val="ListParagraph"/>
        <w:numPr>
          <w:ilvl w:val="0"/>
          <w:numId w:val="10"/>
        </w:numPr>
      </w:pPr>
      <w:r>
        <w:t>Frontend (</w:t>
      </w:r>
      <w:proofErr w:type="spellStart"/>
      <w:r>
        <w:t>Streamlit</w:t>
      </w:r>
      <w:proofErr w:type="spellEnd"/>
      <w:r>
        <w:t>)</w:t>
      </w:r>
    </w:p>
    <w:p w14:paraId="2DB62625" w14:textId="4BA3539C" w:rsidR="00771E81" w:rsidRDefault="00000000" w:rsidP="00771E81">
      <w:pPr>
        <w:pStyle w:val="ListParagraph"/>
        <w:numPr>
          <w:ilvl w:val="0"/>
          <w:numId w:val="10"/>
        </w:numPr>
      </w:pPr>
      <w:r>
        <w:t>Backend API (</w:t>
      </w:r>
      <w:proofErr w:type="spellStart"/>
      <w:r>
        <w:t>FastAPI</w:t>
      </w:r>
      <w:proofErr w:type="spellEnd"/>
      <w:r>
        <w:t>)</w:t>
      </w:r>
    </w:p>
    <w:p w14:paraId="74EC5F74" w14:textId="77777777" w:rsidR="00771E81" w:rsidRDefault="00000000" w:rsidP="00771E81">
      <w:pPr>
        <w:pStyle w:val="ListParagraph"/>
        <w:numPr>
          <w:ilvl w:val="0"/>
          <w:numId w:val="10"/>
        </w:numPr>
      </w:pPr>
      <w:r>
        <w:t xml:space="preserve">AI Service (YOLOv8). </w:t>
      </w:r>
    </w:p>
    <w:p w14:paraId="66A22A98" w14:textId="5733AFCE" w:rsidR="00B73707" w:rsidRDefault="00000000" w:rsidP="00771E81">
      <w:r>
        <w:t>This design provided independent scalability, fault isolation, and clear separation of concerns.</w:t>
      </w:r>
    </w:p>
    <w:p w14:paraId="39E1DDDE" w14:textId="77777777" w:rsidR="00771E81" w:rsidRDefault="00771E81"/>
    <w:p w14:paraId="69441309" w14:textId="77777777" w:rsidR="00771E81" w:rsidRDefault="00771E81"/>
    <w:p w14:paraId="24DD20F4" w14:textId="77777777" w:rsidR="00771E81" w:rsidRDefault="00771E81"/>
    <w:p w14:paraId="0990CCBE" w14:textId="77777777" w:rsidR="00FD3375" w:rsidRDefault="00FD3375"/>
    <w:p w14:paraId="66217DC6" w14:textId="71DEC1C9" w:rsidR="00B73707" w:rsidRDefault="00000000">
      <w:pPr>
        <w:pStyle w:val="Heading3"/>
      </w:pPr>
      <w:r>
        <w:lastRenderedPageBreak/>
        <w:t>Phase 3:  Development</w:t>
      </w:r>
    </w:p>
    <w:p w14:paraId="2DE2FE0E" w14:textId="3E06C857" w:rsidR="00B73707" w:rsidRDefault="00771E81">
      <w:r w:rsidRPr="00771E81">
        <w:t>To ensure robust, efficient, and secure system behavior across all components, several best practices were followed during both development and production deployment. The practices are categorized below by service layer.</w:t>
      </w:r>
    </w:p>
    <w:p w14:paraId="21FF2BF3" w14:textId="7E4BA8EE" w:rsidR="00FD3375" w:rsidRPr="00FD3375" w:rsidRDefault="00FD3375" w:rsidP="00FD3375">
      <w:pPr>
        <w:rPr>
          <w:b/>
          <w:bCs/>
          <w:lang w:val="en-IN"/>
        </w:rPr>
      </w:pPr>
      <w:r w:rsidRPr="00FD3375">
        <w:rPr>
          <w:b/>
          <w:bCs/>
          <w:lang w:val="en-IN"/>
        </w:rPr>
        <w:t>AI Backend (</w:t>
      </w:r>
      <w:proofErr w:type="spellStart"/>
      <w:r w:rsidRPr="00FD3375">
        <w:rPr>
          <w:b/>
          <w:bCs/>
          <w:lang w:val="en-IN"/>
        </w:rPr>
        <w:t>ai_backend</w:t>
      </w:r>
      <w:proofErr w:type="spellEnd"/>
      <w:r w:rsidRPr="00FD3375">
        <w:rPr>
          <w:b/>
          <w:bCs/>
          <w:lang w:val="en-IN"/>
        </w:rPr>
        <w:t>/app.py)</w:t>
      </w:r>
    </w:p>
    <w:p w14:paraId="5545C0F3" w14:textId="18576F34" w:rsidR="00FD3375" w:rsidRPr="00FD3375" w:rsidRDefault="00FD3375" w:rsidP="00FD3375">
      <w:pPr>
        <w:rPr>
          <w:lang w:val="en-IN"/>
        </w:rPr>
      </w:pPr>
      <w:r w:rsidRPr="00FD3375">
        <w:rPr>
          <w:b/>
          <w:bCs/>
          <w:lang w:val="en-IN"/>
        </w:rPr>
        <w:t xml:space="preserve">Development Best Practices </w:t>
      </w:r>
    </w:p>
    <w:p w14:paraId="7008028A" w14:textId="77777777" w:rsidR="00FD3375" w:rsidRPr="00FD3375" w:rsidRDefault="00FD3375" w:rsidP="00FD3375">
      <w:pPr>
        <w:pStyle w:val="ListParagraph"/>
        <w:numPr>
          <w:ilvl w:val="0"/>
          <w:numId w:val="13"/>
        </w:numPr>
        <w:jc w:val="both"/>
        <w:rPr>
          <w:lang w:val="en-IN"/>
        </w:rPr>
      </w:pPr>
      <w:r w:rsidRPr="00FD3375">
        <w:rPr>
          <w:b/>
          <w:bCs/>
          <w:lang w:val="en-IN"/>
        </w:rPr>
        <w:t>Asynchronous Lifecycle Management:</w:t>
      </w:r>
      <w:r w:rsidRPr="00FD3375">
        <w:rPr>
          <w:lang w:val="en-IN"/>
        </w:rPr>
        <w:t xml:space="preserve"> Utilized @asynccontextmanager to manage model loading and unloading gracefully during startup and shutdown events.</w:t>
      </w:r>
    </w:p>
    <w:p w14:paraId="7E566748" w14:textId="77777777" w:rsidR="00FD3375" w:rsidRPr="00FD3375" w:rsidRDefault="00FD3375" w:rsidP="00FD3375">
      <w:pPr>
        <w:pStyle w:val="ListParagraph"/>
        <w:numPr>
          <w:ilvl w:val="0"/>
          <w:numId w:val="13"/>
        </w:numPr>
        <w:jc w:val="both"/>
        <w:rPr>
          <w:lang w:val="en-IN"/>
        </w:rPr>
      </w:pPr>
      <w:r w:rsidRPr="00FD3375">
        <w:rPr>
          <w:b/>
          <w:bCs/>
          <w:lang w:val="en-IN"/>
        </w:rPr>
        <w:t>Non-Blocking Inference:</w:t>
      </w:r>
      <w:r w:rsidRPr="00FD3375">
        <w:rPr>
          <w:lang w:val="en-IN"/>
        </w:rPr>
        <w:t xml:space="preserve"> Implemented </w:t>
      </w:r>
      <w:proofErr w:type="spellStart"/>
      <w:r w:rsidRPr="00FD3375">
        <w:rPr>
          <w:lang w:val="en-IN"/>
        </w:rPr>
        <w:t>run_in_</w:t>
      </w:r>
      <w:proofErr w:type="gramStart"/>
      <w:r w:rsidRPr="00FD3375">
        <w:rPr>
          <w:lang w:val="en-IN"/>
        </w:rPr>
        <w:t>threadpool</w:t>
      </w:r>
      <w:proofErr w:type="spellEnd"/>
      <w:r w:rsidRPr="00FD3375">
        <w:rPr>
          <w:lang w:val="en-IN"/>
        </w:rPr>
        <w:t>(</w:t>
      </w:r>
      <w:proofErr w:type="gramEnd"/>
      <w:r w:rsidRPr="00FD3375">
        <w:rPr>
          <w:lang w:val="en-IN"/>
        </w:rPr>
        <w:t xml:space="preserve">) to offload heavy ML operations, preventing blocking of </w:t>
      </w:r>
      <w:proofErr w:type="spellStart"/>
      <w:r w:rsidRPr="00FD3375">
        <w:rPr>
          <w:lang w:val="en-IN"/>
        </w:rPr>
        <w:t>FastAPI’s</w:t>
      </w:r>
      <w:proofErr w:type="spellEnd"/>
      <w:r w:rsidRPr="00FD3375">
        <w:rPr>
          <w:lang w:val="en-IN"/>
        </w:rPr>
        <w:t xml:space="preserve"> event loop.</w:t>
      </w:r>
    </w:p>
    <w:p w14:paraId="53C53ECC" w14:textId="77777777" w:rsidR="00FD3375" w:rsidRPr="00FD3375" w:rsidRDefault="00FD3375" w:rsidP="00FD3375">
      <w:pPr>
        <w:pStyle w:val="ListParagraph"/>
        <w:numPr>
          <w:ilvl w:val="0"/>
          <w:numId w:val="13"/>
        </w:numPr>
        <w:jc w:val="both"/>
        <w:rPr>
          <w:lang w:val="en-IN"/>
        </w:rPr>
      </w:pPr>
      <w:r w:rsidRPr="00FD3375">
        <w:rPr>
          <w:b/>
          <w:bCs/>
          <w:lang w:val="en-IN"/>
        </w:rPr>
        <w:t>Graceful API Compatibility:</w:t>
      </w:r>
      <w:r w:rsidRPr="00FD3375">
        <w:rPr>
          <w:lang w:val="en-IN"/>
        </w:rPr>
        <w:t xml:space="preserve"> Added fallback parsing logic to maintain YOLOv8 inference compatibility across different </w:t>
      </w:r>
      <w:proofErr w:type="spellStart"/>
      <w:r w:rsidRPr="00FD3375">
        <w:rPr>
          <w:lang w:val="en-IN"/>
        </w:rPr>
        <w:t>Ultralytics</w:t>
      </w:r>
      <w:proofErr w:type="spellEnd"/>
      <w:r w:rsidRPr="00FD3375">
        <w:rPr>
          <w:lang w:val="en-IN"/>
        </w:rPr>
        <w:t xml:space="preserve"> releases.</w:t>
      </w:r>
    </w:p>
    <w:p w14:paraId="51070BDF" w14:textId="77777777" w:rsidR="00FD3375" w:rsidRPr="00FD3375" w:rsidRDefault="00FD3375" w:rsidP="00FD3375">
      <w:pPr>
        <w:pStyle w:val="ListParagraph"/>
        <w:numPr>
          <w:ilvl w:val="0"/>
          <w:numId w:val="13"/>
        </w:numPr>
        <w:jc w:val="both"/>
        <w:rPr>
          <w:lang w:val="en-IN"/>
        </w:rPr>
      </w:pPr>
      <w:r w:rsidRPr="00FD3375">
        <w:rPr>
          <w:b/>
          <w:bCs/>
          <w:lang w:val="en-IN"/>
        </w:rPr>
        <w:t>Structured Response Format:</w:t>
      </w:r>
      <w:r w:rsidRPr="00FD3375">
        <w:rPr>
          <w:lang w:val="en-IN"/>
        </w:rPr>
        <w:t xml:space="preserve"> Returns both JSON-based detection metadata and timestamped annotated images for traceability.</w:t>
      </w:r>
    </w:p>
    <w:p w14:paraId="165F5C35" w14:textId="6D51D5DC" w:rsidR="00FD3375" w:rsidRPr="00FD3375" w:rsidRDefault="00FD3375" w:rsidP="00FD3375">
      <w:pPr>
        <w:rPr>
          <w:lang w:val="en-IN"/>
        </w:rPr>
      </w:pPr>
      <w:r w:rsidRPr="00FD3375">
        <w:rPr>
          <w:b/>
          <w:bCs/>
          <w:lang w:val="en-IN"/>
        </w:rPr>
        <w:t xml:space="preserve">Production Best Practices </w:t>
      </w:r>
    </w:p>
    <w:p w14:paraId="636109D6" w14:textId="77777777" w:rsidR="00FD3375" w:rsidRPr="00FD3375" w:rsidRDefault="00FD3375" w:rsidP="00FD3375">
      <w:pPr>
        <w:pStyle w:val="ListParagraph"/>
        <w:numPr>
          <w:ilvl w:val="0"/>
          <w:numId w:val="14"/>
        </w:numPr>
        <w:rPr>
          <w:lang w:val="en-IN"/>
        </w:rPr>
      </w:pPr>
      <w:r w:rsidRPr="00FD3375">
        <w:rPr>
          <w:b/>
          <w:bCs/>
          <w:lang w:val="en-IN"/>
        </w:rPr>
        <w:t>API Key Authentication:</w:t>
      </w:r>
      <w:r w:rsidRPr="00FD3375">
        <w:rPr>
          <w:lang w:val="en-IN"/>
        </w:rPr>
        <w:t xml:space="preserve"> Enforced secure server-to-server communication via the x-</w:t>
      </w:r>
      <w:proofErr w:type="spellStart"/>
      <w:r w:rsidRPr="00FD3375">
        <w:rPr>
          <w:lang w:val="en-IN"/>
        </w:rPr>
        <w:t>api</w:t>
      </w:r>
      <w:proofErr w:type="spellEnd"/>
      <w:r w:rsidRPr="00FD3375">
        <w:rPr>
          <w:lang w:val="en-IN"/>
        </w:rPr>
        <w:t>-key header.</w:t>
      </w:r>
    </w:p>
    <w:p w14:paraId="1CC33382" w14:textId="77777777" w:rsidR="00FD3375" w:rsidRPr="00FD3375" w:rsidRDefault="00FD3375" w:rsidP="00FD3375">
      <w:pPr>
        <w:pStyle w:val="ListParagraph"/>
        <w:numPr>
          <w:ilvl w:val="0"/>
          <w:numId w:val="14"/>
        </w:numPr>
        <w:rPr>
          <w:lang w:val="en-IN"/>
        </w:rPr>
      </w:pPr>
      <w:r w:rsidRPr="00FD3375">
        <w:rPr>
          <w:b/>
          <w:bCs/>
          <w:lang w:val="en-IN"/>
        </w:rPr>
        <w:t>File Size Limitation:</w:t>
      </w:r>
      <w:r w:rsidRPr="00FD3375">
        <w:rPr>
          <w:lang w:val="en-IN"/>
        </w:rPr>
        <w:t xml:space="preserve"> Restricted uploads to a maximum of 10MB to mitigate potential DoS attacks.</w:t>
      </w:r>
    </w:p>
    <w:p w14:paraId="079BB0C3" w14:textId="77777777" w:rsidR="00FD3375" w:rsidRPr="00FD3375" w:rsidRDefault="00FD3375" w:rsidP="00FD3375">
      <w:pPr>
        <w:pStyle w:val="ListParagraph"/>
        <w:numPr>
          <w:ilvl w:val="0"/>
          <w:numId w:val="14"/>
        </w:numPr>
        <w:rPr>
          <w:lang w:val="en-IN"/>
        </w:rPr>
      </w:pPr>
      <w:r w:rsidRPr="00FD3375">
        <w:rPr>
          <w:b/>
          <w:bCs/>
          <w:lang w:val="en-IN"/>
        </w:rPr>
        <w:t>CORS Restriction:</w:t>
      </w:r>
      <w:r w:rsidRPr="00FD3375">
        <w:rPr>
          <w:lang w:val="en-IN"/>
        </w:rPr>
        <w:t xml:space="preserve"> Configured CORS to allow only trusted service origins.</w:t>
      </w:r>
    </w:p>
    <w:p w14:paraId="7AD8D498" w14:textId="77777777" w:rsidR="00FD3375" w:rsidRPr="00FD3375" w:rsidRDefault="00FD3375" w:rsidP="00FD3375">
      <w:pPr>
        <w:pStyle w:val="ListParagraph"/>
        <w:numPr>
          <w:ilvl w:val="0"/>
          <w:numId w:val="14"/>
        </w:numPr>
        <w:rPr>
          <w:lang w:val="en-IN"/>
        </w:rPr>
      </w:pPr>
      <w:r w:rsidRPr="00FD3375">
        <w:rPr>
          <w:b/>
          <w:bCs/>
          <w:lang w:val="en-IN"/>
        </w:rPr>
        <w:t>CPU Optimization:</w:t>
      </w:r>
      <w:r w:rsidRPr="00FD3375">
        <w:rPr>
          <w:lang w:val="en-IN"/>
        </w:rPr>
        <w:t xml:space="preserve"> Deployed a CPU-only </w:t>
      </w:r>
      <w:proofErr w:type="spellStart"/>
      <w:r w:rsidRPr="00FD3375">
        <w:rPr>
          <w:lang w:val="en-IN"/>
        </w:rPr>
        <w:t>PyTorch</w:t>
      </w:r>
      <w:proofErr w:type="spellEnd"/>
      <w:r w:rsidRPr="00FD3375">
        <w:rPr>
          <w:lang w:val="en-IN"/>
        </w:rPr>
        <w:t xml:space="preserve"> runtime (reducing image size from 4GB to 200MB) to eliminate GPU dependency.</w:t>
      </w:r>
    </w:p>
    <w:p w14:paraId="6B60CE6A" w14:textId="77777777" w:rsidR="00FD3375" w:rsidRPr="00FD3375" w:rsidRDefault="00FD3375" w:rsidP="00FD3375">
      <w:pPr>
        <w:pStyle w:val="ListParagraph"/>
        <w:numPr>
          <w:ilvl w:val="0"/>
          <w:numId w:val="14"/>
        </w:numPr>
        <w:rPr>
          <w:lang w:val="en-IN"/>
        </w:rPr>
      </w:pPr>
      <w:r w:rsidRPr="00FD3375">
        <w:rPr>
          <w:b/>
          <w:bCs/>
          <w:lang w:val="en-IN"/>
        </w:rPr>
        <w:t>Persistent Output Storage:</w:t>
      </w:r>
      <w:r w:rsidRPr="00FD3375">
        <w:rPr>
          <w:lang w:val="en-IN"/>
        </w:rPr>
        <w:t xml:space="preserve"> Saved inference results with UUID-based filenames for reliable traceability.</w:t>
      </w:r>
    </w:p>
    <w:p w14:paraId="7BDBBACE" w14:textId="77777777" w:rsidR="00FD3375" w:rsidRDefault="00FD3375" w:rsidP="00FD3375">
      <w:pPr>
        <w:pStyle w:val="ListParagraph"/>
        <w:numPr>
          <w:ilvl w:val="0"/>
          <w:numId w:val="14"/>
        </w:numPr>
        <w:rPr>
          <w:lang w:val="en-IN"/>
        </w:rPr>
      </w:pPr>
      <w:r w:rsidRPr="00FD3375">
        <w:rPr>
          <w:b/>
          <w:bCs/>
          <w:lang w:val="en-IN"/>
        </w:rPr>
        <w:t>Comprehensive Logging:</w:t>
      </w:r>
      <w:r w:rsidRPr="00FD3375">
        <w:rPr>
          <w:lang w:val="en-IN"/>
        </w:rPr>
        <w:t xml:space="preserve"> Implemented structured logging with detailed exception tracking for diagnostics.</w:t>
      </w:r>
    </w:p>
    <w:p w14:paraId="635EE26E" w14:textId="77777777" w:rsidR="00FD3375" w:rsidRPr="00FD3375" w:rsidRDefault="00FD3375" w:rsidP="00FD3375">
      <w:pPr>
        <w:rPr>
          <w:b/>
          <w:bCs/>
          <w:lang w:val="en-IN"/>
        </w:rPr>
      </w:pPr>
      <w:r w:rsidRPr="00FD3375">
        <w:rPr>
          <w:b/>
          <w:bCs/>
          <w:lang w:val="en-IN"/>
        </w:rPr>
        <w:t>UI Backend (</w:t>
      </w:r>
      <w:proofErr w:type="spellStart"/>
      <w:r w:rsidRPr="00FD3375">
        <w:rPr>
          <w:b/>
          <w:bCs/>
          <w:lang w:val="en-IN"/>
        </w:rPr>
        <w:t>ui_backend</w:t>
      </w:r>
      <w:proofErr w:type="spellEnd"/>
      <w:r w:rsidRPr="00FD3375">
        <w:rPr>
          <w:b/>
          <w:bCs/>
          <w:lang w:val="en-IN"/>
        </w:rPr>
        <w:t>/app.py)</w:t>
      </w:r>
    </w:p>
    <w:p w14:paraId="4A218647" w14:textId="10A72AAC" w:rsidR="00FD3375" w:rsidRPr="00FD3375" w:rsidRDefault="00FD3375" w:rsidP="00FD3375">
      <w:pPr>
        <w:rPr>
          <w:lang w:val="en-IN"/>
        </w:rPr>
      </w:pPr>
      <w:r w:rsidRPr="00FD3375">
        <w:rPr>
          <w:b/>
          <w:bCs/>
          <w:lang w:val="en-IN"/>
        </w:rPr>
        <w:t xml:space="preserve">Development Best Practices </w:t>
      </w:r>
    </w:p>
    <w:p w14:paraId="0329365A" w14:textId="77777777" w:rsidR="00FD3375" w:rsidRPr="00FD3375" w:rsidRDefault="00FD3375" w:rsidP="00FD3375">
      <w:pPr>
        <w:pStyle w:val="ListParagraph"/>
        <w:numPr>
          <w:ilvl w:val="0"/>
          <w:numId w:val="17"/>
        </w:numPr>
        <w:rPr>
          <w:lang w:val="en-IN"/>
        </w:rPr>
      </w:pPr>
      <w:r w:rsidRPr="00FD3375">
        <w:rPr>
          <w:b/>
          <w:bCs/>
          <w:lang w:val="en-IN"/>
        </w:rPr>
        <w:t>Rate Limiting:</w:t>
      </w:r>
      <w:r w:rsidRPr="00FD3375">
        <w:rPr>
          <w:lang w:val="en-IN"/>
        </w:rPr>
        <w:t xml:space="preserve"> Integrated </w:t>
      </w:r>
      <w:proofErr w:type="spellStart"/>
      <w:r w:rsidRPr="00FD3375">
        <w:rPr>
          <w:lang w:val="en-IN"/>
        </w:rPr>
        <w:t>slowapi</w:t>
      </w:r>
      <w:proofErr w:type="spellEnd"/>
      <w:r w:rsidRPr="00FD3375">
        <w:rPr>
          <w:lang w:val="en-IN"/>
        </w:rPr>
        <w:t xml:space="preserve"> to restrict excessive requests (100 requests/minute), preventing service abuse.</w:t>
      </w:r>
    </w:p>
    <w:p w14:paraId="5F16C507" w14:textId="77777777" w:rsidR="00FD3375" w:rsidRPr="00FD3375" w:rsidRDefault="00FD3375" w:rsidP="00FD3375">
      <w:pPr>
        <w:pStyle w:val="ListParagraph"/>
        <w:numPr>
          <w:ilvl w:val="0"/>
          <w:numId w:val="17"/>
        </w:numPr>
        <w:rPr>
          <w:lang w:val="en-IN"/>
        </w:rPr>
      </w:pPr>
      <w:r w:rsidRPr="00FD3375">
        <w:rPr>
          <w:b/>
          <w:bCs/>
          <w:lang w:val="en-IN"/>
        </w:rPr>
        <w:t>Chunked File Uploads:</w:t>
      </w:r>
      <w:r w:rsidRPr="00FD3375">
        <w:rPr>
          <w:lang w:val="en-IN"/>
        </w:rPr>
        <w:t xml:space="preserve"> Adopted 8KB file chunks to efficiently handle large image uploads and avoid memory overload.</w:t>
      </w:r>
    </w:p>
    <w:p w14:paraId="07918F71" w14:textId="77777777" w:rsidR="00FD3375" w:rsidRPr="00FD3375" w:rsidRDefault="00FD3375" w:rsidP="00FD3375">
      <w:pPr>
        <w:pStyle w:val="ListParagraph"/>
        <w:numPr>
          <w:ilvl w:val="0"/>
          <w:numId w:val="17"/>
        </w:numPr>
        <w:rPr>
          <w:lang w:val="en-IN"/>
        </w:rPr>
      </w:pPr>
      <w:r w:rsidRPr="00FD3375">
        <w:rPr>
          <w:b/>
          <w:bCs/>
          <w:lang w:val="en-IN"/>
        </w:rPr>
        <w:t>Request Tracing:</w:t>
      </w:r>
      <w:r w:rsidRPr="00FD3375">
        <w:rPr>
          <w:lang w:val="en-IN"/>
        </w:rPr>
        <w:t xml:space="preserve"> Added UUID-based request IDs for distributed debugging and correlation across services.</w:t>
      </w:r>
    </w:p>
    <w:p w14:paraId="763889C3" w14:textId="77777777" w:rsidR="00FD3375" w:rsidRPr="00FD3375" w:rsidRDefault="00FD3375" w:rsidP="00FD3375">
      <w:pPr>
        <w:pStyle w:val="ListParagraph"/>
        <w:numPr>
          <w:ilvl w:val="0"/>
          <w:numId w:val="17"/>
        </w:numPr>
        <w:rPr>
          <w:lang w:val="en-IN"/>
        </w:rPr>
      </w:pPr>
      <w:r w:rsidRPr="00FD3375">
        <w:rPr>
          <w:b/>
          <w:bCs/>
          <w:lang w:val="en-IN"/>
        </w:rPr>
        <w:t>Asynchronous File I/O:</w:t>
      </w:r>
      <w:r w:rsidRPr="00FD3375">
        <w:rPr>
          <w:lang w:val="en-IN"/>
        </w:rPr>
        <w:t xml:space="preserve"> Used </w:t>
      </w:r>
      <w:proofErr w:type="spellStart"/>
      <w:r w:rsidRPr="00FD3375">
        <w:rPr>
          <w:lang w:val="en-IN"/>
        </w:rPr>
        <w:t>aiofiles</w:t>
      </w:r>
      <w:proofErr w:type="spellEnd"/>
      <w:r w:rsidRPr="00FD3375">
        <w:rPr>
          <w:lang w:val="en-IN"/>
        </w:rPr>
        <w:t xml:space="preserve"> for non-blocking file handling to improve throughput.</w:t>
      </w:r>
    </w:p>
    <w:p w14:paraId="7209E204" w14:textId="77777777" w:rsidR="00FD3375" w:rsidRPr="00FD3375" w:rsidRDefault="00FD3375" w:rsidP="00FD3375">
      <w:pPr>
        <w:pStyle w:val="ListParagraph"/>
        <w:numPr>
          <w:ilvl w:val="0"/>
          <w:numId w:val="17"/>
        </w:numPr>
        <w:rPr>
          <w:lang w:val="en-IN"/>
        </w:rPr>
      </w:pPr>
      <w:r w:rsidRPr="00FD3375">
        <w:rPr>
          <w:b/>
          <w:bCs/>
          <w:lang w:val="en-IN"/>
        </w:rPr>
        <w:lastRenderedPageBreak/>
        <w:t>Automatic Cleanup:</w:t>
      </w:r>
      <w:r w:rsidRPr="00FD3375">
        <w:rPr>
          <w:lang w:val="en-IN"/>
        </w:rPr>
        <w:t xml:space="preserve"> Implemented background tasks to periodically remove temporary files older than one hour.</w:t>
      </w:r>
    </w:p>
    <w:p w14:paraId="0030AE1D" w14:textId="781CB60A" w:rsidR="00FD3375" w:rsidRPr="00FD3375" w:rsidRDefault="00FD3375" w:rsidP="00FD3375">
      <w:pPr>
        <w:rPr>
          <w:lang w:val="en-IN"/>
        </w:rPr>
      </w:pPr>
      <w:r w:rsidRPr="00FD3375">
        <w:rPr>
          <w:b/>
          <w:bCs/>
          <w:lang w:val="en-IN"/>
        </w:rPr>
        <w:t xml:space="preserve">Production Best Practices </w:t>
      </w:r>
    </w:p>
    <w:p w14:paraId="66944F59" w14:textId="77777777" w:rsidR="00FD3375" w:rsidRPr="00FD3375" w:rsidRDefault="00FD3375" w:rsidP="00FD3375">
      <w:pPr>
        <w:pStyle w:val="ListParagraph"/>
        <w:numPr>
          <w:ilvl w:val="0"/>
          <w:numId w:val="18"/>
        </w:numPr>
        <w:rPr>
          <w:lang w:val="en-IN"/>
        </w:rPr>
      </w:pPr>
      <w:r w:rsidRPr="00FD3375">
        <w:rPr>
          <w:b/>
          <w:bCs/>
          <w:lang w:val="en-IN"/>
        </w:rPr>
        <w:t>Health Monitoring:</w:t>
      </w:r>
      <w:r w:rsidRPr="00FD3375">
        <w:rPr>
          <w:lang w:val="en-IN"/>
        </w:rPr>
        <w:t xml:space="preserve"> /health endpoint validates </w:t>
      </w:r>
      <w:proofErr w:type="gramStart"/>
      <w:r w:rsidRPr="00FD3375">
        <w:rPr>
          <w:lang w:val="en-IN"/>
        </w:rPr>
        <w:t>full service</w:t>
      </w:r>
      <w:proofErr w:type="gramEnd"/>
      <w:r w:rsidRPr="00FD3375">
        <w:rPr>
          <w:lang w:val="en-IN"/>
        </w:rPr>
        <w:t xml:space="preserve"> connectivity, including AI backend availability.</w:t>
      </w:r>
    </w:p>
    <w:p w14:paraId="62B4E7BE" w14:textId="77777777" w:rsidR="00FD3375" w:rsidRPr="00FD3375" w:rsidRDefault="00FD3375" w:rsidP="00FD3375">
      <w:pPr>
        <w:pStyle w:val="ListParagraph"/>
        <w:numPr>
          <w:ilvl w:val="0"/>
          <w:numId w:val="18"/>
        </w:numPr>
        <w:rPr>
          <w:lang w:val="en-IN"/>
        </w:rPr>
      </w:pPr>
      <w:r w:rsidRPr="00FD3375">
        <w:rPr>
          <w:b/>
          <w:bCs/>
          <w:lang w:val="en-IN"/>
        </w:rPr>
        <w:t>Host Validation:</w:t>
      </w:r>
      <w:r w:rsidRPr="00FD3375">
        <w:rPr>
          <w:lang w:val="en-IN"/>
        </w:rPr>
        <w:t xml:space="preserve"> Enabled Trusted Host Middleware to prevent host header attacks.</w:t>
      </w:r>
    </w:p>
    <w:p w14:paraId="512B4727" w14:textId="77777777" w:rsidR="00FD3375" w:rsidRPr="00FD3375" w:rsidRDefault="00FD3375" w:rsidP="00FD3375">
      <w:pPr>
        <w:pStyle w:val="ListParagraph"/>
        <w:numPr>
          <w:ilvl w:val="0"/>
          <w:numId w:val="18"/>
        </w:numPr>
        <w:rPr>
          <w:lang w:val="en-IN"/>
        </w:rPr>
      </w:pPr>
      <w:r w:rsidRPr="00FD3375">
        <w:rPr>
          <w:b/>
          <w:bCs/>
          <w:lang w:val="en-IN"/>
        </w:rPr>
        <w:t>Rotating Log Management:</w:t>
      </w:r>
      <w:r w:rsidRPr="00FD3375">
        <w:rPr>
          <w:lang w:val="en-IN"/>
        </w:rPr>
        <w:t xml:space="preserve"> Configured rotating logs (10MB per file, up to five backups) to manage disk usage effectively.</w:t>
      </w:r>
    </w:p>
    <w:p w14:paraId="045588ED" w14:textId="77777777" w:rsidR="00FD3375" w:rsidRPr="00FD3375" w:rsidRDefault="00FD3375" w:rsidP="00FD3375">
      <w:pPr>
        <w:pStyle w:val="ListParagraph"/>
        <w:numPr>
          <w:ilvl w:val="0"/>
          <w:numId w:val="18"/>
        </w:numPr>
        <w:rPr>
          <w:lang w:val="en-IN"/>
        </w:rPr>
      </w:pPr>
      <w:r w:rsidRPr="00FD3375">
        <w:rPr>
          <w:b/>
          <w:bCs/>
          <w:lang w:val="en-IN"/>
        </w:rPr>
        <w:t>Robust Error Handling:</w:t>
      </w:r>
      <w:r w:rsidRPr="00FD3375">
        <w:rPr>
          <w:lang w:val="en-IN"/>
        </w:rPr>
        <w:t xml:space="preserve"> Designed custom exception responses with appropriate HTTP status codes for clarity.</w:t>
      </w:r>
    </w:p>
    <w:p w14:paraId="607292D5" w14:textId="77777777" w:rsidR="00FD3375" w:rsidRPr="00FD3375" w:rsidRDefault="00FD3375" w:rsidP="00FD3375">
      <w:pPr>
        <w:pStyle w:val="ListParagraph"/>
        <w:numPr>
          <w:ilvl w:val="0"/>
          <w:numId w:val="18"/>
        </w:numPr>
        <w:rPr>
          <w:lang w:val="en-IN"/>
        </w:rPr>
      </w:pPr>
      <w:r w:rsidRPr="00FD3375">
        <w:rPr>
          <w:b/>
          <w:bCs/>
          <w:lang w:val="en-IN"/>
        </w:rPr>
        <w:t>Resource Cleanup:</w:t>
      </w:r>
      <w:r w:rsidRPr="00FD3375">
        <w:rPr>
          <w:lang w:val="en-IN"/>
        </w:rPr>
        <w:t xml:space="preserve"> Used try-finally blocks to ensure temporary file cleanup even when errors occur.</w:t>
      </w:r>
    </w:p>
    <w:p w14:paraId="2677F210" w14:textId="77777777" w:rsidR="00FD3375" w:rsidRPr="00FD3375" w:rsidRDefault="00FD3375" w:rsidP="00FD3375">
      <w:pPr>
        <w:pStyle w:val="ListParagraph"/>
        <w:numPr>
          <w:ilvl w:val="0"/>
          <w:numId w:val="18"/>
        </w:numPr>
        <w:rPr>
          <w:lang w:val="en-IN"/>
        </w:rPr>
      </w:pPr>
      <w:r w:rsidRPr="00FD3375">
        <w:rPr>
          <w:b/>
          <w:bCs/>
          <w:lang w:val="en-IN"/>
        </w:rPr>
        <w:t>Aggregated Business Logic:</w:t>
      </w:r>
      <w:r w:rsidRPr="00FD3375">
        <w:rPr>
          <w:lang w:val="en-IN"/>
        </w:rPr>
        <w:t xml:space="preserve"> Computed detection summaries (e.g., vehicle/person counts) before forwarding results to the frontend.</w:t>
      </w:r>
    </w:p>
    <w:p w14:paraId="783932DA" w14:textId="130B5850" w:rsidR="00B73707" w:rsidRDefault="00B73707"/>
    <w:p w14:paraId="4560D83F" w14:textId="77777777" w:rsidR="00B73707" w:rsidRDefault="00000000">
      <w:pPr>
        <w:pStyle w:val="Heading3"/>
      </w:pPr>
      <w:r>
        <w:t>Phase 4: Containerization and Deployment</w:t>
      </w:r>
    </w:p>
    <w:p w14:paraId="2F54B6E3" w14:textId="77777777" w:rsidR="00B73707" w:rsidRDefault="00000000">
      <w:r>
        <w:t>To ensure consistent deployment across environments, each component was Dockerized. Multi-stage builds and layer caching were implemented to reduce image size. CPU-only PyTorch was used to optimize image size from 4GB to 200MB. Health checks were added in Docker Compose to manage service startup order.</w:t>
      </w:r>
    </w:p>
    <w:p w14:paraId="6E756830" w14:textId="77777777" w:rsidR="00B73707" w:rsidRDefault="00000000">
      <w:pPr>
        <w:pStyle w:val="Heading3"/>
      </w:pPr>
      <w:r>
        <w:t>Phase 5: Service Communication and Orchestration</w:t>
      </w:r>
    </w:p>
    <w:p w14:paraId="292AD933" w14:textId="77777777" w:rsidR="00B73707" w:rsidRDefault="00000000">
      <w:r>
        <w:t>During testing, some services attempted to start before dependencies were ready. This was resolved by using Docker Compose health check conditions with 'depends_on', ensuring services start only after their dependencies are healthy.</w:t>
      </w:r>
    </w:p>
    <w:p w14:paraId="532947B9" w14:textId="77777777" w:rsidR="00B73707" w:rsidRDefault="00000000">
      <w:pPr>
        <w:pStyle w:val="Heading3"/>
      </w:pPr>
      <w:r>
        <w:t>Phase 6: Multi-Platform Support</w:t>
      </w:r>
    </w:p>
    <w:p w14:paraId="71B167EF" w14:textId="77777777" w:rsidR="00B73707" w:rsidRDefault="00000000">
      <w:r>
        <w:t>A deployment issue arose when images built on Windows (AMD64) failed on Apple Silicon (ARM64). Using Docker Buildx enabled creation of multi-architecture images, ensuring compatibility across Intel and ARM processors.</w:t>
      </w:r>
    </w:p>
    <w:p w14:paraId="19C0404E" w14:textId="77777777" w:rsidR="00FD3375" w:rsidRDefault="00FD3375"/>
    <w:p w14:paraId="7D47820D" w14:textId="77777777" w:rsidR="00FD3375" w:rsidRDefault="00FD3375"/>
    <w:p w14:paraId="4F753D27" w14:textId="77777777" w:rsidR="00FD3375" w:rsidRDefault="00FD3375"/>
    <w:p w14:paraId="2B3FCE90" w14:textId="77777777" w:rsidR="00FD3375" w:rsidRDefault="00FD3375"/>
    <w:p w14:paraId="54D540D0" w14:textId="77777777" w:rsidR="00FD3375" w:rsidRDefault="00FD3375"/>
    <w:p w14:paraId="4FC8DA03" w14:textId="77777777" w:rsidR="00B73707" w:rsidRDefault="00000000">
      <w:pPr>
        <w:pStyle w:val="Heading2"/>
      </w:pPr>
      <w:r>
        <w:lastRenderedPageBreak/>
        <w:t>4. Problem-Solving Summary</w:t>
      </w:r>
    </w:p>
    <w:p w14:paraId="67608C57" w14:textId="77777777" w:rsidR="00B73707" w:rsidRDefault="00000000">
      <w:r>
        <w:t>• Selected YOLOv8 Nano after comparing YOLO, R-CNN, and SSD models for optimal speed and accuracy.</w:t>
      </w:r>
    </w:p>
    <w:p w14:paraId="7DF4CAFB" w14:textId="77777777" w:rsidR="00B73707" w:rsidRDefault="00000000">
      <w:r>
        <w:t>• Adopted a three-tier microservices architecture for scalability and maintainability.</w:t>
      </w:r>
    </w:p>
    <w:p w14:paraId="331BF62C" w14:textId="77777777" w:rsidR="00B73707" w:rsidRDefault="00000000">
      <w:r>
        <w:t>• Implemented Docker-based containerization for consistent deployment.</w:t>
      </w:r>
    </w:p>
    <w:p w14:paraId="52BFBA8B" w14:textId="77777777" w:rsidR="00B73707" w:rsidRDefault="00000000">
      <w:r>
        <w:t>• Used health check-based orchestration in Docker Compose to handle service dependencies.</w:t>
      </w:r>
    </w:p>
    <w:p w14:paraId="2064480E" w14:textId="77777777" w:rsidR="00B73707" w:rsidRDefault="00000000">
      <w:r>
        <w:t>• Introduced chunked file uploads for memory-efficient image handling.</w:t>
      </w:r>
    </w:p>
    <w:p w14:paraId="422D0798" w14:textId="77777777" w:rsidR="00B73707" w:rsidRDefault="00000000">
      <w:r>
        <w:t>• Enabled cross-platform compatibility with Docker Buildx for ARM64 and x86 architectures.</w:t>
      </w:r>
    </w:p>
    <w:p w14:paraId="54892922" w14:textId="77777777" w:rsidR="00B73707" w:rsidRDefault="00000000">
      <w:pPr>
        <w:pStyle w:val="Heading2"/>
      </w:pPr>
      <w:r>
        <w:t>5. References</w:t>
      </w:r>
    </w:p>
    <w:p w14:paraId="233DE141" w14:textId="475F790B" w:rsidR="00B41E86" w:rsidRPr="00B41E86" w:rsidRDefault="00B41E86" w:rsidP="00B41E86">
      <w:pPr>
        <w:pStyle w:val="ListParagraph"/>
        <w:numPr>
          <w:ilvl w:val="0"/>
          <w:numId w:val="20"/>
        </w:numPr>
        <w:rPr>
          <w:lang w:val="en-IN"/>
        </w:rPr>
      </w:pPr>
      <w:proofErr w:type="spellStart"/>
      <w:r w:rsidRPr="00B41E86">
        <w:rPr>
          <w:lang w:val="en-IN"/>
        </w:rPr>
        <w:t>Ultralytics</w:t>
      </w:r>
      <w:proofErr w:type="spellEnd"/>
      <w:r w:rsidRPr="00B41E86">
        <w:rPr>
          <w:lang w:val="en-IN"/>
        </w:rPr>
        <w:t xml:space="preserve"> YOLOv8 Documentation and Benchmarks, </w:t>
      </w:r>
      <w:proofErr w:type="spellStart"/>
      <w:r w:rsidRPr="00B41E86">
        <w:rPr>
          <w:lang w:val="en-IN"/>
        </w:rPr>
        <w:t>Ultralytics</w:t>
      </w:r>
      <w:proofErr w:type="spellEnd"/>
      <w:r w:rsidRPr="00B41E86">
        <w:rPr>
          <w:lang w:val="en-IN"/>
        </w:rPr>
        <w:t xml:space="preserve"> (2024).</w:t>
      </w:r>
      <w:r w:rsidRPr="00B41E86">
        <w:rPr>
          <w:lang w:val="en-IN"/>
        </w:rPr>
        <w:br/>
      </w:r>
      <w:hyperlink r:id="rId6" w:tgtFrame="_new" w:history="1">
        <w:r w:rsidRPr="00B41E86">
          <w:rPr>
            <w:rStyle w:val="Hyperlink"/>
            <w:lang w:val="en-IN"/>
          </w:rPr>
          <w:t>https://docs.ultralytics.com</w:t>
        </w:r>
      </w:hyperlink>
    </w:p>
    <w:p w14:paraId="17F73FED" w14:textId="76144B35" w:rsidR="00B41E86" w:rsidRPr="00B41E86" w:rsidRDefault="00B41E86" w:rsidP="00B41E86">
      <w:pPr>
        <w:pStyle w:val="ListParagraph"/>
        <w:numPr>
          <w:ilvl w:val="0"/>
          <w:numId w:val="20"/>
        </w:numPr>
        <w:rPr>
          <w:lang w:val="en-IN"/>
        </w:rPr>
      </w:pPr>
      <w:proofErr w:type="spellStart"/>
      <w:r w:rsidRPr="00B41E86">
        <w:rPr>
          <w:lang w:val="en-IN"/>
        </w:rPr>
        <w:t>FastAPI</w:t>
      </w:r>
      <w:proofErr w:type="spellEnd"/>
      <w:r w:rsidRPr="00B41E86">
        <w:rPr>
          <w:lang w:val="en-IN"/>
        </w:rPr>
        <w:t xml:space="preserve"> Documentation – File Uploads and Asynchronous Request Handling, </w:t>
      </w:r>
      <w:proofErr w:type="spellStart"/>
      <w:r w:rsidRPr="00B41E86">
        <w:rPr>
          <w:lang w:val="en-IN"/>
        </w:rPr>
        <w:t>FastAPI</w:t>
      </w:r>
      <w:proofErr w:type="spellEnd"/>
      <w:r w:rsidRPr="00B41E86">
        <w:rPr>
          <w:lang w:val="en-IN"/>
        </w:rPr>
        <w:t xml:space="preserve"> Official Docs.</w:t>
      </w:r>
      <w:r w:rsidRPr="00B41E86">
        <w:rPr>
          <w:lang w:val="en-IN"/>
        </w:rPr>
        <w:br/>
      </w:r>
      <w:hyperlink r:id="rId7" w:tgtFrame="_new" w:history="1">
        <w:r w:rsidRPr="00B41E86">
          <w:rPr>
            <w:rStyle w:val="Hyperlink"/>
            <w:lang w:val="en-IN"/>
          </w:rPr>
          <w:t>https://fastapi.tiangolo.com</w:t>
        </w:r>
      </w:hyperlink>
    </w:p>
    <w:p w14:paraId="035C1B40" w14:textId="6421AD51" w:rsidR="00B41E86" w:rsidRPr="00B41E86" w:rsidRDefault="00B41E86" w:rsidP="00B41E86">
      <w:pPr>
        <w:pStyle w:val="ListParagraph"/>
        <w:numPr>
          <w:ilvl w:val="0"/>
          <w:numId w:val="20"/>
        </w:numPr>
        <w:rPr>
          <w:lang w:val="en-IN"/>
        </w:rPr>
      </w:pPr>
      <w:proofErr w:type="spellStart"/>
      <w:r w:rsidRPr="00B41E86">
        <w:rPr>
          <w:lang w:val="en-IN"/>
        </w:rPr>
        <w:t>aiofiles</w:t>
      </w:r>
      <w:proofErr w:type="spellEnd"/>
      <w:r w:rsidRPr="00B41E86">
        <w:rPr>
          <w:lang w:val="en-IN"/>
        </w:rPr>
        <w:t xml:space="preserve"> – Asynchronous File I/O for Python, </w:t>
      </w:r>
      <w:proofErr w:type="spellStart"/>
      <w:r w:rsidRPr="00B41E86">
        <w:rPr>
          <w:lang w:val="en-IN"/>
        </w:rPr>
        <w:t>aio</w:t>
      </w:r>
      <w:proofErr w:type="spellEnd"/>
      <w:r w:rsidRPr="00B41E86">
        <w:rPr>
          <w:lang w:val="en-IN"/>
        </w:rPr>
        <w:t>-libs Community Repository.</w:t>
      </w:r>
      <w:r w:rsidRPr="00B41E86">
        <w:rPr>
          <w:lang w:val="en-IN"/>
        </w:rPr>
        <w:br/>
      </w:r>
      <w:hyperlink r:id="rId8" w:tgtFrame="_new" w:history="1">
        <w:r w:rsidRPr="00B41E86">
          <w:rPr>
            <w:rStyle w:val="Hyperlink"/>
            <w:lang w:val="en-IN"/>
          </w:rPr>
          <w:t>https://github.com/Tinche/aiofiles</w:t>
        </w:r>
      </w:hyperlink>
    </w:p>
    <w:p w14:paraId="2B996357" w14:textId="1D1A2A3E" w:rsidR="00B41E86" w:rsidRDefault="00B41E86" w:rsidP="00B41E86">
      <w:pPr>
        <w:pStyle w:val="ListParagraph"/>
        <w:numPr>
          <w:ilvl w:val="0"/>
          <w:numId w:val="20"/>
        </w:numPr>
      </w:pPr>
      <w:r w:rsidRPr="00B41E86">
        <w:rPr>
          <w:rStyle w:val="Strong"/>
          <w:b w:val="0"/>
          <w:bCs w:val="0"/>
        </w:rPr>
        <w:t>Docker Best Practices for Developers</w:t>
      </w:r>
      <w:r w:rsidRPr="00B41E86">
        <w:t>, Docker Official Blog, 2024.</w:t>
      </w:r>
      <w:r w:rsidRPr="00B41E86">
        <w:br/>
      </w:r>
      <w:hyperlink r:id="rId9" w:history="1">
        <w:r w:rsidR="009553B5" w:rsidRPr="00837CC3">
          <w:rPr>
            <w:rStyle w:val="Hyperlink"/>
          </w:rPr>
          <w:t>https://www.docker.com/blog/tag/best-practices</w:t>
        </w:r>
      </w:hyperlink>
    </w:p>
    <w:p w14:paraId="6C7951C3" w14:textId="77777777" w:rsidR="009553B5" w:rsidRPr="00B41E86" w:rsidRDefault="009553B5" w:rsidP="009553B5">
      <w:pPr>
        <w:pStyle w:val="ListParagraph"/>
      </w:pPr>
    </w:p>
    <w:p w14:paraId="5F2DFF83" w14:textId="58BB7A89" w:rsidR="00B41E86" w:rsidRPr="00B41E86" w:rsidRDefault="00B41E86" w:rsidP="00B41E86">
      <w:pPr>
        <w:pStyle w:val="ListParagraph"/>
        <w:numPr>
          <w:ilvl w:val="0"/>
          <w:numId w:val="20"/>
        </w:numPr>
      </w:pPr>
      <w:r w:rsidRPr="00B41E86">
        <w:rPr>
          <w:rStyle w:val="Strong"/>
          <w:b w:val="0"/>
          <w:bCs w:val="0"/>
        </w:rPr>
        <w:t>Docker Compose Documentation – Service Dependencies and Health Checks</w:t>
      </w:r>
      <w:r w:rsidRPr="00B41E86">
        <w:rPr>
          <w:b/>
          <w:bCs/>
        </w:rPr>
        <w:t>,</w:t>
      </w:r>
      <w:r w:rsidRPr="00B41E86">
        <w:t xml:space="preserve"> Docker Docs.</w:t>
      </w:r>
      <w:r w:rsidRPr="00B41E86">
        <w:br/>
      </w:r>
      <w:hyperlink r:id="rId10" w:tgtFrame="_new" w:history="1">
        <w:r w:rsidRPr="00B41E86">
          <w:rPr>
            <w:rStyle w:val="Hyperlink"/>
          </w:rPr>
          <w:t>https://docs.docker.com/compose/</w:t>
        </w:r>
      </w:hyperlink>
    </w:p>
    <w:p w14:paraId="02B03A9B" w14:textId="4C08F156" w:rsidR="00B41E86" w:rsidRDefault="00B41E86" w:rsidP="00B41E86">
      <w:pPr>
        <w:pStyle w:val="ListParagraph"/>
        <w:numPr>
          <w:ilvl w:val="0"/>
          <w:numId w:val="20"/>
        </w:numPr>
      </w:pPr>
      <w:r w:rsidRPr="00B41E86">
        <w:rPr>
          <w:rStyle w:val="Strong"/>
          <w:b w:val="0"/>
          <w:bCs w:val="0"/>
        </w:rPr>
        <w:t xml:space="preserve">Docker </w:t>
      </w:r>
      <w:proofErr w:type="spellStart"/>
      <w:r w:rsidRPr="00B41E86">
        <w:rPr>
          <w:rStyle w:val="Strong"/>
          <w:b w:val="0"/>
          <w:bCs w:val="0"/>
        </w:rPr>
        <w:t>Buildx</w:t>
      </w:r>
      <w:proofErr w:type="spellEnd"/>
      <w:r w:rsidRPr="00B41E86">
        <w:rPr>
          <w:rStyle w:val="Strong"/>
          <w:b w:val="0"/>
          <w:bCs w:val="0"/>
        </w:rPr>
        <w:t xml:space="preserve"> and Multi-Architecture Image Guide</w:t>
      </w:r>
      <w:r w:rsidRPr="00B41E86">
        <w:rPr>
          <w:b/>
          <w:bCs/>
        </w:rPr>
        <w:t>,</w:t>
      </w:r>
      <w:r w:rsidRPr="00B41E86">
        <w:t xml:space="preserve"> Docker Documentation, 2024.</w:t>
      </w:r>
      <w:r w:rsidRPr="00B41E86">
        <w:br/>
      </w:r>
      <w:hyperlink r:id="rId11" w:history="1">
        <w:r w:rsidRPr="00837CC3">
          <w:rPr>
            <w:rStyle w:val="Hyperlink"/>
          </w:rPr>
          <w:t>https://docs.docker.com/buildx/working-with-buildx/</w:t>
        </w:r>
      </w:hyperlink>
    </w:p>
    <w:p w14:paraId="79C6ACF7" w14:textId="2CC1D1A4" w:rsidR="00B41E86" w:rsidRPr="00B41E86" w:rsidRDefault="00B41E86" w:rsidP="00B41E86">
      <w:pPr>
        <w:pStyle w:val="ListParagraph"/>
        <w:numPr>
          <w:ilvl w:val="0"/>
          <w:numId w:val="20"/>
        </w:numPr>
      </w:pPr>
      <w:r w:rsidRPr="00B41E86">
        <w:t>Asynchronous Programming in Python – Best Practices, Real Python.</w:t>
      </w:r>
      <w:r w:rsidRPr="00B41E86">
        <w:br/>
      </w:r>
      <w:hyperlink r:id="rId12" w:tgtFrame="_new" w:history="1">
        <w:r w:rsidRPr="00B41E86">
          <w:rPr>
            <w:rStyle w:val="Hyperlink"/>
          </w:rPr>
          <w:t>https://realpython.com/async-io-python/</w:t>
        </w:r>
      </w:hyperlink>
    </w:p>
    <w:p w14:paraId="6E6E2D89" w14:textId="77777777" w:rsidR="00B41E86" w:rsidRPr="00B41E86" w:rsidRDefault="00B41E86" w:rsidP="009553B5">
      <w:pPr>
        <w:pStyle w:val="ListParagraph"/>
        <w:rPr>
          <w:lang w:val="en-IN"/>
        </w:rPr>
      </w:pPr>
    </w:p>
    <w:p w14:paraId="1CE613A3" w14:textId="19C312B9" w:rsidR="00B73707" w:rsidRDefault="00B73707"/>
    <w:sectPr w:rsidR="00B7370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042C25"/>
    <w:multiLevelType w:val="multilevel"/>
    <w:tmpl w:val="89727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E64898"/>
    <w:multiLevelType w:val="hybridMultilevel"/>
    <w:tmpl w:val="472829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AB3F24"/>
    <w:multiLevelType w:val="hybridMultilevel"/>
    <w:tmpl w:val="030050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E04CFF"/>
    <w:multiLevelType w:val="multilevel"/>
    <w:tmpl w:val="4E4C4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925B57"/>
    <w:multiLevelType w:val="hybridMultilevel"/>
    <w:tmpl w:val="63983218"/>
    <w:lvl w:ilvl="0" w:tplc="6CE6246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B9753D"/>
    <w:multiLevelType w:val="hybridMultilevel"/>
    <w:tmpl w:val="F7285F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9836CC"/>
    <w:multiLevelType w:val="multilevel"/>
    <w:tmpl w:val="CB2E5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EB20A9"/>
    <w:multiLevelType w:val="multilevel"/>
    <w:tmpl w:val="4CB6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B265C2"/>
    <w:multiLevelType w:val="hybridMultilevel"/>
    <w:tmpl w:val="25B632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2828EA"/>
    <w:multiLevelType w:val="hybridMultilevel"/>
    <w:tmpl w:val="28908282"/>
    <w:lvl w:ilvl="0" w:tplc="6CE6246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B2D2DE9"/>
    <w:multiLevelType w:val="hybridMultilevel"/>
    <w:tmpl w:val="E11EFE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570822">
    <w:abstractNumId w:val="8"/>
  </w:num>
  <w:num w:numId="2" w16cid:durableId="369569181">
    <w:abstractNumId w:val="6"/>
  </w:num>
  <w:num w:numId="3" w16cid:durableId="1370301546">
    <w:abstractNumId w:val="5"/>
  </w:num>
  <w:num w:numId="4" w16cid:durableId="2144736735">
    <w:abstractNumId w:val="4"/>
  </w:num>
  <w:num w:numId="5" w16cid:durableId="1221744101">
    <w:abstractNumId w:val="7"/>
  </w:num>
  <w:num w:numId="6" w16cid:durableId="1982660891">
    <w:abstractNumId w:val="3"/>
  </w:num>
  <w:num w:numId="7" w16cid:durableId="272368036">
    <w:abstractNumId w:val="2"/>
  </w:num>
  <w:num w:numId="8" w16cid:durableId="2003386971">
    <w:abstractNumId w:val="1"/>
  </w:num>
  <w:num w:numId="9" w16cid:durableId="1314025379">
    <w:abstractNumId w:val="0"/>
  </w:num>
  <w:num w:numId="10" w16cid:durableId="1779061419">
    <w:abstractNumId w:val="18"/>
  </w:num>
  <w:num w:numId="11" w16cid:durableId="178586006">
    <w:abstractNumId w:val="12"/>
  </w:num>
  <w:num w:numId="12" w16cid:durableId="1147087190">
    <w:abstractNumId w:val="9"/>
  </w:num>
  <w:num w:numId="13" w16cid:durableId="1757749282">
    <w:abstractNumId w:val="19"/>
  </w:num>
  <w:num w:numId="14" w16cid:durableId="1814298755">
    <w:abstractNumId w:val="14"/>
  </w:num>
  <w:num w:numId="15" w16cid:durableId="1384131898">
    <w:abstractNumId w:val="16"/>
  </w:num>
  <w:num w:numId="16" w16cid:durableId="538973301">
    <w:abstractNumId w:val="15"/>
  </w:num>
  <w:num w:numId="17" w16cid:durableId="522597919">
    <w:abstractNumId w:val="10"/>
  </w:num>
  <w:num w:numId="18" w16cid:durableId="4598567">
    <w:abstractNumId w:val="11"/>
  </w:num>
  <w:num w:numId="19" w16cid:durableId="230114544">
    <w:abstractNumId w:val="17"/>
  </w:num>
  <w:num w:numId="20" w16cid:durableId="35592910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5D3A"/>
    <w:rsid w:val="003F027E"/>
    <w:rsid w:val="00771E81"/>
    <w:rsid w:val="009553B5"/>
    <w:rsid w:val="00AA1D8D"/>
    <w:rsid w:val="00B40DE4"/>
    <w:rsid w:val="00B41E86"/>
    <w:rsid w:val="00B47730"/>
    <w:rsid w:val="00B73707"/>
    <w:rsid w:val="00CB0664"/>
    <w:rsid w:val="00E9296A"/>
    <w:rsid w:val="00FC693F"/>
    <w:rsid w:val="00FD3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CB8B59"/>
  <w14:defaultImageDpi w14:val="300"/>
  <w15:docId w15:val="{3CCA5F58-FB2B-4A61-9F69-F5719AEB4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41E8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1E8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41E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inche/aiofiles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fastapi.tiangolo.com" TargetMode="External"/><Relationship Id="rId12" Type="http://schemas.openxmlformats.org/officeDocument/2006/relationships/hyperlink" Target="https://realpython.com/async-io-python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ocs.ultralytics.com" TargetMode="External"/><Relationship Id="rId11" Type="http://schemas.openxmlformats.org/officeDocument/2006/relationships/hyperlink" Target="https://docs.docker.com/buildx/working-with-buildx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docs.docker.com/compose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docker.com/blog/tag/best-practices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1017</Words>
  <Characters>5797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Girish Malapati</cp:lastModifiedBy>
  <cp:revision>5</cp:revision>
  <dcterms:created xsi:type="dcterms:W3CDTF">2013-12-23T23:15:00Z</dcterms:created>
  <dcterms:modified xsi:type="dcterms:W3CDTF">2025-11-01T12:53:00Z</dcterms:modified>
  <cp:category/>
</cp:coreProperties>
</file>