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2FDCA91" wp14:paraId="5C7E6D47" wp14:textId="29CC8AF9">
      <w:pPr>
        <w:spacing w:before="240" w:beforeAutospacing="off" w:after="240" w:afterAutospacing="off"/>
      </w:pPr>
      <w:r w:rsidRPr="72FDCA91" w:rsidR="5EC327BA">
        <w:rPr>
          <w:rFonts w:ascii="Aptos" w:hAnsi="Aptos" w:eastAsia="Aptos" w:cs="Aptos"/>
          <w:b w:val="1"/>
          <w:bCs w:val="1"/>
          <w:noProof w:val="0"/>
          <w:sz w:val="24"/>
          <w:szCs w:val="24"/>
          <w:lang w:val="en-US"/>
        </w:rPr>
        <w:t>Understanding &amp; Exploring Data Bias in AI-Generated Responses</w:t>
      </w:r>
    </w:p>
    <w:p xmlns:wp14="http://schemas.microsoft.com/office/word/2010/wordml" w:rsidP="72FDCA91" wp14:paraId="26F6FB02" wp14:textId="4CFCB49B">
      <w:pPr>
        <w:pStyle w:val="Heading2"/>
        <w:rPr>
          <w:b w:val="1"/>
          <w:bCs w:val="1"/>
          <w:noProof w:val="0"/>
          <w:sz w:val="36"/>
          <w:szCs w:val="36"/>
          <w:lang w:val="en-US"/>
        </w:rPr>
      </w:pPr>
      <w:r w:rsidRPr="72FDCA91" w:rsidR="43383CD5">
        <w:rPr>
          <w:b w:val="1"/>
          <w:bCs w:val="1"/>
          <w:noProof w:val="0"/>
          <w:sz w:val="36"/>
          <w:szCs w:val="36"/>
          <w:lang w:val="en-US"/>
        </w:rPr>
        <w:t>G</w:t>
      </w:r>
      <w:r w:rsidRPr="72FDCA91" w:rsidR="087A5C23">
        <w:rPr>
          <w:b w:val="1"/>
          <w:bCs w:val="1"/>
          <w:noProof w:val="0"/>
          <w:sz w:val="36"/>
          <w:szCs w:val="36"/>
          <w:lang w:val="en-US"/>
        </w:rPr>
        <w:t>enerated A</w:t>
      </w:r>
      <w:r w:rsidRPr="72FDCA91" w:rsidR="6A509015">
        <w:rPr>
          <w:b w:val="1"/>
          <w:bCs w:val="1"/>
          <w:noProof w:val="0"/>
          <w:sz w:val="36"/>
          <w:szCs w:val="36"/>
          <w:lang w:val="en-US"/>
        </w:rPr>
        <w:t>I</w:t>
      </w:r>
      <w:r w:rsidRPr="72FDCA91" w:rsidR="087A5C23">
        <w:rPr>
          <w:b w:val="1"/>
          <w:bCs w:val="1"/>
          <w:noProof w:val="0"/>
          <w:sz w:val="36"/>
          <w:szCs w:val="36"/>
          <w:lang w:val="en-US"/>
        </w:rPr>
        <w:t xml:space="preserve"> Passage:</w:t>
      </w:r>
    </w:p>
    <w:p xmlns:wp14="http://schemas.microsoft.com/office/word/2010/wordml" w:rsidP="72FDCA91" wp14:paraId="3A4AF1C8" wp14:textId="617E5890">
      <w:pPr>
        <w:pStyle w:val="Normal"/>
      </w:pPr>
      <w:r w:rsidRPr="72FDCA91" w:rsidR="4E54160A">
        <w:rPr>
          <w:rFonts w:ascii="Aptos" w:hAnsi="Aptos" w:eastAsia="Aptos" w:cs="Aptos"/>
          <w:noProof w:val="0"/>
          <w:sz w:val="24"/>
          <w:szCs w:val="24"/>
          <w:lang w:val="en-US"/>
        </w:rPr>
        <w:t>A left-handed student, let's call him Alex, sits at his desk in the bustling classroom, the afternoon sun casting a warm glow through the window. He's working on an essay about the importance of environmental conservation. Alex tilts his notebook slightly to the right, a common adjustment for left-handed writers to avoid smudging the ink as he moves his hand across the page. His left hand grips the pen loosely, yet firmly, allowing the ink to flow smoothly as he forms each word. He pauses mid-sentence, tapping the pen against his chin as he contemplates the best way to express his thoughts. His brow furrows slightly in concentration. Then, with a renewed sense of purpose, he continues writing, his hand moving with a steady rhythm across the page. Occasionally, he glances up at the whiteboard where the teacher has outlined the essay's main points, ensuring he stays on track. He's careful to keep his wrist straight, another technique left-handed writers often employ to prevent discomfort and maintain legibility. As the bell rings, signaling the end of class, Alex finishes his final sentence, a sense of accomplishment washing over him. He leans back in his chair, admiring his work, the words on the page reflecting his unique perspective and passion for the environment.</w:t>
      </w:r>
    </w:p>
    <w:p xmlns:wp14="http://schemas.microsoft.com/office/word/2010/wordml" w:rsidP="72FDCA91" wp14:paraId="3B237C53" wp14:textId="6B98F1F0">
      <w:pPr>
        <w:pStyle w:val="Heading2"/>
        <w:spacing w:before="299" w:beforeAutospacing="off" w:after="299" w:afterAutospacing="off"/>
      </w:pPr>
      <w:r w:rsidRPr="72FDCA91" w:rsidR="5EC327BA">
        <w:rPr>
          <w:rFonts w:ascii="Aptos" w:hAnsi="Aptos" w:eastAsia="Aptos" w:cs="Aptos"/>
          <w:b w:val="1"/>
          <w:bCs w:val="1"/>
          <w:noProof w:val="0"/>
          <w:sz w:val="36"/>
          <w:szCs w:val="36"/>
          <w:lang w:val="en-US"/>
        </w:rPr>
        <w:t>1. Introduction</w:t>
      </w:r>
    </w:p>
    <w:p xmlns:wp14="http://schemas.microsoft.com/office/word/2010/wordml" w:rsidP="72FDCA91" wp14:paraId="50FE1EDB" wp14:textId="4FDED58A">
      <w:pPr>
        <w:spacing w:before="240" w:beforeAutospacing="off" w:after="240" w:afterAutospacing="off"/>
      </w:pPr>
      <w:r w:rsidRPr="72FDCA91" w:rsidR="5EC327BA">
        <w:rPr>
          <w:rFonts w:ascii="Aptos" w:hAnsi="Aptos" w:eastAsia="Aptos" w:cs="Aptos"/>
          <w:noProof w:val="0"/>
          <w:sz w:val="24"/>
          <w:szCs w:val="24"/>
          <w:lang w:val="en-US"/>
        </w:rPr>
        <w:t>AI models are trained on vast datasets and can sometimes reflect biases present in those datasets. This report explores biases in AI-generated responses by analyzing a passage about a left-handed writer and identifying four key bias types: Confirmation Bias, Subjective/Personal Bias, Implicit Bias, and Generalization Bias.</w:t>
      </w:r>
    </w:p>
    <w:p xmlns:wp14="http://schemas.microsoft.com/office/word/2010/wordml" wp14:paraId="3DD9F3EC" wp14:textId="2DA05FBF"/>
    <w:p xmlns:wp14="http://schemas.microsoft.com/office/word/2010/wordml" w:rsidP="72FDCA91" wp14:paraId="493045C0" wp14:textId="20BE6C5F">
      <w:pPr>
        <w:pStyle w:val="Heading2"/>
        <w:spacing w:before="299" w:beforeAutospacing="off" w:after="299" w:afterAutospacing="off"/>
      </w:pPr>
      <w:r w:rsidRPr="72FDCA91" w:rsidR="5EC327BA">
        <w:rPr>
          <w:rFonts w:ascii="Aptos" w:hAnsi="Aptos" w:eastAsia="Aptos" w:cs="Aptos"/>
          <w:b w:val="1"/>
          <w:bCs w:val="1"/>
          <w:noProof w:val="0"/>
          <w:sz w:val="36"/>
          <w:szCs w:val="36"/>
          <w:lang w:val="en-US"/>
        </w:rPr>
        <w:t>2. Bias Analysis of AI-Generated Text</w:t>
      </w:r>
    </w:p>
    <w:p xmlns:wp14="http://schemas.microsoft.com/office/word/2010/wordml" w:rsidP="72FDCA91" wp14:paraId="0DE17611" wp14:textId="53080DCA">
      <w:pPr>
        <w:pStyle w:val="Heading3"/>
        <w:spacing w:before="281" w:beforeAutospacing="off" w:after="281" w:afterAutospacing="off"/>
      </w:pPr>
      <w:r w:rsidRPr="72FDCA91" w:rsidR="5EC327BA">
        <w:rPr>
          <w:rFonts w:ascii="Aptos" w:hAnsi="Aptos" w:eastAsia="Aptos" w:cs="Aptos"/>
          <w:b w:val="1"/>
          <w:bCs w:val="1"/>
          <w:noProof w:val="0"/>
          <w:sz w:val="28"/>
          <w:szCs w:val="28"/>
          <w:lang w:val="en-US"/>
        </w:rPr>
        <w:t>2.1 AI-Generated Text &amp; Identified Biases</w:t>
      </w:r>
    </w:p>
    <w:p xmlns:wp14="http://schemas.microsoft.com/office/word/2010/wordml" w:rsidP="72FDCA91" wp14:paraId="78EC0871" wp14:textId="70DE6873">
      <w:pPr>
        <w:spacing w:before="240" w:beforeAutospacing="off" w:after="240" w:afterAutospacing="off"/>
      </w:pPr>
      <w:r w:rsidRPr="72FDCA91" w:rsidR="5EC327BA">
        <w:rPr>
          <w:rFonts w:ascii="Aptos" w:hAnsi="Aptos" w:eastAsia="Aptos" w:cs="Aptos"/>
          <w:noProof w:val="0"/>
          <w:sz w:val="24"/>
          <w:szCs w:val="24"/>
          <w:lang w:val="en-US"/>
        </w:rPr>
        <w:t>The passage under analysis contains the following biased statements:</w:t>
      </w:r>
    </w:p>
    <w:p xmlns:wp14="http://schemas.microsoft.com/office/word/2010/wordml" w:rsidP="72FDCA91" wp14:paraId="3E12368F" wp14:textId="6F08D298">
      <w:pPr>
        <w:pStyle w:val="ListParagraph"/>
        <w:numPr>
          <w:ilvl w:val="0"/>
          <w:numId w:val="1"/>
        </w:numPr>
        <w:spacing w:before="240" w:beforeAutospacing="off" w:after="240" w:afterAutospacing="off"/>
        <w:rPr>
          <w:rFonts w:ascii="Aptos" w:hAnsi="Aptos" w:eastAsia="Aptos" w:cs="Aptos"/>
          <w:i w:val="1"/>
          <w:iCs w:val="1"/>
          <w:noProof w:val="0"/>
          <w:sz w:val="24"/>
          <w:szCs w:val="24"/>
          <w:lang w:val="en-US"/>
        </w:rPr>
      </w:pPr>
      <w:r w:rsidRPr="72FDCA91" w:rsidR="5EC327BA">
        <w:rPr>
          <w:rFonts w:ascii="Aptos" w:hAnsi="Aptos" w:eastAsia="Aptos" w:cs="Aptos"/>
          <w:i w:val="1"/>
          <w:iCs w:val="1"/>
          <w:noProof w:val="0"/>
          <w:sz w:val="24"/>
          <w:szCs w:val="24"/>
          <w:lang w:val="en-US"/>
        </w:rPr>
        <w:t>"Left-handed writers typically adjust their notebooks or keep their wrists straight."</w:t>
      </w:r>
    </w:p>
    <w:p xmlns:wp14="http://schemas.microsoft.com/office/word/2010/wordml" w:rsidP="72FDCA91" wp14:paraId="497D7CC2" wp14:textId="6596D03D">
      <w:pPr>
        <w:pStyle w:val="ListParagraph"/>
        <w:numPr>
          <w:ilvl w:val="1"/>
          <w:numId w:val="1"/>
        </w:numPr>
        <w:spacing w:before="0" w:beforeAutospacing="off" w:after="0" w:afterAutospacing="off"/>
        <w:rPr>
          <w:rFonts w:ascii="Aptos" w:hAnsi="Aptos" w:eastAsia="Aptos" w:cs="Aptos"/>
          <w:noProof w:val="0"/>
          <w:sz w:val="24"/>
          <w:szCs w:val="24"/>
          <w:lang w:val="en-US"/>
        </w:rPr>
      </w:pPr>
      <w:r w:rsidRPr="72FDCA91" w:rsidR="5EC327BA">
        <w:rPr>
          <w:rFonts w:ascii="Aptos" w:hAnsi="Aptos" w:eastAsia="Aptos" w:cs="Aptos"/>
          <w:b w:val="1"/>
          <w:bCs w:val="1"/>
          <w:noProof w:val="0"/>
          <w:sz w:val="24"/>
          <w:szCs w:val="24"/>
          <w:lang w:val="en-US"/>
        </w:rPr>
        <w:t>Bias Type:</w:t>
      </w:r>
      <w:r w:rsidRPr="72FDCA91" w:rsidR="5EC327BA">
        <w:rPr>
          <w:rFonts w:ascii="Aptos" w:hAnsi="Aptos" w:eastAsia="Aptos" w:cs="Aptos"/>
          <w:noProof w:val="0"/>
          <w:sz w:val="24"/>
          <w:szCs w:val="24"/>
          <w:lang w:val="en-US"/>
        </w:rPr>
        <w:t xml:space="preserve"> Confirmation Bias</w:t>
      </w:r>
    </w:p>
    <w:p xmlns:wp14="http://schemas.microsoft.com/office/word/2010/wordml" w:rsidP="72FDCA91" wp14:paraId="200B2B74" wp14:textId="530FEF18">
      <w:pPr>
        <w:pStyle w:val="ListParagraph"/>
        <w:numPr>
          <w:ilvl w:val="1"/>
          <w:numId w:val="1"/>
        </w:numPr>
        <w:spacing w:before="0" w:beforeAutospacing="off" w:after="0" w:afterAutospacing="off"/>
        <w:rPr>
          <w:rFonts w:ascii="Aptos" w:hAnsi="Aptos" w:eastAsia="Aptos" w:cs="Aptos"/>
          <w:noProof w:val="0"/>
          <w:sz w:val="24"/>
          <w:szCs w:val="24"/>
          <w:lang w:val="en-US"/>
        </w:rPr>
      </w:pPr>
      <w:r w:rsidRPr="72FDCA91" w:rsidR="5EC327BA">
        <w:rPr>
          <w:rFonts w:ascii="Aptos" w:hAnsi="Aptos" w:eastAsia="Aptos" w:cs="Aptos"/>
          <w:b w:val="1"/>
          <w:bCs w:val="1"/>
          <w:noProof w:val="0"/>
          <w:sz w:val="24"/>
          <w:szCs w:val="24"/>
          <w:lang w:val="en-US"/>
        </w:rPr>
        <w:t>Why It's Biased?</w:t>
      </w:r>
      <w:r w:rsidRPr="72FDCA91" w:rsidR="5EC327BA">
        <w:rPr>
          <w:rFonts w:ascii="Aptos" w:hAnsi="Aptos" w:eastAsia="Aptos" w:cs="Aptos"/>
          <w:noProof w:val="0"/>
          <w:sz w:val="24"/>
          <w:szCs w:val="24"/>
          <w:lang w:val="en-US"/>
        </w:rPr>
        <w:t xml:space="preserve"> This statement assumes a common behavior among left-handed writers, reinforcing a preexisting belief without acknowledging exceptions.</w:t>
      </w:r>
    </w:p>
    <w:p xmlns:wp14="http://schemas.microsoft.com/office/word/2010/wordml" w:rsidP="72FDCA91" wp14:paraId="05BAD7C8" wp14:textId="29E609D3">
      <w:pPr>
        <w:pStyle w:val="ListParagraph"/>
        <w:numPr>
          <w:ilvl w:val="0"/>
          <w:numId w:val="1"/>
        </w:numPr>
        <w:spacing w:before="240" w:beforeAutospacing="off" w:after="240" w:afterAutospacing="off"/>
        <w:rPr>
          <w:rFonts w:ascii="Aptos" w:hAnsi="Aptos" w:eastAsia="Aptos" w:cs="Aptos"/>
          <w:i w:val="1"/>
          <w:iCs w:val="1"/>
          <w:noProof w:val="0"/>
          <w:sz w:val="24"/>
          <w:szCs w:val="24"/>
          <w:lang w:val="en-US"/>
        </w:rPr>
      </w:pPr>
      <w:r w:rsidRPr="72FDCA91" w:rsidR="5EC327BA">
        <w:rPr>
          <w:rFonts w:ascii="Aptos" w:hAnsi="Aptos" w:eastAsia="Aptos" w:cs="Aptos"/>
          <w:i w:val="1"/>
          <w:iCs w:val="1"/>
          <w:noProof w:val="0"/>
          <w:sz w:val="24"/>
          <w:szCs w:val="24"/>
          <w:lang w:val="en-US"/>
        </w:rPr>
        <w:t>"Alex’s renewed sense of purpose and sense of accomplishment."</w:t>
      </w:r>
    </w:p>
    <w:p xmlns:wp14="http://schemas.microsoft.com/office/word/2010/wordml" w:rsidP="72FDCA91" wp14:paraId="6CD3244A" wp14:textId="7E20A0C7">
      <w:pPr>
        <w:pStyle w:val="ListParagraph"/>
        <w:numPr>
          <w:ilvl w:val="1"/>
          <w:numId w:val="1"/>
        </w:numPr>
        <w:spacing w:before="0" w:beforeAutospacing="off" w:after="0" w:afterAutospacing="off"/>
        <w:rPr>
          <w:rFonts w:ascii="Aptos" w:hAnsi="Aptos" w:eastAsia="Aptos" w:cs="Aptos"/>
          <w:noProof w:val="0"/>
          <w:sz w:val="24"/>
          <w:szCs w:val="24"/>
          <w:lang w:val="en-US"/>
        </w:rPr>
      </w:pPr>
      <w:r w:rsidRPr="72FDCA91" w:rsidR="5EC327BA">
        <w:rPr>
          <w:rFonts w:ascii="Aptos" w:hAnsi="Aptos" w:eastAsia="Aptos" w:cs="Aptos"/>
          <w:b w:val="1"/>
          <w:bCs w:val="1"/>
          <w:noProof w:val="0"/>
          <w:sz w:val="24"/>
          <w:szCs w:val="24"/>
          <w:lang w:val="en-US"/>
        </w:rPr>
        <w:t>Bias Type:</w:t>
      </w:r>
      <w:r w:rsidRPr="72FDCA91" w:rsidR="5EC327BA">
        <w:rPr>
          <w:rFonts w:ascii="Aptos" w:hAnsi="Aptos" w:eastAsia="Aptos" w:cs="Aptos"/>
          <w:noProof w:val="0"/>
          <w:sz w:val="24"/>
          <w:szCs w:val="24"/>
          <w:lang w:val="en-US"/>
        </w:rPr>
        <w:t xml:space="preserve"> Subjective/Personal Bias</w:t>
      </w:r>
    </w:p>
    <w:p xmlns:wp14="http://schemas.microsoft.com/office/word/2010/wordml" w:rsidP="72FDCA91" wp14:paraId="574CA237" wp14:textId="70859806">
      <w:pPr>
        <w:pStyle w:val="ListParagraph"/>
        <w:numPr>
          <w:ilvl w:val="1"/>
          <w:numId w:val="1"/>
        </w:numPr>
        <w:spacing w:before="0" w:beforeAutospacing="off" w:after="0" w:afterAutospacing="off"/>
        <w:rPr>
          <w:rFonts w:ascii="Aptos" w:hAnsi="Aptos" w:eastAsia="Aptos" w:cs="Aptos"/>
          <w:noProof w:val="0"/>
          <w:sz w:val="24"/>
          <w:szCs w:val="24"/>
          <w:lang w:val="en-US"/>
        </w:rPr>
      </w:pPr>
      <w:r w:rsidRPr="72FDCA91" w:rsidR="5EC327BA">
        <w:rPr>
          <w:rFonts w:ascii="Aptos" w:hAnsi="Aptos" w:eastAsia="Aptos" w:cs="Aptos"/>
          <w:b w:val="1"/>
          <w:bCs w:val="1"/>
          <w:noProof w:val="0"/>
          <w:sz w:val="24"/>
          <w:szCs w:val="24"/>
          <w:lang w:val="en-US"/>
        </w:rPr>
        <w:t>Why It's Biased?</w:t>
      </w:r>
      <w:r w:rsidRPr="72FDCA91" w:rsidR="5EC327BA">
        <w:rPr>
          <w:rFonts w:ascii="Aptos" w:hAnsi="Aptos" w:eastAsia="Aptos" w:cs="Aptos"/>
          <w:noProof w:val="0"/>
          <w:sz w:val="24"/>
          <w:szCs w:val="24"/>
          <w:lang w:val="en-US"/>
        </w:rPr>
        <w:t xml:space="preserve"> This assigns emotions to Alex without direct evidence, reflecting an interpretation rather than an objective fact.</w:t>
      </w:r>
    </w:p>
    <w:p xmlns:wp14="http://schemas.microsoft.com/office/word/2010/wordml" w:rsidP="72FDCA91" wp14:paraId="5D9CC3F6" wp14:textId="5D021C71">
      <w:pPr>
        <w:pStyle w:val="ListParagraph"/>
        <w:numPr>
          <w:ilvl w:val="0"/>
          <w:numId w:val="1"/>
        </w:numPr>
        <w:spacing w:before="240" w:beforeAutospacing="off" w:after="240" w:afterAutospacing="off"/>
        <w:rPr>
          <w:rFonts w:ascii="Aptos" w:hAnsi="Aptos" w:eastAsia="Aptos" w:cs="Aptos"/>
          <w:i w:val="1"/>
          <w:iCs w:val="1"/>
          <w:noProof w:val="0"/>
          <w:sz w:val="24"/>
          <w:szCs w:val="24"/>
          <w:lang w:val="en-US"/>
        </w:rPr>
      </w:pPr>
      <w:r w:rsidRPr="72FDCA91" w:rsidR="5EC327BA">
        <w:rPr>
          <w:rFonts w:ascii="Aptos" w:hAnsi="Aptos" w:eastAsia="Aptos" w:cs="Aptos"/>
          <w:i w:val="1"/>
          <w:iCs w:val="1"/>
          <w:noProof w:val="0"/>
          <w:sz w:val="24"/>
          <w:szCs w:val="24"/>
          <w:lang w:val="en-US"/>
        </w:rPr>
        <w:t>"Alex’s writing reflects his unique perspective and passion for the environment."</w:t>
      </w:r>
    </w:p>
    <w:p xmlns:wp14="http://schemas.microsoft.com/office/word/2010/wordml" w:rsidP="72FDCA91" wp14:paraId="6B269972" wp14:textId="6D49A0D4">
      <w:pPr>
        <w:pStyle w:val="ListParagraph"/>
        <w:numPr>
          <w:ilvl w:val="1"/>
          <w:numId w:val="1"/>
        </w:numPr>
        <w:spacing w:before="0" w:beforeAutospacing="off" w:after="0" w:afterAutospacing="off"/>
        <w:rPr>
          <w:rFonts w:ascii="Aptos" w:hAnsi="Aptos" w:eastAsia="Aptos" w:cs="Aptos"/>
          <w:noProof w:val="0"/>
          <w:sz w:val="24"/>
          <w:szCs w:val="24"/>
          <w:lang w:val="en-US"/>
        </w:rPr>
      </w:pPr>
      <w:r w:rsidRPr="72FDCA91" w:rsidR="5EC327BA">
        <w:rPr>
          <w:rFonts w:ascii="Aptos" w:hAnsi="Aptos" w:eastAsia="Aptos" w:cs="Aptos"/>
          <w:b w:val="1"/>
          <w:bCs w:val="1"/>
          <w:noProof w:val="0"/>
          <w:sz w:val="24"/>
          <w:szCs w:val="24"/>
          <w:lang w:val="en-US"/>
        </w:rPr>
        <w:t>Bias Type:</w:t>
      </w:r>
      <w:r w:rsidRPr="72FDCA91" w:rsidR="5EC327BA">
        <w:rPr>
          <w:rFonts w:ascii="Aptos" w:hAnsi="Aptos" w:eastAsia="Aptos" w:cs="Aptos"/>
          <w:noProof w:val="0"/>
          <w:sz w:val="24"/>
          <w:szCs w:val="24"/>
          <w:lang w:val="en-US"/>
        </w:rPr>
        <w:t xml:space="preserve"> Implicit Bias</w:t>
      </w:r>
    </w:p>
    <w:p xmlns:wp14="http://schemas.microsoft.com/office/word/2010/wordml" w:rsidP="72FDCA91" wp14:paraId="7FC7C1AE" wp14:textId="71052808">
      <w:pPr>
        <w:pStyle w:val="ListParagraph"/>
        <w:numPr>
          <w:ilvl w:val="1"/>
          <w:numId w:val="1"/>
        </w:numPr>
        <w:spacing w:before="0" w:beforeAutospacing="off" w:after="0" w:afterAutospacing="off"/>
        <w:rPr>
          <w:rFonts w:ascii="Aptos" w:hAnsi="Aptos" w:eastAsia="Aptos" w:cs="Aptos"/>
          <w:noProof w:val="0"/>
          <w:sz w:val="24"/>
          <w:szCs w:val="24"/>
          <w:lang w:val="en-US"/>
        </w:rPr>
      </w:pPr>
      <w:r w:rsidRPr="72FDCA91" w:rsidR="5EC327BA">
        <w:rPr>
          <w:rFonts w:ascii="Aptos" w:hAnsi="Aptos" w:eastAsia="Aptos" w:cs="Aptos"/>
          <w:b w:val="1"/>
          <w:bCs w:val="1"/>
          <w:noProof w:val="0"/>
          <w:sz w:val="24"/>
          <w:szCs w:val="24"/>
          <w:lang w:val="en-US"/>
        </w:rPr>
        <w:t>Why It's Biased?</w:t>
      </w:r>
      <w:r w:rsidRPr="72FDCA91" w:rsidR="5EC327BA">
        <w:rPr>
          <w:rFonts w:ascii="Aptos" w:hAnsi="Aptos" w:eastAsia="Aptos" w:cs="Aptos"/>
          <w:noProof w:val="0"/>
          <w:sz w:val="24"/>
          <w:szCs w:val="24"/>
          <w:lang w:val="en-US"/>
        </w:rPr>
        <w:t xml:space="preserve"> The statement assumes that being left-handed or writing about the environment inherently makes Alex’s viewpoint special.</w:t>
      </w:r>
    </w:p>
    <w:p xmlns:wp14="http://schemas.microsoft.com/office/word/2010/wordml" w:rsidP="72FDCA91" wp14:paraId="41F86DBE" wp14:textId="0571A9C0">
      <w:pPr>
        <w:pStyle w:val="ListParagraph"/>
        <w:numPr>
          <w:ilvl w:val="0"/>
          <w:numId w:val="1"/>
        </w:numPr>
        <w:spacing w:before="240" w:beforeAutospacing="off" w:after="240" w:afterAutospacing="off"/>
        <w:rPr>
          <w:rFonts w:ascii="Aptos" w:hAnsi="Aptos" w:eastAsia="Aptos" w:cs="Aptos"/>
          <w:i w:val="1"/>
          <w:iCs w:val="1"/>
          <w:noProof w:val="0"/>
          <w:sz w:val="24"/>
          <w:szCs w:val="24"/>
          <w:lang w:val="en-US"/>
        </w:rPr>
      </w:pPr>
      <w:r w:rsidRPr="72FDCA91" w:rsidR="5EC327BA">
        <w:rPr>
          <w:rFonts w:ascii="Aptos" w:hAnsi="Aptos" w:eastAsia="Aptos" w:cs="Aptos"/>
          <w:i w:val="1"/>
          <w:iCs w:val="1"/>
          <w:noProof w:val="0"/>
          <w:sz w:val="24"/>
          <w:szCs w:val="24"/>
          <w:lang w:val="en-US"/>
        </w:rPr>
        <w:t>"Another technique left-handed writers often employ."</w:t>
      </w:r>
    </w:p>
    <w:p xmlns:wp14="http://schemas.microsoft.com/office/word/2010/wordml" w:rsidP="72FDCA91" wp14:paraId="43D743AC" wp14:textId="388880DF">
      <w:pPr>
        <w:pStyle w:val="ListParagraph"/>
        <w:numPr>
          <w:ilvl w:val="1"/>
          <w:numId w:val="1"/>
        </w:numPr>
        <w:spacing w:before="0" w:beforeAutospacing="off" w:after="0" w:afterAutospacing="off"/>
        <w:rPr>
          <w:rFonts w:ascii="Aptos" w:hAnsi="Aptos" w:eastAsia="Aptos" w:cs="Aptos"/>
          <w:noProof w:val="0"/>
          <w:sz w:val="24"/>
          <w:szCs w:val="24"/>
          <w:lang w:val="en-US"/>
        </w:rPr>
      </w:pPr>
      <w:r w:rsidRPr="72FDCA91" w:rsidR="5EC327BA">
        <w:rPr>
          <w:rFonts w:ascii="Aptos" w:hAnsi="Aptos" w:eastAsia="Aptos" w:cs="Aptos"/>
          <w:b w:val="1"/>
          <w:bCs w:val="1"/>
          <w:noProof w:val="0"/>
          <w:sz w:val="24"/>
          <w:szCs w:val="24"/>
          <w:lang w:val="en-US"/>
        </w:rPr>
        <w:t>Bias Type:</w:t>
      </w:r>
      <w:r w:rsidRPr="72FDCA91" w:rsidR="5EC327BA">
        <w:rPr>
          <w:rFonts w:ascii="Aptos" w:hAnsi="Aptos" w:eastAsia="Aptos" w:cs="Aptos"/>
          <w:noProof w:val="0"/>
          <w:sz w:val="24"/>
          <w:szCs w:val="24"/>
          <w:lang w:val="en-US"/>
        </w:rPr>
        <w:t xml:space="preserve"> Generalization Bias</w:t>
      </w:r>
    </w:p>
    <w:p xmlns:wp14="http://schemas.microsoft.com/office/word/2010/wordml" w:rsidP="72FDCA91" wp14:paraId="21E2F58A" wp14:textId="2CCFAD61">
      <w:pPr>
        <w:pStyle w:val="ListParagraph"/>
        <w:numPr>
          <w:ilvl w:val="1"/>
          <w:numId w:val="1"/>
        </w:numPr>
        <w:spacing w:before="0" w:beforeAutospacing="off" w:after="0" w:afterAutospacing="off"/>
        <w:rPr>
          <w:rFonts w:ascii="Aptos" w:hAnsi="Aptos" w:eastAsia="Aptos" w:cs="Aptos"/>
          <w:noProof w:val="0"/>
          <w:sz w:val="24"/>
          <w:szCs w:val="24"/>
          <w:lang w:val="en-US"/>
        </w:rPr>
      </w:pPr>
      <w:r w:rsidRPr="72FDCA91" w:rsidR="5EC327BA">
        <w:rPr>
          <w:rFonts w:ascii="Aptos" w:hAnsi="Aptos" w:eastAsia="Aptos" w:cs="Aptos"/>
          <w:b w:val="1"/>
          <w:bCs w:val="1"/>
          <w:noProof w:val="0"/>
          <w:sz w:val="24"/>
          <w:szCs w:val="24"/>
          <w:lang w:val="en-US"/>
        </w:rPr>
        <w:t>Why It's Biased?</w:t>
      </w:r>
      <w:r w:rsidRPr="72FDCA91" w:rsidR="5EC327BA">
        <w:rPr>
          <w:rFonts w:ascii="Aptos" w:hAnsi="Aptos" w:eastAsia="Aptos" w:cs="Aptos"/>
          <w:noProof w:val="0"/>
          <w:sz w:val="24"/>
          <w:szCs w:val="24"/>
          <w:lang w:val="en-US"/>
        </w:rPr>
        <w:t xml:space="preserve"> This makes broad claims about left-handed writers without supporting data, implying that most or all left-handed people follow the same methods.</w:t>
      </w:r>
    </w:p>
    <w:p xmlns:wp14="http://schemas.microsoft.com/office/word/2010/wordml" wp14:paraId="7B86DB31" wp14:textId="0AAB54BC"/>
    <w:p xmlns:wp14="http://schemas.microsoft.com/office/word/2010/wordml" w:rsidP="72FDCA91" wp14:paraId="7AB0825B" wp14:textId="29AF756A">
      <w:pPr>
        <w:pStyle w:val="Heading2"/>
        <w:spacing w:before="299" w:beforeAutospacing="off" w:after="299" w:afterAutospacing="off"/>
      </w:pPr>
      <w:r w:rsidRPr="72FDCA91" w:rsidR="5EC327BA">
        <w:rPr>
          <w:rFonts w:ascii="Aptos" w:hAnsi="Aptos" w:eastAsia="Aptos" w:cs="Aptos"/>
          <w:b w:val="1"/>
          <w:bCs w:val="1"/>
          <w:noProof w:val="0"/>
          <w:sz w:val="36"/>
          <w:szCs w:val="36"/>
          <w:lang w:val="en-US"/>
        </w:rPr>
        <w:t>3. Breakdown of Bias Types</w:t>
      </w:r>
    </w:p>
    <w:tbl>
      <w:tblPr>
        <w:tblStyle w:val="TableNormal"/>
        <w:tblW w:w="0" w:type="auto"/>
        <w:tblLayout w:type="fixed"/>
        <w:tblLook w:val="06A0" w:firstRow="1" w:lastRow="0" w:firstColumn="1" w:lastColumn="0" w:noHBand="1" w:noVBand="1"/>
      </w:tblPr>
      <w:tblGrid>
        <w:gridCol w:w="1055"/>
        <w:gridCol w:w="1502"/>
        <w:gridCol w:w="1808"/>
        <w:gridCol w:w="2695"/>
        <w:gridCol w:w="2300"/>
      </w:tblGrid>
      <w:tr w:rsidR="72FDCA91" w:rsidTr="72FDCA91" w14:paraId="1C9CE9DD">
        <w:trPr>
          <w:trHeight w:val="300"/>
        </w:trPr>
        <w:tc>
          <w:tcPr>
            <w:tcW w:w="1055" w:type="dxa"/>
            <w:tcMar/>
            <w:vAlign w:val="center"/>
          </w:tcPr>
          <w:p w:rsidR="72FDCA91" w:rsidP="72FDCA91" w:rsidRDefault="72FDCA91" w14:paraId="5557E4B2" w14:textId="222C6BFC">
            <w:pPr>
              <w:spacing w:before="0" w:beforeAutospacing="off" w:after="0" w:afterAutospacing="off"/>
              <w:jc w:val="center"/>
            </w:pPr>
            <w:r w:rsidRPr="72FDCA91" w:rsidR="72FDCA91">
              <w:rPr>
                <w:b w:val="1"/>
                <w:bCs w:val="1"/>
              </w:rPr>
              <w:t>Bias Type</w:t>
            </w:r>
          </w:p>
        </w:tc>
        <w:tc>
          <w:tcPr>
            <w:tcW w:w="1502" w:type="dxa"/>
            <w:tcMar/>
            <w:vAlign w:val="center"/>
          </w:tcPr>
          <w:p w:rsidR="72FDCA91" w:rsidP="72FDCA91" w:rsidRDefault="72FDCA91" w14:paraId="53437B47" w14:textId="2CD91667">
            <w:pPr>
              <w:spacing w:before="0" w:beforeAutospacing="off" w:after="0" w:afterAutospacing="off"/>
              <w:jc w:val="center"/>
            </w:pPr>
            <w:r w:rsidRPr="72FDCA91" w:rsidR="72FDCA91">
              <w:rPr>
                <w:b w:val="1"/>
                <w:bCs w:val="1"/>
              </w:rPr>
              <w:t>Definition</w:t>
            </w:r>
          </w:p>
        </w:tc>
        <w:tc>
          <w:tcPr>
            <w:tcW w:w="1808" w:type="dxa"/>
            <w:tcMar/>
            <w:vAlign w:val="center"/>
          </w:tcPr>
          <w:p w:rsidR="72FDCA91" w:rsidP="72FDCA91" w:rsidRDefault="72FDCA91" w14:paraId="580320D8" w14:textId="7FC7FF28">
            <w:pPr>
              <w:spacing w:before="0" w:beforeAutospacing="off" w:after="0" w:afterAutospacing="off"/>
              <w:jc w:val="center"/>
            </w:pPr>
            <w:r w:rsidRPr="72FDCA91" w:rsidR="72FDCA91">
              <w:rPr>
                <w:b w:val="1"/>
                <w:bCs w:val="1"/>
              </w:rPr>
              <w:t>Example from AI Response</w:t>
            </w:r>
          </w:p>
        </w:tc>
        <w:tc>
          <w:tcPr>
            <w:tcW w:w="2695" w:type="dxa"/>
            <w:tcMar/>
            <w:vAlign w:val="center"/>
          </w:tcPr>
          <w:p w:rsidR="72FDCA91" w:rsidP="72FDCA91" w:rsidRDefault="72FDCA91" w14:paraId="372072E5" w14:textId="4C469652">
            <w:pPr>
              <w:spacing w:before="0" w:beforeAutospacing="off" w:after="0" w:afterAutospacing="off"/>
              <w:jc w:val="center"/>
            </w:pPr>
            <w:r w:rsidRPr="72FDCA91" w:rsidR="72FDCA91">
              <w:rPr>
                <w:b w:val="1"/>
                <w:bCs w:val="1"/>
              </w:rPr>
              <w:t>Why It’s Biased?</w:t>
            </w:r>
          </w:p>
        </w:tc>
        <w:tc>
          <w:tcPr>
            <w:tcW w:w="2300" w:type="dxa"/>
            <w:tcMar/>
            <w:vAlign w:val="center"/>
          </w:tcPr>
          <w:p w:rsidR="72FDCA91" w:rsidP="72FDCA91" w:rsidRDefault="72FDCA91" w14:paraId="45E70CEF" w14:textId="69F698B2">
            <w:pPr>
              <w:spacing w:before="0" w:beforeAutospacing="off" w:after="0" w:afterAutospacing="off"/>
              <w:jc w:val="center"/>
            </w:pPr>
            <w:r w:rsidRPr="72FDCA91" w:rsidR="72FDCA91">
              <w:rPr>
                <w:b w:val="1"/>
                <w:bCs w:val="1"/>
              </w:rPr>
              <w:t>Real-World AI Example</w:t>
            </w:r>
          </w:p>
        </w:tc>
      </w:tr>
      <w:tr w:rsidR="72FDCA91" w:rsidTr="72FDCA91" w14:paraId="2C117632">
        <w:trPr>
          <w:trHeight w:val="300"/>
        </w:trPr>
        <w:tc>
          <w:tcPr>
            <w:tcW w:w="1055" w:type="dxa"/>
            <w:tcMar/>
            <w:vAlign w:val="center"/>
          </w:tcPr>
          <w:p w:rsidR="72FDCA91" w:rsidP="72FDCA91" w:rsidRDefault="72FDCA91" w14:paraId="03C19DBF" w14:textId="584CBB1D">
            <w:pPr>
              <w:spacing w:before="0" w:beforeAutospacing="off" w:after="0" w:afterAutospacing="off"/>
            </w:pPr>
            <w:r w:rsidRPr="72FDCA91" w:rsidR="72FDCA91">
              <w:rPr>
                <w:b w:val="1"/>
                <w:bCs w:val="1"/>
              </w:rPr>
              <w:t>Confirmation Bias</w:t>
            </w:r>
          </w:p>
        </w:tc>
        <w:tc>
          <w:tcPr>
            <w:tcW w:w="1502" w:type="dxa"/>
            <w:tcMar/>
            <w:vAlign w:val="center"/>
          </w:tcPr>
          <w:p w:rsidR="72FDCA91" w:rsidP="72FDCA91" w:rsidRDefault="72FDCA91" w14:paraId="3082C879" w14:textId="756DB936">
            <w:pPr>
              <w:spacing w:before="0" w:beforeAutospacing="off" w:after="0" w:afterAutospacing="off"/>
            </w:pPr>
            <w:r w:rsidR="72FDCA91">
              <w:rPr/>
              <w:t>AI reinforces preexisting beliefs instead of providing a neutral perspective.</w:t>
            </w:r>
          </w:p>
        </w:tc>
        <w:tc>
          <w:tcPr>
            <w:tcW w:w="1808" w:type="dxa"/>
            <w:tcMar/>
            <w:vAlign w:val="center"/>
          </w:tcPr>
          <w:p w:rsidR="72FDCA91" w:rsidP="72FDCA91" w:rsidRDefault="72FDCA91" w14:paraId="5D7CA250" w14:textId="1629B0B9">
            <w:pPr>
              <w:spacing w:before="0" w:beforeAutospacing="off" w:after="0" w:afterAutospacing="off"/>
            </w:pPr>
            <w:r w:rsidRPr="72FDCA91" w:rsidR="72FDCA91">
              <w:rPr>
                <w:i w:val="1"/>
                <w:iCs w:val="1"/>
              </w:rPr>
              <w:t>"Left-handed writers typically adjust their notebooks or keep their wrists straight."</w:t>
            </w:r>
          </w:p>
        </w:tc>
        <w:tc>
          <w:tcPr>
            <w:tcW w:w="2695" w:type="dxa"/>
            <w:tcMar/>
            <w:vAlign w:val="center"/>
          </w:tcPr>
          <w:p w:rsidR="72FDCA91" w:rsidP="72FDCA91" w:rsidRDefault="72FDCA91" w14:paraId="4F05BEFB" w14:textId="243479BD">
            <w:pPr>
              <w:spacing w:before="0" w:beforeAutospacing="off" w:after="0" w:afterAutospacing="off"/>
            </w:pPr>
            <w:r w:rsidR="72FDCA91">
              <w:rPr/>
              <w:t>Assumes that all left-handed writers behave this way, ignoring individual differences.</w:t>
            </w:r>
          </w:p>
        </w:tc>
        <w:tc>
          <w:tcPr>
            <w:tcW w:w="2300" w:type="dxa"/>
            <w:tcMar/>
            <w:vAlign w:val="center"/>
          </w:tcPr>
          <w:p w:rsidR="72FDCA91" w:rsidP="72FDCA91" w:rsidRDefault="72FDCA91" w14:paraId="391EDDFD" w14:textId="3C8D8397">
            <w:pPr>
              <w:spacing w:before="0" w:beforeAutospacing="off" w:after="0" w:afterAutospacing="off"/>
            </w:pPr>
            <w:r w:rsidR="72FDCA91">
              <w:rPr/>
              <w:t>AI recommending only one type of news (e.g., political or health-related) based on a user’s past clicks.</w:t>
            </w:r>
          </w:p>
        </w:tc>
      </w:tr>
      <w:tr w:rsidR="72FDCA91" w:rsidTr="72FDCA91" w14:paraId="61CAC9A2">
        <w:trPr>
          <w:trHeight w:val="300"/>
        </w:trPr>
        <w:tc>
          <w:tcPr>
            <w:tcW w:w="1055" w:type="dxa"/>
            <w:tcMar/>
            <w:vAlign w:val="center"/>
          </w:tcPr>
          <w:p w:rsidR="72FDCA91" w:rsidP="72FDCA91" w:rsidRDefault="72FDCA91" w14:paraId="18E2DDC6" w14:textId="33DCD6E3">
            <w:pPr>
              <w:spacing w:before="0" w:beforeAutospacing="off" w:after="0" w:afterAutospacing="off"/>
            </w:pPr>
            <w:r w:rsidRPr="72FDCA91" w:rsidR="72FDCA91">
              <w:rPr>
                <w:b w:val="1"/>
                <w:bCs w:val="1"/>
              </w:rPr>
              <w:t>Subjective/Personal Bias</w:t>
            </w:r>
          </w:p>
        </w:tc>
        <w:tc>
          <w:tcPr>
            <w:tcW w:w="1502" w:type="dxa"/>
            <w:tcMar/>
            <w:vAlign w:val="center"/>
          </w:tcPr>
          <w:p w:rsidR="72FDCA91" w:rsidP="72FDCA91" w:rsidRDefault="72FDCA91" w14:paraId="59FB0210" w14:textId="4030DD78">
            <w:pPr>
              <w:spacing w:before="0" w:beforeAutospacing="off" w:after="0" w:afterAutospacing="off"/>
            </w:pPr>
            <w:r w:rsidR="72FDCA91">
              <w:rPr/>
              <w:t xml:space="preserve">AI reflects </w:t>
            </w:r>
            <w:r w:rsidRPr="72FDCA91" w:rsidR="72FDCA91">
              <w:rPr>
                <w:b w:val="1"/>
                <w:bCs w:val="1"/>
              </w:rPr>
              <w:t>opinions</w:t>
            </w:r>
            <w:r w:rsidR="72FDCA91">
              <w:rPr/>
              <w:t xml:space="preserve"> rather than neutral facts.</w:t>
            </w:r>
          </w:p>
        </w:tc>
        <w:tc>
          <w:tcPr>
            <w:tcW w:w="1808" w:type="dxa"/>
            <w:tcMar/>
            <w:vAlign w:val="center"/>
          </w:tcPr>
          <w:p w:rsidR="72FDCA91" w:rsidP="72FDCA91" w:rsidRDefault="72FDCA91" w14:paraId="77C605C5" w14:textId="6E7ED888">
            <w:pPr>
              <w:spacing w:before="0" w:beforeAutospacing="off" w:after="0" w:afterAutospacing="off"/>
            </w:pPr>
            <w:r w:rsidRPr="72FDCA91" w:rsidR="72FDCA91">
              <w:rPr>
                <w:i w:val="1"/>
                <w:iCs w:val="1"/>
              </w:rPr>
              <w:t>"Alex’s renewed sense of purpose and sense of accomplishment."</w:t>
            </w:r>
          </w:p>
        </w:tc>
        <w:tc>
          <w:tcPr>
            <w:tcW w:w="2695" w:type="dxa"/>
            <w:tcMar/>
            <w:vAlign w:val="center"/>
          </w:tcPr>
          <w:p w:rsidR="72FDCA91" w:rsidP="72FDCA91" w:rsidRDefault="72FDCA91" w14:paraId="46E35C71" w14:textId="3A4D6D8B">
            <w:pPr>
              <w:spacing w:before="0" w:beforeAutospacing="off" w:after="0" w:afterAutospacing="off"/>
            </w:pPr>
            <w:r w:rsidR="72FDCA91">
              <w:rPr/>
              <w:t xml:space="preserve">Assigns </w:t>
            </w:r>
            <w:r w:rsidRPr="72FDCA91" w:rsidR="72FDCA91">
              <w:rPr>
                <w:b w:val="1"/>
                <w:bCs w:val="1"/>
              </w:rPr>
              <w:t>emotions</w:t>
            </w:r>
            <w:r w:rsidR="72FDCA91">
              <w:rPr/>
              <w:t xml:space="preserve"> to Alex without direct proof, which may not be universally true.</w:t>
            </w:r>
          </w:p>
        </w:tc>
        <w:tc>
          <w:tcPr>
            <w:tcW w:w="2300" w:type="dxa"/>
            <w:tcMar/>
            <w:vAlign w:val="center"/>
          </w:tcPr>
          <w:p w:rsidR="72FDCA91" w:rsidP="72FDCA91" w:rsidRDefault="72FDCA91" w14:paraId="21B9C8E1" w14:textId="5D41EF78">
            <w:pPr>
              <w:spacing w:before="0" w:beforeAutospacing="off" w:after="0" w:afterAutospacing="off"/>
            </w:pPr>
            <w:r w:rsidR="72FDCA91">
              <w:rPr/>
              <w:t>AI-generated reviews adding emotional tones like "thrilling" or "heartbreaking" even when the user didn't express them.</w:t>
            </w:r>
          </w:p>
        </w:tc>
      </w:tr>
      <w:tr w:rsidR="72FDCA91" w:rsidTr="72FDCA91" w14:paraId="47D08714">
        <w:trPr>
          <w:trHeight w:val="300"/>
        </w:trPr>
        <w:tc>
          <w:tcPr>
            <w:tcW w:w="1055" w:type="dxa"/>
            <w:tcMar/>
            <w:vAlign w:val="center"/>
          </w:tcPr>
          <w:p w:rsidR="72FDCA91" w:rsidP="72FDCA91" w:rsidRDefault="72FDCA91" w14:paraId="382A691C" w14:textId="7A1F30B0">
            <w:pPr>
              <w:spacing w:before="0" w:beforeAutospacing="off" w:after="0" w:afterAutospacing="off"/>
            </w:pPr>
            <w:r w:rsidRPr="72FDCA91" w:rsidR="72FDCA91">
              <w:rPr>
                <w:b w:val="1"/>
                <w:bCs w:val="1"/>
              </w:rPr>
              <w:t>Implicit Bias</w:t>
            </w:r>
          </w:p>
        </w:tc>
        <w:tc>
          <w:tcPr>
            <w:tcW w:w="1502" w:type="dxa"/>
            <w:tcMar/>
            <w:vAlign w:val="center"/>
          </w:tcPr>
          <w:p w:rsidR="72FDCA91" w:rsidP="72FDCA91" w:rsidRDefault="72FDCA91" w14:paraId="1C3A9FCE" w14:textId="26E38906">
            <w:pPr>
              <w:spacing w:before="0" w:beforeAutospacing="off" w:after="0" w:afterAutospacing="off"/>
            </w:pPr>
            <w:r w:rsidR="72FDCA91">
              <w:rPr/>
              <w:t xml:space="preserve">AI </w:t>
            </w:r>
            <w:r w:rsidRPr="72FDCA91" w:rsidR="72FDCA91">
              <w:rPr>
                <w:b w:val="1"/>
                <w:bCs w:val="1"/>
              </w:rPr>
              <w:t>assumes</w:t>
            </w:r>
            <w:r w:rsidR="72FDCA91">
              <w:rPr/>
              <w:t xml:space="preserve"> certain traits or qualities based on indirect factors.</w:t>
            </w:r>
          </w:p>
        </w:tc>
        <w:tc>
          <w:tcPr>
            <w:tcW w:w="1808" w:type="dxa"/>
            <w:tcMar/>
            <w:vAlign w:val="center"/>
          </w:tcPr>
          <w:p w:rsidR="72FDCA91" w:rsidP="72FDCA91" w:rsidRDefault="72FDCA91" w14:paraId="5DFF5EEE" w14:textId="087EB91F">
            <w:pPr>
              <w:spacing w:before="0" w:beforeAutospacing="off" w:after="0" w:afterAutospacing="off"/>
            </w:pPr>
            <w:r w:rsidRPr="72FDCA91" w:rsidR="72FDCA91">
              <w:rPr>
                <w:i w:val="1"/>
                <w:iCs w:val="1"/>
              </w:rPr>
              <w:t>"Alex’s writing reflects his unique perspective and passion for the environment."</w:t>
            </w:r>
          </w:p>
        </w:tc>
        <w:tc>
          <w:tcPr>
            <w:tcW w:w="2695" w:type="dxa"/>
            <w:tcMar/>
            <w:vAlign w:val="center"/>
          </w:tcPr>
          <w:p w:rsidR="72FDCA91" w:rsidP="72FDCA91" w:rsidRDefault="72FDCA91" w14:paraId="543D03AC" w14:textId="15AB94B8">
            <w:pPr>
              <w:spacing w:before="0" w:beforeAutospacing="off" w:after="0" w:afterAutospacing="off"/>
            </w:pPr>
            <w:r w:rsidR="72FDCA91">
              <w:rPr/>
              <w:t xml:space="preserve">Suggests that </w:t>
            </w:r>
            <w:r w:rsidRPr="72FDCA91" w:rsidR="72FDCA91">
              <w:rPr>
                <w:b w:val="1"/>
                <w:bCs w:val="1"/>
              </w:rPr>
              <w:t>being left-handed or writing about the environment</w:t>
            </w:r>
            <w:r w:rsidR="72FDCA91">
              <w:rPr/>
              <w:t xml:space="preserve"> makes Alex’s viewpoint automatically unique, which may not always be the case.</w:t>
            </w:r>
          </w:p>
        </w:tc>
        <w:tc>
          <w:tcPr>
            <w:tcW w:w="2300" w:type="dxa"/>
            <w:tcMar/>
            <w:vAlign w:val="center"/>
          </w:tcPr>
          <w:p w:rsidR="72FDCA91" w:rsidP="72FDCA91" w:rsidRDefault="72FDCA91" w14:paraId="461AEF1E" w14:textId="309253AD">
            <w:pPr>
              <w:spacing w:before="0" w:beforeAutospacing="off" w:after="0" w:afterAutospacing="off"/>
            </w:pPr>
            <w:r w:rsidR="72FDCA91">
              <w:rPr/>
              <w:t xml:space="preserve">AI assuming that a person with a technical background </w:t>
            </w:r>
            <w:r w:rsidRPr="72FDCA91" w:rsidR="72FDCA91">
              <w:rPr>
                <w:b w:val="1"/>
                <w:bCs w:val="1"/>
              </w:rPr>
              <w:t>must</w:t>
            </w:r>
            <w:r w:rsidR="72FDCA91">
              <w:rPr/>
              <w:t xml:space="preserve"> be interested in programming jobs.</w:t>
            </w:r>
          </w:p>
        </w:tc>
      </w:tr>
      <w:tr w:rsidR="72FDCA91" w:rsidTr="72FDCA91" w14:paraId="724837A8">
        <w:trPr>
          <w:trHeight w:val="300"/>
        </w:trPr>
        <w:tc>
          <w:tcPr>
            <w:tcW w:w="1055" w:type="dxa"/>
            <w:tcMar/>
            <w:vAlign w:val="center"/>
          </w:tcPr>
          <w:p w:rsidR="72FDCA91" w:rsidP="72FDCA91" w:rsidRDefault="72FDCA91" w14:paraId="3D8D8521" w14:textId="6D6CFD5D">
            <w:pPr>
              <w:spacing w:before="0" w:beforeAutospacing="off" w:after="0" w:afterAutospacing="off"/>
            </w:pPr>
            <w:r w:rsidRPr="72FDCA91" w:rsidR="72FDCA91">
              <w:rPr>
                <w:b w:val="1"/>
                <w:bCs w:val="1"/>
              </w:rPr>
              <w:t>Generalization Bias</w:t>
            </w:r>
          </w:p>
        </w:tc>
        <w:tc>
          <w:tcPr>
            <w:tcW w:w="1502" w:type="dxa"/>
            <w:tcMar/>
            <w:vAlign w:val="center"/>
          </w:tcPr>
          <w:p w:rsidR="72FDCA91" w:rsidP="72FDCA91" w:rsidRDefault="72FDCA91" w14:paraId="59102116" w14:textId="043D49E8">
            <w:pPr>
              <w:spacing w:before="0" w:beforeAutospacing="off" w:after="0" w:afterAutospacing="off"/>
            </w:pPr>
            <w:r w:rsidR="72FDCA91">
              <w:rPr/>
              <w:t xml:space="preserve">AI makes </w:t>
            </w:r>
            <w:r w:rsidRPr="72FDCA91" w:rsidR="72FDCA91">
              <w:rPr>
                <w:b w:val="1"/>
                <w:bCs w:val="1"/>
              </w:rPr>
              <w:t>broad claims</w:t>
            </w:r>
            <w:r w:rsidR="72FDCA91">
              <w:rPr/>
              <w:t xml:space="preserve"> about a group without supporting data.</w:t>
            </w:r>
          </w:p>
        </w:tc>
        <w:tc>
          <w:tcPr>
            <w:tcW w:w="1808" w:type="dxa"/>
            <w:tcMar/>
            <w:vAlign w:val="center"/>
          </w:tcPr>
          <w:p w:rsidR="72FDCA91" w:rsidP="72FDCA91" w:rsidRDefault="72FDCA91" w14:paraId="36F01AF9" w14:textId="5D3521A0">
            <w:pPr>
              <w:spacing w:before="0" w:beforeAutospacing="off" w:after="0" w:afterAutospacing="off"/>
            </w:pPr>
            <w:r w:rsidRPr="72FDCA91" w:rsidR="72FDCA91">
              <w:rPr>
                <w:i w:val="1"/>
                <w:iCs w:val="1"/>
              </w:rPr>
              <w:t>"Another technique left-handed writers often employ."</w:t>
            </w:r>
          </w:p>
        </w:tc>
        <w:tc>
          <w:tcPr>
            <w:tcW w:w="2695" w:type="dxa"/>
            <w:tcMar/>
            <w:vAlign w:val="center"/>
          </w:tcPr>
          <w:p w:rsidR="72FDCA91" w:rsidP="72FDCA91" w:rsidRDefault="72FDCA91" w14:paraId="2EBA2CA5" w14:textId="116569FC">
            <w:pPr>
              <w:spacing w:before="0" w:beforeAutospacing="off" w:after="0" w:afterAutospacing="off"/>
            </w:pPr>
            <w:r w:rsidR="72FDCA91">
              <w:rPr/>
              <w:t xml:space="preserve">Implies that most or all left-handed people </w:t>
            </w:r>
            <w:r w:rsidRPr="72FDCA91" w:rsidR="72FDCA91">
              <w:rPr>
                <w:b w:val="1"/>
                <w:bCs w:val="1"/>
              </w:rPr>
              <w:t>follow the same techniques</w:t>
            </w:r>
            <w:r w:rsidR="72FDCA91">
              <w:rPr/>
              <w:t xml:space="preserve"> without evidence.</w:t>
            </w:r>
          </w:p>
        </w:tc>
        <w:tc>
          <w:tcPr>
            <w:tcW w:w="2300" w:type="dxa"/>
            <w:tcMar/>
            <w:vAlign w:val="center"/>
          </w:tcPr>
          <w:p w:rsidR="72FDCA91" w:rsidP="72FDCA91" w:rsidRDefault="72FDCA91" w14:paraId="1A1643AB" w14:textId="042C7BA3">
            <w:pPr>
              <w:spacing w:before="0" w:beforeAutospacing="off" w:after="0" w:afterAutospacing="off"/>
            </w:pPr>
            <w:r w:rsidR="72FDCA91">
              <w:rPr/>
              <w:t>AI suggesting that "young people prefer online shopping" without considering individual preferences.</w:t>
            </w:r>
          </w:p>
        </w:tc>
      </w:tr>
    </w:tbl>
    <w:p xmlns:wp14="http://schemas.microsoft.com/office/word/2010/wordml" wp14:paraId="63C423DA" wp14:textId="4AA9B25A"/>
    <w:p xmlns:wp14="http://schemas.microsoft.com/office/word/2010/wordml" w:rsidP="72FDCA91" wp14:paraId="632FAD1F" wp14:textId="666FCE44">
      <w:pPr>
        <w:pStyle w:val="Heading2"/>
        <w:spacing w:before="299" w:beforeAutospacing="off" w:after="299" w:afterAutospacing="off"/>
      </w:pPr>
      <w:r w:rsidRPr="72FDCA91" w:rsidR="5EC327BA">
        <w:rPr>
          <w:rFonts w:ascii="Aptos" w:hAnsi="Aptos" w:eastAsia="Aptos" w:cs="Aptos"/>
          <w:b w:val="1"/>
          <w:bCs w:val="1"/>
          <w:noProof w:val="0"/>
          <w:sz w:val="36"/>
          <w:szCs w:val="36"/>
          <w:lang w:val="en-US"/>
        </w:rPr>
        <w:t>4. Conclusion &amp; Key Takeaways</w:t>
      </w:r>
    </w:p>
    <w:p xmlns:wp14="http://schemas.microsoft.com/office/word/2010/wordml" w:rsidP="72FDCA91" wp14:paraId="000B193E" wp14:textId="7F1D3CC4">
      <w:pPr>
        <w:spacing w:before="240" w:beforeAutospacing="off" w:after="240" w:afterAutospacing="off"/>
      </w:pPr>
      <w:r w:rsidRPr="72FDCA91" w:rsidR="5EC327BA">
        <w:rPr>
          <w:rFonts w:ascii="Aptos" w:hAnsi="Aptos" w:eastAsia="Aptos" w:cs="Aptos"/>
          <w:noProof w:val="0"/>
          <w:sz w:val="24"/>
          <w:szCs w:val="24"/>
          <w:lang w:val="en-US"/>
        </w:rPr>
        <w:t>This analysis highlights how AI-generated text can reflect different forms of bias, often reinforcing stereotypes or assumptions. Key takeaways:</w:t>
      </w:r>
    </w:p>
    <w:p xmlns:wp14="http://schemas.microsoft.com/office/word/2010/wordml" w:rsidP="72FDCA91" wp14:paraId="29406871" wp14:textId="6AB9A1F5">
      <w:pPr>
        <w:pStyle w:val="ListParagraph"/>
        <w:numPr>
          <w:ilvl w:val="0"/>
          <w:numId w:val="2"/>
        </w:numPr>
        <w:spacing w:before="0" w:beforeAutospacing="off" w:after="0" w:afterAutospacing="off"/>
        <w:rPr>
          <w:rFonts w:ascii="Aptos" w:hAnsi="Aptos" w:eastAsia="Aptos" w:cs="Aptos"/>
          <w:noProof w:val="0"/>
          <w:sz w:val="24"/>
          <w:szCs w:val="24"/>
          <w:lang w:val="en-US"/>
        </w:rPr>
      </w:pPr>
      <w:r w:rsidRPr="72FDCA91" w:rsidR="5EC327BA">
        <w:rPr>
          <w:rFonts w:ascii="Aptos" w:hAnsi="Aptos" w:eastAsia="Aptos" w:cs="Aptos"/>
          <w:b w:val="1"/>
          <w:bCs w:val="1"/>
          <w:noProof w:val="0"/>
          <w:sz w:val="24"/>
          <w:szCs w:val="24"/>
          <w:lang w:val="en-US"/>
        </w:rPr>
        <w:t>Bias Awareness:</w:t>
      </w:r>
      <w:r w:rsidRPr="72FDCA91" w:rsidR="5EC327BA">
        <w:rPr>
          <w:rFonts w:ascii="Aptos" w:hAnsi="Aptos" w:eastAsia="Aptos" w:cs="Aptos"/>
          <w:noProof w:val="0"/>
          <w:sz w:val="24"/>
          <w:szCs w:val="24"/>
          <w:lang w:val="en-US"/>
        </w:rPr>
        <w:t xml:space="preserve"> AI outputs should be examined critically to identify underlying biases.</w:t>
      </w:r>
    </w:p>
    <w:p xmlns:wp14="http://schemas.microsoft.com/office/word/2010/wordml" w:rsidP="72FDCA91" wp14:paraId="2512341C" wp14:textId="28B26014">
      <w:pPr>
        <w:pStyle w:val="ListParagraph"/>
        <w:numPr>
          <w:ilvl w:val="0"/>
          <w:numId w:val="2"/>
        </w:numPr>
        <w:spacing w:before="0" w:beforeAutospacing="off" w:after="0" w:afterAutospacing="off"/>
        <w:rPr>
          <w:rFonts w:ascii="Aptos" w:hAnsi="Aptos" w:eastAsia="Aptos" w:cs="Aptos"/>
          <w:noProof w:val="0"/>
          <w:sz w:val="24"/>
          <w:szCs w:val="24"/>
          <w:lang w:val="en-US"/>
        </w:rPr>
      </w:pPr>
      <w:r w:rsidRPr="72FDCA91" w:rsidR="5EC327BA">
        <w:rPr>
          <w:rFonts w:ascii="Aptos" w:hAnsi="Aptos" w:eastAsia="Aptos" w:cs="Aptos"/>
          <w:b w:val="1"/>
          <w:bCs w:val="1"/>
          <w:noProof w:val="0"/>
          <w:sz w:val="24"/>
          <w:szCs w:val="24"/>
          <w:lang w:val="en-US"/>
        </w:rPr>
        <w:t>Data Improvement:</w:t>
      </w:r>
      <w:r w:rsidRPr="72FDCA91" w:rsidR="5EC327BA">
        <w:rPr>
          <w:rFonts w:ascii="Aptos" w:hAnsi="Aptos" w:eastAsia="Aptos" w:cs="Aptos"/>
          <w:noProof w:val="0"/>
          <w:sz w:val="24"/>
          <w:szCs w:val="24"/>
          <w:lang w:val="en-US"/>
        </w:rPr>
        <w:t xml:space="preserve"> Training AI models with diverse and balanced datasets can help reduce biases.</w:t>
      </w:r>
    </w:p>
    <w:p xmlns:wp14="http://schemas.microsoft.com/office/word/2010/wordml" w:rsidP="72FDCA91" wp14:paraId="1A853816" wp14:textId="312B6285">
      <w:pPr>
        <w:pStyle w:val="ListParagraph"/>
        <w:numPr>
          <w:ilvl w:val="0"/>
          <w:numId w:val="2"/>
        </w:numPr>
        <w:spacing w:before="0" w:beforeAutospacing="off" w:after="0" w:afterAutospacing="off"/>
        <w:rPr>
          <w:rFonts w:ascii="Aptos" w:hAnsi="Aptos" w:eastAsia="Aptos" w:cs="Aptos"/>
          <w:noProof w:val="0"/>
          <w:sz w:val="24"/>
          <w:szCs w:val="24"/>
          <w:lang w:val="en-US"/>
        </w:rPr>
      </w:pPr>
      <w:r w:rsidRPr="72FDCA91" w:rsidR="5EC327BA">
        <w:rPr>
          <w:rFonts w:ascii="Aptos" w:hAnsi="Aptos" w:eastAsia="Aptos" w:cs="Aptos"/>
          <w:b w:val="1"/>
          <w:bCs w:val="1"/>
          <w:noProof w:val="0"/>
          <w:sz w:val="24"/>
          <w:szCs w:val="24"/>
          <w:lang w:val="en-US"/>
        </w:rPr>
        <w:t>Human Oversight:</w:t>
      </w:r>
      <w:r w:rsidRPr="72FDCA91" w:rsidR="5EC327BA">
        <w:rPr>
          <w:rFonts w:ascii="Aptos" w:hAnsi="Aptos" w:eastAsia="Aptos" w:cs="Aptos"/>
          <w:noProof w:val="0"/>
          <w:sz w:val="24"/>
          <w:szCs w:val="24"/>
          <w:lang w:val="en-US"/>
        </w:rPr>
        <w:t xml:space="preserve"> AI-generated content should be reviewed to ensure accuracy and fairness.</w:t>
      </w:r>
    </w:p>
    <w:p xmlns:wp14="http://schemas.microsoft.com/office/word/2010/wordml" w:rsidP="72FDCA91" wp14:paraId="3E5F96D0" wp14:textId="5B381862">
      <w:pPr>
        <w:spacing w:before="240" w:beforeAutospacing="off" w:after="240" w:afterAutospacing="off"/>
      </w:pPr>
      <w:r w:rsidRPr="72FDCA91" w:rsidR="5EC327BA">
        <w:rPr>
          <w:rFonts w:ascii="Aptos" w:hAnsi="Aptos" w:eastAsia="Aptos" w:cs="Aptos"/>
          <w:noProof w:val="0"/>
          <w:sz w:val="24"/>
          <w:szCs w:val="24"/>
          <w:lang w:val="en-US"/>
        </w:rPr>
        <w:t>By recognizing and mitigating biases, we can work towards more ethical and inclusive AI systems.</w:t>
      </w:r>
    </w:p>
    <w:p xmlns:wp14="http://schemas.microsoft.com/office/word/2010/wordml" wp14:paraId="41BD91A7" wp14:textId="42A44AB0"/>
    <w:p xmlns:wp14="http://schemas.microsoft.com/office/word/2010/wordml" w:rsidP="72FDCA91" wp14:paraId="64849117" wp14:textId="4AFB0203">
      <w:pPr>
        <w:pStyle w:val="Heading2"/>
        <w:spacing w:before="299" w:beforeAutospacing="off" w:after="299" w:afterAutospacing="off"/>
      </w:pPr>
      <w:r w:rsidRPr="72FDCA91" w:rsidR="5EC327BA">
        <w:rPr>
          <w:rFonts w:ascii="Aptos" w:hAnsi="Aptos" w:eastAsia="Aptos" w:cs="Aptos"/>
          <w:b w:val="1"/>
          <w:bCs w:val="1"/>
          <w:noProof w:val="0"/>
          <w:sz w:val="36"/>
          <w:szCs w:val="36"/>
          <w:lang w:val="en-US"/>
        </w:rPr>
        <w:t>5. References &amp; Further Reading</w:t>
      </w:r>
    </w:p>
    <w:p xmlns:wp14="http://schemas.microsoft.com/office/word/2010/wordml" w:rsidP="72FDCA91" wp14:paraId="29E9515B" wp14:textId="52658FFA">
      <w:pPr>
        <w:pStyle w:val="ListParagraph"/>
        <w:numPr>
          <w:ilvl w:val="0"/>
          <w:numId w:val="3"/>
        </w:numPr>
        <w:spacing w:before="0" w:beforeAutospacing="off" w:after="0" w:afterAutospacing="off"/>
        <w:rPr>
          <w:rFonts w:ascii="Aptos" w:hAnsi="Aptos" w:eastAsia="Aptos" w:cs="Aptos"/>
          <w:noProof w:val="0"/>
          <w:sz w:val="24"/>
          <w:szCs w:val="24"/>
          <w:lang w:val="en-US"/>
        </w:rPr>
      </w:pPr>
      <w:r w:rsidRPr="72FDCA91" w:rsidR="5EC327BA">
        <w:rPr>
          <w:rFonts w:ascii="Aptos" w:hAnsi="Aptos" w:eastAsia="Aptos" w:cs="Aptos"/>
          <w:noProof w:val="0"/>
          <w:sz w:val="24"/>
          <w:szCs w:val="24"/>
          <w:lang w:val="en-US"/>
        </w:rPr>
        <w:t xml:space="preserve">Google's AI Principles: </w:t>
      </w:r>
      <w:hyperlink r:id="R869f021fe03645e7">
        <w:r w:rsidRPr="72FDCA91" w:rsidR="5EC327BA">
          <w:rPr>
            <w:rStyle w:val="Hyperlink"/>
            <w:rFonts w:ascii="Aptos" w:hAnsi="Aptos" w:eastAsia="Aptos" w:cs="Aptos"/>
            <w:noProof w:val="0"/>
            <w:sz w:val="24"/>
            <w:szCs w:val="24"/>
            <w:lang w:val="en-US"/>
          </w:rPr>
          <w:t>https://ai.google/responsibility/principles/</w:t>
        </w:r>
      </w:hyperlink>
    </w:p>
    <w:p xmlns:wp14="http://schemas.microsoft.com/office/word/2010/wordml" w:rsidP="72FDCA91" wp14:paraId="77828A06" wp14:textId="47358C22">
      <w:pPr>
        <w:pStyle w:val="ListParagraph"/>
        <w:numPr>
          <w:ilvl w:val="0"/>
          <w:numId w:val="3"/>
        </w:numPr>
        <w:spacing w:before="0" w:beforeAutospacing="off" w:after="0" w:afterAutospacing="off"/>
        <w:rPr>
          <w:rFonts w:ascii="Aptos" w:hAnsi="Aptos" w:eastAsia="Aptos" w:cs="Aptos"/>
          <w:noProof w:val="0"/>
          <w:sz w:val="24"/>
          <w:szCs w:val="24"/>
          <w:lang w:val="en-US"/>
        </w:rPr>
      </w:pPr>
      <w:r w:rsidRPr="72FDCA91" w:rsidR="5EC327BA">
        <w:rPr>
          <w:rFonts w:ascii="Aptos" w:hAnsi="Aptos" w:eastAsia="Aptos" w:cs="Aptos"/>
          <w:noProof w:val="0"/>
          <w:sz w:val="24"/>
          <w:szCs w:val="24"/>
          <w:lang w:val="en-US"/>
        </w:rPr>
        <w:t xml:space="preserve">OpenAI’s Bias Research: </w:t>
      </w:r>
      <w:hyperlink r:id="R92bf5cd10ded4ca1">
        <w:r w:rsidRPr="72FDCA91" w:rsidR="5EC327BA">
          <w:rPr>
            <w:rStyle w:val="Hyperlink"/>
            <w:rFonts w:ascii="Aptos" w:hAnsi="Aptos" w:eastAsia="Aptos" w:cs="Aptos"/>
            <w:noProof w:val="0"/>
            <w:sz w:val="24"/>
            <w:szCs w:val="24"/>
            <w:lang w:val="en-US"/>
          </w:rPr>
          <w:t>https://openai.com/research/</w:t>
        </w:r>
      </w:hyperlink>
    </w:p>
    <w:p xmlns:wp14="http://schemas.microsoft.com/office/word/2010/wordml" w:rsidP="72FDCA91" wp14:paraId="7D93EA47" wp14:textId="6398A65B">
      <w:pPr>
        <w:pStyle w:val="ListParagraph"/>
        <w:numPr>
          <w:ilvl w:val="0"/>
          <w:numId w:val="3"/>
        </w:numPr>
        <w:spacing w:before="0" w:beforeAutospacing="off" w:after="0" w:afterAutospacing="off"/>
        <w:rPr>
          <w:rFonts w:ascii="Aptos" w:hAnsi="Aptos" w:eastAsia="Aptos" w:cs="Aptos"/>
          <w:noProof w:val="0"/>
          <w:sz w:val="24"/>
          <w:szCs w:val="24"/>
          <w:lang w:val="en-US"/>
        </w:rPr>
      </w:pPr>
      <w:r w:rsidRPr="72FDCA91" w:rsidR="5EC327BA">
        <w:rPr>
          <w:rFonts w:ascii="Aptos" w:hAnsi="Aptos" w:eastAsia="Aptos" w:cs="Aptos"/>
          <w:noProof w:val="0"/>
          <w:sz w:val="24"/>
          <w:szCs w:val="24"/>
          <w:lang w:val="en-US"/>
        </w:rPr>
        <w:t xml:space="preserve">MIT AI Ethics: </w:t>
      </w:r>
      <w:hyperlink r:id="Rf8336b312f8c4ef9">
        <w:r w:rsidRPr="72FDCA91" w:rsidR="5EC327BA">
          <w:rPr>
            <w:rStyle w:val="Hyperlink"/>
            <w:rFonts w:ascii="Aptos" w:hAnsi="Aptos" w:eastAsia="Aptos" w:cs="Aptos"/>
            <w:noProof w:val="0"/>
            <w:sz w:val="24"/>
            <w:szCs w:val="24"/>
            <w:lang w:val="en-US"/>
          </w:rPr>
          <w:t>https://www.media.mit.edu/groups/ai-ethics-and-governance/overview/</w:t>
        </w:r>
      </w:hyperlink>
    </w:p>
    <w:p xmlns:wp14="http://schemas.microsoft.com/office/word/2010/wordml" w:rsidP="72FDCA91" wp14:paraId="0B522F06" wp14:textId="11B45EDA">
      <w:pPr>
        <w:spacing w:before="240" w:beforeAutospacing="off" w:after="240" w:afterAutospacing="off"/>
        <w:rPr>
          <w:rFonts w:ascii="Aptos" w:hAnsi="Aptos" w:eastAsia="Aptos" w:cs="Aptos"/>
          <w:b w:val="1"/>
          <w:bCs w:val="1"/>
          <w:noProof w:val="0"/>
          <w:sz w:val="24"/>
          <w:szCs w:val="24"/>
          <w:lang w:val="en-US"/>
        </w:rPr>
      </w:pPr>
    </w:p>
    <w:p xmlns:wp14="http://schemas.microsoft.com/office/word/2010/wordml" wp14:paraId="2C078E63" wp14:textId="0C0F82E8"/>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9ba3a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27a26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68d4e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B3CAC5"/>
    <w:rsid w:val="087A5C23"/>
    <w:rsid w:val="17B3CAC5"/>
    <w:rsid w:val="1B0E76D1"/>
    <w:rsid w:val="2EB6E0DF"/>
    <w:rsid w:val="43383CD5"/>
    <w:rsid w:val="4E54160A"/>
    <w:rsid w:val="5AEC8C4C"/>
    <w:rsid w:val="5AEC8C4C"/>
    <w:rsid w:val="5EC327BA"/>
    <w:rsid w:val="6A509015"/>
    <w:rsid w:val="72FDCA91"/>
    <w:rsid w:val="752C9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3CAC5"/>
  <w15:chartTrackingRefBased/>
  <w15:docId w15:val="{94C27D21-472D-4E40-9409-F119A8C1A9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2FDCA91"/>
    <w:pPr>
      <w:spacing/>
      <w:ind w:left="720"/>
      <w:contextualSpacing/>
    </w:pPr>
  </w:style>
  <w:style w:type="character" w:styleId="Hyperlink">
    <w:uiPriority w:val="99"/>
    <w:name w:val="Hyperlink"/>
    <w:basedOn w:val="DefaultParagraphFont"/>
    <w:unhideWhenUsed/>
    <w:rsid w:val="72FDCA91"/>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i.google/responsibility/principles/" TargetMode="External" Id="R869f021fe03645e7" /><Relationship Type="http://schemas.openxmlformats.org/officeDocument/2006/relationships/hyperlink" Target="https://openai.com/research/" TargetMode="External" Id="R92bf5cd10ded4ca1" /><Relationship Type="http://schemas.openxmlformats.org/officeDocument/2006/relationships/hyperlink" Target="https://www.media.mit.edu/groups/ai-ethics-and-governance/overview/" TargetMode="External" Id="Rf8336b312f8c4ef9" /><Relationship Type="http://schemas.openxmlformats.org/officeDocument/2006/relationships/numbering" Target="numbering.xml" Id="Rd6d4d6194feb49a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2025-02-20T05:03:25.6120796Z</dcterms:created>
  <dcterms:modified xsi:type="dcterms:W3CDTF">2025-02-20T05:10:18.3714535Z</dcterms:modified>
  <dc:creator>Girish S</dc:creator>
  <lastModifiedBy>Girish S</lastModifiedBy>
</coreProperties>
</file>