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51D0" w14:textId="1C3B6911" w:rsidR="009D294F" w:rsidRPr="009D294F" w:rsidRDefault="009D294F" w:rsidP="009D294F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CI/CD Pipeline Management (Critical)</w:t>
      </w:r>
    </w:p>
    <w:p w14:paraId="6294C706" w14:textId="51B62161" w:rsidR="009D294F" w:rsidRPr="009D294F" w:rsidRDefault="009D294F" w:rsidP="009D294F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Criticality: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High – Ensures continuous deployment, development, and delivery are uninterrupted.</w:t>
      </w:r>
    </w:p>
    <w:p w14:paraId="00A41284" w14:textId="10BED4FF" w:rsidR="009D294F" w:rsidRPr="00592A3A" w:rsidRDefault="009D294F" w:rsidP="009D29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 xml:space="preserve">Pipelines </w:t>
      </w:r>
    </w:p>
    <w:p w14:paraId="3167038F" w14:textId="77777777" w:rsidR="009D294F" w:rsidRPr="009D294F" w:rsidRDefault="009D294F" w:rsidP="009D29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Monitor pipeline status for different countries.</w:t>
      </w:r>
    </w:p>
    <w:p w14:paraId="580041DE" w14:textId="77777777" w:rsidR="009D294F" w:rsidRPr="009D294F" w:rsidRDefault="009D294F" w:rsidP="009D29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Fix failures by rolling back or adjusting versions.</w:t>
      </w:r>
    </w:p>
    <w:p w14:paraId="1CEBBA7A" w14:textId="77777777" w:rsidR="009D294F" w:rsidRPr="009D294F" w:rsidRDefault="009D294F" w:rsidP="009D29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Verify build success and integrate SonarQube/</w:t>
      </w:r>
      <w:proofErr w:type="spellStart"/>
      <w:r w:rsidRPr="009D294F">
        <w:rPr>
          <w:rFonts w:ascii="Georgia" w:eastAsia="Times New Roman" w:hAnsi="Georgia" w:cs="Times New Roman"/>
          <w:lang w:eastAsia="en-IN" w:bidi="ta-IN"/>
        </w:rPr>
        <w:t>Checkmarx</w:t>
      </w:r>
      <w:proofErr w:type="spellEnd"/>
      <w:r w:rsidRPr="009D294F">
        <w:rPr>
          <w:rFonts w:ascii="Georgia" w:eastAsia="Times New Roman" w:hAnsi="Georgia" w:cs="Times New Roman"/>
          <w:lang w:eastAsia="en-IN" w:bidi="ta-IN"/>
        </w:rPr>
        <w:t xml:space="preserve"> for code quality/security.</w:t>
      </w:r>
    </w:p>
    <w:p w14:paraId="16E10590" w14:textId="77777777" w:rsidR="009D294F" w:rsidRPr="009D294F" w:rsidRDefault="009D294F" w:rsidP="009D29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Abort and rebuild stuck pipelines; investigate artifact handling issues.</w:t>
      </w:r>
    </w:p>
    <w:p w14:paraId="66CDAEF3" w14:textId="3C083AEF" w:rsidR="0057178A" w:rsidRPr="00592A3A" w:rsidRDefault="00163E81" w:rsidP="002F6D05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lang w:eastAsia="en-IN" w:bidi="ta-IN"/>
        </w:rPr>
      </w:pPr>
      <w:r>
        <w:rPr>
          <w:rFonts w:ascii="Georgia" w:eastAsia="Times New Roman" w:hAnsi="Georgia" w:cs="Times New Roman"/>
          <w:lang w:eastAsia="en-IN" w:bidi="ta-IN"/>
        </w:rPr>
        <w:pict w14:anchorId="513994F3">
          <v:rect id="_x0000_i1025" style="width:0;height:1.5pt" o:hralign="center" o:hrstd="t" o:hr="t" fillcolor="#a0a0a0" stroked="f"/>
        </w:pict>
      </w:r>
    </w:p>
    <w:p w14:paraId="314A2851" w14:textId="77777777" w:rsidR="0057178A" w:rsidRPr="00592A3A" w:rsidRDefault="0057178A" w:rsidP="0057178A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</w:p>
    <w:p w14:paraId="465FC049" w14:textId="04F98C50" w:rsidR="009D294F" w:rsidRPr="009D294F" w:rsidRDefault="009D294F" w:rsidP="0057178A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EKS Cluster &amp; Infrastructure Management (Very Critical)</w:t>
      </w:r>
    </w:p>
    <w:p w14:paraId="2D13184F" w14:textId="10F794FD" w:rsidR="009D294F" w:rsidRPr="009D294F" w:rsidRDefault="009D294F" w:rsidP="009D294F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Criticality: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Very High – Any issues here affect production stability and scalability.</w:t>
      </w:r>
    </w:p>
    <w:p w14:paraId="50986910" w14:textId="77777777" w:rsidR="009D294F" w:rsidRPr="009D294F" w:rsidRDefault="009D294F" w:rsidP="009D2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EKS Updates (v1.25 -&gt; 1.28 upgrades)</w:t>
      </w:r>
    </w:p>
    <w:p w14:paraId="020366E7" w14:textId="77777777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Ensure pre-checks before EKS version upgrades.</w:t>
      </w:r>
    </w:p>
    <w:p w14:paraId="578F6875" w14:textId="0BC25EBC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 xml:space="preserve">Apply updates incrementally, starting with </w:t>
      </w:r>
      <w:r w:rsidRPr="00592A3A">
        <w:rPr>
          <w:rFonts w:ascii="Georgia" w:eastAsia="Times New Roman" w:hAnsi="Georgia" w:cs="Times New Roman"/>
          <w:lang w:eastAsia="en-IN" w:bidi="ta-IN"/>
        </w:rPr>
        <w:t>non-Prod</w:t>
      </w:r>
      <w:r w:rsidRPr="009D294F">
        <w:rPr>
          <w:rFonts w:ascii="Georgia" w:eastAsia="Times New Roman" w:hAnsi="Georgia" w:cs="Times New Roman"/>
          <w:lang w:eastAsia="en-IN" w:bidi="ta-IN"/>
        </w:rPr>
        <w:t>, then Production.</w:t>
      </w:r>
    </w:p>
    <w:p w14:paraId="33A747B8" w14:textId="77777777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Test node groups, resource scaling, and PVC (EBS) functionality post-upgrade.</w:t>
      </w:r>
    </w:p>
    <w:p w14:paraId="337727F3" w14:textId="77777777" w:rsidR="009D294F" w:rsidRPr="009D294F" w:rsidRDefault="009D294F" w:rsidP="009D2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Terraform/</w:t>
      </w:r>
      <w:proofErr w:type="spellStart"/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Terragrunt</w:t>
      </w:r>
      <w:proofErr w:type="spellEnd"/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 xml:space="preserve"> Modifications</w:t>
      </w:r>
    </w:p>
    <w:p w14:paraId="7D446167" w14:textId="77777777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Fix any deprecated Terraform arguments and Terraform script errors.</w:t>
      </w:r>
    </w:p>
    <w:p w14:paraId="43599B3D" w14:textId="650B8686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 xml:space="preserve">Run tests in </w:t>
      </w:r>
      <w:r w:rsidRPr="00592A3A">
        <w:rPr>
          <w:rFonts w:ascii="Georgia" w:eastAsia="Times New Roman" w:hAnsi="Georgia" w:cs="Times New Roman"/>
          <w:lang w:eastAsia="en-IN" w:bidi="ta-IN"/>
        </w:rPr>
        <w:t>non-Prod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environments to confirm successful Terraform changes before pushing to Production.</w:t>
      </w:r>
    </w:p>
    <w:p w14:paraId="5FA53F83" w14:textId="449A8EF1" w:rsidR="009D294F" w:rsidRPr="009D294F" w:rsidRDefault="009D294F" w:rsidP="009D29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Jenkins Upgrades (2.426.3 -&gt; 2.440.</w:t>
      </w:r>
      <w:r w:rsidR="0080109B" w:rsidRPr="00592A3A">
        <w:rPr>
          <w:rFonts w:ascii="Georgia" w:eastAsia="Times New Roman" w:hAnsi="Georgia" w:cs="Times New Roman"/>
          <w:b/>
          <w:bCs/>
          <w:lang w:eastAsia="en-IN" w:bidi="ta-IN"/>
        </w:rPr>
        <w:t>1</w:t>
      </w: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)</w:t>
      </w:r>
    </w:p>
    <w:p w14:paraId="618261F3" w14:textId="77777777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Backup Jenkins configurations before major updates.</w:t>
      </w:r>
    </w:p>
    <w:p w14:paraId="61F48D8D" w14:textId="77777777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Create Jenkins images and Helm charts for new versions; push into AWS ECR.</w:t>
      </w:r>
    </w:p>
    <w:p w14:paraId="7DE75819" w14:textId="77777777" w:rsidR="009D294F" w:rsidRPr="009D294F" w:rsidRDefault="009D294F" w:rsidP="009D29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Ensure plugin compatibility and performance monitoring post-upgrade.</w:t>
      </w:r>
    </w:p>
    <w:p w14:paraId="089A5456" w14:textId="77777777" w:rsidR="00E24FBD" w:rsidRPr="00592A3A" w:rsidRDefault="00163E81" w:rsidP="00E24FBD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>
        <w:rPr>
          <w:rFonts w:ascii="Georgia" w:eastAsia="Times New Roman" w:hAnsi="Georgia" w:cs="Times New Roman"/>
          <w:lang w:eastAsia="en-IN" w:bidi="ta-IN"/>
        </w:rPr>
        <w:pict w14:anchorId="291418FA">
          <v:rect id="_x0000_i1026" style="width:0;height:1.5pt" o:hralign="center" o:hrstd="t" o:hr="t" fillcolor="#a0a0a0" stroked="f"/>
        </w:pict>
      </w:r>
    </w:p>
    <w:p w14:paraId="475DEFEF" w14:textId="77777777" w:rsidR="00E556AD" w:rsidRPr="00592A3A" w:rsidRDefault="00E556AD" w:rsidP="00310E79">
      <w:pPr>
        <w:spacing w:after="0" w:line="240" w:lineRule="auto"/>
        <w:rPr>
          <w:rFonts w:ascii="Georgia" w:eastAsia="Times New Roman" w:hAnsi="Georgia" w:cs="Times New Roman"/>
          <w:b/>
          <w:bCs/>
          <w:lang w:eastAsia="en-IN" w:bidi="ta-IN"/>
        </w:rPr>
      </w:pPr>
    </w:p>
    <w:p w14:paraId="61373463" w14:textId="41A212BE" w:rsidR="00DB30E9" w:rsidRPr="006E7A30" w:rsidRDefault="00DB30E9" w:rsidP="00DB30E9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lang w:eastAsia="en-IN" w:bidi="ta-IN"/>
        </w:rPr>
      </w:pPr>
      <w:r w:rsidRPr="006E7A30">
        <w:rPr>
          <w:rFonts w:ascii="Georgia" w:eastAsia="Times New Roman" w:hAnsi="Georgia" w:cs="Times New Roman"/>
          <w:b/>
          <w:bCs/>
          <w:lang w:eastAsia="en-IN" w:bidi="ta-IN"/>
        </w:rPr>
        <w:t>IP Whitelisting on WAF Using Terraform (Critical)</w:t>
      </w:r>
    </w:p>
    <w:p w14:paraId="72603276" w14:textId="47CAC6BC" w:rsidR="00DB30E9" w:rsidRPr="006E7A30" w:rsidRDefault="00DB30E9" w:rsidP="00432DF8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6E7A30">
        <w:rPr>
          <w:rFonts w:ascii="Georgia" w:eastAsia="Times New Roman" w:hAnsi="Georgia" w:cs="Times New Roman"/>
          <w:b/>
          <w:bCs/>
          <w:lang w:eastAsia="en-IN" w:bidi="ta-IN"/>
        </w:rPr>
        <w:t>Criticality:</w:t>
      </w:r>
      <w:r w:rsidRPr="006E7A30">
        <w:rPr>
          <w:rFonts w:ascii="Georgia" w:eastAsia="Times New Roman" w:hAnsi="Georgia" w:cs="Times New Roman"/>
          <w:lang w:eastAsia="en-IN" w:bidi="ta-IN"/>
        </w:rPr>
        <w:t xml:space="preserve"> High – Essential for securing access and controlling traffic flow.</w:t>
      </w:r>
    </w:p>
    <w:p w14:paraId="6F7CD159" w14:textId="77777777" w:rsidR="00DB30E9" w:rsidRPr="006E7A30" w:rsidRDefault="00DB30E9" w:rsidP="00DB30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6E7A30">
        <w:rPr>
          <w:rFonts w:ascii="Georgia" w:eastAsia="Times New Roman" w:hAnsi="Georgia" w:cs="Times New Roman"/>
          <w:b/>
          <w:bCs/>
          <w:lang w:eastAsia="en-IN" w:bidi="ta-IN"/>
        </w:rPr>
        <w:t>Define IP Sets:</w:t>
      </w:r>
      <w:r w:rsidRPr="006E7A30">
        <w:rPr>
          <w:rFonts w:ascii="Georgia" w:eastAsia="Times New Roman" w:hAnsi="Georgia" w:cs="Times New Roman"/>
          <w:lang w:eastAsia="en-IN" w:bidi="ta-IN"/>
        </w:rPr>
        <w:br/>
        <w:t>Configure IP sets in Terraform to specify the range of IPs for whitelisting.</w:t>
      </w:r>
    </w:p>
    <w:p w14:paraId="7B36AB57" w14:textId="77777777" w:rsidR="00DB30E9" w:rsidRPr="006E7A30" w:rsidRDefault="00DB30E9" w:rsidP="00DB30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6E7A30">
        <w:rPr>
          <w:rFonts w:ascii="Georgia" w:eastAsia="Times New Roman" w:hAnsi="Georgia" w:cs="Times New Roman"/>
          <w:b/>
          <w:bCs/>
          <w:lang w:eastAsia="en-IN" w:bidi="ta-IN"/>
        </w:rPr>
        <w:t>Apply in Stages:</w:t>
      </w:r>
      <w:r w:rsidRPr="006E7A30">
        <w:rPr>
          <w:rFonts w:ascii="Georgia" w:eastAsia="Times New Roman" w:hAnsi="Georgia" w:cs="Times New Roman"/>
          <w:lang w:eastAsia="en-IN" w:bidi="ta-IN"/>
        </w:rPr>
        <w:br/>
        <w:t xml:space="preserve">Test changes in </w:t>
      </w:r>
      <w:r w:rsidRPr="00592A3A">
        <w:rPr>
          <w:rFonts w:ascii="Georgia" w:eastAsia="Times New Roman" w:hAnsi="Georgia" w:cs="Times New Roman"/>
          <w:lang w:eastAsia="en-IN" w:bidi="ta-IN"/>
        </w:rPr>
        <w:t>non-Prod</w:t>
      </w:r>
      <w:r w:rsidRPr="006E7A30">
        <w:rPr>
          <w:rFonts w:ascii="Georgia" w:eastAsia="Times New Roman" w:hAnsi="Georgia" w:cs="Times New Roman"/>
          <w:lang w:eastAsia="en-IN" w:bidi="ta-IN"/>
        </w:rPr>
        <w:t xml:space="preserve"> before applying them in Production for security and stability validation.</w:t>
      </w:r>
    </w:p>
    <w:p w14:paraId="743EB8E2" w14:textId="6A5AF066" w:rsidR="006E5DF2" w:rsidRDefault="00DB30E9" w:rsidP="006E5D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6E7A30">
        <w:rPr>
          <w:rFonts w:ascii="Georgia" w:eastAsia="Times New Roman" w:hAnsi="Georgia" w:cs="Times New Roman"/>
          <w:b/>
          <w:bCs/>
          <w:lang w:eastAsia="en-IN" w:bidi="ta-IN"/>
        </w:rPr>
        <w:t>Automated Updates:</w:t>
      </w:r>
      <w:r w:rsidRPr="006E7A30">
        <w:rPr>
          <w:rFonts w:ascii="Georgia" w:eastAsia="Times New Roman" w:hAnsi="Georgia" w:cs="Times New Roman"/>
          <w:lang w:eastAsia="en-IN" w:bidi="ta-IN"/>
        </w:rPr>
        <w:br/>
        <w:t>Integrate with CI/CD pipelines to automate and monitor updates to whitelisted IPs.</w:t>
      </w:r>
    </w:p>
    <w:p w14:paraId="3DC564BA" w14:textId="77777777" w:rsidR="006E5DF2" w:rsidRPr="006E5DF2" w:rsidRDefault="006E5DF2" w:rsidP="006E5DF2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lang w:eastAsia="en-IN" w:bidi="ta-IN"/>
        </w:rPr>
      </w:pPr>
    </w:p>
    <w:p w14:paraId="7C8DF66F" w14:textId="77777777" w:rsidR="00432DF8" w:rsidRPr="00432DF8" w:rsidRDefault="00432DF8" w:rsidP="00432DF8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lang w:eastAsia="en-IN" w:bidi="ta-IN"/>
        </w:rPr>
      </w:pPr>
    </w:p>
    <w:p w14:paraId="5EFC7A97" w14:textId="77777777" w:rsidR="00592A3A" w:rsidRPr="006E7A30" w:rsidRDefault="00592A3A" w:rsidP="00592A3A">
      <w:pPr>
        <w:spacing w:before="100" w:beforeAutospacing="1" w:after="100" w:afterAutospacing="1" w:line="240" w:lineRule="auto"/>
        <w:ind w:left="720"/>
        <w:rPr>
          <w:rFonts w:ascii="Georgia" w:eastAsia="Times New Roman" w:hAnsi="Georgia" w:cs="Times New Roman"/>
          <w:lang w:eastAsia="en-IN" w:bidi="ta-IN"/>
        </w:rPr>
      </w:pPr>
    </w:p>
    <w:p w14:paraId="7D254F3F" w14:textId="26709056" w:rsidR="00310E79" w:rsidRPr="009D294F" w:rsidRDefault="00310E79" w:rsidP="00310E79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lastRenderedPageBreak/>
        <w:t>SSL Certificate Management (Very Critical)</w:t>
      </w:r>
    </w:p>
    <w:p w14:paraId="0739457C" w14:textId="43C2721D" w:rsidR="00310E79" w:rsidRPr="009D294F" w:rsidRDefault="00310E79" w:rsidP="00310E79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Criticality: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Very High – SSL management is vital for secure communications.</w:t>
      </w:r>
    </w:p>
    <w:p w14:paraId="3B2B4E0F" w14:textId="77777777" w:rsidR="00310E79" w:rsidRPr="009D294F" w:rsidRDefault="00310E79" w:rsidP="00310E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SSL Updates (NL/IE country)</w:t>
      </w:r>
    </w:p>
    <w:p w14:paraId="075E6F24" w14:textId="77777777" w:rsidR="00310E79" w:rsidRPr="009D294F" w:rsidRDefault="00310E79" w:rsidP="00310E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Create and validate SSL CSR files for Production and Preprod environments.</w:t>
      </w:r>
    </w:p>
    <w:p w14:paraId="4CDA7BD0" w14:textId="3BF4F076" w:rsidR="00310E79" w:rsidRPr="009D294F" w:rsidRDefault="00310E79" w:rsidP="00310E7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 xml:space="preserve">Roll out SSL updates </w:t>
      </w:r>
      <w:r w:rsidRPr="00592A3A">
        <w:rPr>
          <w:rFonts w:ascii="Georgia" w:eastAsia="Times New Roman" w:hAnsi="Georgia" w:cs="Times New Roman"/>
          <w:lang w:eastAsia="en-IN" w:bidi="ta-IN"/>
        </w:rPr>
        <w:t xml:space="preserve">CSR 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in </w:t>
      </w:r>
      <w:r w:rsidRPr="00592A3A">
        <w:rPr>
          <w:rFonts w:ascii="Georgia" w:eastAsia="Times New Roman" w:hAnsi="Georgia" w:cs="Times New Roman"/>
          <w:lang w:eastAsia="en-IN" w:bidi="ta-IN"/>
        </w:rPr>
        <w:t>non-Prod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before applying them in Production.</w:t>
      </w:r>
    </w:p>
    <w:p w14:paraId="1FF5423A" w14:textId="4E39058C" w:rsidR="00E7079D" w:rsidRPr="00592A3A" w:rsidRDefault="00310E79" w:rsidP="00E707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 xml:space="preserve">Verify the impact on all dependent services </w:t>
      </w:r>
      <w:r w:rsidR="00D50795" w:rsidRPr="00592A3A">
        <w:rPr>
          <w:rFonts w:ascii="Georgia" w:eastAsia="Times New Roman" w:hAnsi="Georgia" w:cs="Times New Roman"/>
          <w:lang w:eastAsia="en-IN" w:bidi="ta-IN"/>
        </w:rPr>
        <w:t>like domain.</w:t>
      </w:r>
    </w:p>
    <w:p w14:paraId="32435D18" w14:textId="64799865" w:rsidR="00D043E6" w:rsidRPr="00592A3A" w:rsidRDefault="00163E81" w:rsidP="00E707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b/>
          <w:bCs/>
          <w:lang w:eastAsia="en-IN" w:bidi="ta-IN"/>
        </w:rPr>
      </w:pPr>
      <w:r>
        <w:rPr>
          <w:rFonts w:ascii="Georgia" w:eastAsia="Times New Roman" w:hAnsi="Georgia" w:cs="Times New Roman"/>
          <w:lang w:eastAsia="en-IN" w:bidi="ta-IN"/>
        </w:rPr>
        <w:pict w14:anchorId="191C0F09">
          <v:rect id="_x0000_i1027" style="width:0;height:1.5pt" o:hralign="center" o:hrstd="t" o:hr="t" fillcolor="#a0a0a0" stroked="f"/>
        </w:pict>
      </w:r>
    </w:p>
    <w:p w14:paraId="4CB71CE9" w14:textId="54937346" w:rsidR="00E24FBD" w:rsidRPr="00592A3A" w:rsidRDefault="00E24FBD" w:rsidP="00E7079D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b/>
          <w:bCs/>
          <w:lang w:eastAsia="en-IN" w:bidi="ta-IN"/>
        </w:rPr>
        <w:t>Docker Customization &amp; Debugging (Critical)</w:t>
      </w:r>
    </w:p>
    <w:p w14:paraId="61619DF6" w14:textId="62675855" w:rsidR="00E24FBD" w:rsidRPr="00592A3A" w:rsidRDefault="00E24FBD" w:rsidP="00E24FBD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b/>
          <w:bCs/>
          <w:lang w:eastAsia="en-IN" w:bidi="ta-IN"/>
        </w:rPr>
        <w:t>Criticality:</w:t>
      </w:r>
      <w:r w:rsidRPr="00E24FBD">
        <w:rPr>
          <w:rFonts w:ascii="Georgia" w:eastAsia="Times New Roman" w:hAnsi="Georgia" w:cs="Times New Roman"/>
          <w:lang w:eastAsia="en-IN" w:bidi="ta-IN"/>
        </w:rPr>
        <w:t xml:space="preserve"> High – Impacts pipeline performance and deployment efficiency.</w:t>
      </w:r>
    </w:p>
    <w:p w14:paraId="31B48DE5" w14:textId="77777777" w:rsidR="003D7C22" w:rsidRPr="00E24FBD" w:rsidRDefault="003D7C22" w:rsidP="00E24FBD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</w:p>
    <w:p w14:paraId="78F5C05A" w14:textId="77777777" w:rsidR="00E24FBD" w:rsidRPr="00E24FBD" w:rsidRDefault="00E24FBD" w:rsidP="00E24FBD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b/>
          <w:bCs/>
          <w:lang w:eastAsia="en-IN" w:bidi="ta-IN"/>
        </w:rPr>
        <w:t>Docker Image Customization</w:t>
      </w:r>
    </w:p>
    <w:p w14:paraId="06E142AC" w14:textId="1AC14A52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Use an existing image as the base</w:t>
      </w:r>
      <w:r w:rsidRPr="00592A3A">
        <w:rPr>
          <w:rFonts w:ascii="Georgia" w:eastAsia="Times New Roman" w:hAnsi="Georgia" w:cs="Times New Roman"/>
          <w:lang w:eastAsia="en-IN" w:bidi="ta-IN"/>
        </w:rPr>
        <w:t>.</w:t>
      </w:r>
    </w:p>
    <w:p w14:paraId="1F6B050B" w14:textId="4B81644A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 xml:space="preserve">Add custom scripts and </w:t>
      </w:r>
      <w:r w:rsidRPr="00592A3A">
        <w:rPr>
          <w:rFonts w:ascii="Georgia" w:eastAsia="Times New Roman" w:hAnsi="Georgia" w:cs="Times New Roman"/>
          <w:lang w:eastAsia="en-IN" w:bidi="ta-IN"/>
        </w:rPr>
        <w:t>configurations.</w:t>
      </w:r>
    </w:p>
    <w:p w14:paraId="67AD3BB4" w14:textId="77777777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Build the custom image with necessary updates.</w:t>
      </w:r>
    </w:p>
    <w:p w14:paraId="7BD857E1" w14:textId="77777777" w:rsidR="00E24FBD" w:rsidRPr="00E24FBD" w:rsidRDefault="00E24FBD" w:rsidP="00E24FBD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b/>
          <w:bCs/>
          <w:lang w:eastAsia="en-IN" w:bidi="ta-IN"/>
        </w:rPr>
        <w:t>Testing &amp; Debugging</w:t>
      </w:r>
    </w:p>
    <w:p w14:paraId="35B05DBB" w14:textId="77777777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Test the image locally by running it interactively (docker run -it).</w:t>
      </w:r>
    </w:p>
    <w:p w14:paraId="4A08A6AD" w14:textId="77777777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Check for errors, missing dependencies, and verify custom scripts.</w:t>
      </w:r>
    </w:p>
    <w:p w14:paraId="48EF0939" w14:textId="77777777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Debug by checking logs (docker logs) and attaching to the container for real-time inspection.</w:t>
      </w:r>
    </w:p>
    <w:p w14:paraId="1541A966" w14:textId="77777777" w:rsidR="00E24FBD" w:rsidRPr="00E24FBD" w:rsidRDefault="00E24FBD" w:rsidP="00E24FBD">
      <w:pPr>
        <w:numPr>
          <w:ilvl w:val="0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b/>
          <w:bCs/>
          <w:lang w:eastAsia="en-IN" w:bidi="ta-IN"/>
        </w:rPr>
        <w:t>Deployment to Pipeline</w:t>
      </w:r>
    </w:p>
    <w:p w14:paraId="130C71CB" w14:textId="1DEEF459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Push the customized image to</w:t>
      </w:r>
      <w:r w:rsidRPr="00592A3A">
        <w:rPr>
          <w:rFonts w:ascii="Georgia" w:eastAsia="Times New Roman" w:hAnsi="Georgia" w:cs="Times New Roman"/>
          <w:lang w:eastAsia="en-IN" w:bidi="ta-IN"/>
        </w:rPr>
        <w:t xml:space="preserve"> </w:t>
      </w:r>
      <w:r w:rsidRPr="00E24FBD">
        <w:rPr>
          <w:rFonts w:ascii="Georgia" w:eastAsia="Times New Roman" w:hAnsi="Georgia" w:cs="Times New Roman"/>
          <w:lang w:eastAsia="en-IN" w:bidi="ta-IN"/>
        </w:rPr>
        <w:t>ECR.</w:t>
      </w:r>
    </w:p>
    <w:p w14:paraId="5F763403" w14:textId="77777777" w:rsidR="00E24FBD" w:rsidRPr="00E24FBD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Update pipeline configurations to use the new image.</w:t>
      </w:r>
    </w:p>
    <w:p w14:paraId="54B64AEE" w14:textId="7C2F72E1" w:rsidR="00E24FBD" w:rsidRPr="00592A3A" w:rsidRDefault="00E24FBD" w:rsidP="00E24FBD">
      <w:pPr>
        <w:numPr>
          <w:ilvl w:val="1"/>
          <w:numId w:val="11"/>
        </w:num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 w:rsidRPr="00E24FBD">
        <w:rPr>
          <w:rFonts w:ascii="Georgia" w:eastAsia="Times New Roman" w:hAnsi="Georgia" w:cs="Times New Roman"/>
          <w:lang w:eastAsia="en-IN" w:bidi="ta-IN"/>
        </w:rPr>
        <w:t>Monitor performance and ensure compatibility with existing pipelines.</w:t>
      </w:r>
    </w:p>
    <w:p w14:paraId="43572EE7" w14:textId="02AF35DA" w:rsidR="00E24FBD" w:rsidRPr="00592A3A" w:rsidRDefault="00E24FBD" w:rsidP="00E24FBD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</w:p>
    <w:p w14:paraId="72A71E28" w14:textId="77777777" w:rsidR="009D294F" w:rsidRPr="009D294F" w:rsidRDefault="00163E81" w:rsidP="009D294F">
      <w:pPr>
        <w:spacing w:after="0" w:line="240" w:lineRule="auto"/>
        <w:rPr>
          <w:rFonts w:ascii="Georgia" w:eastAsia="Times New Roman" w:hAnsi="Georgia" w:cs="Times New Roman"/>
          <w:lang w:eastAsia="en-IN" w:bidi="ta-IN"/>
        </w:rPr>
      </w:pPr>
      <w:r>
        <w:rPr>
          <w:rFonts w:ascii="Georgia" w:eastAsia="Times New Roman" w:hAnsi="Georgia" w:cs="Times New Roman"/>
          <w:lang w:eastAsia="en-IN" w:bidi="ta-IN"/>
        </w:rPr>
        <w:pict w14:anchorId="030EFB7A">
          <v:rect id="_x0000_i1028" style="width:0;height:1.5pt" o:hralign="center" o:hrstd="t" o:hr="t" fillcolor="#a0a0a0" stroked="f"/>
        </w:pict>
      </w:r>
    </w:p>
    <w:p w14:paraId="103CD71A" w14:textId="2CC4DB3B" w:rsidR="009D294F" w:rsidRPr="009D294F" w:rsidRDefault="009D294F" w:rsidP="009D294F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b/>
          <w:bCs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Automation &amp; DevOps Tools (Moderate Criticality)</w:t>
      </w:r>
    </w:p>
    <w:p w14:paraId="78BA8840" w14:textId="614CDB6C" w:rsidR="009D294F" w:rsidRPr="009D294F" w:rsidRDefault="009D294F" w:rsidP="009D294F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Criticality: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Moderate – Automation impacts efficiency, but failures are less disruptive than infrastructure issues.</w:t>
      </w:r>
    </w:p>
    <w:p w14:paraId="2709F843" w14:textId="77777777" w:rsidR="009D294F" w:rsidRPr="009D294F" w:rsidRDefault="009D294F" w:rsidP="009D29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Helm/ECR Updates (package and driver updates)</w:t>
      </w:r>
    </w:p>
    <w:p w14:paraId="4485E34D" w14:textId="77777777" w:rsidR="009D294F" w:rsidRPr="009D294F" w:rsidRDefault="009D294F" w:rsidP="009D29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Update Helm charts and drivers in AWS ECR with new versions.</w:t>
      </w:r>
    </w:p>
    <w:p w14:paraId="5F6DED51" w14:textId="395336BC" w:rsidR="009D294F" w:rsidRPr="009D294F" w:rsidRDefault="009D294F" w:rsidP="009D29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 xml:space="preserve">Test these updates in the </w:t>
      </w:r>
      <w:r w:rsidR="00135A4B" w:rsidRPr="00592A3A">
        <w:rPr>
          <w:rFonts w:ascii="Georgia" w:eastAsia="Times New Roman" w:hAnsi="Georgia" w:cs="Times New Roman"/>
          <w:lang w:eastAsia="en-IN" w:bidi="ta-IN"/>
        </w:rPr>
        <w:t>non-Prod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environment before pushing to Production.</w:t>
      </w:r>
    </w:p>
    <w:p w14:paraId="17362F4B" w14:textId="77777777" w:rsidR="009D294F" w:rsidRPr="009D294F" w:rsidRDefault="009D294F" w:rsidP="009D29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Jenkins Automation (Pipeline tweaks and image updates)</w:t>
      </w:r>
    </w:p>
    <w:p w14:paraId="14C1152F" w14:textId="77777777" w:rsidR="009D294F" w:rsidRPr="009D294F" w:rsidRDefault="009D294F" w:rsidP="009D29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Modify Groovy scripts to accommodate branch input variables and create new automation pipelines.</w:t>
      </w:r>
    </w:p>
    <w:p w14:paraId="25016F68" w14:textId="76AC2DD9" w:rsidR="006E7A30" w:rsidRPr="00592A3A" w:rsidRDefault="009D294F" w:rsidP="006E7A30">
      <w:pPr>
        <w:numPr>
          <w:ilvl w:val="1"/>
          <w:numId w:val="9"/>
        </w:numPr>
        <w:spacing w:before="100" w:beforeAutospacing="1" w:after="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Test image and automation creation in staging before applying in the live environment.</w:t>
      </w:r>
    </w:p>
    <w:p w14:paraId="4667CB3A" w14:textId="16EC5168" w:rsidR="005F0961" w:rsidRPr="00592A3A" w:rsidRDefault="005F0961" w:rsidP="005F0961">
      <w:pPr>
        <w:spacing w:before="100" w:beforeAutospacing="1" w:after="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p w14:paraId="02FBB463" w14:textId="0D43F6E3" w:rsidR="005F0961" w:rsidRPr="00592A3A" w:rsidRDefault="005F0961" w:rsidP="005F0961">
      <w:pPr>
        <w:spacing w:before="100" w:beforeAutospacing="1" w:after="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p w14:paraId="0363096F" w14:textId="096D9CD1" w:rsidR="005F0961" w:rsidRPr="00592A3A" w:rsidRDefault="005F0961" w:rsidP="005F0961">
      <w:pPr>
        <w:spacing w:before="100" w:beforeAutospacing="1" w:after="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p w14:paraId="4D25BCAB" w14:textId="77777777" w:rsidR="005F0961" w:rsidRPr="00592A3A" w:rsidRDefault="005F0961" w:rsidP="005F0961">
      <w:pPr>
        <w:spacing w:before="100" w:beforeAutospacing="1" w:after="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p w14:paraId="46CAD575" w14:textId="38C97E5C" w:rsidR="009D294F" w:rsidRPr="009D294F" w:rsidRDefault="009D294F" w:rsidP="006E7A30">
      <w:pPr>
        <w:spacing w:before="100" w:beforeAutospacing="1" w:after="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lastRenderedPageBreak/>
        <w:t>Monitoring, Documentation, and Reporting (Lower Criticality)</w:t>
      </w:r>
    </w:p>
    <w:p w14:paraId="3899287A" w14:textId="3BE28B2D" w:rsidR="009D294F" w:rsidRPr="009D294F" w:rsidRDefault="009D294F" w:rsidP="009D294F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Criticality: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Low – Important for transparency and long-term efficiency, but immediate failure does not impact critical services.</w:t>
      </w:r>
    </w:p>
    <w:p w14:paraId="66B29960" w14:textId="77777777" w:rsidR="009D294F" w:rsidRPr="009D294F" w:rsidRDefault="009D294F" w:rsidP="009D29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Monitoring and PR Reporting</w:t>
      </w:r>
    </w:p>
    <w:p w14:paraId="6CB2D588" w14:textId="77777777" w:rsidR="009D294F" w:rsidRPr="009D294F" w:rsidRDefault="009D294F" w:rsidP="009D29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Continuously monitor pipeline statuses.</w:t>
      </w:r>
    </w:p>
    <w:p w14:paraId="23B6C48F" w14:textId="1431E1DC" w:rsidR="009D294F" w:rsidRPr="009D294F" w:rsidRDefault="009D294F" w:rsidP="009D29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Submit PRs for any required updates and track failures reported to the team.</w:t>
      </w:r>
    </w:p>
    <w:p w14:paraId="359F690F" w14:textId="0CF87710" w:rsidR="009D294F" w:rsidRPr="009D294F" w:rsidRDefault="009D294F" w:rsidP="009D29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b/>
          <w:bCs/>
          <w:lang w:eastAsia="en-IN" w:bidi="ta-IN"/>
        </w:rPr>
        <w:t>Documentation (pipelines)</w:t>
      </w:r>
    </w:p>
    <w:p w14:paraId="3F8E2663" w14:textId="4EC98222" w:rsidR="009D294F" w:rsidRPr="009D294F" w:rsidRDefault="009D294F" w:rsidP="009D29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 xml:space="preserve">Maintain detailed documentation of all pipeline flows, </w:t>
      </w:r>
      <w:r w:rsidR="00E55A0C" w:rsidRPr="00592A3A">
        <w:rPr>
          <w:rFonts w:ascii="Georgia" w:eastAsia="Times New Roman" w:hAnsi="Georgia" w:cs="Times New Roman"/>
          <w:lang w:eastAsia="en-IN" w:bidi="ta-IN"/>
        </w:rPr>
        <w:t>Jenkins’s</w:t>
      </w:r>
      <w:r w:rsidRPr="009D294F">
        <w:rPr>
          <w:rFonts w:ascii="Georgia" w:eastAsia="Times New Roman" w:hAnsi="Georgia" w:cs="Times New Roman"/>
          <w:lang w:eastAsia="en-IN" w:bidi="ta-IN"/>
        </w:rPr>
        <w:t xml:space="preserve"> configurations, and error resolutions.</w:t>
      </w:r>
    </w:p>
    <w:p w14:paraId="4B6377CF" w14:textId="2BE8CC3E" w:rsidR="009D294F" w:rsidRDefault="009D294F" w:rsidP="009D29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 w:rsidRPr="009D294F">
        <w:rPr>
          <w:rFonts w:ascii="Georgia" w:eastAsia="Times New Roman" w:hAnsi="Georgia" w:cs="Times New Roman"/>
          <w:lang w:eastAsia="en-IN" w:bidi="ta-IN"/>
        </w:rPr>
        <w:t>This serves as a backup for future troubleshooting and scaling efforts.</w:t>
      </w:r>
    </w:p>
    <w:p w14:paraId="1CF0240B" w14:textId="43A37DD8" w:rsidR="002513C3" w:rsidRDefault="002513C3" w:rsidP="002513C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p w14:paraId="721FA05E" w14:textId="42583706" w:rsidR="002513C3" w:rsidRDefault="002513C3" w:rsidP="002513C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p w14:paraId="4D43CB34" w14:textId="3CD7648E" w:rsidR="002513C3" w:rsidRDefault="002513C3" w:rsidP="002513C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p w14:paraId="2E396D2F" w14:textId="79B858D8" w:rsidR="002513C3" w:rsidRDefault="00163E81" w:rsidP="002513C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  <w:r>
        <w:rPr>
          <w:rFonts w:ascii="Georgia" w:eastAsia="Times New Roman" w:hAnsi="Georgia" w:cs="Times New Roman"/>
          <w:lang w:eastAsia="en-IN" w:bidi="ta-IN"/>
        </w:rPr>
        <w:t xml:space="preserve">Before </w:t>
      </w:r>
      <w:proofErr w:type="spellStart"/>
      <w:r>
        <w:rPr>
          <w:rFonts w:ascii="Georgia" w:eastAsia="Times New Roman" w:hAnsi="Georgia" w:cs="Times New Roman"/>
          <w:lang w:eastAsia="en-IN" w:bidi="ta-IN"/>
        </w:rPr>
        <w:t>eks</w:t>
      </w:r>
      <w:proofErr w:type="spellEnd"/>
      <w:r>
        <w:rPr>
          <w:rFonts w:ascii="Georgia" w:eastAsia="Times New Roman" w:hAnsi="Georgia" w:cs="Times New Roman"/>
          <w:lang w:eastAsia="en-IN" w:bidi="ta-IN"/>
        </w:rPr>
        <w:t xml:space="preserve"> update</w:t>
      </w:r>
    </w:p>
    <w:p w14:paraId="30355A6B" w14:textId="77777777" w:rsidR="00163E81" w:rsidRPr="00592A3A" w:rsidRDefault="00163E81" w:rsidP="002513C3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lang w:eastAsia="en-IN" w:bidi="ta-IN"/>
        </w:rPr>
      </w:pPr>
    </w:p>
    <w:sectPr w:rsidR="00163E81" w:rsidRPr="00592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812"/>
    <w:multiLevelType w:val="multilevel"/>
    <w:tmpl w:val="AC9A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6453C"/>
    <w:multiLevelType w:val="multilevel"/>
    <w:tmpl w:val="A4B4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13DC5"/>
    <w:multiLevelType w:val="multilevel"/>
    <w:tmpl w:val="C7F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21C0A"/>
    <w:multiLevelType w:val="multilevel"/>
    <w:tmpl w:val="E76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D6F42"/>
    <w:multiLevelType w:val="multilevel"/>
    <w:tmpl w:val="0828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058BB"/>
    <w:multiLevelType w:val="multilevel"/>
    <w:tmpl w:val="6E22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2123D"/>
    <w:multiLevelType w:val="multilevel"/>
    <w:tmpl w:val="AFF8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4745A"/>
    <w:multiLevelType w:val="multilevel"/>
    <w:tmpl w:val="F2E2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83192"/>
    <w:multiLevelType w:val="multilevel"/>
    <w:tmpl w:val="E430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A3021"/>
    <w:multiLevelType w:val="multilevel"/>
    <w:tmpl w:val="261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30E06"/>
    <w:multiLevelType w:val="multilevel"/>
    <w:tmpl w:val="40A6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376A9"/>
    <w:multiLevelType w:val="multilevel"/>
    <w:tmpl w:val="0EEA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11"/>
  </w:num>
  <w:num w:numId="10">
    <w:abstractNumId w:val="0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43"/>
    <w:rsid w:val="000E0F9E"/>
    <w:rsid w:val="00135A4B"/>
    <w:rsid w:val="00163E81"/>
    <w:rsid w:val="001A403A"/>
    <w:rsid w:val="002513C3"/>
    <w:rsid w:val="002F6D05"/>
    <w:rsid w:val="00310E79"/>
    <w:rsid w:val="003D7C22"/>
    <w:rsid w:val="00432DF8"/>
    <w:rsid w:val="0057178A"/>
    <w:rsid w:val="00592A3A"/>
    <w:rsid w:val="00593ED1"/>
    <w:rsid w:val="005F0961"/>
    <w:rsid w:val="00627056"/>
    <w:rsid w:val="00670943"/>
    <w:rsid w:val="006E5DF2"/>
    <w:rsid w:val="006E7A30"/>
    <w:rsid w:val="0080109B"/>
    <w:rsid w:val="008E2C67"/>
    <w:rsid w:val="009159F9"/>
    <w:rsid w:val="00930445"/>
    <w:rsid w:val="009D294F"/>
    <w:rsid w:val="00A27DE3"/>
    <w:rsid w:val="00A6368A"/>
    <w:rsid w:val="00B75EE9"/>
    <w:rsid w:val="00D043E6"/>
    <w:rsid w:val="00D309B0"/>
    <w:rsid w:val="00D50795"/>
    <w:rsid w:val="00DB30E9"/>
    <w:rsid w:val="00E24FBD"/>
    <w:rsid w:val="00E556AD"/>
    <w:rsid w:val="00E55A0C"/>
    <w:rsid w:val="00E7079D"/>
    <w:rsid w:val="00EB100A"/>
    <w:rsid w:val="00F2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67D5"/>
  <w15:chartTrackingRefBased/>
  <w15:docId w15:val="{98CE4155-06B2-4795-B212-42796FCC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9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F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94F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9D29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2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F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HP-ProDesk</dc:creator>
  <cp:keywords/>
  <dc:description/>
  <cp:lastModifiedBy>HP-ProDesk</cp:lastModifiedBy>
  <cp:revision>33</cp:revision>
  <dcterms:created xsi:type="dcterms:W3CDTF">2024-09-28T02:44:00Z</dcterms:created>
  <dcterms:modified xsi:type="dcterms:W3CDTF">2024-11-15T05:57:00Z</dcterms:modified>
</cp:coreProperties>
</file>