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4"/>
          <w:u w:val="single"/>
          <w:shd w:fill="auto" w:val="clear"/>
        </w:rPr>
        <w:t xml:space="preserve">DebAPP:</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4"/>
          <w:u w:val="single"/>
          <w:shd w:fill="auto" w:val="clear"/>
        </w:rPr>
        <w:t xml:space="preserve">The first debating app E V E R</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Caitlin, Sabrina, and Shannon</w:t>
      </w:r>
    </w:p>
    <w:p>
      <w:pPr>
        <w:spacing w:before="120" w:after="0" w:line="240"/>
        <w:ind w:right="0" w:left="0" w:firstLine="0"/>
        <w:jc w:val="left"/>
        <w:rPr>
          <w:rFonts w:ascii="Arial" w:hAnsi="Arial" w:cs="Arial" w:eastAsia="Arial"/>
          <w:color w:val="000000"/>
          <w:spacing w:val="0"/>
          <w:position w:val="0"/>
          <w:sz w:val="22"/>
          <w:u w:val="single"/>
          <w:shd w:fill="auto" w:val="clear"/>
        </w:rPr>
      </w:pP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OVERALL VISION</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4"/>
          <w:u w:val="single"/>
          <w:shd w:fill="auto" w:val="clear"/>
        </w:rPr>
        <w:t xml:space="preserve">Who:</w:t>
      </w:r>
      <w:r>
        <w:rPr>
          <w:rFonts w:ascii="Arial" w:hAnsi="Arial" w:cs="Arial" w:eastAsia="Arial"/>
          <w:color w:val="000000"/>
          <w:spacing w:val="0"/>
          <w:position w:val="0"/>
          <w:sz w:val="24"/>
          <w:u w:val="single"/>
          <w:shd w:fill="auto" w:val="clear"/>
        </w:rPr>
        <w:t xml:space="preserve"> Judges (oblivious parents)</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4"/>
          <w:u w:val="single"/>
          <w:shd w:fill="auto" w:val="clear"/>
        </w:rPr>
        <w:t xml:space="preserve">What:</w:t>
      </w:r>
      <w:r>
        <w:rPr>
          <w:rFonts w:ascii="Arial" w:hAnsi="Arial" w:cs="Arial" w:eastAsia="Arial"/>
          <w:color w:val="000000"/>
          <w:spacing w:val="0"/>
          <w:position w:val="0"/>
          <w:sz w:val="24"/>
          <w:u w:val="single"/>
          <w:shd w:fill="auto" w:val="clear"/>
        </w:rPr>
        <w:t xml:space="preserve"> It judges you.</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4"/>
          <w:u w:val="single"/>
          <w:shd w:fill="auto" w:val="clear"/>
        </w:rPr>
        <w:t xml:space="preserve">Why:</w:t>
      </w:r>
      <w:r>
        <w:rPr>
          <w:rFonts w:ascii="Arial" w:hAnsi="Arial" w:cs="Arial" w:eastAsia="Arial"/>
          <w:color w:val="000000"/>
          <w:spacing w:val="0"/>
          <w:position w:val="0"/>
          <w:sz w:val="24"/>
          <w:u w:val="single"/>
          <w:shd w:fill="auto" w:val="clear"/>
        </w:rPr>
        <w:t xml:space="preserve"> So you won’t be judged for using paper or taking a LONG time to score debates. Plus, it’s the first of its kind.</w:t>
      </w:r>
    </w:p>
    <w:p>
      <w:pPr>
        <w:spacing w:before="120" w:after="0" w:line="240"/>
        <w:ind w:right="0" w:left="0" w:firstLine="0"/>
        <w:jc w:val="left"/>
        <w:rPr>
          <w:rFonts w:ascii="Arial" w:hAnsi="Arial" w:cs="Arial" w:eastAsia="Arial"/>
          <w:color w:val="000000"/>
          <w:spacing w:val="0"/>
          <w:position w:val="0"/>
          <w:sz w:val="22"/>
          <w:u w:val="single"/>
          <w:shd w:fill="auto" w:val="clear"/>
        </w:rPr>
      </w:pP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4"/>
          <w:u w:val="single"/>
          <w:shd w:fill="auto" w:val="clear"/>
        </w:rPr>
        <w:t xml:space="preserve">PROPOSAL</w:t>
      </w:r>
    </w:p>
    <w:p>
      <w:pPr>
        <w:numPr>
          <w:ilvl w:val="0"/>
          <w:numId w:val="2"/>
        </w:numPr>
        <w:spacing w:before="120" w:after="0" w:line="240"/>
        <w:ind w:right="0" w:left="720" w:hanging="359"/>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Problem / Task</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Today’s debate judging process is not only extremely outdated but also incredibly slow. Debate tournaments take several hours due to the amount of teams that attend and because our team is planning to a create a mobile web-based app, and these langaiting for up to two unnecessary hours just for the </w:t>
      </w:r>
      <w:r>
        <w:rPr>
          <w:rFonts w:ascii="Arial" w:hAnsi="Arial" w:cs="Arial" w:eastAsia="Arial"/>
          <w:i/>
          <w:color w:val="000000"/>
          <w:spacing w:val="0"/>
          <w:position w:val="0"/>
          <w:sz w:val="24"/>
          <w:u w:val="single"/>
          <w:shd w:fill="auto" w:val="clear"/>
        </w:rPr>
        <w:t xml:space="preserve">paper </w:t>
      </w:r>
      <w:r>
        <w:rPr>
          <w:rFonts w:ascii="Arial" w:hAnsi="Arial" w:cs="Arial" w:eastAsia="Arial"/>
          <w:color w:val="000000"/>
          <w:spacing w:val="0"/>
          <w:position w:val="0"/>
          <w:sz w:val="24"/>
          <w:u w:val="single"/>
          <w:shd w:fill="auto" w:val="clear"/>
        </w:rPr>
        <w:t xml:space="preserve">judging forms to be counted and the teams to be ranked is brutal. It wastes the time of all the students attending and the time of the voluntary judges. </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 B.        Solution</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We’re making a mobile web-based app to use as a judging form that will add scores and wins to a central database. This will improve efficiency, make the whole debate process more environmentally clean, and save money by cutting printing costs. </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 C.  </w:t>
        <w:tab/>
        <w:t xml:space="preserve">Implementation</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We are planning to code in HTML, CSS, JQuery (JavaScript)</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We are going to code in these languages beuages work best on a mobile platform.</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Sabrina will be doing the User Interface using html and css</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Caitlin and Shannon will be working together on the database and adding up the scores and wins to add to said database using JavaScript.</w:t>
      </w:r>
    </w:p>
    <w:p>
      <w:pPr>
        <w:spacing w:before="12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 D.</w:t>
        <w:tab/>
        <w:t xml:space="preserve">Monetization</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We plan on giving the New York State Forensics League access to our software for a fee.  </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It will also save the schools hosting the debate, printing costs.  We would also like to make future adapted versions for other debate leagues, such as the Connecticut Debate Association, in order to make more money.</w:t>
      </w:r>
    </w:p>
    <w:p>
      <w:pPr>
        <w:spacing w:before="96" w:after="0" w:line="240"/>
        <w:ind w:right="0" w:left="0" w:firstLine="0"/>
        <w:jc w:val="left"/>
        <w:rPr>
          <w:rFonts w:ascii="Arial" w:hAnsi="Arial" w:cs="Arial" w:eastAsia="Arial"/>
          <w:color w:val="000000"/>
          <w:spacing w:val="0"/>
          <w:position w:val="0"/>
          <w:sz w:val="22"/>
          <w:u w:val="single"/>
          <w:shd w:fill="auto" w:val="clear"/>
        </w:rPr>
      </w:pPr>
    </w:p>
    <w:p>
      <w:pPr>
        <w:spacing w:before="96" w:after="0" w:line="240"/>
        <w:ind w:right="0" w:left="0" w:firstLine="0"/>
        <w:jc w:val="left"/>
        <w:rPr>
          <w:rFonts w:ascii="Arial" w:hAnsi="Arial" w:cs="Arial" w:eastAsia="Arial"/>
          <w:color w:val="000000"/>
          <w:spacing w:val="0"/>
          <w:position w:val="0"/>
          <w:sz w:val="22"/>
          <w:u w:val="single"/>
          <w:shd w:fill="auto" w:val="clear"/>
        </w:rPr>
      </w:pP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Use Cases:</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4"/>
          <w:u w:val="single"/>
          <w:shd w:fill="auto" w:val="clear"/>
        </w:rPr>
        <w:t xml:space="preserve">To Score a Debate Round-</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1. The judge will get onto the homepage which will be a mostly blank page with just the word “debAPP” and a textbox labeled “your debate code:” where the judge will type in the password they were given.  </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2. If they type in the correct debate code it will take them to the judging ballet. </w:t>
      </w: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3. There they will enter in the team codes, choose what round they are judging from the drop menu, fill in text boxes with each speaker’s name, add comments to each team’s performances, and pick a winner from a different drop down menu. </w:t>
      </w:r>
    </w:p>
    <w:p>
      <w:pPr>
        <w:spacing w:before="96" w:after="0" w:line="240"/>
        <w:ind w:right="0" w:left="0" w:firstLine="0"/>
        <w:jc w:val="left"/>
        <w:rPr>
          <w:rFonts w:ascii="Arial" w:hAnsi="Arial" w:cs="Arial" w:eastAsia="Arial"/>
          <w:color w:val="000000"/>
          <w:spacing w:val="0"/>
          <w:position w:val="0"/>
          <w:sz w:val="22"/>
          <w:u w:val="single"/>
          <w:shd w:fill="auto" w:val="clear"/>
        </w:rPr>
      </w:pPr>
    </w:p>
    <w:p>
      <w:pPr>
        <w:spacing w:before="96" w:after="0" w:line="240"/>
        <w:ind w:right="0" w:left="0" w:firstLine="0"/>
        <w:jc w:val="left"/>
        <w:rPr>
          <w:rFonts w:ascii="Arial" w:hAnsi="Arial" w:cs="Arial" w:eastAsia="Arial"/>
          <w:color w:val="000000"/>
          <w:spacing w:val="0"/>
          <w:position w:val="0"/>
          <w:sz w:val="22"/>
          <w:u w:val="single"/>
          <w:shd w:fill="auto" w:val="clear"/>
        </w:rPr>
      </w:pPr>
    </w:p>
    <w:p>
      <w:pPr>
        <w:spacing w:before="96"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4"/>
          <w:u w:val="single"/>
          <w:shd w:fill="auto" w:val="clear"/>
        </w:rPr>
        <w:t xml:space="preserve">Risk factor: It might not all add into the database correctly, so that might take us a while. When we want to print out overall stats, it might print out in a hard-to-read format.  It may be difficult to connect everything (UI to backend to database, etc).  It could take a long time to figure out how to make certain parts of our site password-only accessed. </w:t>
      </w:r>
    </w:p>
    <w:p>
      <w:pPr>
        <w:spacing w:before="96" w:after="0" w:line="240"/>
        <w:ind w:right="0" w:left="0" w:firstLine="0"/>
        <w:jc w:val="left"/>
        <w:rPr>
          <w:rFonts w:ascii="Arial" w:hAnsi="Arial" w:cs="Arial" w:eastAsia="Arial"/>
          <w:color w:val="000000"/>
          <w:spacing w:val="0"/>
          <w:position w:val="0"/>
          <w:sz w:val="22"/>
          <w:u w:val="single"/>
          <w:shd w:fill="auto" w:val="clear"/>
        </w:rPr>
      </w:pPr>
    </w:p>
    <w:p>
      <w:pPr>
        <w:spacing w:before="96" w:after="0" w:line="240"/>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