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28FC" w14:textId="55B8B404" w:rsidR="009D0106" w:rsidRDefault="009D0106">
      <w:r>
        <w:t>Test of module</w:t>
      </w:r>
    </w:p>
    <w:sectPr w:rsidR="009D0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06"/>
    <w:rsid w:val="00385050"/>
    <w:rsid w:val="009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827D0"/>
  <w15:chartTrackingRefBased/>
  <w15:docId w15:val="{C958A761-0260-4562-B8C7-97105BE0A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1</cp:revision>
  <dcterms:created xsi:type="dcterms:W3CDTF">2026-01-23T03:32:00Z</dcterms:created>
  <dcterms:modified xsi:type="dcterms:W3CDTF">2026-01-23T03:34:00Z</dcterms:modified>
</cp:coreProperties>
</file>