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427D6C8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color w:val="000000"/>
          <w:sz w:val="28"/>
          <w:szCs w:val="28"/>
        </w:rPr>
        <w:t>Федеральное государственное автономное образовательное учреждение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676797B0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color w:val="000000"/>
          <w:sz w:val="28"/>
          <w:szCs w:val="28"/>
        </w:rPr>
        <w:t>высшего образования «Национальный Исследовательский Университет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0C331D66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color w:val="000000"/>
          <w:sz w:val="28"/>
          <w:szCs w:val="28"/>
        </w:rPr>
        <w:t>ИТМО»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FFB7918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  <w:r>
        <w:rPr>
          <w:rStyle w:val="eop"/>
          <w:rFonts w:eastAsiaTheme="majorEastAsia"/>
          <w:sz w:val="22"/>
          <w:szCs w:val="22"/>
        </w:rPr>
        <w:t> </w:t>
      </w:r>
    </w:p>
    <w:p w14:paraId="0D61598D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  <w:r>
        <w:rPr>
          <w:rStyle w:val="eop"/>
          <w:rFonts w:eastAsiaTheme="majorEastAsia"/>
          <w:sz w:val="22"/>
          <w:szCs w:val="22"/>
        </w:rPr>
        <w:t> </w:t>
      </w:r>
    </w:p>
    <w:p w14:paraId="6AB522CD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  <w:color w:val="000000"/>
          <w:sz w:val="28"/>
          <w:szCs w:val="28"/>
        </w:rPr>
        <w:t>Факультет программной инженерии и компьютерной техники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42051599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  <w:color w:val="000000"/>
          <w:sz w:val="28"/>
          <w:szCs w:val="28"/>
        </w:rPr>
        <w:t>Направление подготовки: 09.03.04 - Программная инженерия, Системное и прикладное программное обеспечение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581A637A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i/>
          <w:iCs/>
          <w:color w:val="000000"/>
          <w:sz w:val="28"/>
          <w:szCs w:val="28"/>
        </w:rPr>
        <w:t>Дисциплина «Бизнес Логика Программных Систем»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07671172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  <w:r>
        <w:rPr>
          <w:rStyle w:val="eop"/>
          <w:rFonts w:eastAsiaTheme="majorEastAsia"/>
          <w:sz w:val="22"/>
          <w:szCs w:val="22"/>
        </w:rPr>
        <w:t> </w:t>
      </w:r>
    </w:p>
    <w:p w14:paraId="1814F8E4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  <w:r>
        <w:rPr>
          <w:rStyle w:val="eop"/>
          <w:rFonts w:eastAsiaTheme="majorEastAsia"/>
          <w:sz w:val="22"/>
          <w:szCs w:val="22"/>
        </w:rPr>
        <w:t> </w:t>
      </w:r>
    </w:p>
    <w:p w14:paraId="779CF853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  <w:r>
        <w:rPr>
          <w:rStyle w:val="eop"/>
          <w:rFonts w:eastAsiaTheme="majorEastAsia"/>
          <w:sz w:val="22"/>
          <w:szCs w:val="22"/>
        </w:rPr>
        <w:t> </w:t>
      </w:r>
    </w:p>
    <w:p w14:paraId="5BEF7C84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  <w:r>
        <w:rPr>
          <w:rStyle w:val="eop"/>
          <w:rFonts w:eastAsiaTheme="majorEastAsia"/>
          <w:sz w:val="22"/>
          <w:szCs w:val="22"/>
        </w:rPr>
        <w:t> </w:t>
      </w:r>
    </w:p>
    <w:p w14:paraId="0D88B13E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  <w:color w:val="000000"/>
          <w:sz w:val="28"/>
          <w:szCs w:val="28"/>
        </w:rPr>
        <w:t>Отчет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50045078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  <w:color w:val="000000"/>
          <w:sz w:val="28"/>
          <w:szCs w:val="28"/>
        </w:rPr>
        <w:t>По лабораторной работе №</w:t>
      </w:r>
      <w:r w:rsidRPr="00E832EC">
        <w:rPr>
          <w:rStyle w:val="normaltextrun"/>
          <w:b/>
          <w:bCs/>
          <w:color w:val="000000"/>
          <w:sz w:val="28"/>
          <w:szCs w:val="28"/>
        </w:rPr>
        <w:t>3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508FE73B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  <w:r>
        <w:rPr>
          <w:rStyle w:val="eop"/>
          <w:rFonts w:eastAsiaTheme="majorEastAsia"/>
          <w:sz w:val="28"/>
          <w:szCs w:val="28"/>
        </w:rPr>
        <w:t> </w:t>
      </w:r>
    </w:p>
    <w:p w14:paraId="3BA6A1E5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  <w:color w:val="000000"/>
          <w:sz w:val="28"/>
          <w:szCs w:val="28"/>
        </w:rPr>
        <w:t>Вариант №</w:t>
      </w:r>
      <w:r w:rsidRPr="00D10F8D">
        <w:t xml:space="preserve"> </w:t>
      </w:r>
      <w:r>
        <w:rPr>
          <w:rStyle w:val="normaltextrun"/>
          <w:b/>
          <w:bCs/>
          <w:color w:val="000000"/>
          <w:sz w:val="28"/>
          <w:szCs w:val="28"/>
        </w:rPr>
        <w:t>666</w:t>
      </w:r>
    </w:p>
    <w:p w14:paraId="029D9168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  <w:r>
        <w:rPr>
          <w:rStyle w:val="eop"/>
          <w:rFonts w:eastAsiaTheme="majorEastAsia"/>
          <w:sz w:val="22"/>
          <w:szCs w:val="22"/>
        </w:rPr>
        <w:t> </w:t>
      </w:r>
    </w:p>
    <w:p w14:paraId="71DFF3A2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  <w:r>
        <w:rPr>
          <w:rStyle w:val="eop"/>
          <w:rFonts w:eastAsiaTheme="majorEastAsia"/>
          <w:sz w:val="20"/>
          <w:szCs w:val="20"/>
        </w:rPr>
        <w:t> </w:t>
      </w:r>
    </w:p>
    <w:p w14:paraId="3792782E" w14:textId="77777777" w:rsidR="00EC1297" w:rsidRDefault="00EC1297" w:rsidP="00EC1297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color w:val="000000"/>
        </w:rPr>
        <w:t>Выполнил:  </w:t>
      </w:r>
      <w:r>
        <w:rPr>
          <w:rStyle w:val="eop"/>
          <w:rFonts w:eastAsiaTheme="majorEastAsia"/>
          <w:color w:val="000000"/>
        </w:rPr>
        <w:t> </w:t>
      </w:r>
    </w:p>
    <w:p w14:paraId="09193D87" w14:textId="77777777" w:rsidR="00EC1297" w:rsidRDefault="00EC1297" w:rsidP="00EC1297">
      <w:pPr>
        <w:pStyle w:val="paragraph"/>
        <w:spacing w:before="0" w:beforeAutospacing="0" w:after="0" w:afterAutospacing="0"/>
        <w:jc w:val="right"/>
        <w:textAlignment w:val="baseline"/>
        <w:rPr>
          <w:rStyle w:val="normaltextrun"/>
          <w:color w:val="000000"/>
        </w:rPr>
      </w:pPr>
      <w:r>
        <w:rPr>
          <w:rStyle w:val="normaltextrun"/>
          <w:color w:val="000000"/>
        </w:rPr>
        <w:t>Ожегов Никита Андреевич</w:t>
      </w:r>
    </w:p>
    <w:p w14:paraId="285A1C17" w14:textId="77777777" w:rsidR="00EC1297" w:rsidRDefault="00EC1297" w:rsidP="00EC1297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18"/>
          <w:szCs w:val="18"/>
        </w:rPr>
      </w:pPr>
      <w:proofErr w:type="spellStart"/>
      <w:r>
        <w:rPr>
          <w:rStyle w:val="normaltextrun"/>
          <w:color w:val="000000"/>
        </w:rPr>
        <w:t>Рыцев</w:t>
      </w:r>
      <w:proofErr w:type="spellEnd"/>
      <w:r>
        <w:rPr>
          <w:rStyle w:val="normaltextrun"/>
          <w:color w:val="000000"/>
        </w:rPr>
        <w:t xml:space="preserve"> Максим Георгиевич</w:t>
      </w:r>
      <w:r>
        <w:rPr>
          <w:rStyle w:val="eop"/>
          <w:rFonts w:eastAsiaTheme="majorEastAsia"/>
          <w:color w:val="000000"/>
        </w:rPr>
        <w:t> </w:t>
      </w:r>
    </w:p>
    <w:p w14:paraId="23F4731A" w14:textId="77777777" w:rsidR="00EC1297" w:rsidRDefault="00EC1297" w:rsidP="00EC1297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  <w:r>
        <w:rPr>
          <w:rStyle w:val="eop"/>
          <w:rFonts w:eastAsiaTheme="majorEastAsia"/>
        </w:rPr>
        <w:t> </w:t>
      </w:r>
    </w:p>
    <w:p w14:paraId="73F070A1" w14:textId="77777777" w:rsidR="00EC1297" w:rsidRPr="001A05C3" w:rsidRDefault="00EC1297" w:rsidP="00EC1297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color w:val="000000"/>
        </w:rPr>
        <w:t>Группы: Р3317</w:t>
      </w:r>
      <w:r>
        <w:rPr>
          <w:rStyle w:val="eop"/>
          <w:rFonts w:eastAsiaTheme="majorEastAsia"/>
          <w:color w:val="000000"/>
        </w:rPr>
        <w:t>, P</w:t>
      </w:r>
      <w:r w:rsidRPr="001A05C3">
        <w:rPr>
          <w:rStyle w:val="eop"/>
          <w:rFonts w:eastAsiaTheme="majorEastAsia"/>
          <w:color w:val="000000"/>
        </w:rPr>
        <w:t>3318</w:t>
      </w:r>
    </w:p>
    <w:p w14:paraId="6A1DB590" w14:textId="77777777" w:rsidR="00EC1297" w:rsidRDefault="00EC1297" w:rsidP="00EC1297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  <w:r>
        <w:rPr>
          <w:rStyle w:val="eop"/>
          <w:rFonts w:eastAsiaTheme="majorEastAsia"/>
        </w:rPr>
        <w:t> </w:t>
      </w:r>
    </w:p>
    <w:p w14:paraId="10CB56DE" w14:textId="77777777" w:rsidR="00EC1297" w:rsidRDefault="00EC1297" w:rsidP="00EC1297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color w:val="000000"/>
        </w:rPr>
        <w:t>Преподаватель:</w:t>
      </w:r>
      <w:r>
        <w:rPr>
          <w:rStyle w:val="eop"/>
          <w:rFonts w:eastAsiaTheme="majorEastAsia"/>
          <w:color w:val="000000"/>
        </w:rPr>
        <w:t> </w:t>
      </w:r>
    </w:p>
    <w:p w14:paraId="63D0384C" w14:textId="77777777" w:rsidR="00EC1297" w:rsidRPr="006F6AAD" w:rsidRDefault="00EC1297" w:rsidP="00EC1297">
      <w:pPr>
        <w:pStyle w:val="paragraph"/>
        <w:spacing w:before="0" w:beforeAutospacing="0" w:after="0" w:afterAutospacing="0"/>
        <w:jc w:val="right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color w:val="000000"/>
        </w:rPr>
        <w:t>Кривоносов Егор Дмитриевич</w:t>
      </w:r>
    </w:p>
    <w:p w14:paraId="460C978C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  <w:r>
        <w:rPr>
          <w:rStyle w:val="eop"/>
          <w:rFonts w:eastAsiaTheme="majorEastAsia"/>
        </w:rPr>
        <w:t> </w:t>
      </w:r>
    </w:p>
    <w:p w14:paraId="6C1EAAD3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Style w:val="scxw25247599"/>
          <w:rFonts w:ascii="Calibri" w:eastAsiaTheme="majorEastAsia" w:hAnsi="Calibri" w:cs="Calibri"/>
          <w:sz w:val="22"/>
          <w:szCs w:val="22"/>
        </w:rPr>
      </w:pPr>
      <w:r>
        <w:rPr>
          <w:rStyle w:val="scxw25247599"/>
          <w:rFonts w:ascii="Calibri" w:eastAsiaTheme="majorEastAsia" w:hAnsi="Calibri" w:cs="Calibri"/>
          <w:sz w:val="22"/>
          <w:szCs w:val="22"/>
        </w:rPr>
        <w:t> </w:t>
      </w:r>
      <w:r>
        <w:rPr>
          <w:rFonts w:ascii="Calibri" w:hAnsi="Calibri" w:cs="Calibri"/>
          <w:sz w:val="22"/>
          <w:szCs w:val="22"/>
        </w:rPr>
        <w:br/>
      </w:r>
    </w:p>
    <w:p w14:paraId="6F8C601A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Style w:val="scxw25247599"/>
          <w:rFonts w:ascii="Calibri" w:eastAsiaTheme="majorEastAsia" w:hAnsi="Calibri" w:cs="Calibri"/>
          <w:sz w:val="22"/>
          <w:szCs w:val="22"/>
        </w:rPr>
      </w:pPr>
    </w:p>
    <w:p w14:paraId="774FC498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Style w:val="scxw25247599"/>
          <w:rFonts w:ascii="Calibri" w:eastAsiaTheme="majorEastAsia" w:hAnsi="Calibri" w:cs="Calibri"/>
          <w:sz w:val="22"/>
          <w:szCs w:val="22"/>
        </w:rPr>
      </w:pPr>
    </w:p>
    <w:p w14:paraId="4A3604DD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Style w:val="scxw25247599"/>
          <w:rFonts w:ascii="Calibri" w:eastAsiaTheme="majorEastAsia" w:hAnsi="Calibri" w:cs="Calibri"/>
          <w:sz w:val="22"/>
          <w:szCs w:val="22"/>
        </w:rPr>
      </w:pPr>
    </w:p>
    <w:p w14:paraId="15655FB0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Style w:val="scxw25247599"/>
          <w:rFonts w:ascii="Calibri" w:eastAsiaTheme="majorEastAsia" w:hAnsi="Calibri" w:cs="Calibri"/>
          <w:sz w:val="22"/>
          <w:szCs w:val="22"/>
        </w:rPr>
      </w:pPr>
    </w:p>
    <w:p w14:paraId="6D14AEC3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Style w:val="scxw25247599"/>
          <w:rFonts w:ascii="Calibri" w:eastAsiaTheme="majorEastAsia" w:hAnsi="Calibri" w:cs="Calibri"/>
          <w:sz w:val="22"/>
          <w:szCs w:val="22"/>
        </w:rPr>
      </w:pPr>
    </w:p>
    <w:p w14:paraId="4D816826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Style w:val="scxw25247599"/>
          <w:rFonts w:ascii="Calibri" w:eastAsiaTheme="majorEastAsia" w:hAnsi="Calibri" w:cs="Calibri"/>
          <w:sz w:val="22"/>
          <w:szCs w:val="22"/>
        </w:rPr>
      </w:pPr>
    </w:p>
    <w:p w14:paraId="788556A3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Style w:val="scxw25247599"/>
          <w:rFonts w:ascii="Calibri" w:eastAsiaTheme="majorEastAsia" w:hAnsi="Calibri" w:cs="Calibri"/>
          <w:sz w:val="22"/>
          <w:szCs w:val="22"/>
        </w:rPr>
      </w:pPr>
    </w:p>
    <w:p w14:paraId="2E59AD71" w14:textId="77777777" w:rsidR="00EC1297" w:rsidRDefault="00EC1297" w:rsidP="00EC1297">
      <w:pPr>
        <w:pStyle w:val="paragraph"/>
        <w:spacing w:before="0" w:beforeAutospacing="0" w:after="0" w:afterAutospacing="0"/>
        <w:jc w:val="center"/>
        <w:textAlignment w:val="baseline"/>
        <w:rPr>
          <w:rStyle w:val="scxw25247599"/>
          <w:rFonts w:ascii="Calibri" w:eastAsiaTheme="majorEastAsia" w:hAnsi="Calibri" w:cs="Calibri"/>
          <w:sz w:val="22"/>
          <w:szCs w:val="22"/>
        </w:rPr>
      </w:pPr>
    </w:p>
    <w:p w14:paraId="415F960D" w14:textId="77777777" w:rsidR="00EC1297" w:rsidRDefault="00EC1297" w:rsidP="00E832EC">
      <w:pPr>
        <w:pStyle w:val="Heading1"/>
      </w:pPr>
      <w:r>
        <w:rPr>
          <w:rStyle w:val="scxw25247599"/>
          <w:rFonts w:ascii="Calibri" w:hAnsi="Calibri" w:cs="Calibri"/>
          <w:sz w:val="22"/>
          <w:szCs w:val="22"/>
        </w:rPr>
        <w:t> </w:t>
      </w:r>
      <w:r w:rsidR="00E832EC">
        <w:rPr>
          <w:rStyle w:val="scxw25247599"/>
          <w:rFonts w:ascii="Calibri" w:hAnsi="Calibri" w:cs="Calibri"/>
          <w:sz w:val="22"/>
          <w:szCs w:val="22"/>
          <w:lang w:val="ru-RU"/>
        </w:rPr>
        <w:t>Задание</w:t>
      </w:r>
      <w:r w:rsidRPr="00EC1297">
        <w:rPr>
          <w:rStyle w:val="scxw25247599"/>
          <w:rFonts w:ascii="Calibri" w:hAnsi="Calibri" w:cs="Calibri"/>
          <w:noProof/>
          <w:sz w:val="22"/>
          <w:szCs w:val="22"/>
        </w:rPr>
        <w:drawing>
          <wp:inline distT="0" distB="0" distL="0" distR="0" wp14:anchorId="68862F9B" wp14:editId="77E6D970">
            <wp:extent cx="5943600" cy="2426335"/>
            <wp:effectExtent l="0" t="0" r="0" b="0"/>
            <wp:docPr id="1204934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345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C4DF0" w14:textId="080A68BB" w:rsidR="004F4DA9" w:rsidRDefault="00E832EC" w:rsidP="00E832EC">
      <w:pPr>
        <w:pStyle w:val="Heading1"/>
        <w:rPr>
          <w:lang w:val="ru-RU"/>
        </w:rPr>
      </w:pPr>
      <w:r>
        <w:rPr>
          <w:lang w:val="ru-RU"/>
        </w:rPr>
        <w:t>Модель потока управления</w:t>
      </w:r>
      <w:r w:rsidR="00B83ACA">
        <w:rPr>
          <w:noProof/>
          <w:lang w:val="ru-RU"/>
        </w:rPr>
        <w:drawing>
          <wp:inline distT="0" distB="0" distL="0" distR="0" wp14:anchorId="12608529" wp14:editId="7A3944DE">
            <wp:extent cx="5943600" cy="848360"/>
            <wp:effectExtent l="0" t="0" r="0" b="2540"/>
            <wp:docPr id="199628107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281077" name="Graphic 1996281077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6A229" w14:textId="77777777" w:rsidR="00DA2743" w:rsidRPr="00B83ACA" w:rsidRDefault="00DA2743" w:rsidP="00DA2743">
      <w:pPr>
        <w:pStyle w:val="Heading1"/>
        <w:rPr>
          <w:lang w:val="ru-RU"/>
        </w:rPr>
      </w:pPr>
      <w:r>
        <w:rPr>
          <w:lang w:val="en-US"/>
        </w:rPr>
        <w:t>REST</w:t>
      </w:r>
    </w:p>
    <w:p w14:paraId="69580504" w14:textId="77777777" w:rsidR="00DA2743" w:rsidRDefault="00DA2743" w:rsidP="00DA2743">
      <w:pPr>
        <w:rPr>
          <w:lang w:val="en-US"/>
        </w:rPr>
      </w:pPr>
      <w:r w:rsidRPr="00396360">
        <w:rPr>
          <w:noProof/>
          <w:lang w:val="en-US"/>
        </w:rPr>
        <w:drawing>
          <wp:inline distT="0" distB="0" distL="0" distR="0" wp14:anchorId="74BC5A9A" wp14:editId="78ECBEBA">
            <wp:extent cx="5940425" cy="1986280"/>
            <wp:effectExtent l="0" t="0" r="3175" b="0"/>
            <wp:docPr id="371627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6274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54989" w14:textId="77777777" w:rsidR="00DA2743" w:rsidRDefault="00DA2743" w:rsidP="00DA2743">
      <w:pPr>
        <w:rPr>
          <w:lang w:val="en-US"/>
        </w:rPr>
      </w:pPr>
      <w:r w:rsidRPr="00396360">
        <w:rPr>
          <w:noProof/>
          <w:lang w:val="en-US"/>
        </w:rPr>
        <w:lastRenderedPageBreak/>
        <w:drawing>
          <wp:inline distT="0" distB="0" distL="0" distR="0" wp14:anchorId="33FBF621" wp14:editId="641E24CE">
            <wp:extent cx="5940425" cy="2880360"/>
            <wp:effectExtent l="0" t="0" r="3175" b="0"/>
            <wp:docPr id="517070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703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2F9DD" w14:textId="77777777" w:rsidR="00DA2743" w:rsidRDefault="00DA2743" w:rsidP="00DA2743">
      <w:pPr>
        <w:rPr>
          <w:lang w:val="en-US"/>
        </w:rPr>
      </w:pPr>
      <w:r w:rsidRPr="00396360">
        <w:rPr>
          <w:noProof/>
          <w:lang w:val="en-US"/>
        </w:rPr>
        <w:drawing>
          <wp:inline distT="0" distB="0" distL="0" distR="0" wp14:anchorId="66BAF5D6" wp14:editId="2D760755">
            <wp:extent cx="5940425" cy="1993900"/>
            <wp:effectExtent l="0" t="0" r="3175" b="6350"/>
            <wp:docPr id="554129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298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7F1C" w14:textId="77777777" w:rsidR="00DA2743" w:rsidRDefault="00DA2743" w:rsidP="00DA2743">
      <w:pPr>
        <w:rPr>
          <w:lang w:val="en-US"/>
        </w:rPr>
      </w:pPr>
      <w:r w:rsidRPr="00396360">
        <w:rPr>
          <w:noProof/>
          <w:lang w:val="en-US"/>
        </w:rPr>
        <w:drawing>
          <wp:inline distT="0" distB="0" distL="0" distR="0" wp14:anchorId="4FB2234C" wp14:editId="0000FF3E">
            <wp:extent cx="5940425" cy="2257425"/>
            <wp:effectExtent l="0" t="0" r="3175" b="9525"/>
            <wp:docPr id="1430021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021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1742" w14:textId="77777777" w:rsidR="00DA2743" w:rsidRDefault="00DA2743" w:rsidP="00DA2743">
      <w:pPr>
        <w:rPr>
          <w:lang w:val="en-US"/>
        </w:rPr>
      </w:pPr>
      <w:r w:rsidRPr="00396360">
        <w:rPr>
          <w:noProof/>
          <w:lang w:val="en-US"/>
        </w:rPr>
        <w:lastRenderedPageBreak/>
        <w:drawing>
          <wp:inline distT="0" distB="0" distL="0" distR="0" wp14:anchorId="2C2E661A" wp14:editId="0B0FC618">
            <wp:extent cx="5940425" cy="1928495"/>
            <wp:effectExtent l="0" t="0" r="3175" b="0"/>
            <wp:docPr id="234099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099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620C3" w14:textId="77777777" w:rsidR="00DA2743" w:rsidRDefault="00DA2743" w:rsidP="00DA2743">
      <w:pPr>
        <w:rPr>
          <w:lang w:val="en-US"/>
        </w:rPr>
      </w:pPr>
      <w:r w:rsidRPr="00396360">
        <w:rPr>
          <w:noProof/>
        </w:rPr>
        <w:drawing>
          <wp:inline distT="0" distB="0" distL="0" distR="0" wp14:anchorId="54E620A4" wp14:editId="1B7F1630">
            <wp:extent cx="5940425" cy="3847465"/>
            <wp:effectExtent l="0" t="0" r="3175" b="635"/>
            <wp:docPr id="400928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283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8DE3" w14:textId="77777777" w:rsidR="00DA2743" w:rsidRPr="00DA2743" w:rsidRDefault="00DA2743" w:rsidP="00DA2743">
      <w:pPr>
        <w:rPr>
          <w:lang w:val="en-US"/>
        </w:rPr>
      </w:pPr>
      <w:r w:rsidRPr="00396360">
        <w:rPr>
          <w:noProof/>
          <w:lang w:val="en-US"/>
        </w:rPr>
        <w:drawing>
          <wp:inline distT="0" distB="0" distL="0" distR="0" wp14:anchorId="1C91CC5F" wp14:editId="205A1FC5">
            <wp:extent cx="5940425" cy="739140"/>
            <wp:effectExtent l="0" t="0" r="3175" b="3810"/>
            <wp:docPr id="2006340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3409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72E61" w14:textId="77777777" w:rsidR="00E832EC" w:rsidRDefault="00E832EC" w:rsidP="00E832EC">
      <w:pPr>
        <w:pStyle w:val="Heading1"/>
        <w:rPr>
          <w:lang w:val="ru-RU"/>
        </w:rPr>
      </w:pPr>
      <w:r>
        <w:rPr>
          <w:lang w:val="en-US"/>
        </w:rPr>
        <w:lastRenderedPageBreak/>
        <w:t>UML</w:t>
      </w:r>
      <w:r w:rsidRPr="00DA2743">
        <w:rPr>
          <w:lang w:val="ru-RU"/>
        </w:rPr>
        <w:t>-</w:t>
      </w:r>
      <w:r>
        <w:rPr>
          <w:lang w:val="ru-RU"/>
        </w:rPr>
        <w:t>диаграммы классов и пакетов</w:t>
      </w:r>
    </w:p>
    <w:p w14:paraId="28FB352D" w14:textId="60850807" w:rsidR="00311B06" w:rsidRPr="00B221FD" w:rsidRDefault="006B5A4E" w:rsidP="00311B06">
      <w:pPr>
        <w:rPr>
          <w:lang w:val="en-US"/>
        </w:rPr>
      </w:pPr>
      <w:r w:rsidRPr="006B5A4E">
        <w:drawing>
          <wp:inline distT="0" distB="0" distL="0" distR="0" wp14:anchorId="6A91F125" wp14:editId="6A268C14">
            <wp:extent cx="5943600" cy="2908300"/>
            <wp:effectExtent l="0" t="0" r="0" b="0"/>
            <wp:docPr id="1746490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4903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3D571" w14:textId="77777777" w:rsidR="00E832EC" w:rsidRPr="00A70DB6" w:rsidRDefault="00E832EC" w:rsidP="00E832EC">
      <w:pPr>
        <w:pStyle w:val="Heading1"/>
        <w:rPr>
          <w:lang w:val="ru-RU"/>
        </w:rPr>
      </w:pPr>
      <w:r>
        <w:rPr>
          <w:lang w:val="ru-RU"/>
        </w:rPr>
        <w:t xml:space="preserve">Диаграмма развертывания, визуализирующая интеграцию с </w:t>
      </w:r>
      <w:r>
        <w:rPr>
          <w:lang w:val="en-US"/>
        </w:rPr>
        <w:t>EIS</w:t>
      </w:r>
    </w:p>
    <w:p w14:paraId="07901E94" w14:textId="34C710F3" w:rsidR="001E79DB" w:rsidRPr="006B5A4E" w:rsidRDefault="00DD636C">
      <w:pPr>
        <w:jc w:val="center"/>
      </w:pPr>
      <w:r w:rsidRPr="00DD636C">
        <w:rPr>
          <w:lang w:val="en-US"/>
        </w:rPr>
        <w:drawing>
          <wp:inline distT="0" distB="0" distL="0" distR="0" wp14:anchorId="53E21923" wp14:editId="49961F82">
            <wp:extent cx="5943600" cy="3068955"/>
            <wp:effectExtent l="0" t="0" r="0" b="4445"/>
            <wp:docPr id="1918340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407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D507" w14:textId="77777777" w:rsidR="00E832EC" w:rsidRDefault="00E832EC" w:rsidP="00E832EC">
      <w:pPr>
        <w:pStyle w:val="Heading1"/>
        <w:rPr>
          <w:lang w:val="ru-RU"/>
        </w:rPr>
      </w:pPr>
      <w:r>
        <w:rPr>
          <w:lang w:val="ru-RU"/>
        </w:rPr>
        <w:t>Ссылка на репозиторий с исходным кодом</w:t>
      </w:r>
    </w:p>
    <w:p w14:paraId="5E864F66" w14:textId="77777777" w:rsidR="008A7F1A" w:rsidRPr="008A7F1A" w:rsidRDefault="008A7F1A" w:rsidP="008A7F1A">
      <w:r w:rsidRPr="008A7F1A">
        <w:t>https://github.com/mryrtry/airbnb</w:t>
      </w:r>
    </w:p>
    <w:p w14:paraId="61A0DE6F" w14:textId="77777777" w:rsidR="008A7F1A" w:rsidRDefault="00E832EC" w:rsidP="008A7F1A">
      <w:pPr>
        <w:pStyle w:val="Heading1"/>
        <w:rPr>
          <w:lang w:val="ru-RU"/>
        </w:rPr>
      </w:pPr>
      <w:r>
        <w:rPr>
          <w:lang w:val="ru-RU"/>
        </w:rPr>
        <w:lastRenderedPageBreak/>
        <w:t>Вывод</w:t>
      </w:r>
    </w:p>
    <w:p w14:paraId="7382351E" w14:textId="19D21086" w:rsidR="008A7F1A" w:rsidRPr="00B83ACA" w:rsidRDefault="008A7F1A" w:rsidP="008A7F1A">
      <w:r>
        <w:t xml:space="preserve">В ходе работы над этой лабораторной работой мы познакомились и попрактиковались в </w:t>
      </w:r>
      <w:r w:rsidR="00A70DB6">
        <w:t xml:space="preserve">проектировании кейсов с </w:t>
      </w:r>
      <w:r>
        <w:t>асинхронной обработк</w:t>
      </w:r>
      <w:r w:rsidR="00A70DB6">
        <w:t xml:space="preserve">ой </w:t>
      </w:r>
      <w:r>
        <w:t>задач при помощи брокера сообщений</w:t>
      </w:r>
      <w:r w:rsidRPr="008A7F1A">
        <w:t xml:space="preserve"> </w:t>
      </w:r>
      <w:r>
        <w:rPr>
          <w:lang w:val="en-US"/>
        </w:rPr>
        <w:t>Apache</w:t>
      </w:r>
      <w:r w:rsidRPr="008A7F1A">
        <w:t xml:space="preserve"> </w:t>
      </w:r>
      <w:r>
        <w:rPr>
          <w:lang w:val="en-US"/>
        </w:rPr>
        <w:t>ActiveMQ</w:t>
      </w:r>
      <w:r>
        <w:t xml:space="preserve">. Так же разобрались, как подключать внешние корпоративные системы с помощью </w:t>
      </w:r>
      <w:r>
        <w:rPr>
          <w:lang w:val="en-US"/>
        </w:rPr>
        <w:t>JCA</w:t>
      </w:r>
      <w:r w:rsidR="00A70DB6">
        <w:t xml:space="preserve"> и попрактиковались с крон-выражениями и реализацией спринг движка.</w:t>
      </w:r>
    </w:p>
    <w:sectPr w:rsidR="008A7F1A" w:rsidRPr="00B83AC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297"/>
    <w:rsid w:val="001E79DB"/>
    <w:rsid w:val="002A4757"/>
    <w:rsid w:val="00311B06"/>
    <w:rsid w:val="004F4DA9"/>
    <w:rsid w:val="006B5A4E"/>
    <w:rsid w:val="007E5DC4"/>
    <w:rsid w:val="008A7F1A"/>
    <w:rsid w:val="009E4E3F"/>
    <w:rsid w:val="00A70DB6"/>
    <w:rsid w:val="00A71F3D"/>
    <w:rsid w:val="00B221FD"/>
    <w:rsid w:val="00B83ACA"/>
    <w:rsid w:val="00DA2743"/>
    <w:rsid w:val="00DD636C"/>
    <w:rsid w:val="00E832EC"/>
    <w:rsid w:val="00E87744"/>
    <w:rsid w:val="00EC1297"/>
    <w:rsid w:val="00F05506"/>
    <w:rsid w:val="00F17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338BD7"/>
  <w15:chartTrackingRefBased/>
  <w15:docId w15:val="{1D305194-9822-8247-9347-6BEA5EB3D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297"/>
    <w:pPr>
      <w:spacing w:after="0" w:line="240" w:lineRule="auto"/>
    </w:pPr>
    <w:rPr>
      <w:kern w:val="0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129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001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29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001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297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001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297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n-001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297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lang w:val="en-001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297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001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297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lang w:val="en-001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297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00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297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lang w:val="en-00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2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2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2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2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2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2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2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001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C1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297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001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C1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297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lang w:val="en-001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C12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297"/>
    <w:pPr>
      <w:spacing w:after="160" w:line="278" w:lineRule="auto"/>
      <w:ind w:left="720"/>
      <w:contextualSpacing/>
    </w:pPr>
    <w:rPr>
      <w:kern w:val="2"/>
      <w:lang w:val="en-001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C12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lang w:val="en-001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2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297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EC129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normaltextrun">
    <w:name w:val="normaltextrun"/>
    <w:basedOn w:val="DefaultParagraphFont"/>
    <w:rsid w:val="00EC1297"/>
  </w:style>
  <w:style w:type="character" w:customStyle="1" w:styleId="eop">
    <w:name w:val="eop"/>
    <w:basedOn w:val="DefaultParagraphFont"/>
    <w:rsid w:val="00EC1297"/>
  </w:style>
  <w:style w:type="character" w:customStyle="1" w:styleId="scxw25247599">
    <w:name w:val="scxw25247599"/>
    <w:basedOn w:val="DefaultParagraphFont"/>
    <w:rsid w:val="00EC12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sv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Ozhegov</dc:creator>
  <cp:keywords/>
  <dc:description/>
  <cp:lastModifiedBy>Nikita Ozhegov</cp:lastModifiedBy>
  <cp:revision>8</cp:revision>
  <dcterms:created xsi:type="dcterms:W3CDTF">2026-06-13T09:39:00Z</dcterms:created>
  <dcterms:modified xsi:type="dcterms:W3CDTF">2026-09-08T15:59:00Z</dcterms:modified>
</cp:coreProperties>
</file>