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567" w:rsidRDefault="00427567" w:rsidP="00427567">
      <w:pPr>
        <w:tabs>
          <w:tab w:val="left" w:pos="7196"/>
        </w:tabs>
        <w:jc w:val="center"/>
        <w:rPr>
          <w:b/>
        </w:rPr>
      </w:pPr>
      <w:r w:rsidRPr="00BA58D9">
        <w:rPr>
          <w:b/>
        </w:rPr>
        <w:t>АТТЕСТАЦИОННЫЙ ЛИСТ ПО ПРОИЗВОДСТВЕННОЙ ПРАКТИКЕ</w:t>
      </w:r>
    </w:p>
    <w:p w:rsidR="00427567" w:rsidRDefault="00427567" w:rsidP="00427567">
      <w:pPr>
        <w:tabs>
          <w:tab w:val="left" w:pos="7196"/>
        </w:tabs>
        <w:jc w:val="center"/>
        <w:rPr>
          <w:b/>
        </w:rPr>
      </w:pPr>
      <w:r>
        <w:rPr>
          <w:b/>
        </w:rPr>
        <w:t>по профилю специальности</w:t>
      </w:r>
    </w:p>
    <w:p w:rsidR="00427567" w:rsidRPr="00BA58D9" w:rsidRDefault="00427567" w:rsidP="00427567">
      <w:pPr>
        <w:tabs>
          <w:tab w:val="left" w:pos="7196"/>
        </w:tabs>
        <w:jc w:val="center"/>
        <w:rPr>
          <w:b/>
        </w:rPr>
      </w:pPr>
    </w:p>
    <w:p w:rsidR="00427567" w:rsidRPr="00BA58D9" w:rsidRDefault="00427567" w:rsidP="00427567">
      <w:pPr>
        <w:tabs>
          <w:tab w:val="left" w:pos="7196"/>
        </w:tabs>
        <w:jc w:val="center"/>
        <w:rPr>
          <w:u w:val="single"/>
        </w:rPr>
      </w:pPr>
      <w:r w:rsidRPr="00BA58D9">
        <w:t xml:space="preserve">Студент </w:t>
      </w:r>
      <w:r w:rsidRPr="00947EF9">
        <w:rPr>
          <w:u w:val="single"/>
        </w:rPr>
        <w:t>БАТУРИН НИКИТА СЕРГЕЕВИЧ</w:t>
      </w:r>
    </w:p>
    <w:p w:rsidR="00427567" w:rsidRDefault="00427567" w:rsidP="00427567">
      <w:pPr>
        <w:tabs>
          <w:tab w:val="left" w:pos="7196"/>
        </w:tabs>
        <w:jc w:val="center"/>
        <w:rPr>
          <w:i/>
          <w:sz w:val="20"/>
          <w:szCs w:val="20"/>
        </w:rPr>
      </w:pPr>
      <w:r w:rsidRPr="00937BE9">
        <w:rPr>
          <w:i/>
          <w:sz w:val="20"/>
          <w:szCs w:val="20"/>
        </w:rPr>
        <w:t>ФИО</w:t>
      </w:r>
    </w:p>
    <w:p w:rsidR="00427567" w:rsidRPr="00937BE9" w:rsidRDefault="00427567" w:rsidP="00427567">
      <w:pPr>
        <w:tabs>
          <w:tab w:val="left" w:pos="7196"/>
        </w:tabs>
        <w:jc w:val="center"/>
        <w:rPr>
          <w:i/>
          <w:sz w:val="20"/>
          <w:szCs w:val="20"/>
        </w:rPr>
      </w:pPr>
    </w:p>
    <w:p w:rsidR="00427567" w:rsidRPr="00BA58D9" w:rsidRDefault="00427567" w:rsidP="00427567">
      <w:pPr>
        <w:tabs>
          <w:tab w:val="left" w:pos="7196"/>
        </w:tabs>
        <w:jc w:val="both"/>
        <w:rPr>
          <w:b/>
        </w:rPr>
      </w:pPr>
      <w:r>
        <w:t xml:space="preserve">обучающийся на </w:t>
      </w:r>
      <w:r w:rsidRPr="00BA58D9">
        <w:t xml:space="preserve">4 курсе (группа </w:t>
      </w:r>
      <w:r w:rsidRPr="00737E94">
        <w:t>16П-</w:t>
      </w:r>
      <w:r>
        <w:t>2</w:t>
      </w:r>
      <w:r w:rsidRPr="00BA58D9">
        <w:t>)</w:t>
      </w:r>
      <w:r>
        <w:t xml:space="preserve"> по специальности СПО </w:t>
      </w:r>
      <w:r>
        <w:rPr>
          <w:u w:val="single"/>
        </w:rPr>
        <w:t>09.02.03 Программирование в компьютерных системах</w:t>
      </w:r>
      <w:r>
        <w:t xml:space="preserve"> успешно прошел (а) </w:t>
      </w:r>
      <w:r w:rsidRPr="00BA58D9">
        <w:rPr>
          <w:b/>
        </w:rPr>
        <w:t>ПРОИЗВОДСТВЕННУЮ ПРАКТИКУ ПО РАЗРАБОТКЕ ПРОГРАММНОГО ОБЕСПЕЧЕНИЯ</w:t>
      </w:r>
      <w:r>
        <w:rPr>
          <w:b/>
        </w:rPr>
        <w:t xml:space="preserve"> </w:t>
      </w:r>
      <w:r>
        <w:t xml:space="preserve">по профессиональному модулю </w:t>
      </w:r>
      <w:r w:rsidRPr="00BA58D9">
        <w:rPr>
          <w:b/>
        </w:rPr>
        <w:t>ПМ.</w:t>
      </w:r>
      <w:r w:rsidRPr="00BA58D9">
        <w:rPr>
          <w:b/>
          <w:u w:val="single"/>
        </w:rPr>
        <w:t>03. Участие в интеграции программных модулей</w:t>
      </w:r>
    </w:p>
    <w:p w:rsidR="00427567" w:rsidRDefault="00427567" w:rsidP="00427567">
      <w:pPr>
        <w:tabs>
          <w:tab w:val="left" w:pos="7196"/>
        </w:tabs>
        <w:jc w:val="both"/>
      </w:pPr>
      <w:r>
        <w:t xml:space="preserve">в объеме 108 час. с «26» марта по «15» апреля 2020 г. </w:t>
      </w:r>
    </w:p>
    <w:p w:rsidR="00427567" w:rsidRPr="003A05F3" w:rsidRDefault="00427567" w:rsidP="00427567">
      <w:pPr>
        <w:tabs>
          <w:tab w:val="left" w:pos="7196"/>
        </w:tabs>
        <w:jc w:val="both"/>
        <w:rPr>
          <w:u w:val="single"/>
        </w:rPr>
      </w:pPr>
      <w:r>
        <w:t xml:space="preserve">в организации </w:t>
      </w:r>
      <w:r w:rsidR="00695DC8" w:rsidRPr="003A05F3">
        <w:rPr>
          <w:u w:val="single"/>
        </w:rPr>
        <w:t>ООО Уфага</w:t>
      </w:r>
      <w:r w:rsidR="003A05F3" w:rsidRPr="003A05F3">
        <w:rPr>
          <w:u w:val="single"/>
        </w:rPr>
        <w:t xml:space="preserve"> г. Уфа, ул. Кирова, 65</w:t>
      </w:r>
    </w:p>
    <w:p w:rsidR="00427567" w:rsidRDefault="00427567" w:rsidP="00427567">
      <w:pPr>
        <w:pBdr>
          <w:bottom w:val="single" w:sz="12" w:space="1" w:color="auto"/>
        </w:pBdr>
        <w:tabs>
          <w:tab w:val="left" w:pos="7196"/>
        </w:tabs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наименование и юридический адрес</w:t>
      </w:r>
    </w:p>
    <w:p w:rsidR="00427567" w:rsidRDefault="00427567" w:rsidP="00427567">
      <w:pPr>
        <w:pBdr>
          <w:bottom w:val="single" w:sz="12" w:space="1" w:color="auto"/>
        </w:pBdr>
        <w:tabs>
          <w:tab w:val="left" w:pos="7196"/>
        </w:tabs>
        <w:jc w:val="center"/>
      </w:pPr>
    </w:p>
    <w:p w:rsidR="00427567" w:rsidRDefault="00427567" w:rsidP="00427567">
      <w:pPr>
        <w:tabs>
          <w:tab w:val="left" w:pos="7196"/>
        </w:tabs>
        <w:jc w:val="both"/>
      </w:pPr>
      <w:r w:rsidRPr="00DA7CBF">
        <w:rPr>
          <w:b/>
        </w:rPr>
        <w:t>Виды и качество выполнения работ</w:t>
      </w:r>
      <w:r>
        <w:rPr>
          <w:b/>
        </w:rPr>
        <w:t xml:space="preserve"> с целью оценки </w:t>
      </w:r>
      <w:proofErr w:type="spellStart"/>
      <w:r>
        <w:rPr>
          <w:b/>
        </w:rPr>
        <w:t>сформированности</w:t>
      </w:r>
      <w:proofErr w:type="spellEnd"/>
      <w:r>
        <w:rPr>
          <w:b/>
        </w:rPr>
        <w:t xml:space="preserve"> профессиональных компетенций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96"/>
        <w:gridCol w:w="2977"/>
      </w:tblGrid>
      <w:tr w:rsidR="00427567" w:rsidRPr="003A31DE" w:rsidTr="00427567">
        <w:trPr>
          <w:trHeight w:val="762"/>
        </w:trPr>
        <w:tc>
          <w:tcPr>
            <w:tcW w:w="7196" w:type="dxa"/>
          </w:tcPr>
          <w:p w:rsidR="00427567" w:rsidRPr="003A31DE" w:rsidRDefault="00427567" w:rsidP="00427567">
            <w:pPr>
              <w:tabs>
                <w:tab w:val="left" w:pos="7196"/>
              </w:tabs>
              <w:jc w:val="center"/>
              <w:rPr>
                <w:i/>
              </w:rPr>
            </w:pPr>
            <w:r w:rsidRPr="003A31DE">
              <w:rPr>
                <w:b/>
                <w:i/>
              </w:rPr>
              <w:t>Виды и объем работ, выполненных студентом во время практики</w:t>
            </w:r>
          </w:p>
        </w:tc>
        <w:tc>
          <w:tcPr>
            <w:tcW w:w="2977" w:type="dxa"/>
          </w:tcPr>
          <w:p w:rsidR="00427567" w:rsidRPr="003A31DE" w:rsidRDefault="00427567" w:rsidP="00427567">
            <w:pPr>
              <w:tabs>
                <w:tab w:val="left" w:pos="7196"/>
              </w:tabs>
              <w:jc w:val="center"/>
              <w:rPr>
                <w:i/>
              </w:rPr>
            </w:pPr>
            <w:r w:rsidRPr="003A31DE">
              <w:rPr>
                <w:b/>
                <w:i/>
              </w:rPr>
              <w:t>Оценка выполнения каждого вида работ</w:t>
            </w:r>
          </w:p>
        </w:tc>
      </w:tr>
      <w:tr w:rsidR="00427567" w:rsidTr="00427567">
        <w:trPr>
          <w:trHeight w:val="468"/>
        </w:trPr>
        <w:tc>
          <w:tcPr>
            <w:tcW w:w="7196" w:type="dxa"/>
            <w:vAlign w:val="center"/>
          </w:tcPr>
          <w:p w:rsidR="00427567" w:rsidRPr="008F6CD0" w:rsidRDefault="00427567" w:rsidP="00427567">
            <w:r w:rsidRPr="008F6CD0">
              <w:rPr>
                <w:rFonts w:eastAsia="Calibri"/>
              </w:rPr>
              <w:t>Разработ</w:t>
            </w:r>
            <w:r>
              <w:rPr>
                <w:rFonts w:eastAsia="Calibri"/>
              </w:rPr>
              <w:t>ка</w:t>
            </w:r>
            <w:r w:rsidRPr="008F6CD0">
              <w:rPr>
                <w:rFonts w:eastAsia="Calibri"/>
              </w:rPr>
              <w:t xml:space="preserve"> пр</w:t>
            </w:r>
            <w:r>
              <w:rPr>
                <w:rFonts w:eastAsia="Calibri"/>
              </w:rPr>
              <w:t>ограммного</w:t>
            </w:r>
            <w:r w:rsidRPr="008F6CD0">
              <w:rPr>
                <w:rFonts w:eastAsia="Calibri"/>
              </w:rPr>
              <w:t xml:space="preserve"> продукт</w:t>
            </w:r>
            <w:r>
              <w:rPr>
                <w:rFonts w:eastAsia="Calibri"/>
              </w:rPr>
              <w:t>а</w:t>
            </w:r>
          </w:p>
        </w:tc>
        <w:tc>
          <w:tcPr>
            <w:tcW w:w="2977" w:type="dxa"/>
          </w:tcPr>
          <w:p w:rsidR="00427567" w:rsidRPr="00427567" w:rsidRDefault="00427567" w:rsidP="00427567">
            <w:pPr>
              <w:tabs>
                <w:tab w:val="left" w:pos="7196"/>
              </w:tabs>
              <w:jc w:val="center"/>
              <w:rPr>
                <w:b/>
                <w:i/>
              </w:rPr>
            </w:pPr>
          </w:p>
        </w:tc>
      </w:tr>
      <w:tr w:rsidR="00427567" w:rsidTr="00427567">
        <w:trPr>
          <w:trHeight w:val="468"/>
        </w:trPr>
        <w:tc>
          <w:tcPr>
            <w:tcW w:w="7196" w:type="dxa"/>
            <w:vAlign w:val="center"/>
          </w:tcPr>
          <w:p w:rsidR="00427567" w:rsidRPr="008F6CD0" w:rsidRDefault="00427567" w:rsidP="00427567">
            <w:r>
              <w:rPr>
                <w:rFonts w:eastAsia="Calibri"/>
              </w:rPr>
              <w:t>Т</w:t>
            </w:r>
            <w:r w:rsidRPr="008F6CD0">
              <w:rPr>
                <w:rFonts w:eastAsia="Calibri"/>
              </w:rPr>
              <w:t>естовые испытания разработанного программного продукта</w:t>
            </w:r>
          </w:p>
        </w:tc>
        <w:tc>
          <w:tcPr>
            <w:tcW w:w="2977" w:type="dxa"/>
          </w:tcPr>
          <w:p w:rsidR="00427567" w:rsidRPr="00427567" w:rsidRDefault="00427567" w:rsidP="00427567">
            <w:pPr>
              <w:tabs>
                <w:tab w:val="left" w:pos="7196"/>
              </w:tabs>
              <w:jc w:val="center"/>
              <w:rPr>
                <w:b/>
                <w:i/>
              </w:rPr>
            </w:pPr>
          </w:p>
        </w:tc>
      </w:tr>
      <w:tr w:rsidR="00427567" w:rsidTr="00427567">
        <w:trPr>
          <w:trHeight w:val="468"/>
        </w:trPr>
        <w:tc>
          <w:tcPr>
            <w:tcW w:w="7196" w:type="dxa"/>
          </w:tcPr>
          <w:p w:rsidR="00427567" w:rsidRPr="00B8332B" w:rsidRDefault="00427567" w:rsidP="00427567">
            <w:pPr>
              <w:rPr>
                <w:i/>
              </w:rPr>
            </w:pPr>
            <w:r w:rsidRPr="008F6CD0">
              <w:rPr>
                <w:rFonts w:eastAsia="Calibri"/>
              </w:rPr>
              <w:t>Разработка технической документации</w:t>
            </w:r>
          </w:p>
        </w:tc>
        <w:tc>
          <w:tcPr>
            <w:tcW w:w="2977" w:type="dxa"/>
          </w:tcPr>
          <w:p w:rsidR="00427567" w:rsidRPr="00427567" w:rsidRDefault="00427567" w:rsidP="00427567">
            <w:pPr>
              <w:tabs>
                <w:tab w:val="left" w:pos="7196"/>
              </w:tabs>
              <w:jc w:val="center"/>
              <w:rPr>
                <w:b/>
                <w:i/>
              </w:rPr>
            </w:pPr>
          </w:p>
        </w:tc>
      </w:tr>
      <w:tr w:rsidR="00427567" w:rsidTr="00427567">
        <w:trPr>
          <w:trHeight w:val="493"/>
        </w:trPr>
        <w:tc>
          <w:tcPr>
            <w:tcW w:w="7196" w:type="dxa"/>
          </w:tcPr>
          <w:p w:rsidR="00427567" w:rsidRPr="00AF08ED" w:rsidRDefault="00427567" w:rsidP="00427567">
            <w:pPr>
              <w:tabs>
                <w:tab w:val="left" w:pos="7196"/>
              </w:tabs>
              <w:contextualSpacing/>
              <w:rPr>
                <w:b/>
              </w:rPr>
            </w:pPr>
            <w:r w:rsidRPr="00AF08ED">
              <w:rPr>
                <w:b/>
              </w:rPr>
              <w:t>Интегральная оценка:</w:t>
            </w:r>
          </w:p>
        </w:tc>
        <w:tc>
          <w:tcPr>
            <w:tcW w:w="2977" w:type="dxa"/>
          </w:tcPr>
          <w:p w:rsidR="00427567" w:rsidRPr="00427567" w:rsidRDefault="00427567" w:rsidP="00427567">
            <w:pPr>
              <w:tabs>
                <w:tab w:val="left" w:pos="7196"/>
              </w:tabs>
              <w:jc w:val="center"/>
            </w:pPr>
          </w:p>
        </w:tc>
      </w:tr>
    </w:tbl>
    <w:p w:rsidR="00427567" w:rsidRDefault="00427567" w:rsidP="00427567">
      <w:pPr>
        <w:tabs>
          <w:tab w:val="left" w:pos="7196"/>
        </w:tabs>
        <w:jc w:val="both"/>
      </w:pPr>
    </w:p>
    <w:p w:rsidR="00427567" w:rsidRDefault="00427567" w:rsidP="00427567">
      <w:pPr>
        <w:tabs>
          <w:tab w:val="left" w:pos="7196"/>
        </w:tabs>
        <w:jc w:val="both"/>
      </w:pPr>
      <w:r w:rsidRPr="00DA7CBF">
        <w:t>Аттестуемый (</w:t>
      </w:r>
      <w:proofErr w:type="spellStart"/>
      <w:r w:rsidRPr="00DA7CBF">
        <w:t>ая</w:t>
      </w:r>
      <w:proofErr w:type="spellEnd"/>
      <w:r w:rsidRPr="00DA7CBF">
        <w:t>)</w:t>
      </w:r>
      <w:r>
        <w:t xml:space="preserve"> продемонстрировал(а) / не продемонстрировал(а) владение профессиональными компетенциями (</w:t>
      </w:r>
      <w:r w:rsidRPr="00BC6979">
        <w:rPr>
          <w:i/>
        </w:rPr>
        <w:t>необходимо</w:t>
      </w:r>
      <w:r>
        <w:rPr>
          <w:i/>
        </w:rPr>
        <w:t xml:space="preserve"> </w:t>
      </w:r>
      <w:r w:rsidRPr="00BC6979">
        <w:rPr>
          <w:i/>
        </w:rPr>
        <w:t xml:space="preserve">отметить </w:t>
      </w:r>
      <w:proofErr w:type="gramStart"/>
      <w:r w:rsidRPr="00BC6979">
        <w:rPr>
          <w:i/>
        </w:rPr>
        <w:t xml:space="preserve">значком </w:t>
      </w:r>
      <w:r w:rsidRPr="00BC6979">
        <w:rPr>
          <w:i/>
        </w:rPr>
        <w:sym w:font="Wingdings" w:char="F0FC"/>
      </w:r>
      <w:r w:rsidRPr="00BC6979">
        <w:rPr>
          <w:i/>
        </w:rPr>
        <w:t xml:space="preserve"> продемонстрированные</w:t>
      </w:r>
      <w:proofErr w:type="gramEnd"/>
      <w:r w:rsidRPr="00BC6979">
        <w:rPr>
          <w:i/>
        </w:rPr>
        <w:t xml:space="preserve"> проф</w:t>
      </w:r>
      <w:r>
        <w:rPr>
          <w:i/>
        </w:rPr>
        <w:t xml:space="preserve">ессиональные </w:t>
      </w:r>
      <w:r w:rsidRPr="00BC6979">
        <w:rPr>
          <w:i/>
        </w:rPr>
        <w:t>компетенции)</w:t>
      </w:r>
      <w:r>
        <w:t>:</w:t>
      </w:r>
    </w:p>
    <w:p w:rsidR="00427567" w:rsidRDefault="00427567" w:rsidP="00427567">
      <w:pPr>
        <w:tabs>
          <w:tab w:val="left" w:pos="7196"/>
        </w:tabs>
        <w:jc w:val="both"/>
      </w:pP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.25pt;height:18pt" o:ole="">
            <v:imagedata r:id="rId4" o:title=""/>
          </v:shape>
          <w:control r:id="rId5" w:name="DefaultOcxName1" w:shapeid="_x0000_i1034"/>
        </w:object>
      </w:r>
      <w:r>
        <w:t>ПК 3.2. Выполнять интеграцию модулей в программную систему.</w:t>
      </w:r>
    </w:p>
    <w:p w:rsidR="00427567" w:rsidRDefault="00427567" w:rsidP="00427567">
      <w:pPr>
        <w:tabs>
          <w:tab w:val="left" w:pos="7196"/>
        </w:tabs>
        <w:jc w:val="both"/>
      </w:pPr>
      <w:r>
        <w:object w:dxaOrig="225" w:dyaOrig="225">
          <v:shape id="_x0000_i1037" type="#_x0000_t75" style="width:20.25pt;height:18pt" o:ole="">
            <v:imagedata r:id="rId4" o:title=""/>
          </v:shape>
          <w:control r:id="rId6" w:name="DefaultOcxName2" w:shapeid="_x0000_i1037"/>
        </w:object>
      </w:r>
      <w:r>
        <w:t>ПК 3.3. Выполнять отладку программного продукта с использованием специализированных программных средств.</w:t>
      </w:r>
    </w:p>
    <w:p w:rsidR="00427567" w:rsidRDefault="00427567" w:rsidP="00427567">
      <w:pPr>
        <w:tabs>
          <w:tab w:val="left" w:pos="7196"/>
        </w:tabs>
        <w:jc w:val="both"/>
      </w:pPr>
      <w:r>
        <w:object w:dxaOrig="225" w:dyaOrig="225">
          <v:shape id="_x0000_i1040" type="#_x0000_t75" style="width:20.25pt;height:18pt" o:ole="">
            <v:imagedata r:id="rId4" o:title=""/>
          </v:shape>
          <w:control r:id="rId7" w:name="DefaultOcxName4" w:shapeid="_x0000_i1040"/>
        </w:object>
      </w:r>
      <w:r>
        <w:t>ПК 3.5. Производить инспектирование компонент программного продукта на предмет соответствия стандартам кодирования.</w:t>
      </w:r>
    </w:p>
    <w:p w:rsidR="00427567" w:rsidRDefault="00427567" w:rsidP="00427567">
      <w:pPr>
        <w:tabs>
          <w:tab w:val="left" w:pos="7196"/>
        </w:tabs>
        <w:jc w:val="both"/>
      </w:pPr>
      <w:r>
        <w:object w:dxaOrig="225" w:dyaOrig="225">
          <v:shape id="_x0000_i1043" type="#_x0000_t75" style="width:20.25pt;height:18pt" o:ole="">
            <v:imagedata r:id="rId4" o:title=""/>
          </v:shape>
          <w:control r:id="rId8" w:name="DefaultOcxName5" w:shapeid="_x0000_i1043"/>
        </w:object>
      </w:r>
      <w:r>
        <w:t>ПК 3.6. Разрабатывать технологическую документацию.</w:t>
      </w:r>
    </w:p>
    <w:p w:rsidR="00427567" w:rsidRPr="00A42D08" w:rsidRDefault="00427567" w:rsidP="00427567">
      <w:pPr>
        <w:tabs>
          <w:tab w:val="left" w:pos="7196"/>
        </w:tabs>
        <w:jc w:val="both"/>
      </w:pPr>
    </w:p>
    <w:p w:rsidR="00427567" w:rsidRDefault="00427567" w:rsidP="00427567">
      <w:pPr>
        <w:tabs>
          <w:tab w:val="left" w:pos="7196"/>
        </w:tabs>
      </w:pPr>
      <w:r w:rsidRPr="00BC6979">
        <w:t>Дата «</w:t>
      </w:r>
      <w:r w:rsidR="00B5089A">
        <w:t>15</w:t>
      </w:r>
      <w:r w:rsidRPr="00BC6979">
        <w:t>»</w:t>
      </w:r>
      <w:r>
        <w:t xml:space="preserve"> апреля</w:t>
      </w:r>
      <w:r w:rsidRPr="00BC6979">
        <w:t xml:space="preserve"> 20</w:t>
      </w:r>
      <w:r>
        <w:t>20</w:t>
      </w:r>
      <w:r w:rsidRPr="00BC6979">
        <w:t xml:space="preserve"> г.         </w:t>
      </w:r>
      <w:r>
        <w:t xml:space="preserve">                              </w:t>
      </w:r>
      <w:r w:rsidRPr="00BC6979">
        <w:t>Подпись руководителя базы практики</w:t>
      </w:r>
      <w:r>
        <w:t xml:space="preserve"> </w:t>
      </w:r>
    </w:p>
    <w:p w:rsidR="00427567" w:rsidRPr="00BC6979" w:rsidRDefault="00427567" w:rsidP="00427567">
      <w:pPr>
        <w:tabs>
          <w:tab w:val="left" w:pos="7196"/>
        </w:tabs>
      </w:pPr>
      <w:r>
        <w:t xml:space="preserve">                                                                                           от организации</w:t>
      </w:r>
      <w:r w:rsidRPr="00BC6979">
        <w:tab/>
      </w:r>
    </w:p>
    <w:p w:rsidR="00427567" w:rsidRDefault="00427567" w:rsidP="00427567">
      <w:pPr>
        <w:tabs>
          <w:tab w:val="left" w:pos="7196"/>
        </w:tabs>
      </w:pPr>
      <w:r w:rsidRPr="00BC6979">
        <w:t xml:space="preserve">                                                                                   </w:t>
      </w:r>
      <w:r>
        <w:t xml:space="preserve">     </w:t>
      </w:r>
      <w:r w:rsidRPr="00BC6979">
        <w:t xml:space="preserve">   </w:t>
      </w:r>
      <w:r w:rsidR="002C16B0">
        <w:t xml:space="preserve">         </w:t>
      </w:r>
      <w:proofErr w:type="spellStart"/>
      <w:r w:rsidRPr="002C16B0">
        <w:rPr>
          <w:u w:val="single"/>
        </w:rPr>
        <w:t>Агарков</w:t>
      </w:r>
      <w:proofErr w:type="spellEnd"/>
      <w:r w:rsidRPr="002C16B0">
        <w:rPr>
          <w:u w:val="single"/>
        </w:rPr>
        <w:t xml:space="preserve"> О.В.</w:t>
      </w:r>
      <w:r>
        <w:t xml:space="preserve"> </w:t>
      </w:r>
      <w:r w:rsidR="002C16B0">
        <w:t xml:space="preserve">  </w:t>
      </w:r>
      <w:r w:rsidRPr="00BC6979">
        <w:t>/ ФИО</w:t>
      </w:r>
    </w:p>
    <w:p w:rsidR="00427567" w:rsidRPr="00BC6979" w:rsidRDefault="00427567" w:rsidP="00427567">
      <w:pPr>
        <w:tabs>
          <w:tab w:val="left" w:pos="7196"/>
        </w:tabs>
      </w:pPr>
      <w:r>
        <w:t xml:space="preserve">                                                                                           </w:t>
      </w:r>
      <w:r w:rsidR="002C16B0">
        <w:t xml:space="preserve">_________________ / </w:t>
      </w:r>
      <w:bookmarkStart w:id="0" w:name="_GoBack"/>
      <w:bookmarkEnd w:id="0"/>
      <w:r w:rsidRPr="00BC6979">
        <w:t>должность</w:t>
      </w:r>
    </w:p>
    <w:p w:rsidR="00427567" w:rsidRPr="00BC6979" w:rsidRDefault="00427567" w:rsidP="00427567">
      <w:pPr>
        <w:tabs>
          <w:tab w:val="left" w:pos="7196"/>
        </w:tabs>
      </w:pPr>
      <w:r w:rsidRPr="00FB240B">
        <w:rPr>
          <w:b/>
        </w:rPr>
        <w:t xml:space="preserve">                                                                                                                       печать организации</w:t>
      </w:r>
    </w:p>
    <w:p w:rsidR="009A5BCE" w:rsidRPr="00427567" w:rsidRDefault="009A5BCE" w:rsidP="00427567"/>
    <w:sectPr w:rsidR="009A5BCE" w:rsidRPr="00427567" w:rsidSect="00427567">
      <w:pgSz w:w="11906" w:h="16838"/>
      <w:pgMar w:top="851" w:right="851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75"/>
    <w:rsid w:val="002C16B0"/>
    <w:rsid w:val="00374086"/>
    <w:rsid w:val="003A05F3"/>
    <w:rsid w:val="00427567"/>
    <w:rsid w:val="00695DC8"/>
    <w:rsid w:val="00725775"/>
    <w:rsid w:val="008D0B28"/>
    <w:rsid w:val="009A5BCE"/>
    <w:rsid w:val="00B5089A"/>
    <w:rsid w:val="00B8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2A18D56E-2679-40EF-BCCF-306915F6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5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Батурин</dc:creator>
  <cp:keywords/>
  <dc:description/>
  <cp:lastModifiedBy>Никита Батурин</cp:lastModifiedBy>
  <cp:revision>7</cp:revision>
  <dcterms:created xsi:type="dcterms:W3CDTF">2020-04-14T15:17:00Z</dcterms:created>
  <dcterms:modified xsi:type="dcterms:W3CDTF">2020-04-14T21:20:00Z</dcterms:modified>
</cp:coreProperties>
</file>