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  <w:r w:rsidR="00DA00B5">
              <w:t>0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DA00B5" w:rsidP="004E4EF4">
            <w:pPr>
              <w:jc w:val="center"/>
            </w:pPr>
            <w:r>
              <w:t>Contador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AF3D68" w:rsidP="004E4EF4">
            <w:pPr>
              <w:ind w:left="35"/>
              <w:jc w:val="center"/>
            </w:pPr>
            <w:r>
              <w:t>20-03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el cual deberá </w:t>
      </w:r>
      <w:r w:rsidR="004D4C43">
        <w:rPr>
          <w:sz w:val="24"/>
        </w:rPr>
        <w:t>mostrar desde la pantalla LCD  el nombre y apellido.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Default="004D4C43" w:rsidP="004D4C43">
      <w:pPr>
        <w:rPr>
          <w:lang w:val="en-US"/>
        </w:rPr>
        <w:sectPr w:rsidR="004D4C43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lastRenderedPageBreak/>
        <w:t>sbit</w:t>
      </w:r>
      <w:proofErr w:type="spellEnd"/>
      <w:proofErr w:type="gramEnd"/>
      <w:r w:rsidRPr="00AF3D68">
        <w:rPr>
          <w:lang w:val="en-US"/>
        </w:rPr>
        <w:t xml:space="preserve"> LCD_RS at RC4_bit;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LCD_EN at RC5_bit;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LCD_D4 at RC0_bit;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LCD_D5 at RC1_bit;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LCD_D6 at RC2_bit;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LCD_D7 at RC3_bit;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</w:t>
      </w:r>
      <w:proofErr w:type="spellStart"/>
      <w:r w:rsidRPr="00AF3D68">
        <w:rPr>
          <w:lang w:val="en-US"/>
        </w:rPr>
        <w:t>LCD_RS_Direction</w:t>
      </w:r>
      <w:proofErr w:type="spellEnd"/>
      <w:r w:rsidRPr="00AF3D68">
        <w:rPr>
          <w:lang w:val="en-US"/>
        </w:rPr>
        <w:t xml:space="preserve"> at TRISC4_bit;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</w:t>
      </w:r>
      <w:proofErr w:type="spellStart"/>
      <w:r w:rsidRPr="00AF3D68">
        <w:rPr>
          <w:lang w:val="en-US"/>
        </w:rPr>
        <w:t>LCD_EN_Direction</w:t>
      </w:r>
      <w:proofErr w:type="spellEnd"/>
      <w:r w:rsidRPr="00AF3D68">
        <w:rPr>
          <w:lang w:val="en-US"/>
        </w:rPr>
        <w:t xml:space="preserve"> at TRISC5_bit;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LCD_D4_Direction at TRISC0_bit;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LCD_D5_Direction at TRISC1_bit;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LCD_D6_Direction at TRISC2_bit;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sbit</w:t>
      </w:r>
      <w:proofErr w:type="spellEnd"/>
      <w:proofErr w:type="gramEnd"/>
      <w:r w:rsidRPr="00AF3D68">
        <w:rPr>
          <w:lang w:val="en-US"/>
        </w:rPr>
        <w:t xml:space="preserve"> LCD_D7_Direction at TRISC3_bit;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proofErr w:type="gramStart"/>
      <w:r w:rsidRPr="00AF3D68">
        <w:rPr>
          <w:lang w:val="en-US"/>
        </w:rPr>
        <w:t>char</w:t>
      </w:r>
      <w:proofErr w:type="gramEnd"/>
      <w:r w:rsidRPr="00AF3D68">
        <w:rPr>
          <w:lang w:val="en-US"/>
        </w:rPr>
        <w:t xml:space="preserve"> </w:t>
      </w:r>
      <w:proofErr w:type="spellStart"/>
      <w:r w:rsidRPr="00AF3D68">
        <w:rPr>
          <w:lang w:val="en-US"/>
        </w:rPr>
        <w:t>npersonas</w:t>
      </w:r>
      <w:proofErr w:type="spellEnd"/>
      <w:r w:rsidRPr="00AF3D68">
        <w:rPr>
          <w:lang w:val="en-US"/>
        </w:rPr>
        <w:t>[5];</w:t>
      </w:r>
    </w:p>
    <w:p w:rsidR="00AF3D68" w:rsidRPr="00AF3D68" w:rsidRDefault="00AF3D68" w:rsidP="00AF3D68">
      <w:pPr>
        <w:rPr>
          <w:lang w:val="en-US"/>
        </w:rPr>
      </w:pPr>
      <w:proofErr w:type="spellStart"/>
      <w:proofErr w:type="gramStart"/>
      <w:r w:rsidRPr="00AF3D68">
        <w:rPr>
          <w:lang w:val="en-US"/>
        </w:rPr>
        <w:t>int</w:t>
      </w:r>
      <w:proofErr w:type="spellEnd"/>
      <w:proofErr w:type="gramEnd"/>
      <w:r w:rsidRPr="00AF3D68">
        <w:rPr>
          <w:lang w:val="en-US"/>
        </w:rPr>
        <w:t xml:space="preserve"> personas;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proofErr w:type="gramStart"/>
      <w:r w:rsidRPr="00AF3D68">
        <w:rPr>
          <w:lang w:val="en-US"/>
        </w:rPr>
        <w:t>void</w:t>
      </w:r>
      <w:proofErr w:type="gramEnd"/>
      <w:r w:rsidRPr="00AF3D68">
        <w:rPr>
          <w:lang w:val="en-US"/>
        </w:rPr>
        <w:t xml:space="preserve"> main() {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</w:t>
      </w:r>
      <w:proofErr w:type="spellStart"/>
      <w:r w:rsidRPr="00AF3D68">
        <w:rPr>
          <w:lang w:val="en-US"/>
        </w:rPr>
        <w:t>LCD_</w:t>
      </w:r>
      <w:proofErr w:type="gramStart"/>
      <w:r w:rsidRPr="00AF3D68">
        <w:rPr>
          <w:lang w:val="en-US"/>
        </w:rPr>
        <w:t>Init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</w:t>
      </w:r>
      <w:proofErr w:type="spellStart"/>
      <w:r w:rsidRPr="00AF3D68">
        <w:rPr>
          <w:lang w:val="en-US"/>
        </w:rPr>
        <w:t>Lcd_</w:t>
      </w:r>
      <w:proofErr w:type="gramStart"/>
      <w:r w:rsidRPr="00AF3D68">
        <w:rPr>
          <w:lang w:val="en-US"/>
        </w:rPr>
        <w:t>Cmd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_LCD_CURSOR_OFF);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n-US"/>
        </w:rPr>
        <w:t xml:space="preserve">     </w:t>
      </w:r>
      <w:r w:rsidRPr="00AF3D68">
        <w:rPr>
          <w:lang w:val="es-ES"/>
        </w:rPr>
        <w:t>PORTA = 0;               // Reiniciar el puerto PORTA</w:t>
      </w: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s-ES"/>
        </w:rPr>
        <w:t xml:space="preserve">     TRISA = 1;            // Puerto A entrada</w:t>
      </w:r>
    </w:p>
    <w:p w:rsidR="00AF3D68" w:rsidRPr="00AF3D68" w:rsidRDefault="00AF3D68" w:rsidP="00AF3D68">
      <w:pPr>
        <w:rPr>
          <w:lang w:val="es-E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s-ES"/>
        </w:rPr>
        <w:lastRenderedPageBreak/>
        <w:t xml:space="preserve">   </w:t>
      </w:r>
      <w:r w:rsidRPr="00AF3D68">
        <w:rPr>
          <w:lang w:val="en-US"/>
        </w:rPr>
        <w:t>/</w:t>
      </w:r>
      <w:proofErr w:type="gramStart"/>
      <w:r w:rsidRPr="00AF3D68">
        <w:rPr>
          <w:lang w:val="en-US"/>
        </w:rPr>
        <w:t xml:space="preserve">/  </w:t>
      </w:r>
      <w:proofErr w:type="spellStart"/>
      <w:r w:rsidRPr="00AF3D68">
        <w:rPr>
          <w:lang w:val="en-US"/>
        </w:rPr>
        <w:t>LCD</w:t>
      </w:r>
      <w:proofErr w:type="gramEnd"/>
      <w:r w:rsidRPr="00AF3D68">
        <w:rPr>
          <w:lang w:val="en-US"/>
        </w:rPr>
        <w:t>_Out</w:t>
      </w:r>
      <w:proofErr w:type="spellEnd"/>
      <w:r w:rsidRPr="00AF3D68">
        <w:rPr>
          <w:lang w:val="en-US"/>
        </w:rPr>
        <w:t>(1,1,"Inicia");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// </w:t>
      </w:r>
      <w:proofErr w:type="spellStart"/>
      <w:r w:rsidRPr="00AF3D68">
        <w:rPr>
          <w:lang w:val="en-US"/>
        </w:rPr>
        <w:t>delay_</w:t>
      </w:r>
      <w:proofErr w:type="gramStart"/>
      <w:r w:rsidRPr="00AF3D68">
        <w:rPr>
          <w:lang w:val="en-US"/>
        </w:rPr>
        <w:t>ms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1000);</w:t>
      </w: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n-US"/>
        </w:rPr>
        <w:t xml:space="preserve">   </w:t>
      </w:r>
      <w:r w:rsidRPr="00AF3D68">
        <w:rPr>
          <w:lang w:val="es-ES"/>
        </w:rPr>
        <w:t>//  lcd_cmd(_lcd_clear);</w:t>
      </w: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s-ES"/>
        </w:rPr>
        <w:t xml:space="preserve">     </w:t>
      </w: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s-ES"/>
        </w:rPr>
        <w:t xml:space="preserve">    OPTION_REG.F5 = 1;       // Contador TMR0 recibe los pulsos por el pin RA4</w:t>
      </w: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s-ES"/>
        </w:rPr>
        <w:t xml:space="preserve">    OPTION_REG.F3 = 1;       // Valor del pre-escalador 1:1</w:t>
      </w:r>
    </w:p>
    <w:p w:rsidR="00AF3D68" w:rsidRPr="00AF3D68" w:rsidRDefault="00AF3D68" w:rsidP="00AF3D68">
      <w:pPr>
        <w:rPr>
          <w:lang w:val="es-ES"/>
        </w:rPr>
      </w:pPr>
    </w:p>
    <w:p w:rsidR="00AF3D68" w:rsidRPr="00AF3D68" w:rsidRDefault="00AF3D68" w:rsidP="00AF3D68">
      <w:pPr>
        <w:rPr>
          <w:lang w:val="es-ES"/>
        </w:rPr>
      </w:pPr>
      <w:r w:rsidRPr="00AF3D68">
        <w:rPr>
          <w:lang w:val="es-ES"/>
        </w:rPr>
        <w:t xml:space="preserve">     TMR0 = 0;                // Reiniciar el temporizador/contador TMR0</w:t>
      </w:r>
    </w:p>
    <w:p w:rsidR="00AF3D68" w:rsidRPr="00AF3D68" w:rsidRDefault="00AF3D68" w:rsidP="00AF3D68">
      <w:pPr>
        <w:rPr>
          <w:lang w:val="es-E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s-ES"/>
        </w:rPr>
        <w:t xml:space="preserve">          </w:t>
      </w:r>
      <w:proofErr w:type="gramStart"/>
      <w:r w:rsidRPr="00AF3D68">
        <w:rPr>
          <w:lang w:val="en-US"/>
        </w:rPr>
        <w:t>while(</w:t>
      </w:r>
      <w:proofErr w:type="gramEnd"/>
      <w:r w:rsidRPr="00AF3D68">
        <w:rPr>
          <w:lang w:val="en-US"/>
        </w:rPr>
        <w:t>1){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</w:t>
      </w:r>
      <w:proofErr w:type="spellStart"/>
      <w:r w:rsidRPr="00AF3D68">
        <w:rPr>
          <w:lang w:val="en-US"/>
        </w:rPr>
        <w:t>Delay_</w:t>
      </w:r>
      <w:proofErr w:type="gramStart"/>
      <w:r w:rsidRPr="00AF3D68">
        <w:rPr>
          <w:lang w:val="en-US"/>
        </w:rPr>
        <w:t>ms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1000);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</w:t>
      </w:r>
      <w:proofErr w:type="gramStart"/>
      <w:r w:rsidRPr="00AF3D68">
        <w:rPr>
          <w:lang w:val="en-US"/>
        </w:rPr>
        <w:t>personas</w:t>
      </w:r>
      <w:proofErr w:type="gramEnd"/>
      <w:r w:rsidRPr="00AF3D68">
        <w:rPr>
          <w:lang w:val="en-US"/>
        </w:rPr>
        <w:t xml:space="preserve"> = TMR1L;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lastRenderedPageBreak/>
        <w:t xml:space="preserve">            </w:t>
      </w:r>
      <w:proofErr w:type="spellStart"/>
      <w:proofErr w:type="gramStart"/>
      <w:r w:rsidRPr="00AF3D68">
        <w:rPr>
          <w:lang w:val="en-US"/>
        </w:rPr>
        <w:t>sprintl</w:t>
      </w:r>
      <w:proofErr w:type="spellEnd"/>
      <w:r w:rsidRPr="00AF3D68">
        <w:rPr>
          <w:lang w:val="en-US"/>
        </w:rPr>
        <w:t>(</w:t>
      </w:r>
      <w:proofErr w:type="spellStart"/>
      <w:proofErr w:type="gramEnd"/>
      <w:r w:rsidRPr="00AF3D68">
        <w:rPr>
          <w:lang w:val="en-US"/>
        </w:rPr>
        <w:t>npersonas</w:t>
      </w:r>
      <w:proofErr w:type="spellEnd"/>
      <w:r w:rsidRPr="00AF3D68">
        <w:rPr>
          <w:lang w:val="en-US"/>
        </w:rPr>
        <w:t>,"%</w:t>
      </w:r>
      <w:proofErr w:type="spellStart"/>
      <w:r w:rsidRPr="00AF3D68">
        <w:rPr>
          <w:lang w:val="en-US"/>
        </w:rPr>
        <w:t>u",personas</w:t>
      </w:r>
      <w:proofErr w:type="spellEnd"/>
      <w:r w:rsidRPr="00AF3D68">
        <w:rPr>
          <w:lang w:val="en-US"/>
        </w:rPr>
        <w:t>);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</w:t>
      </w:r>
      <w:proofErr w:type="gramStart"/>
      <w:r w:rsidRPr="00AF3D68">
        <w:rPr>
          <w:lang w:val="en-US"/>
        </w:rPr>
        <w:t>if</w:t>
      </w:r>
      <w:proofErr w:type="gramEnd"/>
      <w:r w:rsidRPr="00AF3D68">
        <w:rPr>
          <w:lang w:val="en-US"/>
        </w:rPr>
        <w:t xml:space="preserve"> (TMR1L == 22){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   LCD_</w:t>
      </w:r>
      <w:proofErr w:type="gramStart"/>
      <w:r w:rsidRPr="00AF3D68">
        <w:rPr>
          <w:lang w:val="en-US"/>
        </w:rPr>
        <w:t>CMD(</w:t>
      </w:r>
      <w:proofErr w:type="gramEnd"/>
      <w:r w:rsidRPr="00AF3D68">
        <w:rPr>
          <w:lang w:val="en-US"/>
        </w:rPr>
        <w:t>_</w:t>
      </w:r>
      <w:proofErr w:type="spellStart"/>
      <w:r w:rsidRPr="00AF3D68">
        <w:rPr>
          <w:lang w:val="en-US"/>
        </w:rPr>
        <w:t>LCD_Clear</w:t>
      </w:r>
      <w:proofErr w:type="spellEnd"/>
      <w:r w:rsidRPr="00AF3D68">
        <w:rPr>
          <w:lang w:val="en-US"/>
        </w:rPr>
        <w:t>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   </w:t>
      </w:r>
      <w:proofErr w:type="spellStart"/>
      <w:r w:rsidRPr="00AF3D68">
        <w:rPr>
          <w:lang w:val="en-US"/>
        </w:rPr>
        <w:t>LCD_</w:t>
      </w:r>
      <w:proofErr w:type="gramStart"/>
      <w:r w:rsidRPr="00AF3D68">
        <w:rPr>
          <w:lang w:val="en-US"/>
        </w:rPr>
        <w:t>out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 xml:space="preserve">1,1,"Numero </w:t>
      </w:r>
      <w:proofErr w:type="spellStart"/>
      <w:r w:rsidRPr="00AF3D68">
        <w:rPr>
          <w:lang w:val="en-US"/>
        </w:rPr>
        <w:t>Máximo</w:t>
      </w:r>
      <w:proofErr w:type="spellEnd"/>
      <w:r w:rsidRPr="00AF3D68">
        <w:rPr>
          <w:lang w:val="en-US"/>
        </w:rPr>
        <w:t>");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   </w:t>
      </w:r>
      <w:proofErr w:type="gramStart"/>
      <w:r w:rsidRPr="00AF3D68">
        <w:rPr>
          <w:lang w:val="en-US"/>
        </w:rPr>
        <w:t>break</w:t>
      </w:r>
      <w:proofErr w:type="gramEnd"/>
      <w:r w:rsidRPr="00AF3D68">
        <w:rPr>
          <w:lang w:val="en-US"/>
        </w:rPr>
        <w:t>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}</w:t>
      </w:r>
    </w:p>
    <w:p w:rsidR="00AF3D68" w:rsidRPr="00AF3D68" w:rsidRDefault="00AF3D68" w:rsidP="00AF3D68">
      <w:pPr>
        <w:rPr>
          <w:lang w:val="en-US"/>
        </w:rPr>
      </w:pP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</w:t>
      </w:r>
      <w:proofErr w:type="gramStart"/>
      <w:r w:rsidRPr="00AF3D68">
        <w:rPr>
          <w:lang w:val="en-US"/>
        </w:rPr>
        <w:t>else{</w:t>
      </w:r>
      <w:proofErr w:type="gramEnd"/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</w:t>
      </w:r>
      <w:proofErr w:type="spellStart"/>
      <w:r w:rsidRPr="00AF3D68">
        <w:rPr>
          <w:lang w:val="en-US"/>
        </w:rPr>
        <w:t>LCD_</w:t>
      </w:r>
      <w:proofErr w:type="gramStart"/>
      <w:r w:rsidRPr="00AF3D68">
        <w:rPr>
          <w:lang w:val="en-US"/>
        </w:rPr>
        <w:t>Out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1,1,"Personas: ");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</w:t>
      </w:r>
      <w:proofErr w:type="spellStart"/>
      <w:r w:rsidRPr="00AF3D68">
        <w:rPr>
          <w:lang w:val="en-US"/>
        </w:rPr>
        <w:t>LCD_</w:t>
      </w:r>
      <w:proofErr w:type="gramStart"/>
      <w:r w:rsidRPr="00AF3D68">
        <w:rPr>
          <w:lang w:val="en-US"/>
        </w:rPr>
        <w:t>Out</w:t>
      </w:r>
      <w:proofErr w:type="spellEnd"/>
      <w:r w:rsidRPr="00AF3D68">
        <w:rPr>
          <w:lang w:val="en-US"/>
        </w:rPr>
        <w:t>(</w:t>
      </w:r>
      <w:proofErr w:type="gramEnd"/>
      <w:r w:rsidRPr="00AF3D68">
        <w:rPr>
          <w:lang w:val="en-US"/>
        </w:rPr>
        <w:t>1,12,npersonas);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}</w:t>
      </w:r>
    </w:p>
    <w:p w:rsidR="00AF3D68" w:rsidRPr="00AF3D68" w:rsidRDefault="00AF3D68" w:rsidP="00AF3D68">
      <w:pPr>
        <w:rPr>
          <w:lang w:val="en-US"/>
        </w:rPr>
      </w:pPr>
      <w:r w:rsidRPr="00AF3D68">
        <w:rPr>
          <w:lang w:val="en-US"/>
        </w:rPr>
        <w:t xml:space="preserve">                   }</w:t>
      </w:r>
    </w:p>
    <w:p w:rsidR="00AF3D68" w:rsidRPr="00AF3D68" w:rsidRDefault="00AF3D68" w:rsidP="00AF3D68">
      <w:pPr>
        <w:rPr>
          <w:lang w:val="en-US"/>
        </w:rPr>
      </w:pPr>
    </w:p>
    <w:p w:rsidR="004D4C43" w:rsidRDefault="00AF3D68" w:rsidP="00AF3D68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AF3D68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Pr="00C96B2C" w:rsidRDefault="00DA00B5" w:rsidP="00C96B2C">
      <w:r>
        <w:t xml:space="preserve">Tuve </w:t>
      </w:r>
      <w:r>
        <w:rPr>
          <w:sz w:val="24"/>
        </w:rPr>
        <w:t xml:space="preserve">problemas en la parte práctica debido que al parecer mi </w:t>
      </w:r>
      <w:proofErr w:type="spellStart"/>
      <w:r>
        <w:rPr>
          <w:sz w:val="24"/>
        </w:rPr>
        <w:t>proto</w:t>
      </w:r>
      <w:proofErr w:type="spellEnd"/>
      <w:r>
        <w:rPr>
          <w:sz w:val="24"/>
        </w:rPr>
        <w:t xml:space="preserve"> estaba dañado del nodo en el que se conectaba la terminal RA4, ya que al conectar el </w:t>
      </w:r>
      <w:proofErr w:type="spellStart"/>
      <w:r>
        <w:rPr>
          <w:sz w:val="24"/>
        </w:rPr>
        <w:t>pic</w:t>
      </w:r>
      <w:proofErr w:type="spellEnd"/>
      <w:r>
        <w:rPr>
          <w:sz w:val="24"/>
        </w:rPr>
        <w:t xml:space="preserve"> en otro </w:t>
      </w:r>
      <w:proofErr w:type="spellStart"/>
      <w:r>
        <w:rPr>
          <w:sz w:val="24"/>
        </w:rPr>
        <w:t>proto</w:t>
      </w:r>
      <w:proofErr w:type="spellEnd"/>
      <w:r>
        <w:rPr>
          <w:sz w:val="24"/>
        </w:rPr>
        <w:t>, el programa funciono correctamente.</w:t>
      </w:r>
    </w:p>
    <w:p w:rsidR="00C96B2C" w:rsidRPr="00C96B2C" w:rsidRDefault="00C96B2C" w:rsidP="00C96B2C"/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CA0" w:rsidRDefault="00EC6CA0">
      <w:pPr>
        <w:spacing w:after="0" w:line="240" w:lineRule="auto"/>
      </w:pPr>
      <w:r>
        <w:separator/>
      </w:r>
    </w:p>
  </w:endnote>
  <w:endnote w:type="continuationSeparator" w:id="0">
    <w:p w:rsidR="00EC6CA0" w:rsidRDefault="00EC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A2BB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A2BB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2A2BB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A2BB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A2BB8">
      <w:rPr>
        <w:rFonts w:ascii="Arial" w:eastAsia="Arial" w:hAnsi="Arial" w:cs="Arial"/>
        <w:b/>
        <w:sz w:val="16"/>
      </w:rPr>
      <w:fldChar w:fldCharType="separate"/>
    </w:r>
    <w:r w:rsidR="00DA00B5">
      <w:rPr>
        <w:rFonts w:ascii="Arial" w:eastAsia="Arial" w:hAnsi="Arial" w:cs="Arial"/>
        <w:b/>
        <w:noProof/>
        <w:sz w:val="16"/>
      </w:rPr>
      <w:t>2</w:t>
    </w:r>
    <w:r w:rsidR="002A2BB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A2BB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A2BB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2A2BB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CA0" w:rsidRDefault="00EC6CA0">
      <w:pPr>
        <w:spacing w:after="0" w:line="240" w:lineRule="auto"/>
      </w:pPr>
      <w:r>
        <w:separator/>
      </w:r>
    </w:p>
  </w:footnote>
  <w:footnote w:type="continuationSeparator" w:id="0">
    <w:p w:rsidR="00EC6CA0" w:rsidRDefault="00EC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DA00B5"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DA00B5">
      <w:rPr>
        <w:rFonts w:ascii="Arial" w:eastAsia="Arial" w:hAnsi="Arial" w:cs="Arial"/>
        <w:sz w:val="16"/>
      </w:rPr>
      <w:t>Contador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F1B68"/>
    <w:rsid w:val="00181EC7"/>
    <w:rsid w:val="001E3D0A"/>
    <w:rsid w:val="00207BB8"/>
    <w:rsid w:val="002A2BB8"/>
    <w:rsid w:val="003B18AF"/>
    <w:rsid w:val="004761C4"/>
    <w:rsid w:val="00487F0F"/>
    <w:rsid w:val="004D4C43"/>
    <w:rsid w:val="004E4EF4"/>
    <w:rsid w:val="005317E9"/>
    <w:rsid w:val="00565BD3"/>
    <w:rsid w:val="00572AEE"/>
    <w:rsid w:val="00681D7A"/>
    <w:rsid w:val="00750E55"/>
    <w:rsid w:val="00987F6F"/>
    <w:rsid w:val="00992A3B"/>
    <w:rsid w:val="009D39CB"/>
    <w:rsid w:val="00A44342"/>
    <w:rsid w:val="00A562FE"/>
    <w:rsid w:val="00AB3FEB"/>
    <w:rsid w:val="00AF1187"/>
    <w:rsid w:val="00AF3D68"/>
    <w:rsid w:val="00B44ABC"/>
    <w:rsid w:val="00B83163"/>
    <w:rsid w:val="00BB68A1"/>
    <w:rsid w:val="00C96B2C"/>
    <w:rsid w:val="00DA00B5"/>
    <w:rsid w:val="00E90222"/>
    <w:rsid w:val="00EC6CA0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5</cp:revision>
  <dcterms:created xsi:type="dcterms:W3CDTF">2019-02-19T03:02:00Z</dcterms:created>
  <dcterms:modified xsi:type="dcterms:W3CDTF">2019-03-20T16:17:00Z</dcterms:modified>
</cp:coreProperties>
</file>