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4E81D" w14:textId="77777777" w:rsidR="006E1F88" w:rsidRDefault="00761557" w:rsidP="008B3A4E">
      <w:pPr>
        <w:pStyle w:val="Title"/>
        <w:spacing w:before="480" w:after="0"/>
        <w:rPr>
          <w:sz w:val="42"/>
          <w:szCs w:val="36"/>
        </w:rPr>
      </w:pPr>
      <w:r>
        <w:rPr>
          <w:noProof/>
          <w:sz w:val="42"/>
          <w:szCs w:val="36"/>
        </w:rPr>
        <w:drawing>
          <wp:inline distT="0" distB="0" distL="0" distR="0" wp14:anchorId="2200AC31" wp14:editId="0EDA993A">
            <wp:extent cx="1428750" cy="1238250"/>
            <wp:effectExtent l="0" t="0" r="0" b="0"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43B3" w14:textId="360A9BA6" w:rsidR="00E963AE" w:rsidRDefault="008B3A4E" w:rsidP="008B3A4E">
      <w:pPr>
        <w:pStyle w:val="Title"/>
        <w:spacing w:before="480" w:after="0"/>
        <w:rPr>
          <w:sz w:val="28"/>
          <w:szCs w:val="28"/>
        </w:rPr>
      </w:pPr>
      <w:r>
        <w:rPr>
          <w:sz w:val="42"/>
          <w:szCs w:val="42"/>
        </w:rPr>
        <w:t>The business</w:t>
      </w:r>
      <w:r w:rsidR="00E963AE">
        <w:rPr>
          <w:sz w:val="42"/>
          <w:szCs w:val="42"/>
        </w:rPr>
        <w:t xml:space="preserve"> case for an</w:t>
      </w:r>
      <w:r w:rsidR="00E963AE">
        <w:rPr>
          <w:sz w:val="42"/>
          <w:szCs w:val="42"/>
        </w:rPr>
        <w:br/>
        <w:t>Information Security Management System (ISMS) based on the ISO/IEC 27000 series standards (ISO27k) for Optimized Solutions.</w:t>
      </w:r>
      <w:r w:rsidR="00E963AE">
        <w:rPr>
          <w:sz w:val="42"/>
          <w:szCs w:val="42"/>
        </w:rPr>
        <w:br/>
      </w:r>
    </w:p>
    <w:p w14:paraId="57D99439" w14:textId="16D834C6" w:rsidR="006E1F88" w:rsidRDefault="006E1F88" w:rsidP="008B3A4E">
      <w:pPr>
        <w:pStyle w:val="Title"/>
        <w:spacing w:before="480" w:after="0"/>
        <w:jc w:val="left"/>
        <w:rPr>
          <w:sz w:val="28"/>
          <w:szCs w:val="28"/>
        </w:rPr>
      </w:pPr>
      <w:r>
        <w:rPr>
          <w:sz w:val="42"/>
          <w:szCs w:val="36"/>
        </w:rPr>
        <w:br/>
      </w:r>
    </w:p>
    <w:p w14:paraId="29733688" w14:textId="77777777" w:rsidR="006E1F88" w:rsidRDefault="006E1F88" w:rsidP="008B3A4E">
      <w:pPr>
        <w:pStyle w:val="Title"/>
        <w:rPr>
          <w:sz w:val="28"/>
          <w:szCs w:val="28"/>
        </w:rPr>
      </w:pPr>
    </w:p>
    <w:p w14:paraId="25DE8275" w14:textId="77777777" w:rsidR="00E963AE" w:rsidRDefault="00E963AE" w:rsidP="008B3A4E">
      <w:pPr>
        <w:pStyle w:val="Title"/>
        <w:rPr>
          <w:sz w:val="28"/>
          <w:szCs w:val="28"/>
        </w:rPr>
      </w:pPr>
    </w:p>
    <w:p w14:paraId="72DA21A0" w14:textId="77777777" w:rsidR="00E963AE" w:rsidRDefault="00E963AE" w:rsidP="008B3A4E">
      <w:pPr>
        <w:pStyle w:val="Title"/>
        <w:rPr>
          <w:sz w:val="28"/>
          <w:szCs w:val="28"/>
        </w:rPr>
      </w:pPr>
    </w:p>
    <w:p w14:paraId="7A4D4A80" w14:textId="77777777" w:rsidR="00E963AE" w:rsidRDefault="00E963AE" w:rsidP="008B3A4E">
      <w:pPr>
        <w:pStyle w:val="Title"/>
        <w:rPr>
          <w:sz w:val="28"/>
          <w:szCs w:val="28"/>
        </w:rPr>
      </w:pPr>
    </w:p>
    <w:p w14:paraId="08F7DB66" w14:textId="77777777" w:rsidR="00E963AE" w:rsidRDefault="00E963AE" w:rsidP="008B3A4E">
      <w:pPr>
        <w:pStyle w:val="Title"/>
        <w:rPr>
          <w:sz w:val="28"/>
          <w:szCs w:val="28"/>
        </w:rPr>
      </w:pPr>
    </w:p>
    <w:p w14:paraId="0A340F99" w14:textId="77777777" w:rsidR="00E963AE" w:rsidRDefault="00E963AE" w:rsidP="008B3A4E">
      <w:pPr>
        <w:pStyle w:val="Title"/>
        <w:rPr>
          <w:sz w:val="28"/>
          <w:szCs w:val="28"/>
        </w:rPr>
      </w:pPr>
    </w:p>
    <w:p w14:paraId="64F47861" w14:textId="77777777" w:rsidR="00E963AE" w:rsidRDefault="00E963AE" w:rsidP="008B3A4E">
      <w:pPr>
        <w:pStyle w:val="Title"/>
        <w:rPr>
          <w:sz w:val="28"/>
          <w:szCs w:val="28"/>
        </w:rPr>
      </w:pPr>
    </w:p>
    <w:p w14:paraId="527633D4" w14:textId="77777777" w:rsidR="00E963AE" w:rsidRDefault="00E963AE" w:rsidP="008B3A4E">
      <w:pPr>
        <w:pStyle w:val="Title"/>
        <w:rPr>
          <w:sz w:val="28"/>
          <w:szCs w:val="28"/>
        </w:rPr>
      </w:pPr>
    </w:p>
    <w:p w14:paraId="294C143B" w14:textId="77777777" w:rsidR="00E963AE" w:rsidRDefault="00E963AE" w:rsidP="008B3A4E">
      <w:pPr>
        <w:pStyle w:val="Title"/>
        <w:rPr>
          <w:sz w:val="28"/>
          <w:szCs w:val="28"/>
        </w:rPr>
      </w:pPr>
    </w:p>
    <w:p w14:paraId="2DAD10E1" w14:textId="77777777" w:rsidR="00E963AE" w:rsidRDefault="00E963AE" w:rsidP="008B3A4E">
      <w:pPr>
        <w:pStyle w:val="Title"/>
        <w:rPr>
          <w:sz w:val="28"/>
          <w:szCs w:val="28"/>
        </w:rPr>
      </w:pPr>
    </w:p>
    <w:p w14:paraId="43FFB56E" w14:textId="66B0F4D2" w:rsidR="006E1F88" w:rsidRDefault="006E1F88" w:rsidP="008B3A4E">
      <w:pPr>
        <w:pStyle w:val="Title"/>
        <w:rPr>
          <w:sz w:val="28"/>
          <w:szCs w:val="28"/>
        </w:rPr>
      </w:pPr>
      <w:r>
        <w:rPr>
          <w:sz w:val="28"/>
          <w:szCs w:val="28"/>
        </w:rPr>
        <w:t>Executive summary</w:t>
      </w:r>
    </w:p>
    <w:p w14:paraId="43E01560" w14:textId="77777777" w:rsidR="006E1F88" w:rsidRDefault="00761557" w:rsidP="008B3A4E">
      <w:pPr>
        <w:pStyle w:val="Title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34F17D" wp14:editId="3F521DAA">
                <wp:simplePos x="0" y="0"/>
                <wp:positionH relativeFrom="column">
                  <wp:align>center</wp:align>
                </wp:positionH>
                <wp:positionV relativeFrom="paragraph">
                  <wp:posOffset>78740</wp:posOffset>
                </wp:positionV>
                <wp:extent cx="5124450" cy="6088380"/>
                <wp:effectExtent l="0" t="0" r="1905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60883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33F42" w14:textId="77777777" w:rsidR="00E963AE" w:rsidRPr="00742DC5" w:rsidRDefault="00E963AE" w:rsidP="00E963A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42DC5">
                              <w:rPr>
                                <w:b/>
                                <w:bCs/>
                              </w:rPr>
                              <w:t>Benefits</w:t>
                            </w:r>
                          </w:p>
                          <w:p w14:paraId="46970D55" w14:textId="0AFB74CF" w:rsidR="00E963AE" w:rsidRDefault="00E963AE" w:rsidP="00E963AE">
                            <w:pPr>
                              <w:rPr>
                                <w:rFonts w:cs="Times New Roman"/>
                              </w:rPr>
                            </w:pPr>
                            <w:r w:rsidRPr="007875BB">
                              <w:rPr>
                                <w:rFonts w:cs="Times New Roman"/>
                              </w:rPr>
                              <w:t>An ISMS can improve resilience to cyber assaults by raising awareness of potential threats, establishing controls to lower the chance of attacks, and having a plan in place to respond swiftly and effectively if an attack occur</w:t>
                            </w:r>
                            <w:r>
                              <w:rPr>
                                <w:rFonts w:cs="Times New Roman"/>
                              </w:rPr>
                              <w:t>s. I</w:t>
                            </w:r>
                            <w:r w:rsidRPr="00E963AE">
                              <w:rPr>
                                <w:rFonts w:cs="Times New Roman"/>
                              </w:rPr>
                              <w:t>nformation security this subject to strict management oversight through the ISMS allowing for guidelines and improved performance w</w:t>
                            </w:r>
                            <w:r>
                              <w:rPr>
                                <w:rFonts w:cs="Times New Roman"/>
                              </w:rPr>
                              <w:t>h</w:t>
                            </w:r>
                            <w:r w:rsidRPr="00E963AE">
                              <w:rPr>
                                <w:rFonts w:cs="Times New Roman"/>
                              </w:rPr>
                              <w:t>ere necessary</w:t>
                            </w:r>
                            <w:r>
                              <w:rPr>
                                <w:rFonts w:cs="Times New Roman"/>
                              </w:rPr>
                              <w:t>.</w:t>
                            </w:r>
                          </w:p>
                          <w:p w14:paraId="6E653786" w14:textId="77777777" w:rsidR="00E963AE" w:rsidRDefault="00E963AE" w:rsidP="00E963AE">
                            <w:pPr>
                              <w:rPr>
                                <w:rFonts w:cs="Times New Roman"/>
                              </w:rPr>
                            </w:pPr>
                            <w:r w:rsidRPr="00E963AE">
                              <w:rPr>
                                <w:rFonts w:cs="Times New Roman"/>
                              </w:rPr>
                              <w:t>Moreover</w:t>
                            </w:r>
                            <w:r>
                              <w:rPr>
                                <w:rFonts w:cs="Times New Roman"/>
                              </w:rPr>
                              <w:t>,</w:t>
                            </w:r>
                          </w:p>
                          <w:p w14:paraId="70923731" w14:textId="6E040A45" w:rsidR="00E963AE" w:rsidRPr="00E963AE" w:rsidRDefault="00E963AE" w:rsidP="00E963AE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cs="Times New Roman"/>
                              </w:rPr>
                            </w:pPr>
                            <w:r w:rsidRPr="00E963AE">
                              <w:rPr>
                                <w:rFonts w:cs="Times New Roman"/>
                              </w:rPr>
                              <w:t>lower security basis expenses</w:t>
                            </w:r>
                          </w:p>
                          <w:p w14:paraId="2A374D62" w14:textId="21DAE4AA" w:rsidR="00E963AE" w:rsidRPr="00E963AE" w:rsidRDefault="00E963AE" w:rsidP="00E963AE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cs="Times New Roman"/>
                              </w:rPr>
                            </w:pPr>
                            <w:r w:rsidRPr="00E963AE">
                              <w:rPr>
                                <w:rFonts w:cs="Times New Roman"/>
                              </w:rPr>
                              <w:t>Makes the workplace culture better</w:t>
                            </w:r>
                          </w:p>
                          <w:p w14:paraId="1E482B99" w14:textId="37FF324F" w:rsidR="00E963AE" w:rsidRPr="00E963AE" w:rsidRDefault="00E963AE" w:rsidP="00E963AE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cs="Times New Roman"/>
                              </w:rPr>
                            </w:pPr>
                            <w:r w:rsidRPr="00E963AE">
                              <w:rPr>
                                <w:rFonts w:cs="Times New Roman"/>
                              </w:rPr>
                              <w:t>Protect data availability integrity and confidentiality</w:t>
                            </w:r>
                          </w:p>
                          <w:p w14:paraId="6E89D5FB" w14:textId="219A3BE5" w:rsidR="00E963AE" w:rsidRPr="00EA6227" w:rsidRDefault="00E963AE" w:rsidP="00E963AE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eastAsia="Times New Roman" w:cs="Times New Roman"/>
                                <w:color w:val="000000" w:themeColor="text1"/>
                              </w:rPr>
                            </w:pPr>
                            <w:r w:rsidRPr="00E963AE">
                              <w:rPr>
                                <w:rFonts w:cs="Times New Roman"/>
                              </w:rPr>
                              <w:t xml:space="preserve">Use production </w:t>
                            </w:r>
                            <w:r>
                              <w:rPr>
                                <w:rFonts w:cs="Times New Roman"/>
                              </w:rPr>
                              <w:t>for</w:t>
                            </w:r>
                            <w:r w:rsidRPr="00E963AE">
                              <w:rPr>
                                <w:rFonts w:cs="Times New Roman"/>
                              </w:rPr>
                              <w:t xml:space="preserve"> the entire organization</w:t>
                            </w:r>
                            <w:r w:rsidRPr="00E963AE">
                              <w:rPr>
                                <w:rFonts w:cs="Times New Roman"/>
                                <w:color w:val="252525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14:paraId="38E2F5D8" w14:textId="77777777" w:rsidR="00E963AE" w:rsidRPr="00EA6227" w:rsidRDefault="00E963AE" w:rsidP="00E963AE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75FE3C74" w14:textId="4A97532C" w:rsidR="00E963AE" w:rsidRDefault="00E963AE" w:rsidP="00E963AE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A6227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</w:rPr>
                              <w:t>Costs</w:t>
                            </w:r>
                          </w:p>
                          <w:p w14:paraId="2A5E8B7D" w14:textId="77777777" w:rsidR="00E963AE" w:rsidRDefault="00E963AE" w:rsidP="00E963AE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56217F1" w14:textId="77777777" w:rsidR="00E963AE" w:rsidRDefault="00E963AE" w:rsidP="00E963AE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 w:themeColor="text1"/>
                              </w:rPr>
                              <w:t>Since information security is a necessity for business and compliance, most of the associated costs would be incurred anyway.</w:t>
                            </w:r>
                          </w:p>
                          <w:p w14:paraId="0F3D3E50" w14:textId="77777777" w:rsidR="00E963AE" w:rsidRDefault="00E963AE" w:rsidP="00E963AE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 w:themeColor="text1"/>
                              </w:rPr>
                              <w:t>The extra expenses which are especially associated with the ISMS include the following:</w:t>
                            </w:r>
                          </w:p>
                          <w:p w14:paraId="133207AF" w14:textId="77777777" w:rsidR="00E963AE" w:rsidRDefault="00E963AE" w:rsidP="00E963AE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 w:themeColor="text1"/>
                              </w:rPr>
                              <w:t>Resources necessary for the design, implementation, and maintenance of the ISMS, including project management for the project.</w:t>
                            </w:r>
                          </w:p>
                          <w:p w14:paraId="512CA13D" w14:textId="7846AE3D" w:rsidR="00E963AE" w:rsidRPr="00E963AE" w:rsidRDefault="00E963AE" w:rsidP="00E963AE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 w:themeColor="text1"/>
                              </w:rPr>
                              <w:t>D</w:t>
                            </w:r>
                            <w:r w:rsidRPr="00E963AE">
                              <w:rPr>
                                <w:rFonts w:eastAsia="Times New Roman" w:cs="Times New Roman"/>
                                <w:color w:val="000000" w:themeColor="text1"/>
                              </w:rPr>
                              <w:t>ifferent business activities and procedures we need to change to comply with ISO standards</w:t>
                            </w:r>
                          </w:p>
                          <w:p w14:paraId="768EE2EE" w14:textId="28FA37E6" w:rsidR="00E963AE" w:rsidRDefault="00E963AE" w:rsidP="00E963AE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color w:val="000000" w:themeColor="text1"/>
                              </w:rPr>
                            </w:pPr>
                            <w:r w:rsidRPr="00E963AE">
                              <w:rPr>
                                <w:rFonts w:eastAsia="Times New Roman" w:cs="Times New Roman"/>
                                <w:color w:val="000000" w:themeColor="text1"/>
                              </w:rPr>
                              <w:t xml:space="preserve">audits of </w:t>
                            </w:r>
                            <w:r>
                              <w:rPr>
                                <w:rFonts w:eastAsia="Times New Roman" w:cs="Times New Roman"/>
                                <w:color w:val="000000" w:themeColor="text1"/>
                              </w:rPr>
                              <w:t>third-party</w:t>
                            </w:r>
                            <w:r w:rsidRPr="00E963AE">
                              <w:rPr>
                                <w:rFonts w:eastAsia="Times New Roman" w:cs="Times New Roman"/>
                                <w:color w:val="000000" w:themeColor="text1"/>
                              </w:rPr>
                              <w:t xml:space="preserve"> compliance is optional</w:t>
                            </w:r>
                          </w:p>
                          <w:p w14:paraId="3E69E6D0" w14:textId="1DBE06AF" w:rsidR="001F7C2D" w:rsidRPr="00E963AE" w:rsidRDefault="001F7C2D" w:rsidP="00E963AE">
                            <w:pPr>
                              <w:pStyle w:val="Bull"/>
                              <w:numPr>
                                <w:ilvl w:val="0"/>
                                <w:numId w:val="0"/>
                              </w:num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7334F1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.2pt;width:403.5pt;height:479.4pt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" fillcolor="#fbd4b4 [1305]" strokecolor="black [3200]" strokeweight="2pt">
                <v:textbox>
                  <w:txbxContent>
                    <w:p w14:paraId="1B933F42" w14:textId="77777777" w:rsidR="00E963AE" w:rsidRPr="00742DC5" w:rsidRDefault="00E963AE" w:rsidP="00E963A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42DC5">
                        <w:rPr>
                          <w:b/>
                          <w:bCs/>
                        </w:rPr>
                        <w:t>Benefits</w:t>
                      </w:r>
                    </w:p>
                    <w:p w14:paraId="46970D55" w14:textId="0AFB74CF" w:rsidR="00E963AE" w:rsidRDefault="00E963AE" w:rsidP="00E963AE">
                      <w:pPr>
                        <w:rPr>
                          <w:rFonts w:cs="Times New Roman"/>
                        </w:rPr>
                      </w:pPr>
                      <w:r w:rsidRPr="007875BB">
                        <w:rPr>
                          <w:rFonts w:cs="Times New Roman"/>
                        </w:rPr>
                        <w:t>An ISMS can improve resilience to cyber assaults by raising awareness of potential threats, establishing controls to lower the chance of attacks, and having a plan in place to respond swiftly and effectively if an attack occur</w:t>
                      </w:r>
                      <w:r>
                        <w:rPr>
                          <w:rFonts w:cs="Times New Roman"/>
                        </w:rPr>
                        <w:t>s. I</w:t>
                      </w:r>
                      <w:r w:rsidRPr="00E963AE">
                        <w:rPr>
                          <w:rFonts w:cs="Times New Roman"/>
                        </w:rPr>
                        <w:t>nformation security this subject to strict management oversight through the ISMS allowing for guidelines and improved performance w</w:t>
                      </w:r>
                      <w:r>
                        <w:rPr>
                          <w:rFonts w:cs="Times New Roman"/>
                        </w:rPr>
                        <w:t>h</w:t>
                      </w:r>
                      <w:r w:rsidRPr="00E963AE">
                        <w:rPr>
                          <w:rFonts w:cs="Times New Roman"/>
                        </w:rPr>
                        <w:t>ere necessary</w:t>
                      </w:r>
                      <w:r>
                        <w:rPr>
                          <w:rFonts w:cs="Times New Roman"/>
                        </w:rPr>
                        <w:t>.</w:t>
                      </w:r>
                    </w:p>
                    <w:p w14:paraId="6E653786" w14:textId="77777777" w:rsidR="00E963AE" w:rsidRDefault="00E963AE" w:rsidP="00E963AE">
                      <w:pPr>
                        <w:rPr>
                          <w:rFonts w:cs="Times New Roman"/>
                        </w:rPr>
                      </w:pPr>
                      <w:r w:rsidRPr="00E963AE">
                        <w:rPr>
                          <w:rFonts w:cs="Times New Roman"/>
                        </w:rPr>
                        <w:t>Moreover</w:t>
                      </w:r>
                      <w:r>
                        <w:rPr>
                          <w:rFonts w:cs="Times New Roman"/>
                        </w:rPr>
                        <w:t>,</w:t>
                      </w:r>
                    </w:p>
                    <w:p w14:paraId="70923731" w14:textId="6E040A45" w:rsidR="00E963AE" w:rsidRPr="00E963AE" w:rsidRDefault="00E963AE" w:rsidP="00E963AE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cs="Times New Roman"/>
                        </w:rPr>
                      </w:pPr>
                      <w:r w:rsidRPr="00E963AE">
                        <w:rPr>
                          <w:rFonts w:cs="Times New Roman"/>
                        </w:rPr>
                        <w:t>lower security basis expenses</w:t>
                      </w:r>
                    </w:p>
                    <w:p w14:paraId="2A374D62" w14:textId="21DAE4AA" w:rsidR="00E963AE" w:rsidRPr="00E963AE" w:rsidRDefault="00E963AE" w:rsidP="00E963AE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cs="Times New Roman"/>
                        </w:rPr>
                      </w:pPr>
                      <w:r w:rsidRPr="00E963AE">
                        <w:rPr>
                          <w:rFonts w:cs="Times New Roman"/>
                        </w:rPr>
                        <w:t>Makes the workplace culture better</w:t>
                      </w:r>
                    </w:p>
                    <w:p w14:paraId="1E482B99" w14:textId="37FF324F" w:rsidR="00E963AE" w:rsidRPr="00E963AE" w:rsidRDefault="00E963AE" w:rsidP="00E963AE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cs="Times New Roman"/>
                        </w:rPr>
                      </w:pPr>
                      <w:r w:rsidRPr="00E963AE">
                        <w:rPr>
                          <w:rFonts w:cs="Times New Roman"/>
                        </w:rPr>
                        <w:t>Protect data availability integrity and confidentiality</w:t>
                      </w:r>
                    </w:p>
                    <w:p w14:paraId="6E89D5FB" w14:textId="219A3BE5" w:rsidR="00E963AE" w:rsidRPr="00EA6227" w:rsidRDefault="00E963AE" w:rsidP="00E963AE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eastAsia="Times New Roman" w:cs="Times New Roman"/>
                          <w:color w:val="000000" w:themeColor="text1"/>
                        </w:rPr>
                      </w:pPr>
                      <w:r w:rsidRPr="00E963AE">
                        <w:rPr>
                          <w:rFonts w:cs="Times New Roman"/>
                        </w:rPr>
                        <w:t xml:space="preserve">Use production </w:t>
                      </w:r>
                      <w:r>
                        <w:rPr>
                          <w:rFonts w:cs="Times New Roman"/>
                        </w:rPr>
                        <w:t>for</w:t>
                      </w:r>
                      <w:r w:rsidRPr="00E963AE">
                        <w:rPr>
                          <w:rFonts w:cs="Times New Roman"/>
                        </w:rPr>
                        <w:t xml:space="preserve"> the entire organization</w:t>
                      </w:r>
                      <w:r w:rsidRPr="00E963AE">
                        <w:rPr>
                          <w:rFonts w:cs="Times New Roman"/>
                          <w:color w:val="252525"/>
                          <w:shd w:val="clear" w:color="auto" w:fill="FFFFFF"/>
                        </w:rPr>
                        <w:t xml:space="preserve">    </w:t>
                      </w:r>
                    </w:p>
                    <w:p w14:paraId="38E2F5D8" w14:textId="77777777" w:rsidR="00E963AE" w:rsidRPr="00EA6227" w:rsidRDefault="00E963AE" w:rsidP="00E963AE">
                      <w:pPr>
                        <w:spacing w:after="0" w:line="240" w:lineRule="auto"/>
                        <w:jc w:val="center"/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  <w:p w14:paraId="75FE3C74" w14:textId="4A97532C" w:rsidR="00E963AE" w:rsidRDefault="00E963AE" w:rsidP="00E963AE">
                      <w:pPr>
                        <w:spacing w:after="0" w:line="240" w:lineRule="auto"/>
                        <w:jc w:val="center"/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EA6227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</w:rPr>
                        <w:t>Costs</w:t>
                      </w:r>
                    </w:p>
                    <w:p w14:paraId="2A5E8B7D" w14:textId="77777777" w:rsidR="00E963AE" w:rsidRDefault="00E963AE" w:rsidP="00E963AE">
                      <w:pPr>
                        <w:spacing w:after="0" w:line="240" w:lineRule="auto"/>
                        <w:jc w:val="center"/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  <w:p w14:paraId="356217F1" w14:textId="77777777" w:rsidR="00E963AE" w:rsidRDefault="00E963AE" w:rsidP="00E963AE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 w:themeColor="text1"/>
                        </w:rPr>
                      </w:pPr>
                      <w:r>
                        <w:rPr>
                          <w:rFonts w:eastAsia="Times New Roman" w:cs="Times New Roman"/>
                          <w:color w:val="000000" w:themeColor="text1"/>
                        </w:rPr>
                        <w:t>Since information security is a necessity for business and compliance, most of the associated costs would be incurred anyway.</w:t>
                      </w:r>
                    </w:p>
                    <w:p w14:paraId="0F3D3E50" w14:textId="77777777" w:rsidR="00E963AE" w:rsidRDefault="00E963AE" w:rsidP="00E963AE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 w:themeColor="text1"/>
                        </w:rPr>
                      </w:pPr>
                      <w:r>
                        <w:rPr>
                          <w:rFonts w:eastAsia="Times New Roman" w:cs="Times New Roman"/>
                          <w:color w:val="000000" w:themeColor="text1"/>
                        </w:rPr>
                        <w:t>The extra expenses which are especially associated with the ISMS include the following:</w:t>
                      </w:r>
                    </w:p>
                    <w:p w14:paraId="133207AF" w14:textId="77777777" w:rsidR="00E963AE" w:rsidRDefault="00E963AE" w:rsidP="00E963AE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 w:line="240" w:lineRule="auto"/>
                        <w:rPr>
                          <w:rFonts w:eastAsia="Times New Roman" w:cs="Times New Roman"/>
                          <w:color w:val="000000" w:themeColor="text1"/>
                        </w:rPr>
                      </w:pPr>
                      <w:r>
                        <w:rPr>
                          <w:rFonts w:eastAsia="Times New Roman" w:cs="Times New Roman"/>
                          <w:color w:val="000000" w:themeColor="text1"/>
                        </w:rPr>
                        <w:t>Resources necessary for the design, implementation, and maintenance of the ISMS, including project management for the project.</w:t>
                      </w:r>
                    </w:p>
                    <w:p w14:paraId="512CA13D" w14:textId="7846AE3D" w:rsidR="00E963AE" w:rsidRPr="00E963AE" w:rsidRDefault="00E963AE" w:rsidP="00E963AE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 w:line="240" w:lineRule="auto"/>
                        <w:rPr>
                          <w:rFonts w:eastAsia="Times New Roman" w:cs="Times New Roman"/>
                          <w:color w:val="000000" w:themeColor="text1"/>
                        </w:rPr>
                      </w:pPr>
                      <w:r>
                        <w:rPr>
                          <w:rFonts w:eastAsia="Times New Roman" w:cs="Times New Roman"/>
                          <w:color w:val="000000" w:themeColor="text1"/>
                        </w:rPr>
                        <w:t>D</w:t>
                      </w:r>
                      <w:r w:rsidRPr="00E963AE">
                        <w:rPr>
                          <w:rFonts w:eastAsia="Times New Roman" w:cs="Times New Roman"/>
                          <w:color w:val="000000" w:themeColor="text1"/>
                        </w:rPr>
                        <w:t>ifferent business activities and procedures we need to change to comply with ISO standards</w:t>
                      </w:r>
                    </w:p>
                    <w:p w14:paraId="768EE2EE" w14:textId="28FA37E6" w:rsidR="00E963AE" w:rsidRDefault="00E963AE" w:rsidP="00E963AE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 w:line="240" w:lineRule="auto"/>
                        <w:rPr>
                          <w:rFonts w:eastAsia="Times New Roman" w:cs="Times New Roman"/>
                          <w:color w:val="000000" w:themeColor="text1"/>
                        </w:rPr>
                      </w:pPr>
                      <w:r w:rsidRPr="00E963AE">
                        <w:rPr>
                          <w:rFonts w:eastAsia="Times New Roman" w:cs="Times New Roman"/>
                          <w:color w:val="000000" w:themeColor="text1"/>
                        </w:rPr>
                        <w:t xml:space="preserve">audits of </w:t>
                      </w:r>
                      <w:r>
                        <w:rPr>
                          <w:rFonts w:eastAsia="Times New Roman" w:cs="Times New Roman"/>
                          <w:color w:val="000000" w:themeColor="text1"/>
                        </w:rPr>
                        <w:t>third-party</w:t>
                      </w:r>
                      <w:r w:rsidRPr="00E963AE">
                        <w:rPr>
                          <w:rFonts w:eastAsia="Times New Roman" w:cs="Times New Roman"/>
                          <w:color w:val="000000" w:themeColor="text1"/>
                        </w:rPr>
                        <w:t xml:space="preserve"> compliance </w:t>
                      </w:r>
                      <w:proofErr w:type="gramStart"/>
                      <w:r w:rsidRPr="00E963AE">
                        <w:rPr>
                          <w:rFonts w:eastAsia="Times New Roman" w:cs="Times New Roman"/>
                          <w:color w:val="000000" w:themeColor="text1"/>
                        </w:rPr>
                        <w:t>is</w:t>
                      </w:r>
                      <w:proofErr w:type="gramEnd"/>
                      <w:r w:rsidRPr="00E963AE">
                        <w:rPr>
                          <w:rFonts w:eastAsia="Times New Roman" w:cs="Times New Roman"/>
                          <w:color w:val="000000" w:themeColor="text1"/>
                        </w:rPr>
                        <w:t xml:space="preserve"> optional</w:t>
                      </w:r>
                    </w:p>
                    <w:p w14:paraId="3E69E6D0" w14:textId="1DBE06AF" w:rsidR="001F7C2D" w:rsidRPr="00E963AE" w:rsidRDefault="001F7C2D" w:rsidP="00E963AE">
                      <w:pPr>
                        <w:pStyle w:val="Bull"/>
                        <w:numPr>
                          <w:ilvl w:val="0"/>
                          <w:numId w:val="0"/>
                        </w:num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A0EA9B" w14:textId="77777777" w:rsidR="006E1F88" w:rsidRDefault="006E1F88" w:rsidP="008B3A4E">
      <w:pPr>
        <w:pStyle w:val="Title"/>
        <w:rPr>
          <w:sz w:val="28"/>
          <w:szCs w:val="28"/>
        </w:rPr>
      </w:pPr>
    </w:p>
    <w:p w14:paraId="6654F0E8" w14:textId="77777777" w:rsidR="006E1F88" w:rsidRDefault="006E1F88" w:rsidP="008B3A4E">
      <w:pPr>
        <w:pStyle w:val="Title"/>
        <w:rPr>
          <w:sz w:val="28"/>
          <w:szCs w:val="28"/>
        </w:rPr>
      </w:pPr>
    </w:p>
    <w:p w14:paraId="63AAE1C0" w14:textId="77777777" w:rsidR="006E1F88" w:rsidRDefault="006E1F88" w:rsidP="008B3A4E">
      <w:pPr>
        <w:pStyle w:val="Title"/>
        <w:rPr>
          <w:sz w:val="28"/>
          <w:szCs w:val="28"/>
        </w:rPr>
      </w:pPr>
    </w:p>
    <w:p w14:paraId="2DA36B0D" w14:textId="77777777" w:rsidR="006E1F88" w:rsidRDefault="006E1F88" w:rsidP="008B3A4E">
      <w:pPr>
        <w:pStyle w:val="Title"/>
        <w:rPr>
          <w:sz w:val="28"/>
          <w:szCs w:val="28"/>
        </w:rPr>
      </w:pPr>
    </w:p>
    <w:p w14:paraId="714EA591" w14:textId="77777777" w:rsidR="006E1F88" w:rsidRDefault="006E1F88" w:rsidP="008B3A4E">
      <w:pPr>
        <w:pStyle w:val="Title"/>
        <w:rPr>
          <w:sz w:val="28"/>
          <w:szCs w:val="28"/>
        </w:rPr>
      </w:pPr>
    </w:p>
    <w:p w14:paraId="71328F54" w14:textId="77777777" w:rsidR="006E1F88" w:rsidRDefault="006E1F88" w:rsidP="008B3A4E">
      <w:pPr>
        <w:pStyle w:val="Title"/>
        <w:rPr>
          <w:sz w:val="28"/>
          <w:szCs w:val="28"/>
        </w:rPr>
      </w:pPr>
    </w:p>
    <w:p w14:paraId="3BB179D5" w14:textId="77777777" w:rsidR="006E1F88" w:rsidRDefault="006E1F88" w:rsidP="008B3A4E">
      <w:pPr>
        <w:pStyle w:val="Title"/>
        <w:rPr>
          <w:sz w:val="28"/>
          <w:szCs w:val="28"/>
        </w:rPr>
      </w:pPr>
    </w:p>
    <w:p w14:paraId="229BC502" w14:textId="77777777" w:rsidR="006E1F88" w:rsidRDefault="006E1F88" w:rsidP="008B3A4E">
      <w:pPr>
        <w:pStyle w:val="Title"/>
        <w:rPr>
          <w:sz w:val="28"/>
          <w:szCs w:val="28"/>
        </w:rPr>
      </w:pPr>
    </w:p>
    <w:p w14:paraId="4CE1B564" w14:textId="74FC6587" w:rsidR="006E1F88" w:rsidRDefault="006E1F88" w:rsidP="008B3A4E">
      <w:pPr>
        <w:pStyle w:val="Title"/>
        <w:rPr>
          <w:sz w:val="28"/>
          <w:szCs w:val="28"/>
        </w:rPr>
      </w:pPr>
    </w:p>
    <w:p w14:paraId="11CFDD30" w14:textId="6E6538B3" w:rsidR="00EC2971" w:rsidRDefault="00EC2971" w:rsidP="008B3A4E">
      <w:pPr>
        <w:pStyle w:val="Title"/>
        <w:rPr>
          <w:sz w:val="28"/>
          <w:szCs w:val="28"/>
        </w:rPr>
      </w:pPr>
    </w:p>
    <w:p w14:paraId="3C3D290F" w14:textId="2FADE9A8" w:rsidR="00EC2971" w:rsidRDefault="00EC2971" w:rsidP="008B3A4E">
      <w:pPr>
        <w:pStyle w:val="Title"/>
        <w:rPr>
          <w:sz w:val="28"/>
          <w:szCs w:val="28"/>
        </w:rPr>
      </w:pPr>
    </w:p>
    <w:p w14:paraId="3DE99192" w14:textId="312ED7C9" w:rsidR="00EC2971" w:rsidRDefault="00EC2971" w:rsidP="008B3A4E">
      <w:pPr>
        <w:pStyle w:val="Title"/>
        <w:rPr>
          <w:sz w:val="28"/>
          <w:szCs w:val="28"/>
        </w:rPr>
      </w:pPr>
    </w:p>
    <w:p w14:paraId="6D190E3D" w14:textId="4629DFA3" w:rsidR="00EC2971" w:rsidRDefault="00EC2971" w:rsidP="008B3A4E">
      <w:pPr>
        <w:pStyle w:val="Title"/>
        <w:rPr>
          <w:sz w:val="28"/>
          <w:szCs w:val="28"/>
        </w:rPr>
      </w:pPr>
    </w:p>
    <w:p w14:paraId="4F753A65" w14:textId="058F2380" w:rsidR="00EC2971" w:rsidRDefault="00EC2971" w:rsidP="008B3A4E">
      <w:pPr>
        <w:pStyle w:val="Title"/>
        <w:rPr>
          <w:sz w:val="28"/>
          <w:szCs w:val="28"/>
        </w:rPr>
      </w:pPr>
    </w:p>
    <w:p w14:paraId="5F519201" w14:textId="1F359582" w:rsidR="00EC2971" w:rsidRDefault="00EC2971" w:rsidP="008B3A4E">
      <w:pPr>
        <w:pStyle w:val="Title"/>
        <w:rPr>
          <w:sz w:val="28"/>
          <w:szCs w:val="28"/>
        </w:rPr>
      </w:pPr>
    </w:p>
    <w:p w14:paraId="65B55878" w14:textId="77777777" w:rsidR="00D66CDA" w:rsidRDefault="00D66CDA" w:rsidP="008B3A4E">
      <w:pPr>
        <w:pStyle w:val="Title"/>
        <w:rPr>
          <w:sz w:val="28"/>
          <w:szCs w:val="28"/>
        </w:rPr>
      </w:pPr>
    </w:p>
    <w:p w14:paraId="09F8AB1A" w14:textId="610EE7E6" w:rsidR="006E1F88" w:rsidRPr="00D66CDA" w:rsidRDefault="006E1F88" w:rsidP="008B3A4E">
      <w:pPr>
        <w:pStyle w:val="Heading1"/>
        <w:rPr>
          <w:rFonts w:ascii="Times New Roman" w:hAnsi="Times New Roman"/>
          <w:b/>
          <w:bCs/>
        </w:rPr>
      </w:pPr>
      <w:bookmarkStart w:id="0" w:name="_Toc168736844"/>
      <w:r w:rsidRPr="00D66CDA">
        <w:rPr>
          <w:rFonts w:ascii="Times New Roman" w:hAnsi="Times New Roman"/>
          <w:b/>
          <w:bCs/>
        </w:rPr>
        <w:lastRenderedPageBreak/>
        <w:t>Introduction</w:t>
      </w:r>
      <w:bookmarkEnd w:id="0"/>
      <w:r w:rsidR="00D03D78" w:rsidRPr="00D66CDA">
        <w:rPr>
          <w:rFonts w:ascii="Times New Roman" w:hAnsi="Times New Roman"/>
          <w:b/>
          <w:bCs/>
        </w:rPr>
        <w:t xml:space="preserve">, </w:t>
      </w:r>
      <w:r w:rsidR="00D66CDA" w:rsidRPr="00D66CDA">
        <w:rPr>
          <w:rFonts w:ascii="Times New Roman" w:hAnsi="Times New Roman"/>
          <w:b/>
          <w:bCs/>
        </w:rPr>
        <w:t>scope,</w:t>
      </w:r>
      <w:r w:rsidR="00D03D78" w:rsidRPr="00D66CDA">
        <w:rPr>
          <w:rFonts w:ascii="Times New Roman" w:hAnsi="Times New Roman"/>
          <w:b/>
          <w:bCs/>
        </w:rPr>
        <w:t xml:space="preserve"> and purpose</w:t>
      </w:r>
    </w:p>
    <w:p w14:paraId="484F415E" w14:textId="2D23188D" w:rsidR="00D66CDA" w:rsidRPr="00CB70B2" w:rsidRDefault="00EC2971" w:rsidP="008B3A4E">
      <w:pPr>
        <w:pStyle w:val="ListParagraph"/>
        <w:numPr>
          <w:ilvl w:val="0"/>
          <w:numId w:val="43"/>
        </w:numPr>
      </w:pPr>
      <w:r>
        <w:t xml:space="preserve">Optimized Solutions is a software </w:t>
      </w:r>
      <w:r w:rsidR="00D66CDA">
        <w:t xml:space="preserve">company that </w:t>
      </w:r>
      <w:r>
        <w:t>is engaged in</w:t>
      </w:r>
      <w:r w:rsidR="0053592F">
        <w:t xml:space="preserve"> developing</w:t>
      </w:r>
      <w:r w:rsidR="0053592F" w:rsidRPr="0053592F">
        <w:t xml:space="preserve"> business</w:t>
      </w:r>
      <w:r w:rsidR="0053592F">
        <w:t>es</w:t>
      </w:r>
      <w:r w:rsidR="0053592F" w:rsidRPr="0053592F">
        <w:t xml:space="preserve"> with experience in building </w:t>
      </w:r>
      <w:r w:rsidR="0053592F">
        <w:t>customized</w:t>
      </w:r>
      <w:r w:rsidR="0053592F" w:rsidRPr="0053592F">
        <w:t xml:space="preserve"> </w:t>
      </w:r>
      <w:r w:rsidR="0053592F">
        <w:t>enterprise-scale software</w:t>
      </w:r>
      <w:r w:rsidR="0053592F" w:rsidRPr="0053592F">
        <w:t xml:space="preserve"> applications</w:t>
      </w:r>
      <w:r w:rsidR="0053592F">
        <w:t xml:space="preserve"> from the newest technology</w:t>
      </w:r>
      <w:r w:rsidR="0053592F" w:rsidRPr="0053592F">
        <w:t>. They have</w:t>
      </w:r>
      <w:r w:rsidR="0053592F">
        <w:t xml:space="preserve"> </w:t>
      </w:r>
      <w:r w:rsidR="0053592F" w:rsidRPr="0053592F">
        <w:t>been aiding businesses in achieving their objectives for business growth by offering cutting-edge and useful software solutions,</w:t>
      </w:r>
    </w:p>
    <w:p w14:paraId="670729A4" w14:textId="77777777" w:rsidR="00482800" w:rsidRPr="00482800" w:rsidRDefault="00E963AE" w:rsidP="008B3A4E">
      <w:pPr>
        <w:pStyle w:val="ListParagraph"/>
        <w:numPr>
          <w:ilvl w:val="0"/>
          <w:numId w:val="43"/>
        </w:numPr>
        <w:rPr>
          <w:rFonts w:eastAsia="Arial" w:cs="Arial"/>
          <w:sz w:val="22"/>
          <w:szCs w:val="22"/>
        </w:rPr>
      </w:pPr>
      <w:r>
        <w:t>The company is also taking part in financial services and manufacturing businesses</w:t>
      </w:r>
      <w:r w:rsidR="0053592F">
        <w:t xml:space="preserve"> through software skills.</w:t>
      </w:r>
    </w:p>
    <w:p w14:paraId="4318833A" w14:textId="77777777" w:rsidR="00482800" w:rsidRPr="00482800" w:rsidRDefault="00482800" w:rsidP="008B3A4E">
      <w:pPr>
        <w:pStyle w:val="ListParagraph"/>
        <w:numPr>
          <w:ilvl w:val="0"/>
          <w:numId w:val="43"/>
        </w:numPr>
        <w:rPr>
          <w:rFonts w:eastAsia="Arial" w:cs="Times New Roman"/>
          <w:sz w:val="22"/>
          <w:szCs w:val="22"/>
        </w:rPr>
      </w:pPr>
      <w:r w:rsidRPr="00482800">
        <w:rPr>
          <w:rFonts w:eastAsia="Times New Roman" w:cs="Times New Roman"/>
          <w:shd w:val="clear" w:color="auto" w:fill="FFFFFF"/>
        </w:rPr>
        <w:t>The organization's goal is to defend against external threats to sensitive and secret data through </w:t>
      </w:r>
    </w:p>
    <w:p w14:paraId="59094E83" w14:textId="5515DEFD" w:rsidR="00482800" w:rsidRPr="00482800" w:rsidRDefault="00482800" w:rsidP="008B3A4E">
      <w:pPr>
        <w:pStyle w:val="ListParagraph"/>
        <w:rPr>
          <w:rFonts w:eastAsia="Arial" w:cs="Times New Roman"/>
          <w:sz w:val="22"/>
          <w:szCs w:val="22"/>
        </w:rPr>
      </w:pPr>
      <w:r w:rsidRPr="00482800">
        <w:rPr>
          <w:rFonts w:eastAsia="Times New Roman" w:cs="Times New Roman"/>
          <w:shd w:val="clear" w:color="auto" w:fill="FFFFFF"/>
        </w:rPr>
        <w:t>organizational information security management systems.</w:t>
      </w:r>
    </w:p>
    <w:p w14:paraId="00374F4B" w14:textId="6CCCC2EF" w:rsidR="00482800" w:rsidRPr="00482800" w:rsidRDefault="00482800" w:rsidP="008B3A4E">
      <w:pPr>
        <w:pStyle w:val="ListParagraph"/>
        <w:numPr>
          <w:ilvl w:val="0"/>
          <w:numId w:val="43"/>
        </w:numPr>
        <w:rPr>
          <w:rFonts w:eastAsia="Arial" w:cs="Times New Roman"/>
          <w:sz w:val="22"/>
          <w:szCs w:val="22"/>
        </w:rPr>
      </w:pPr>
      <w:r w:rsidRPr="00482800">
        <w:rPr>
          <w:rFonts w:eastAsia="Times New Roman" w:cs="Times New Roman"/>
          <w:shd w:val="clear" w:color="auto" w:fill="FFFFFF"/>
        </w:rPr>
        <w:t>To make sure they are adhering to information security rules and regulations, (ISMS) will be useful.</w:t>
      </w:r>
    </w:p>
    <w:p w14:paraId="2F19CDF5" w14:textId="77777777" w:rsidR="006E1F88" w:rsidRPr="00482800" w:rsidRDefault="00D03D78" w:rsidP="008B3A4E">
      <w:pPr>
        <w:pStyle w:val="Heading1"/>
        <w:rPr>
          <w:rFonts w:ascii="Times New Roman" w:hAnsi="Times New Roman"/>
          <w:b/>
          <w:bCs/>
        </w:rPr>
      </w:pPr>
      <w:bookmarkStart w:id="1" w:name="_Toc168736845"/>
      <w:r w:rsidRPr="00482800">
        <w:rPr>
          <w:rFonts w:ascii="Times New Roman" w:hAnsi="Times New Roman"/>
          <w:b/>
          <w:bCs/>
        </w:rPr>
        <w:t>ISMS b</w:t>
      </w:r>
      <w:r w:rsidR="006E1F88" w:rsidRPr="00482800">
        <w:rPr>
          <w:rFonts w:ascii="Times New Roman" w:hAnsi="Times New Roman"/>
          <w:b/>
          <w:bCs/>
        </w:rPr>
        <w:t>enefits</w:t>
      </w:r>
      <w:bookmarkEnd w:id="1"/>
    </w:p>
    <w:p w14:paraId="0BFF00EE" w14:textId="7B651CBE" w:rsidR="00D03D78" w:rsidRPr="00287F85" w:rsidRDefault="00D03D78" w:rsidP="008B3A4E">
      <w:pPr>
        <w:rPr>
          <w:color w:val="000000" w:themeColor="text1"/>
        </w:rPr>
      </w:pPr>
      <w:r w:rsidRPr="00287F85">
        <w:rPr>
          <w:color w:val="000000" w:themeColor="text1"/>
        </w:rPr>
        <w:t>Th</w:t>
      </w:r>
      <w:r w:rsidR="00E66AC4" w:rsidRPr="00287F85">
        <w:rPr>
          <w:color w:val="000000" w:themeColor="text1"/>
        </w:rPr>
        <w:t xml:space="preserve">ese are </w:t>
      </w:r>
      <w:r w:rsidR="00C056F7">
        <w:rPr>
          <w:color w:val="000000" w:themeColor="text1"/>
        </w:rPr>
        <w:t>how</w:t>
      </w:r>
      <w:r w:rsidRPr="00287F85">
        <w:rPr>
          <w:color w:val="000000" w:themeColor="text1"/>
        </w:rPr>
        <w:t xml:space="preserve"> an ISO27k ISMS will typically benefit the organization.</w:t>
      </w:r>
    </w:p>
    <w:p w14:paraId="521842C4" w14:textId="77777777" w:rsidR="00287F85" w:rsidRPr="00D66CDA" w:rsidRDefault="00D03D78" w:rsidP="008B3A4E">
      <w:pPr>
        <w:pStyle w:val="Heading2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bookmarkStart w:id="2" w:name="_Toc168736846"/>
      <w:r w:rsidRPr="00D66CDA">
        <w:rPr>
          <w:rFonts w:ascii="Times New Roman" w:hAnsi="Times New Roman"/>
          <w:color w:val="000000" w:themeColor="text1"/>
          <w:sz w:val="28"/>
          <w:szCs w:val="28"/>
          <w:u w:val="single"/>
        </w:rPr>
        <w:t>I</w:t>
      </w:r>
      <w:r w:rsidR="006E1F88" w:rsidRPr="00D66CDA">
        <w:rPr>
          <w:rFonts w:ascii="Times New Roman" w:hAnsi="Times New Roman"/>
          <w:color w:val="000000" w:themeColor="text1"/>
          <w:sz w:val="28"/>
          <w:szCs w:val="28"/>
          <w:u w:val="single"/>
        </w:rPr>
        <w:t>nformation security risk</w:t>
      </w:r>
      <w:r w:rsidRPr="00D66CDA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reduction</w:t>
      </w:r>
      <w:bookmarkEnd w:id="2"/>
    </w:p>
    <w:p w14:paraId="11332C18" w14:textId="086FE74A" w:rsidR="00287F85" w:rsidRDefault="00287F85" w:rsidP="008B3A4E">
      <w:pPr>
        <w:pStyle w:val="Heading2"/>
        <w:numPr>
          <w:ilvl w:val="0"/>
          <w:numId w:val="42"/>
        </w:numPr>
        <w:rPr>
          <w:rFonts w:ascii="Times New Roman" w:eastAsia="Times New Roman" w:hAnsi="Times New Roman"/>
          <w:color w:val="000000" w:themeColor="text1"/>
          <w:shd w:val="clear" w:color="auto" w:fill="FFFFFF"/>
        </w:rPr>
      </w:pPr>
      <w:r w:rsidRPr="00287F85">
        <w:rPr>
          <w:rFonts w:ascii="Times New Roman" w:eastAsia="Times New Roman" w:hAnsi="Times New Roman"/>
          <w:color w:val="000000" w:themeColor="text1"/>
          <w:shd w:val="clear" w:color="auto" w:fill="FFFFFF"/>
        </w:rPr>
        <w:t>All relevant and important information security risks, vulnerabilities, and consequences are more likely to be found, evaluated, and dealt with effectively using a thorough, well-structured process.</w:t>
      </w:r>
    </w:p>
    <w:p w14:paraId="475D634B" w14:textId="681474FC" w:rsidR="00287F85" w:rsidRPr="00287F85" w:rsidRDefault="00287F85" w:rsidP="008B3A4E">
      <w:pPr>
        <w:pStyle w:val="ListParagraph"/>
        <w:numPr>
          <w:ilvl w:val="0"/>
          <w:numId w:val="42"/>
        </w:numPr>
      </w:pPr>
      <w:r w:rsidRPr="00287F85">
        <w:t xml:space="preserve">This method addresses information security </w:t>
      </w:r>
      <w:r>
        <w:t>risks</w:t>
      </w:r>
      <w:r w:rsidRPr="00287F85">
        <w:t xml:space="preserve"> in order of importance while ensuring consistency across different information communication systems</w:t>
      </w:r>
      <w:r>
        <w:t xml:space="preserve"> (ICT) </w:t>
      </w:r>
      <w:r w:rsidRPr="00287F85">
        <w:t>and corporate processes</w:t>
      </w:r>
      <w:r>
        <w:t>.</w:t>
      </w:r>
    </w:p>
    <w:p w14:paraId="261555CC" w14:textId="77777777" w:rsidR="00287F85" w:rsidRPr="00D66CDA" w:rsidRDefault="00287F85" w:rsidP="008B3A4E">
      <w:pPr>
        <w:pStyle w:val="ListParagraph"/>
        <w:numPr>
          <w:ilvl w:val="0"/>
          <w:numId w:val="42"/>
        </w:numPr>
        <w:spacing w:after="0"/>
        <w:rPr>
          <w:rFonts w:eastAsia="Times New Roman" w:cs="Times New Roman"/>
          <w:color w:val="000000" w:themeColor="text1"/>
          <w:shd w:val="clear" w:color="auto" w:fill="FFFFFF"/>
        </w:rPr>
      </w:pPr>
      <w:r w:rsidRPr="00D66CDA">
        <w:rPr>
          <w:rFonts w:eastAsia="Times New Roman" w:cs="Times New Roman"/>
          <w:color w:val="000000" w:themeColor="text1"/>
          <w:shd w:val="clear" w:color="auto" w:fill="FFFFFF"/>
        </w:rPr>
        <w:t>They gain a deeper comprehension of the concepts, dangers, and controls related to information security.</w:t>
      </w:r>
      <w:bookmarkStart w:id="3" w:name="_Toc168736847"/>
    </w:p>
    <w:p w14:paraId="7C3A64E1" w14:textId="77777777" w:rsidR="00287F85" w:rsidRPr="00A50BFE" w:rsidRDefault="00287F85" w:rsidP="008B3A4E">
      <w:pPr>
        <w:spacing w:after="0"/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99C4247" w14:textId="73D8D889" w:rsidR="006E1F88" w:rsidRPr="00D66CDA" w:rsidRDefault="006E1F88" w:rsidP="008B3A4E">
      <w:pPr>
        <w:spacing w:after="0"/>
        <w:rPr>
          <w:rFonts w:cs="Times New Roman"/>
          <w:color w:val="000000" w:themeColor="text1"/>
          <w:sz w:val="28"/>
          <w:szCs w:val="28"/>
          <w:u w:val="single"/>
        </w:rPr>
      </w:pPr>
      <w:r w:rsidRPr="00D66CDA">
        <w:rPr>
          <w:rFonts w:cs="Times New Roman"/>
          <w:color w:val="000000" w:themeColor="text1"/>
          <w:sz w:val="28"/>
          <w:szCs w:val="28"/>
          <w:u w:val="single"/>
        </w:rPr>
        <w:t>Benefits of standardization</w:t>
      </w:r>
      <w:bookmarkEnd w:id="3"/>
    </w:p>
    <w:p w14:paraId="60F7FCAC" w14:textId="0C8CE6B4" w:rsidR="00287F85" w:rsidRPr="00A50BFE" w:rsidRDefault="00287F85" w:rsidP="008B3A4E">
      <w:pPr>
        <w:spacing w:after="0"/>
        <w:rPr>
          <w:rFonts w:cs="Times New Roman"/>
          <w:b/>
          <w:bCs/>
          <w:color w:val="000000" w:themeColor="text1"/>
        </w:rPr>
      </w:pPr>
    </w:p>
    <w:p w14:paraId="61034ED3" w14:textId="5F33172E" w:rsidR="00287F85" w:rsidRPr="00D66CDA" w:rsidRDefault="00287F85" w:rsidP="008B3A4E">
      <w:pPr>
        <w:pStyle w:val="ListParagraph"/>
        <w:numPr>
          <w:ilvl w:val="0"/>
          <w:numId w:val="41"/>
        </w:numPr>
        <w:spacing w:after="0"/>
        <w:rPr>
          <w:rFonts w:eastAsia="Times New Roman" w:cs="Times New Roman"/>
          <w:color w:val="000000" w:themeColor="text1"/>
          <w:shd w:val="clear" w:color="auto" w:fill="FFFFFF"/>
        </w:rPr>
      </w:pPr>
      <w:r w:rsidRPr="00D66CDA">
        <w:rPr>
          <w:rFonts w:eastAsia="Times New Roman" w:cs="Times New Roman"/>
          <w:color w:val="000000" w:themeColor="text1"/>
          <w:shd w:val="clear" w:color="auto" w:fill="FFFFFF"/>
        </w:rPr>
        <w:t>Without significant change, it can be applied across numerous departments, roles, and organizations, eliminating the need to repeatedly specify the same fundamental principles.</w:t>
      </w:r>
    </w:p>
    <w:p w14:paraId="460D17C0" w14:textId="77777777" w:rsidR="00A50BFE" w:rsidRPr="00A50BFE" w:rsidRDefault="00A50BFE" w:rsidP="008B3A4E">
      <w:pPr>
        <w:spacing w:after="0"/>
        <w:rPr>
          <w:rFonts w:eastAsia="Times New Roman" w:cs="Times New Roman"/>
          <w:color w:val="000000" w:themeColor="text1"/>
          <w:shd w:val="clear" w:color="auto" w:fill="FFFFFF"/>
        </w:rPr>
      </w:pPr>
    </w:p>
    <w:p w14:paraId="115575C6" w14:textId="659A717D" w:rsidR="00A50BFE" w:rsidRPr="00D66CDA" w:rsidRDefault="00A50BFE" w:rsidP="008B3A4E">
      <w:pPr>
        <w:pStyle w:val="ListParagraph"/>
        <w:numPr>
          <w:ilvl w:val="0"/>
          <w:numId w:val="41"/>
        </w:numPr>
        <w:spacing w:after="0"/>
        <w:rPr>
          <w:rFonts w:eastAsia="Times New Roman" w:cs="Times New Roman"/>
          <w:color w:val="000000" w:themeColor="text1"/>
          <w:shd w:val="clear" w:color="auto" w:fill="FFFFFF"/>
        </w:rPr>
      </w:pPr>
      <w:r w:rsidRPr="00D66CDA">
        <w:rPr>
          <w:rStyle w:val="mf-jss706"/>
          <w:rFonts w:cs="Times New Roman"/>
          <w:color w:val="000000" w:themeColor="text1"/>
          <w:shd w:val="clear" w:color="auto" w:fill="FFFFFF"/>
        </w:rPr>
        <w:t>Standardized technology reduces complexity and has advantages like easier integration, increased efficiency, lower costs due to economies of scale, and better IT support.</w:t>
      </w:r>
    </w:p>
    <w:p w14:paraId="56F3D53C" w14:textId="2A5A3EEA" w:rsidR="00287F85" w:rsidRPr="00287F85" w:rsidRDefault="00287F85" w:rsidP="008B3A4E">
      <w:pPr>
        <w:spacing w:after="0"/>
        <w:rPr>
          <w:rFonts w:eastAsia="Times New Roman" w:cs="Times New Roman"/>
          <w:color w:val="000000" w:themeColor="text1"/>
        </w:rPr>
      </w:pPr>
    </w:p>
    <w:p w14:paraId="3DEFC452" w14:textId="77777777" w:rsidR="00A50BFE" w:rsidRPr="00D66CDA" w:rsidRDefault="00287F85" w:rsidP="008B3A4E">
      <w:pPr>
        <w:pStyle w:val="ListParagraph"/>
        <w:numPr>
          <w:ilvl w:val="0"/>
          <w:numId w:val="41"/>
        </w:numPr>
        <w:spacing w:after="0"/>
        <w:rPr>
          <w:rFonts w:eastAsia="Times New Roman" w:cs="Times New Roman"/>
          <w:color w:val="000000" w:themeColor="text1"/>
          <w:shd w:val="clear" w:color="auto" w:fill="FFFFFF"/>
        </w:rPr>
      </w:pPr>
      <w:r w:rsidRPr="00D66CDA">
        <w:rPr>
          <w:rFonts w:eastAsia="Times New Roman" w:cs="Times New Roman"/>
          <w:color w:val="000000" w:themeColor="text1"/>
          <w:shd w:val="clear" w:color="auto" w:fill="FFFFFF"/>
        </w:rPr>
        <w:t>Information assets can be better protected if the company concentrates its efforts and resources on</w:t>
      </w:r>
    </w:p>
    <w:p w14:paraId="50900144" w14:textId="0DBE6090" w:rsidR="00A50BFE" w:rsidRPr="00D66CDA" w:rsidRDefault="00287F85" w:rsidP="007466B7">
      <w:pPr>
        <w:pStyle w:val="ListParagraph"/>
        <w:spacing w:after="0"/>
        <w:rPr>
          <w:rFonts w:eastAsia="Times New Roman" w:cs="Times New Roman"/>
          <w:color w:val="000000" w:themeColor="text1"/>
          <w:shd w:val="clear" w:color="auto" w:fill="FFFFFF"/>
        </w:rPr>
      </w:pPr>
      <w:r w:rsidRPr="00D66CDA">
        <w:rPr>
          <w:rFonts w:eastAsia="Times New Roman" w:cs="Times New Roman"/>
          <w:color w:val="000000" w:themeColor="text1"/>
          <w:shd w:val="clear" w:color="auto" w:fill="FFFFFF"/>
        </w:rPr>
        <w:t>extra security requirements.</w:t>
      </w:r>
    </w:p>
    <w:p w14:paraId="5B8B2BAF" w14:textId="77777777" w:rsidR="00A50BFE" w:rsidRDefault="00A50BFE" w:rsidP="008B3A4E">
      <w:pPr>
        <w:spacing w:after="0"/>
        <w:rPr>
          <w:rFonts w:eastAsia="Times New Roman" w:cs="Times New Roman"/>
          <w:color w:val="000000" w:themeColor="text1"/>
          <w:shd w:val="clear" w:color="auto" w:fill="FFFFFF"/>
        </w:rPr>
      </w:pPr>
    </w:p>
    <w:p w14:paraId="7A7A6EC9" w14:textId="357CB1C1" w:rsidR="00A50BFE" w:rsidRPr="00D66CDA" w:rsidRDefault="00287F85" w:rsidP="008B3A4E">
      <w:pPr>
        <w:pStyle w:val="ListParagraph"/>
        <w:numPr>
          <w:ilvl w:val="0"/>
          <w:numId w:val="41"/>
        </w:numPr>
        <w:spacing w:after="0"/>
        <w:rPr>
          <w:rFonts w:eastAsia="Times New Roman" w:cs="Times New Roman"/>
          <w:color w:val="000000" w:themeColor="text1"/>
          <w:shd w:val="clear" w:color="auto" w:fill="FFFFFF"/>
        </w:rPr>
      </w:pPr>
      <w:r w:rsidRPr="00D66CDA">
        <w:rPr>
          <w:rFonts w:eastAsia="Times New Roman" w:cs="Times New Roman"/>
          <w:color w:val="000000" w:themeColor="text1"/>
          <w:shd w:val="clear" w:color="auto" w:fill="FFFFFF"/>
        </w:rPr>
        <w:lastRenderedPageBreak/>
        <w:t xml:space="preserve">The ISO 27K standard </w:t>
      </w:r>
      <w:r w:rsidR="00A50BFE" w:rsidRPr="00D66CDA">
        <w:rPr>
          <w:rFonts w:eastAsia="Times New Roman" w:cs="Times New Roman"/>
          <w:color w:val="000000" w:themeColor="text1"/>
          <w:shd w:val="clear" w:color="auto" w:fill="FFFFFF"/>
        </w:rPr>
        <w:t>suites</w:t>
      </w:r>
      <w:r w:rsidRPr="00D66CDA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r w:rsidR="00A50BFE" w:rsidRPr="00D66CDA">
        <w:rPr>
          <w:rFonts w:eastAsia="Times New Roman" w:cs="Times New Roman"/>
          <w:color w:val="000000" w:themeColor="text1"/>
          <w:shd w:val="clear" w:color="auto" w:fill="FFFFFF"/>
        </w:rPr>
        <w:t>are</w:t>
      </w:r>
      <w:r w:rsidRPr="00D66CDA">
        <w:rPr>
          <w:rFonts w:eastAsia="Times New Roman" w:cs="Times New Roman"/>
          <w:color w:val="000000" w:themeColor="text1"/>
          <w:shd w:val="clear" w:color="auto" w:fill="FFFFFF"/>
        </w:rPr>
        <w:t xml:space="preserve"> modified and kept </w:t>
      </w:r>
      <w:r w:rsidR="00C056F7">
        <w:rPr>
          <w:rFonts w:eastAsia="Times New Roman" w:cs="Times New Roman"/>
          <w:color w:val="000000" w:themeColor="text1"/>
          <w:shd w:val="clear" w:color="auto" w:fill="FFFFFF"/>
        </w:rPr>
        <w:t>regularly</w:t>
      </w:r>
      <w:r w:rsidRPr="00D66CDA">
        <w:rPr>
          <w:rFonts w:eastAsia="Times New Roman" w:cs="Times New Roman"/>
          <w:color w:val="000000" w:themeColor="text1"/>
          <w:shd w:val="clear" w:color="auto" w:fill="FFFFFF"/>
        </w:rPr>
        <w:t xml:space="preserve"> by standards bodies, </w:t>
      </w:r>
      <w:r w:rsidR="00C056F7">
        <w:rPr>
          <w:rFonts w:eastAsia="Times New Roman" w:cs="Times New Roman"/>
          <w:color w:val="000000" w:themeColor="text1"/>
          <w:shd w:val="clear" w:color="auto" w:fill="FFFFFF"/>
        </w:rPr>
        <w:t>considering new security</w:t>
      </w:r>
      <w:r w:rsidRPr="00D66CDA">
        <w:rPr>
          <w:rFonts w:eastAsia="Times New Roman" w:cs="Times New Roman"/>
          <w:color w:val="000000" w:themeColor="text1"/>
          <w:shd w:val="clear" w:color="auto" w:fill="FFFFFF"/>
        </w:rPr>
        <w:t xml:space="preserve">, </w:t>
      </w:r>
      <w:r w:rsidR="00C056F7">
        <w:rPr>
          <w:rFonts w:eastAsia="Times New Roman" w:cs="Times New Roman"/>
          <w:color w:val="000000" w:themeColor="text1"/>
          <w:shd w:val="clear" w:color="auto" w:fill="FFFFFF"/>
        </w:rPr>
        <w:t>by</w:t>
      </w:r>
      <w:r w:rsidRPr="00D66CDA">
        <w:rPr>
          <w:rFonts w:eastAsia="Times New Roman" w:cs="Times New Roman"/>
          <w:color w:val="000000" w:themeColor="text1"/>
          <w:shd w:val="clear" w:color="auto" w:fill="FFFFFF"/>
        </w:rPr>
        <w:t xml:space="preserve"> internationally recognized and accepted security standards.</w:t>
      </w:r>
    </w:p>
    <w:p w14:paraId="344E2D3C" w14:textId="02B393C7" w:rsidR="00287F85" w:rsidRPr="00D66CDA" w:rsidRDefault="00287F85" w:rsidP="008B3A4E">
      <w:pPr>
        <w:pStyle w:val="ListParagraph"/>
        <w:numPr>
          <w:ilvl w:val="0"/>
          <w:numId w:val="41"/>
        </w:numPr>
        <w:spacing w:after="0"/>
        <w:rPr>
          <w:rFonts w:eastAsia="Times New Roman" w:cs="Times New Roman"/>
          <w:color w:val="000000" w:themeColor="text1"/>
          <w:shd w:val="clear" w:color="auto" w:fill="FFFFFF"/>
        </w:rPr>
      </w:pPr>
      <w:r w:rsidRPr="00D66CDA">
        <w:rPr>
          <w:rFonts w:eastAsia="Times New Roman" w:cs="Times New Roman"/>
          <w:color w:val="000000" w:themeColor="text1"/>
          <w:shd w:val="clear" w:color="auto" w:fill="FFFFFF"/>
        </w:rPr>
        <w:t>Limitations that are unnecessary or excessive can be relaxed or eliminated without compromising the integrity of crucial data.</w:t>
      </w:r>
    </w:p>
    <w:p w14:paraId="147B4DD4" w14:textId="77777777" w:rsidR="00287F85" w:rsidRPr="00910B88" w:rsidRDefault="00287F85" w:rsidP="008B3A4E">
      <w:pPr>
        <w:spacing w:after="0"/>
        <w:rPr>
          <w:rFonts w:eastAsia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68B6E99E" w14:textId="65B8439C" w:rsidR="006E1F88" w:rsidRPr="00D66CDA" w:rsidRDefault="006E1F88" w:rsidP="008B3A4E">
      <w:pPr>
        <w:pStyle w:val="Heading2"/>
        <w:rPr>
          <w:rFonts w:ascii="Times New Roman" w:hAnsi="Times New Roman"/>
          <w:sz w:val="28"/>
          <w:szCs w:val="28"/>
          <w:u w:val="single"/>
        </w:rPr>
      </w:pPr>
      <w:bookmarkStart w:id="4" w:name="_Toc168736848"/>
      <w:r w:rsidRPr="00D66CDA">
        <w:rPr>
          <w:rFonts w:ascii="Times New Roman" w:hAnsi="Times New Roman"/>
          <w:sz w:val="28"/>
          <w:szCs w:val="28"/>
          <w:u w:val="single"/>
        </w:rPr>
        <w:t>Benefits of a structured approach</w:t>
      </w:r>
      <w:bookmarkEnd w:id="4"/>
    </w:p>
    <w:p w14:paraId="24C5B3D5" w14:textId="536C42B7" w:rsidR="00910B88" w:rsidRPr="00D66CDA" w:rsidRDefault="00910B88" w:rsidP="008B3A4E">
      <w:pPr>
        <w:pStyle w:val="ListParagraph"/>
        <w:numPr>
          <w:ilvl w:val="0"/>
          <w:numId w:val="40"/>
        </w:numPr>
        <w:spacing w:after="0"/>
        <w:rPr>
          <w:rFonts w:eastAsia="Times New Roman" w:cs="Times New Roman"/>
          <w:color w:val="000000" w:themeColor="text1"/>
        </w:rPr>
      </w:pPr>
      <w:r w:rsidRPr="00D66CDA">
        <w:rPr>
          <w:rFonts w:eastAsia="Times New Roman" w:cs="Times New Roman"/>
          <w:color w:val="000000" w:themeColor="text1"/>
        </w:rPr>
        <w:t>It assembles various information security controls into a comprehensive and logically sound framework.</w:t>
      </w:r>
    </w:p>
    <w:p w14:paraId="27296C54" w14:textId="77777777" w:rsidR="00910B88" w:rsidRPr="00910B88" w:rsidRDefault="00910B88" w:rsidP="008B3A4E">
      <w:pPr>
        <w:spacing w:after="0"/>
        <w:rPr>
          <w:rFonts w:eastAsia="Times New Roman" w:cs="Times New Roman"/>
          <w:color w:val="000000" w:themeColor="text1"/>
        </w:rPr>
      </w:pPr>
    </w:p>
    <w:p w14:paraId="54F4C3E5" w14:textId="095981D8" w:rsidR="00910B88" w:rsidRPr="00D66CDA" w:rsidRDefault="00910B88" w:rsidP="008B3A4E">
      <w:pPr>
        <w:pStyle w:val="ListParagraph"/>
        <w:numPr>
          <w:ilvl w:val="0"/>
          <w:numId w:val="40"/>
        </w:numPr>
        <w:spacing w:after="0"/>
        <w:rPr>
          <w:rFonts w:eastAsia="Times New Roman" w:cs="Times New Roman"/>
          <w:color w:val="000000" w:themeColor="text1"/>
          <w:shd w:val="clear" w:color="auto" w:fill="FFFFFF"/>
        </w:rPr>
      </w:pPr>
      <w:r w:rsidRPr="00D66CDA">
        <w:rPr>
          <w:rFonts w:eastAsia="Times New Roman" w:cs="Times New Roman"/>
          <w:color w:val="000000" w:themeColor="text1"/>
          <w:shd w:val="clear" w:color="auto" w:fill="FFFFFF"/>
        </w:rPr>
        <w:t>It also enables the evaluation of performance and the long-term development of information security and assembles a uniform set of guidelines and practices for information security.</w:t>
      </w:r>
    </w:p>
    <w:p w14:paraId="49D6F40A" w14:textId="1CD68E8F" w:rsidR="00910B88" w:rsidRDefault="00910B88" w:rsidP="008B3A4E">
      <w:pPr>
        <w:spacing w:after="0"/>
        <w:rPr>
          <w:rFonts w:eastAsia="Times New Roman" w:cs="Times New Roman"/>
          <w:color w:val="000000" w:themeColor="text1"/>
        </w:rPr>
      </w:pPr>
    </w:p>
    <w:p w14:paraId="6E27C18A" w14:textId="116C58CD" w:rsidR="00F004DC" w:rsidRPr="00D66CDA" w:rsidRDefault="00F004DC" w:rsidP="008B3A4E">
      <w:pPr>
        <w:pStyle w:val="ListParagraph"/>
        <w:numPr>
          <w:ilvl w:val="0"/>
          <w:numId w:val="40"/>
        </w:numPr>
        <w:spacing w:after="0"/>
        <w:rPr>
          <w:rFonts w:eastAsia="Times New Roman" w:cs="Times New Roman"/>
          <w:color w:val="000000" w:themeColor="text1"/>
        </w:rPr>
      </w:pPr>
      <w:r w:rsidRPr="00D66CDA">
        <w:rPr>
          <w:rFonts w:eastAsia="Times New Roman" w:cs="Times New Roman"/>
          <w:color w:val="000000" w:themeColor="text1"/>
        </w:rPr>
        <w:t xml:space="preserve">We must </w:t>
      </w:r>
      <w:r w:rsidR="009F6F37" w:rsidRPr="00D66CDA">
        <w:rPr>
          <w:rFonts w:eastAsia="Times New Roman" w:cs="Times New Roman"/>
          <w:color w:val="000000" w:themeColor="text1"/>
        </w:rPr>
        <w:t>construct</w:t>
      </w:r>
      <w:r w:rsidRPr="00D66CDA">
        <w:rPr>
          <w:rFonts w:eastAsia="Times New Roman" w:cs="Times New Roman"/>
          <w:color w:val="000000" w:themeColor="text1"/>
        </w:rPr>
        <w:t xml:space="preserve"> an organized collection of information security rules, processes, and guidelines that are customized for the firm and formally authorized by management.</w:t>
      </w:r>
    </w:p>
    <w:p w14:paraId="6906B387" w14:textId="77777777" w:rsidR="00A50BFE" w:rsidRPr="00A50BFE" w:rsidRDefault="00A50BFE" w:rsidP="008B3A4E"/>
    <w:p w14:paraId="3D8171EA" w14:textId="5152EDD8" w:rsidR="006E1F88" w:rsidRPr="00D66CDA" w:rsidRDefault="006E1F88" w:rsidP="008B3A4E">
      <w:pPr>
        <w:pStyle w:val="Heading2"/>
        <w:rPr>
          <w:rFonts w:ascii="Times New Roman" w:hAnsi="Times New Roman"/>
          <w:b/>
          <w:bCs/>
          <w:u w:val="single"/>
        </w:rPr>
      </w:pPr>
      <w:bookmarkStart w:id="5" w:name="_Toc168736849"/>
      <w:r w:rsidRPr="00D66CDA">
        <w:rPr>
          <w:rFonts w:ascii="Times New Roman" w:hAnsi="Times New Roman"/>
          <w:b/>
          <w:bCs/>
          <w:u w:val="single"/>
        </w:rPr>
        <w:t xml:space="preserve">Benefits of </w:t>
      </w:r>
      <w:bookmarkEnd w:id="5"/>
      <w:r w:rsidR="00C056F7">
        <w:rPr>
          <w:rFonts w:ascii="Times New Roman" w:hAnsi="Times New Roman"/>
          <w:b/>
          <w:bCs/>
          <w:u w:val="single"/>
        </w:rPr>
        <w:t>Certification</w:t>
      </w:r>
      <w:r w:rsidR="006A74E0" w:rsidRPr="00D66CDA">
        <w:rPr>
          <w:rStyle w:val="FootnoteReference"/>
          <w:rFonts w:ascii="Times New Roman" w:hAnsi="Times New Roman"/>
          <w:b/>
          <w:bCs/>
          <w:u w:val="single"/>
        </w:rPr>
        <w:footnoteReference w:id="1"/>
      </w:r>
    </w:p>
    <w:p w14:paraId="4FDCF592" w14:textId="3FB9CD6B" w:rsidR="009F6F37" w:rsidRDefault="009F6F37" w:rsidP="008B3A4E">
      <w:pPr>
        <w:pStyle w:val="Bull"/>
      </w:pPr>
      <w:r w:rsidRPr="009F6F37">
        <w:t>A company's ability to handle data security is guaranteed by the certification that the organization's ISMS complies with ISO/IEC 27001 requirements from an independent, experienced assessor.</w:t>
      </w:r>
    </w:p>
    <w:p w14:paraId="1A160EEF" w14:textId="77777777" w:rsidR="006E1F88" w:rsidRPr="00D66CDA" w:rsidRDefault="004B6612" w:rsidP="008B3A4E">
      <w:pPr>
        <w:pStyle w:val="Heading2"/>
        <w:rPr>
          <w:rFonts w:ascii="Times New Roman" w:hAnsi="Times New Roman"/>
          <w:b/>
          <w:bCs/>
          <w:u w:val="single"/>
        </w:rPr>
      </w:pPr>
      <w:r w:rsidRPr="00D66CDA">
        <w:rPr>
          <w:rFonts w:ascii="Times New Roman" w:hAnsi="Times New Roman"/>
          <w:b/>
          <w:bCs/>
          <w:u w:val="single"/>
        </w:rPr>
        <w:t>B</w:t>
      </w:r>
      <w:r w:rsidR="001F7C2D" w:rsidRPr="00D66CDA">
        <w:rPr>
          <w:rFonts w:ascii="Times New Roman" w:hAnsi="Times New Roman"/>
          <w:b/>
          <w:bCs/>
          <w:u w:val="single"/>
        </w:rPr>
        <w:t>enefits</w:t>
      </w:r>
      <w:r w:rsidRPr="00D66CDA">
        <w:rPr>
          <w:rFonts w:ascii="Times New Roman" w:hAnsi="Times New Roman"/>
          <w:b/>
          <w:bCs/>
          <w:u w:val="single"/>
        </w:rPr>
        <w:t xml:space="preserve"> of compliance</w:t>
      </w:r>
    </w:p>
    <w:p w14:paraId="4C818ADD" w14:textId="29BDD90C" w:rsidR="009F6F37" w:rsidRDefault="009F6F37" w:rsidP="008B3A4E">
      <w:pPr>
        <w:pStyle w:val="Bull"/>
      </w:pPr>
      <w:r>
        <w:t xml:space="preserve">The ISO27k standard offers a framework for information security management that </w:t>
      </w:r>
      <w:r w:rsidR="00D66CDA">
        <w:t>considers</w:t>
      </w:r>
      <w:r>
        <w:t xml:space="preserve"> a wide range of needs, both internal and external, by employing common characteristics.</w:t>
      </w:r>
    </w:p>
    <w:p w14:paraId="659E3019" w14:textId="757B4E88" w:rsidR="009F6F37" w:rsidRDefault="009F6F37" w:rsidP="008B3A4E">
      <w:pPr>
        <w:pStyle w:val="Bull"/>
      </w:pPr>
      <w:r>
        <w:t xml:space="preserve">Although stakeholders or agencies may require ISO27k compliance at some point </w:t>
      </w:r>
      <w:r w:rsidR="00D66CDA">
        <w:t>to</w:t>
      </w:r>
      <w:r>
        <w:t xml:space="preserve"> conduct business or to meet privacy and other standards, implementing ISO27k according to our schedules and terms is probably more cost-effective.</w:t>
      </w:r>
    </w:p>
    <w:p w14:paraId="08AAF10E" w14:textId="77777777" w:rsidR="00E66AC4" w:rsidRPr="00482800" w:rsidRDefault="00D03D78" w:rsidP="008B3A4E">
      <w:pPr>
        <w:pStyle w:val="Heading1"/>
        <w:rPr>
          <w:rFonts w:ascii="Times New Roman" w:hAnsi="Times New Roman"/>
          <w:b/>
          <w:bCs/>
        </w:rPr>
      </w:pPr>
      <w:bookmarkStart w:id="6" w:name="_Toc168736851"/>
      <w:r w:rsidRPr="00482800">
        <w:rPr>
          <w:rFonts w:ascii="Times New Roman" w:hAnsi="Times New Roman"/>
          <w:b/>
          <w:bCs/>
        </w:rPr>
        <w:lastRenderedPageBreak/>
        <w:t>ISMS c</w:t>
      </w:r>
      <w:r w:rsidR="006E1F88" w:rsidRPr="00482800">
        <w:rPr>
          <w:rFonts w:ascii="Times New Roman" w:hAnsi="Times New Roman"/>
          <w:b/>
          <w:bCs/>
        </w:rPr>
        <w:t>osts</w:t>
      </w:r>
      <w:bookmarkEnd w:id="6"/>
    </w:p>
    <w:p w14:paraId="5DF46849" w14:textId="39CCC6CA" w:rsidR="00650065" w:rsidRDefault="00D66CDA" w:rsidP="008B3A4E">
      <w:r>
        <w:t>There are several costs in ISMS.</w:t>
      </w:r>
    </w:p>
    <w:p w14:paraId="753EE057" w14:textId="062270A7" w:rsidR="006E1F88" w:rsidRPr="00D66CDA" w:rsidRDefault="00645B2B" w:rsidP="008B3A4E">
      <w:pPr>
        <w:pStyle w:val="Heading2"/>
        <w:rPr>
          <w:rFonts w:ascii="Times New Roman" w:hAnsi="Times New Roman"/>
          <w:u w:val="single"/>
        </w:rPr>
      </w:pPr>
      <w:bookmarkStart w:id="7" w:name="_Toc168736853"/>
      <w:r w:rsidRPr="00D66CDA">
        <w:rPr>
          <w:rFonts w:ascii="Times New Roman" w:hAnsi="Times New Roman"/>
          <w:u w:val="single"/>
        </w:rPr>
        <w:t xml:space="preserve">ISMS </w:t>
      </w:r>
      <w:r w:rsidR="002B0F40" w:rsidRPr="00D66CDA">
        <w:rPr>
          <w:rFonts w:ascii="Times New Roman" w:hAnsi="Times New Roman"/>
          <w:u w:val="single"/>
        </w:rPr>
        <w:t xml:space="preserve">implementation project management </w:t>
      </w:r>
      <w:bookmarkEnd w:id="7"/>
      <w:r w:rsidR="002B0F40" w:rsidRPr="00D66CDA">
        <w:rPr>
          <w:rFonts w:ascii="Times New Roman" w:hAnsi="Times New Roman"/>
          <w:u w:val="single"/>
        </w:rPr>
        <w:t>costs</w:t>
      </w:r>
    </w:p>
    <w:p w14:paraId="01E4B6CC" w14:textId="708C0F95" w:rsidR="00650065" w:rsidRDefault="00650065" w:rsidP="008B3A4E">
      <w:pPr>
        <w:pStyle w:val="Bull"/>
      </w:pPr>
      <w:r>
        <w:t xml:space="preserve">Create a thorough information security management policy that is connected to additional corporate goals and requirements in </w:t>
      </w:r>
      <w:r w:rsidR="00C056F7">
        <w:t>addition</w:t>
      </w:r>
      <w:r>
        <w:t xml:space="preserve"> to ISO27k</w:t>
      </w:r>
    </w:p>
    <w:p w14:paraId="3E456F20" w14:textId="6E191CBC" w:rsidR="00650065" w:rsidRDefault="00650065" w:rsidP="008B3A4E">
      <w:pPr>
        <w:pStyle w:val="Bull"/>
      </w:pPr>
      <w:r>
        <w:t>Before assembling a development team, you must first receive management's approval.</w:t>
      </w:r>
    </w:p>
    <w:p w14:paraId="72487096" w14:textId="140E5B27" w:rsidR="00650065" w:rsidRPr="00650065" w:rsidRDefault="00650065" w:rsidP="008B3A4E">
      <w:pPr>
        <w:pStyle w:val="Bull"/>
      </w:pPr>
      <w:r>
        <w:t>Hold regular project management meeting sessions with important stakeholders while recruiting, allocating, supervising, and tracking a variety of project resources.</w:t>
      </w:r>
    </w:p>
    <w:p w14:paraId="0831646B" w14:textId="77777777" w:rsidR="001B1EF0" w:rsidRDefault="001B1EF0" w:rsidP="008B3A4E">
      <w:pPr>
        <w:pStyle w:val="Bull"/>
      </w:pPr>
      <w:r>
        <w:t>Find a suitable project manager (usually but not necessarily the person who will ultimately become the CISO or Information Security Manager)</w:t>
      </w:r>
    </w:p>
    <w:p w14:paraId="217B9E18" w14:textId="662775BE" w:rsidR="0076410A" w:rsidRDefault="0076410A" w:rsidP="008B3A4E">
      <w:pPr>
        <w:pStyle w:val="Bull"/>
      </w:pPr>
      <w:r>
        <w:t>Hire, assign, oversee, and monitor different project resources</w:t>
      </w:r>
    </w:p>
    <w:p w14:paraId="15987825" w14:textId="32982215" w:rsidR="0076410A" w:rsidRDefault="0076410A" w:rsidP="008B3A4E">
      <w:pPr>
        <w:pStyle w:val="Bull"/>
      </w:pPr>
      <w:r>
        <w:t>Invite key stakeholders to frequent project management meetings.</w:t>
      </w:r>
    </w:p>
    <w:p w14:paraId="3F2FEFFF" w14:textId="1D02F5B2" w:rsidR="0076410A" w:rsidRDefault="0076410A" w:rsidP="008B3A4E">
      <w:pPr>
        <w:pStyle w:val="Bull"/>
      </w:pPr>
      <w:r>
        <w:t>Monitor actual progress in comparison to the plans and disseminate periodic status reports and progress updates.</w:t>
      </w:r>
    </w:p>
    <w:p w14:paraId="5FC3C13F" w14:textId="1BE7DBD5" w:rsidR="0076410A" w:rsidRDefault="0076410A" w:rsidP="008B3A4E">
      <w:pPr>
        <w:pStyle w:val="Bull"/>
      </w:pPr>
      <w:r>
        <w:t>Recognize and address project risks, ideally in advance</w:t>
      </w:r>
    </w:p>
    <w:p w14:paraId="05C24A52" w14:textId="77777777" w:rsidR="006E1F88" w:rsidRPr="00D66CDA" w:rsidRDefault="002B0F40" w:rsidP="008B3A4E">
      <w:pPr>
        <w:pStyle w:val="Heading2"/>
        <w:rPr>
          <w:rFonts w:ascii="Times New Roman" w:hAnsi="Times New Roman"/>
          <w:u w:val="single"/>
        </w:rPr>
      </w:pPr>
      <w:bookmarkStart w:id="8" w:name="_Toc168736854"/>
      <w:r w:rsidRPr="00D66CDA">
        <w:rPr>
          <w:rFonts w:ascii="Times New Roman" w:hAnsi="Times New Roman"/>
          <w:u w:val="single"/>
        </w:rPr>
        <w:t>Other ISMS i</w:t>
      </w:r>
      <w:r w:rsidR="006E1F88" w:rsidRPr="00D66CDA">
        <w:rPr>
          <w:rFonts w:ascii="Times New Roman" w:hAnsi="Times New Roman"/>
          <w:u w:val="single"/>
        </w:rPr>
        <w:t>mplementation costs</w:t>
      </w:r>
      <w:bookmarkEnd w:id="8"/>
    </w:p>
    <w:p w14:paraId="7BF32712" w14:textId="4C1F215A" w:rsidR="0076410A" w:rsidRDefault="0076410A" w:rsidP="008B3A4E">
      <w:pPr>
        <w:pStyle w:val="Bull"/>
        <w:numPr>
          <w:ilvl w:val="0"/>
          <w:numId w:val="37"/>
        </w:numPr>
      </w:pPr>
      <w:r>
        <w:t>List every information asset you possess.</w:t>
      </w:r>
    </w:p>
    <w:p w14:paraId="3A2EE11D" w14:textId="001AD1DA" w:rsidR="0076410A" w:rsidRDefault="0076410A" w:rsidP="008B3A4E">
      <w:pPr>
        <w:pStyle w:val="Bull"/>
        <w:numPr>
          <w:ilvl w:val="0"/>
          <w:numId w:val="37"/>
        </w:numPr>
      </w:pPr>
      <w:r>
        <w:t>Give top focus to reducing cyber threats to data assets.</w:t>
      </w:r>
    </w:p>
    <w:p w14:paraId="337EEDE0" w14:textId="1FF13A97" w:rsidR="0076410A" w:rsidRDefault="0076410A" w:rsidP="008B3A4E">
      <w:pPr>
        <w:pStyle w:val="Bull"/>
        <w:numPr>
          <w:ilvl w:val="0"/>
          <w:numId w:val="37"/>
        </w:numPr>
      </w:pPr>
      <w:r>
        <w:t>Choose a course of action for handling information threats.</w:t>
      </w:r>
    </w:p>
    <w:p w14:paraId="27788A23" w14:textId="046174A6" w:rsidR="0076410A" w:rsidRDefault="0076410A" w:rsidP="008B3A4E">
      <w:pPr>
        <w:pStyle w:val="Bull"/>
        <w:numPr>
          <w:ilvl w:val="0"/>
          <w:numId w:val="37"/>
        </w:numPr>
      </w:pPr>
      <w:r>
        <w:t>Establish a security baseline and a security architecture for the organization.</w:t>
      </w:r>
    </w:p>
    <w:p w14:paraId="59FE9373" w14:textId="29C4B23D" w:rsidR="0076410A" w:rsidRDefault="0076410A" w:rsidP="008B3A4E">
      <w:pPr>
        <w:pStyle w:val="Bull"/>
        <w:numPr>
          <w:ilvl w:val="0"/>
          <w:numId w:val="37"/>
        </w:numPr>
      </w:pPr>
      <w:r>
        <w:t>Information security management policies and regulations may need to be reviewed, updated, or reissued. Additionally, new information security processes, guidelines, and contractual requirements may need to be developed and/or issued.</w:t>
      </w:r>
    </w:p>
    <w:p w14:paraId="7583C719" w14:textId="59E6EE79" w:rsidR="0076410A" w:rsidRDefault="0076410A" w:rsidP="008B3A4E">
      <w:pPr>
        <w:pStyle w:val="Bull"/>
        <w:numPr>
          <w:ilvl w:val="0"/>
          <w:numId w:val="37"/>
        </w:numPr>
      </w:pPr>
      <w:r>
        <w:t>Established security measures and risk treatments may also need to be legitimized, upgraded, augmented, or retired, as appropriate.</w:t>
      </w:r>
    </w:p>
    <w:p w14:paraId="32874641" w14:textId="77777777" w:rsidR="006E1F88" w:rsidRPr="00D66CDA" w:rsidRDefault="006E1F88" w:rsidP="008B3A4E">
      <w:pPr>
        <w:pStyle w:val="Heading2"/>
        <w:rPr>
          <w:rFonts w:ascii="Times New Roman" w:hAnsi="Times New Roman"/>
          <w:u w:val="single"/>
        </w:rPr>
      </w:pPr>
      <w:bookmarkStart w:id="9" w:name="_Toc168736855"/>
      <w:r w:rsidRPr="00D66CDA">
        <w:rPr>
          <w:rFonts w:ascii="Times New Roman" w:hAnsi="Times New Roman"/>
          <w:u w:val="single"/>
        </w:rPr>
        <w:t>Certification costs</w:t>
      </w:r>
      <w:bookmarkEnd w:id="9"/>
    </w:p>
    <w:p w14:paraId="108E008F" w14:textId="77777777" w:rsidR="0076410A" w:rsidRDefault="0076410A" w:rsidP="008B3A4E">
      <w:pPr>
        <w:pStyle w:val="Bull"/>
      </w:pPr>
      <w:r>
        <w:t>Identify a competent certifying body after studying the problem.</w:t>
      </w:r>
    </w:p>
    <w:p w14:paraId="291FAF80" w14:textId="5CF72687" w:rsidR="0076410A" w:rsidRDefault="0076410A" w:rsidP="008B3A4E">
      <w:pPr>
        <w:pStyle w:val="Bull"/>
      </w:pPr>
      <w:r>
        <w:lastRenderedPageBreak/>
        <w:t>The system is inspected and audited by an ISO/IEC 27001 certification body.</w:t>
      </w:r>
    </w:p>
    <w:p w14:paraId="0A9F0250" w14:textId="04576DE5" w:rsidR="001B1EF0" w:rsidRDefault="001B1EF0" w:rsidP="008B3A4E">
      <w:pPr>
        <w:pStyle w:val="Bull"/>
      </w:pPr>
      <w:r>
        <w:t>Assess and select a suitable certification body</w:t>
      </w:r>
    </w:p>
    <w:p w14:paraId="11286140" w14:textId="77777777" w:rsidR="006E1F88" w:rsidRDefault="002B0F40" w:rsidP="008B3A4E">
      <w:pPr>
        <w:pStyle w:val="Bull"/>
      </w:pPr>
      <w:r>
        <w:t>P</w:t>
      </w:r>
      <w:r w:rsidR="006E1F88">
        <w:t xml:space="preserve">re-certification </w:t>
      </w:r>
      <w:r>
        <w:t xml:space="preserve">visits </w:t>
      </w:r>
      <w:r w:rsidR="00C87A96">
        <w:t>and</w:t>
      </w:r>
      <w:r w:rsidR="006E1F88">
        <w:t xml:space="preserve"> certification </w:t>
      </w:r>
      <w:r w:rsidR="001B1EF0">
        <w:t>audit/</w:t>
      </w:r>
      <w:r>
        <w:t xml:space="preserve">inspection </w:t>
      </w:r>
      <w:r w:rsidR="006E1F88">
        <w:t xml:space="preserve">by </w:t>
      </w:r>
      <w:r w:rsidR="001B1EF0">
        <w:t xml:space="preserve">an </w:t>
      </w:r>
      <w:r w:rsidR="006E1F88">
        <w:t>accredited ISO</w:t>
      </w:r>
      <w:r w:rsidR="00E54E8C">
        <w:t>/IEC</w:t>
      </w:r>
      <w:r w:rsidR="006E1F88">
        <w:t xml:space="preserve"> 27001 certification body </w:t>
      </w:r>
    </w:p>
    <w:p w14:paraId="552791D7" w14:textId="77777777" w:rsidR="006E1F88" w:rsidRDefault="006E1F88" w:rsidP="008B3A4E">
      <w:pPr>
        <w:pStyle w:val="Bull"/>
      </w:pPr>
      <w:r>
        <w:t>Risk of failing to achieve certification at first application (any items that caused failure would themselves represent unacceptable information security risks – delayed certification more likely than complete failure)</w:t>
      </w:r>
    </w:p>
    <w:p w14:paraId="6A12CAC8" w14:textId="77777777" w:rsidR="006E1F88" w:rsidRDefault="006E1F88" w:rsidP="008B3A4E">
      <w:pPr>
        <w:pStyle w:val="Bull"/>
      </w:pPr>
      <w:r>
        <w:t>Staff/management time expended during annual surveillance visits</w:t>
      </w:r>
    </w:p>
    <w:p w14:paraId="6DFA4726" w14:textId="77777777" w:rsidR="006E1F88" w:rsidRDefault="006E1F88" w:rsidP="008B3A4E">
      <w:pPr>
        <w:pStyle w:val="Bull"/>
      </w:pPr>
      <w:r>
        <w:t xml:space="preserve">Tri-annual re-certification (more thorough review </w:t>
      </w:r>
      <w:r w:rsidR="00C87A96">
        <w:t>and</w:t>
      </w:r>
      <w:r>
        <w:t xml:space="preserve"> hence wider impact, but still relatively minor)</w:t>
      </w:r>
    </w:p>
    <w:p w14:paraId="35887D9B" w14:textId="483EA9CF" w:rsidR="006E1F88" w:rsidRDefault="006E1F88" w:rsidP="008B3A4E">
      <w:pPr>
        <w:pStyle w:val="Bull"/>
      </w:pPr>
      <w:r>
        <w:t xml:space="preserve">All these costs will be minimized if we achieve </w:t>
      </w:r>
      <w:r w:rsidR="008B3A4E">
        <w:t>high-quality</w:t>
      </w:r>
      <w:r>
        <w:t xml:space="preserve"> implementation through our efforts</w:t>
      </w:r>
    </w:p>
    <w:p w14:paraId="50478670" w14:textId="29DA3137" w:rsidR="006E1F88" w:rsidRPr="00482800" w:rsidRDefault="006E1F88" w:rsidP="008B3A4E">
      <w:pPr>
        <w:pStyle w:val="Heading2"/>
        <w:rPr>
          <w:rFonts w:ascii="Times New Roman" w:hAnsi="Times New Roman"/>
          <w:b/>
          <w:bCs/>
          <w:sz w:val="28"/>
          <w:szCs w:val="28"/>
        </w:rPr>
      </w:pPr>
      <w:bookmarkStart w:id="10" w:name="_Toc168736856"/>
      <w:r w:rsidRPr="00482800">
        <w:rPr>
          <w:rFonts w:ascii="Times New Roman" w:hAnsi="Times New Roman"/>
          <w:b/>
          <w:bCs/>
          <w:sz w:val="28"/>
          <w:szCs w:val="28"/>
        </w:rPr>
        <w:t xml:space="preserve">Ongoing </w:t>
      </w:r>
      <w:r w:rsidR="002B0F40" w:rsidRPr="00482800">
        <w:rPr>
          <w:rFonts w:ascii="Times New Roman" w:hAnsi="Times New Roman"/>
          <w:b/>
          <w:bCs/>
          <w:sz w:val="28"/>
          <w:szCs w:val="28"/>
        </w:rPr>
        <w:t xml:space="preserve">ISMS operation and </w:t>
      </w:r>
      <w:r w:rsidRPr="00482800">
        <w:rPr>
          <w:rFonts w:ascii="Times New Roman" w:hAnsi="Times New Roman"/>
          <w:b/>
          <w:bCs/>
          <w:sz w:val="28"/>
          <w:szCs w:val="28"/>
        </w:rPr>
        <w:t>maintenance costs</w:t>
      </w:r>
      <w:bookmarkEnd w:id="10"/>
    </w:p>
    <w:p w14:paraId="3DA57618" w14:textId="41B5FBF3" w:rsidR="008B3A4E" w:rsidRPr="008B3A4E" w:rsidRDefault="00D66CDA" w:rsidP="008B3A4E">
      <w:pPr>
        <w:pStyle w:val="ListParagraph"/>
        <w:numPr>
          <w:ilvl w:val="0"/>
          <w:numId w:val="39"/>
        </w:numPr>
        <w:spacing w:after="0"/>
        <w:rPr>
          <w:rFonts w:eastAsia="Times New Roman" w:cs="Times New Roman"/>
          <w:color w:val="000000" w:themeColor="text1"/>
          <w:shd w:val="clear" w:color="auto" w:fill="FFFFFF"/>
        </w:rPr>
      </w:pPr>
      <w:r w:rsidRPr="00D66CDA">
        <w:rPr>
          <w:rFonts w:eastAsia="Times New Roman" w:cs="Times New Roman"/>
          <w:color w:val="000000" w:themeColor="text1"/>
          <w:shd w:val="clear" w:color="auto" w:fill="FFFFFF"/>
        </w:rPr>
        <w:t>Regular internal audits of the ISMS are conducted to ensure that the policies are being followed, and corrective and preventative measures are taken to address future and existing problems.</w:t>
      </w:r>
    </w:p>
    <w:p w14:paraId="7A03D023" w14:textId="6DC49913" w:rsidR="008B3A4E" w:rsidRPr="008B3A4E" w:rsidRDefault="00CB70B2" w:rsidP="008B3A4E">
      <w:pPr>
        <w:pStyle w:val="ListParagraph"/>
        <w:numPr>
          <w:ilvl w:val="0"/>
          <w:numId w:val="39"/>
        </w:numPr>
        <w:spacing w:after="0"/>
        <w:rPr>
          <w:rFonts w:eastAsia="Times New Roman" w:cs="Times New Roman"/>
          <w:color w:val="000000" w:themeColor="text1"/>
          <w:shd w:val="clear" w:color="auto" w:fill="FFFFFF"/>
        </w:rPr>
      </w:pPr>
      <w:r>
        <w:rPr>
          <w:rFonts w:eastAsia="Times New Roman" w:cs="Times New Roman"/>
          <w:color w:val="000000" w:themeColor="text1"/>
          <w:shd w:val="clear" w:color="auto" w:fill="FFFFFF"/>
        </w:rPr>
        <w:t>Maintaining recurrent small expenditures to registration.</w:t>
      </w:r>
    </w:p>
    <w:p w14:paraId="35399469" w14:textId="07DF7396" w:rsidR="008B3A4E" w:rsidRPr="008B3A4E" w:rsidRDefault="008B3A4E" w:rsidP="008B3A4E">
      <w:pPr>
        <w:pStyle w:val="ListParagraph"/>
        <w:numPr>
          <w:ilvl w:val="0"/>
          <w:numId w:val="39"/>
        </w:numPr>
        <w:spacing w:after="0"/>
        <w:rPr>
          <w:rFonts w:eastAsia="Times New Roman" w:cs="Times New Roman"/>
          <w:color w:val="000000" w:themeColor="text1"/>
          <w:shd w:val="clear" w:color="auto" w:fill="FFFFFF"/>
        </w:rPr>
      </w:pPr>
      <w:r w:rsidRPr="008B3A4E">
        <w:rPr>
          <w:rFonts w:eastAsia="Times New Roman" w:cs="Times New Roman"/>
          <w:color w:val="000000" w:themeColor="text1"/>
          <w:shd w:val="clear" w:color="auto" w:fill="FFFFFF"/>
        </w:rPr>
        <w:t>Provide employees with information about ISO 27001 and ISMS.</w:t>
      </w:r>
    </w:p>
    <w:p w14:paraId="7CCC344D" w14:textId="33F04717" w:rsidR="008B3A4E" w:rsidRPr="00D66CDA" w:rsidRDefault="008B3A4E" w:rsidP="008B3A4E">
      <w:pPr>
        <w:pStyle w:val="ListParagraph"/>
        <w:numPr>
          <w:ilvl w:val="0"/>
          <w:numId w:val="39"/>
        </w:numPr>
        <w:spacing w:after="0"/>
        <w:rPr>
          <w:rFonts w:eastAsia="Times New Roman" w:cs="Times New Roman"/>
          <w:color w:val="000000" w:themeColor="text1"/>
          <w:shd w:val="clear" w:color="auto" w:fill="FFFFFF"/>
        </w:rPr>
      </w:pPr>
      <w:r w:rsidRPr="008B3A4E">
        <w:rPr>
          <w:rFonts w:eastAsia="Times New Roman" w:cs="Times New Roman"/>
          <w:color w:val="000000" w:themeColor="text1"/>
          <w:shd w:val="clear" w:color="auto" w:fill="FFFFFF"/>
        </w:rPr>
        <w:t>Make sure that every new worker is familiar with ISO 27001.</w:t>
      </w:r>
    </w:p>
    <w:p w14:paraId="329ECA25" w14:textId="5C47FEAE" w:rsidR="00D66CDA" w:rsidRPr="00D66CDA" w:rsidRDefault="00D66CDA" w:rsidP="008B3A4E">
      <w:bookmarkStart w:id="11" w:name="_GoBack"/>
      <w:bookmarkEnd w:id="11"/>
    </w:p>
    <w:p w14:paraId="70497D59" w14:textId="77777777" w:rsidR="00482800" w:rsidRDefault="006E1F88" w:rsidP="008B3A4E">
      <w:pPr>
        <w:pStyle w:val="Heading1"/>
        <w:rPr>
          <w:rFonts w:ascii="Times New Roman" w:hAnsi="Times New Roman"/>
          <w:b/>
          <w:bCs/>
        </w:rPr>
      </w:pPr>
      <w:bookmarkStart w:id="12" w:name="_Toc168736857"/>
      <w:r w:rsidRPr="00482800">
        <w:rPr>
          <w:rFonts w:ascii="Times New Roman" w:hAnsi="Times New Roman"/>
          <w:b/>
          <w:bCs/>
        </w:rPr>
        <w:t>Conclusio</w:t>
      </w:r>
      <w:bookmarkEnd w:id="12"/>
      <w:r w:rsidR="00D66CDA" w:rsidRPr="00482800">
        <w:rPr>
          <w:rFonts w:ascii="Times New Roman" w:hAnsi="Times New Roman"/>
          <w:b/>
          <w:bCs/>
        </w:rPr>
        <w:t>n</w:t>
      </w:r>
    </w:p>
    <w:p w14:paraId="281AAA36" w14:textId="63B83C1B" w:rsidR="00172748" w:rsidRDefault="008B3A4E" w:rsidP="008B3A4E">
      <w:pPr>
        <w:pStyle w:val="ListParagraph"/>
        <w:numPr>
          <w:ilvl w:val="0"/>
          <w:numId w:val="44"/>
        </w:numPr>
      </w:pPr>
      <w:r w:rsidRPr="008B3A4E">
        <w:t xml:space="preserve">The organization can modify the paper to reflect their </w:t>
      </w:r>
      <w:r w:rsidR="00C056F7">
        <w:t>understanding</w:t>
      </w:r>
      <w:r w:rsidRPr="008B3A4E">
        <w:t xml:space="preserve"> and add the necessary conclusion.</w:t>
      </w:r>
    </w:p>
    <w:sectPr w:rsidR="00172748" w:rsidSect="00E525F1">
      <w:footerReference w:type="default" r:id="rId10"/>
      <w:type w:val="continuous"/>
      <w:pgSz w:w="11907" w:h="16839" w:code="9"/>
      <w:pgMar w:top="720" w:right="720" w:bottom="720" w:left="720" w:header="720" w:footer="85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ep="1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0A964" w14:textId="77777777" w:rsidR="00516D81" w:rsidRDefault="00516D81">
      <w:r>
        <w:separator/>
      </w:r>
    </w:p>
  </w:endnote>
  <w:endnote w:type="continuationSeparator" w:id="0">
    <w:p w14:paraId="547D35EA" w14:textId="77777777" w:rsidR="00516D81" w:rsidRDefault="00516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ssescript">
    <w:altName w:val="Trebuchet MS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5AEFA" w14:textId="04B0ABAB" w:rsidR="001F7C2D" w:rsidRPr="009A44CF" w:rsidRDefault="001F7C2D" w:rsidP="006E1F88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672"/>
      </w:tabs>
      <w:jc w:val="cen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27438">
      <w:rPr>
        <w:noProof/>
      </w:rPr>
      <w:t>1</w:t>
    </w:r>
    <w:r>
      <w:fldChar w:fldCharType="end"/>
    </w:r>
    <w:r>
      <w:t xml:space="preserve"> of </w:t>
    </w:r>
    <w:r w:rsidR="005342E6">
      <w:rPr>
        <w:noProof/>
      </w:rPr>
      <w:fldChar w:fldCharType="begin"/>
    </w:r>
    <w:r w:rsidR="005342E6">
      <w:rPr>
        <w:noProof/>
      </w:rPr>
      <w:instrText xml:space="preserve"> NUMPAGES </w:instrText>
    </w:r>
    <w:r w:rsidR="005342E6">
      <w:rPr>
        <w:noProof/>
      </w:rPr>
      <w:fldChar w:fldCharType="separate"/>
    </w:r>
    <w:r w:rsidR="00E27438">
      <w:rPr>
        <w:noProof/>
      </w:rPr>
      <w:t>1</w:t>
    </w:r>
    <w:r w:rsidR="005342E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1E147" w14:textId="77777777" w:rsidR="00516D81" w:rsidRDefault="00516D81">
      <w:r>
        <w:separator/>
      </w:r>
    </w:p>
  </w:footnote>
  <w:footnote w:type="continuationSeparator" w:id="0">
    <w:p w14:paraId="697E580B" w14:textId="77777777" w:rsidR="00516D81" w:rsidRDefault="00516D81">
      <w:r>
        <w:continuationSeparator/>
      </w:r>
    </w:p>
  </w:footnote>
  <w:footnote w:id="1">
    <w:p w14:paraId="4AFE659E" w14:textId="77777777" w:rsidR="001F7C2D" w:rsidRPr="006A74E0" w:rsidRDefault="001F7C2D" w:rsidP="006A74E0">
      <w:r>
        <w:rPr>
          <w:rStyle w:val="FootnoteReference"/>
        </w:rPr>
        <w:footnoteRef/>
      </w:r>
      <w:r>
        <w:t xml:space="preserve"> </w:t>
      </w:r>
      <w:r w:rsidRPr="006A74E0">
        <w:rPr>
          <w:sz w:val="18"/>
        </w:rPr>
        <w:t xml:space="preserve">The ISMS may optionally be formally audited </w:t>
      </w:r>
      <w:r>
        <w:rPr>
          <w:sz w:val="18"/>
        </w:rPr>
        <w:t xml:space="preserve">against </w:t>
      </w:r>
      <w:r w:rsidRPr="006A74E0">
        <w:rPr>
          <w:sz w:val="18"/>
        </w:rPr>
        <w:t>and certified compliant with ISO/IERC 27001 by a certification body duly accredited by ISO.  Normally management decides whether to go ahead with certification once the implementation project is finished and the ISMS is fully operational.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41E06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90D716B"/>
    <w:multiLevelType w:val="hybridMultilevel"/>
    <w:tmpl w:val="B874A856"/>
    <w:lvl w:ilvl="0" w:tplc="34B42E2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22801"/>
    <w:multiLevelType w:val="hybridMultilevel"/>
    <w:tmpl w:val="DEFE73B0"/>
    <w:lvl w:ilvl="0" w:tplc="34B42E2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54961"/>
    <w:multiLevelType w:val="hybridMultilevel"/>
    <w:tmpl w:val="964424CA"/>
    <w:lvl w:ilvl="0" w:tplc="9AFE8B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3E8A3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082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92879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9CAD0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8635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FE329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D7A5B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5227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E53F4"/>
    <w:multiLevelType w:val="hybridMultilevel"/>
    <w:tmpl w:val="EC3A1830"/>
    <w:lvl w:ilvl="0" w:tplc="34B42E2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369FB"/>
    <w:multiLevelType w:val="hybridMultilevel"/>
    <w:tmpl w:val="FDCC2742"/>
    <w:lvl w:ilvl="0" w:tplc="34B42E2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06442"/>
    <w:multiLevelType w:val="hybridMultilevel"/>
    <w:tmpl w:val="24461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330B6"/>
    <w:multiLevelType w:val="hybridMultilevel"/>
    <w:tmpl w:val="DDEC5F1E"/>
    <w:lvl w:ilvl="0" w:tplc="5478ED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3C27FAB"/>
    <w:multiLevelType w:val="hybridMultilevel"/>
    <w:tmpl w:val="2EEC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01FD0"/>
    <w:multiLevelType w:val="hybridMultilevel"/>
    <w:tmpl w:val="2ADED4D4"/>
    <w:lvl w:ilvl="0" w:tplc="4F2824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 w15:restartNumberingAfterBreak="0">
    <w:nsid w:val="2C8C33B0"/>
    <w:multiLevelType w:val="hybridMultilevel"/>
    <w:tmpl w:val="3AE4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A4AF6"/>
    <w:multiLevelType w:val="hybridMultilevel"/>
    <w:tmpl w:val="F698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B01A5"/>
    <w:multiLevelType w:val="hybridMultilevel"/>
    <w:tmpl w:val="CF882E8C"/>
    <w:lvl w:ilvl="0" w:tplc="0600711C">
      <w:start w:val="1"/>
      <w:numFmt w:val="bullet"/>
      <w:pStyle w:val="Ti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AB356A"/>
    <w:multiLevelType w:val="hybridMultilevel"/>
    <w:tmpl w:val="DD8E10FE"/>
    <w:lvl w:ilvl="0" w:tplc="4120B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223B47"/>
    <w:multiLevelType w:val="hybridMultilevel"/>
    <w:tmpl w:val="719AAB08"/>
    <w:lvl w:ilvl="0" w:tplc="300C87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D4355"/>
    <w:multiLevelType w:val="hybridMultilevel"/>
    <w:tmpl w:val="8BEE90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A3554"/>
    <w:multiLevelType w:val="hybridMultilevel"/>
    <w:tmpl w:val="2B8E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E5C28"/>
    <w:multiLevelType w:val="hybridMultilevel"/>
    <w:tmpl w:val="7222188C"/>
    <w:lvl w:ilvl="0" w:tplc="34B42E2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311D9"/>
    <w:multiLevelType w:val="hybridMultilevel"/>
    <w:tmpl w:val="EBC0D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B31EA"/>
    <w:multiLevelType w:val="hybridMultilevel"/>
    <w:tmpl w:val="398C0CAA"/>
    <w:lvl w:ilvl="0" w:tplc="34B42E2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133FC"/>
    <w:multiLevelType w:val="hybridMultilevel"/>
    <w:tmpl w:val="35288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7C7A8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234A7"/>
    <w:multiLevelType w:val="singleLevel"/>
    <w:tmpl w:val="2AFED488"/>
    <w:lvl w:ilvl="0">
      <w:start w:val="1"/>
      <w:numFmt w:val="decimal"/>
      <w:pStyle w:val="Heading3first"/>
      <w:lvlText w:val="%1."/>
      <w:legacy w:legacy="1" w:legacySpace="0" w:legacyIndent="240"/>
      <w:lvlJc w:val="left"/>
      <w:rPr>
        <w:rFonts w:ascii="Courier" w:hAnsi="Courier" w:cs="Times New Roman" w:hint="default"/>
        <w:b/>
        <w:i w:val="0"/>
        <w:sz w:val="24"/>
        <w:szCs w:val="24"/>
      </w:rPr>
    </w:lvl>
  </w:abstractNum>
  <w:abstractNum w:abstractNumId="22" w15:restartNumberingAfterBreak="0">
    <w:nsid w:val="6A3B2DA4"/>
    <w:multiLevelType w:val="hybridMultilevel"/>
    <w:tmpl w:val="74A6A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 w15:restartNumberingAfterBreak="0">
    <w:nsid w:val="6D53598F"/>
    <w:multiLevelType w:val="hybridMultilevel"/>
    <w:tmpl w:val="22F8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F30C6"/>
    <w:multiLevelType w:val="hybridMultilevel"/>
    <w:tmpl w:val="9BBAA9C8"/>
    <w:lvl w:ilvl="0" w:tplc="EE189574">
      <w:start w:val="1"/>
      <w:numFmt w:val="bullet"/>
      <w:pStyle w:val="Heading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B9AE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D080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E3C26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36D3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7169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2F679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98818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05C4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833DFA"/>
    <w:multiLevelType w:val="hybridMultilevel"/>
    <w:tmpl w:val="6C94C7F4"/>
    <w:lvl w:ilvl="0" w:tplc="35348626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740964"/>
    <w:multiLevelType w:val="hybridMultilevel"/>
    <w:tmpl w:val="EC120394"/>
    <w:lvl w:ilvl="0" w:tplc="859AD0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E647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2E0FD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58E3C2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FEEE38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1D25F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6585A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A50E6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348D8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582EB3"/>
    <w:multiLevelType w:val="hybridMultilevel"/>
    <w:tmpl w:val="8F1A7828"/>
    <w:lvl w:ilvl="0" w:tplc="34B42E2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2"/>
  </w:num>
  <w:num w:numId="13">
    <w:abstractNumId w:val="0"/>
  </w:num>
  <w:num w:numId="14">
    <w:abstractNumId w:val="21"/>
  </w:num>
  <w:num w:numId="15">
    <w:abstractNumId w:val="21"/>
    <w:lvlOverride w:ilvl="0">
      <w:startOverride w:val="1"/>
    </w:lvlOverride>
  </w:num>
  <w:num w:numId="16">
    <w:abstractNumId w:val="24"/>
  </w:num>
  <w:num w:numId="17">
    <w:abstractNumId w:val="3"/>
  </w:num>
  <w:num w:numId="18">
    <w:abstractNumId w:val="26"/>
  </w:num>
  <w:num w:numId="19">
    <w:abstractNumId w:val="25"/>
  </w:num>
  <w:num w:numId="20">
    <w:abstractNumId w:val="14"/>
  </w:num>
  <w:num w:numId="21">
    <w:abstractNumId w:val="22"/>
  </w:num>
  <w:num w:numId="22">
    <w:abstractNumId w:val="9"/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7"/>
  </w:num>
  <w:num w:numId="28">
    <w:abstractNumId w:val="13"/>
  </w:num>
  <w:num w:numId="29">
    <w:abstractNumId w:val="15"/>
  </w:num>
  <w:num w:numId="30">
    <w:abstractNumId w:val="18"/>
  </w:num>
  <w:num w:numId="31">
    <w:abstractNumId w:val="6"/>
  </w:num>
  <w:num w:numId="32">
    <w:abstractNumId w:val="16"/>
  </w:num>
  <w:num w:numId="33">
    <w:abstractNumId w:val="10"/>
  </w:num>
  <w:num w:numId="34">
    <w:abstractNumId w:val="11"/>
  </w:num>
  <w:num w:numId="35">
    <w:abstractNumId w:val="8"/>
  </w:num>
  <w:num w:numId="36">
    <w:abstractNumId w:val="20"/>
  </w:num>
  <w:num w:numId="37">
    <w:abstractNumId w:val="2"/>
  </w:num>
  <w:num w:numId="38">
    <w:abstractNumId w:val="1"/>
  </w:num>
  <w:num w:numId="39">
    <w:abstractNumId w:val="27"/>
  </w:num>
  <w:num w:numId="40">
    <w:abstractNumId w:val="19"/>
  </w:num>
  <w:num w:numId="41">
    <w:abstractNumId w:val="17"/>
  </w:num>
  <w:num w:numId="42">
    <w:abstractNumId w:val="4"/>
  </w:num>
  <w:num w:numId="43">
    <w:abstractNumId w:val="5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78"/>
  <w:drawingGridVerticalSpacing w:val="106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AE"/>
    <w:rsid w:val="0000094D"/>
    <w:rsid w:val="0010439F"/>
    <w:rsid w:val="00172748"/>
    <w:rsid w:val="0018229C"/>
    <w:rsid w:val="001B1EF0"/>
    <w:rsid w:val="001C1563"/>
    <w:rsid w:val="001F4C4C"/>
    <w:rsid w:val="001F7C2D"/>
    <w:rsid w:val="00216541"/>
    <w:rsid w:val="00237BB0"/>
    <w:rsid w:val="00287F85"/>
    <w:rsid w:val="002B0F40"/>
    <w:rsid w:val="002E7C75"/>
    <w:rsid w:val="0038277F"/>
    <w:rsid w:val="00392A03"/>
    <w:rsid w:val="003A5AC9"/>
    <w:rsid w:val="003E0BAD"/>
    <w:rsid w:val="0042129C"/>
    <w:rsid w:val="004818DA"/>
    <w:rsid w:val="00482800"/>
    <w:rsid w:val="004B6612"/>
    <w:rsid w:val="004C4D3F"/>
    <w:rsid w:val="00516D81"/>
    <w:rsid w:val="005342E6"/>
    <w:rsid w:val="0053592F"/>
    <w:rsid w:val="00645B2B"/>
    <w:rsid w:val="00650065"/>
    <w:rsid w:val="006A74E0"/>
    <w:rsid w:val="006B23C8"/>
    <w:rsid w:val="006E1F88"/>
    <w:rsid w:val="006E5437"/>
    <w:rsid w:val="00743AA9"/>
    <w:rsid w:val="007466B7"/>
    <w:rsid w:val="00761557"/>
    <w:rsid w:val="0076410A"/>
    <w:rsid w:val="008030B7"/>
    <w:rsid w:val="00846064"/>
    <w:rsid w:val="008B3A4E"/>
    <w:rsid w:val="00910B88"/>
    <w:rsid w:val="009A44CF"/>
    <w:rsid w:val="009C7CF8"/>
    <w:rsid w:val="009F6F37"/>
    <w:rsid w:val="00A206C6"/>
    <w:rsid w:val="00A262A2"/>
    <w:rsid w:val="00A3600C"/>
    <w:rsid w:val="00A50BFE"/>
    <w:rsid w:val="00A836A8"/>
    <w:rsid w:val="00A84A41"/>
    <w:rsid w:val="00B62CEE"/>
    <w:rsid w:val="00B641D4"/>
    <w:rsid w:val="00B727A9"/>
    <w:rsid w:val="00C056F7"/>
    <w:rsid w:val="00C67BD4"/>
    <w:rsid w:val="00C87A96"/>
    <w:rsid w:val="00CA2C3F"/>
    <w:rsid w:val="00CB70B2"/>
    <w:rsid w:val="00CF1983"/>
    <w:rsid w:val="00D03D78"/>
    <w:rsid w:val="00D66CDA"/>
    <w:rsid w:val="00D67D44"/>
    <w:rsid w:val="00D76F4E"/>
    <w:rsid w:val="00D81758"/>
    <w:rsid w:val="00DA3E30"/>
    <w:rsid w:val="00E0052E"/>
    <w:rsid w:val="00E27438"/>
    <w:rsid w:val="00E525F1"/>
    <w:rsid w:val="00E54E8C"/>
    <w:rsid w:val="00E66AC4"/>
    <w:rsid w:val="00E963AE"/>
    <w:rsid w:val="00E97285"/>
    <w:rsid w:val="00EA58EE"/>
    <w:rsid w:val="00EC2971"/>
    <w:rsid w:val="00F004DC"/>
    <w:rsid w:val="00F659AB"/>
    <w:rsid w:val="00F90D9F"/>
    <w:rsid w:val="00F9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6511C"/>
  <w14:defaultImageDpi w14:val="0"/>
  <w15:docId w15:val="{EB8F08AD-17F4-4899-9A20-355D18B1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5" w:uiPriority="9"/>
    <w:lsdException w:name="heading 6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3AE"/>
    <w:pPr>
      <w:spacing w:after="160" w:line="360" w:lineRule="auto"/>
    </w:pPr>
    <w:rPr>
      <w:rFonts w:eastAsiaTheme="minorHAnsi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360"/>
      <w:outlineLvl w:val="0"/>
    </w:pPr>
    <w:rPr>
      <w:rFonts w:ascii="Arial Black" w:hAnsi="Arial Black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uppressAutoHyphens/>
      <w:spacing w:before="240"/>
      <w:outlineLvl w:val="1"/>
    </w:pPr>
    <w:rPr>
      <w:rFonts w:ascii="Arial Black" w:hAnsi="Arial Black" w:cs="Times New Roman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numId w:val="16"/>
      </w:numPr>
      <w:spacing w:before="180"/>
      <w:ind w:left="357" w:hanging="357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9"/>
    <w:pPr>
      <w:spacing w:before="100" w:beforeAutospacing="1" w:after="100" w:afterAutospacing="1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pPr>
      <w:keepNext/>
      <w:jc w:val="center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pPr>
      <w:keepNext/>
      <w:jc w:val="center"/>
      <w:outlineLvl w:val="5"/>
    </w:pPr>
    <w:rPr>
      <w:sz w:val="30"/>
      <w:szCs w:val="30"/>
    </w:rPr>
  </w:style>
  <w:style w:type="paragraph" w:styleId="Heading9">
    <w:name w:val="heading 9"/>
    <w:basedOn w:val="Normal"/>
    <w:next w:val="Normal"/>
    <w:link w:val="Heading9Char"/>
    <w:uiPriority w:val="99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99"/>
    <w:pPr>
      <w:spacing w:before="120" w:after="120"/>
    </w:pPr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hAnsi="Arial" w:cs="Arial"/>
    </w:rPr>
  </w:style>
  <w:style w:type="paragraph" w:customStyle="1" w:styleId="SidebarHead-Professional">
    <w:name w:val="Sidebar Head - Professional"/>
    <w:basedOn w:val="Normal"/>
    <w:uiPriority w:val="99"/>
    <w:pPr>
      <w:spacing w:after="60"/>
    </w:pPr>
    <w:rPr>
      <w:rFonts w:ascii="Arial Black" w:hAnsi="Arial Black" w:cs="Times New Roman"/>
      <w:smallCaps/>
      <w:color w:val="000080"/>
      <w:sz w:val="28"/>
      <w:szCs w:val="28"/>
    </w:rPr>
  </w:style>
  <w:style w:type="paragraph" w:customStyle="1" w:styleId="SidebarText-Professional">
    <w:name w:val="Sidebar Text -Professional"/>
    <w:basedOn w:val="Normal"/>
    <w:uiPriority w:val="99"/>
    <w:pPr>
      <w:spacing w:before="120" w:line="280" w:lineRule="exact"/>
    </w:pPr>
    <w:rPr>
      <w:color w:val="000080"/>
      <w:sz w:val="18"/>
      <w:szCs w:val="18"/>
    </w:rPr>
  </w:style>
  <w:style w:type="paragraph" w:customStyle="1" w:styleId="Byline-Professional">
    <w:name w:val="Byline - Professional"/>
    <w:basedOn w:val="Normal"/>
    <w:uiPriority w:val="99"/>
    <w:pPr>
      <w:spacing w:line="280" w:lineRule="exact"/>
    </w:pPr>
    <w:rPr>
      <w:rFonts w:ascii="Arial Black" w:hAnsi="Arial Black" w:cs="Times New Roman"/>
      <w:sz w:val="18"/>
      <w:szCs w:val="18"/>
    </w:rPr>
  </w:style>
  <w:style w:type="paragraph" w:customStyle="1" w:styleId="Footer-Professional">
    <w:name w:val="Footer - Professional"/>
    <w:basedOn w:val="Normal"/>
    <w:uiPriority w:val="99"/>
    <w:pPr>
      <w:pBdr>
        <w:top w:val="single" w:sz="36" w:space="1" w:color="000080"/>
      </w:pBdr>
      <w:tabs>
        <w:tab w:val="center" w:pos="4320"/>
        <w:tab w:val="right" w:pos="8640"/>
      </w:tabs>
      <w:jc w:val="center"/>
    </w:pPr>
    <w:rPr>
      <w:rFonts w:ascii="Arial Black" w:hAnsi="Arial Black" w:cs="Times New Roman"/>
      <w:color w:val="000080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pPr>
      <w:ind w:left="357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hAnsi="Arial" w:cs="Arial"/>
    </w:rPr>
  </w:style>
  <w:style w:type="paragraph" w:customStyle="1" w:styleId="Heading2yello">
    <w:name w:val="Heading 2 yello"/>
    <w:basedOn w:val="Heading2"/>
    <w:uiPriority w:val="99"/>
    <w:rPr>
      <w:color w:val="000080"/>
    </w:rPr>
  </w:style>
  <w:style w:type="paragraph" w:customStyle="1" w:styleId="IssueVolumeDate-Professional">
    <w:name w:val="Issue/Volume/Date - Professional"/>
    <w:basedOn w:val="Normal"/>
    <w:uiPriority w:val="99"/>
    <w:pPr>
      <w:pBdr>
        <w:top w:val="single" w:sz="36" w:space="1" w:color="000080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80"/>
      <w:tabs>
        <w:tab w:val="right" w:pos="10480"/>
      </w:tabs>
      <w:spacing w:after="120"/>
    </w:pPr>
    <w:rPr>
      <w:rFonts w:ascii="Arial Black" w:hAnsi="Arial Black" w:cs="Times New Roman"/>
      <w:color w:val="FFFFFF"/>
    </w:rPr>
  </w:style>
  <w:style w:type="paragraph" w:customStyle="1" w:styleId="JumpTo-Professional">
    <w:name w:val="Jump To - Professional"/>
    <w:basedOn w:val="Normal"/>
    <w:uiPriority w:val="99"/>
    <w:pPr>
      <w:jc w:val="right"/>
    </w:pPr>
    <w:rPr>
      <w:i/>
      <w:iCs/>
      <w:sz w:val="16"/>
      <w:szCs w:val="16"/>
    </w:rPr>
  </w:style>
  <w:style w:type="paragraph" w:customStyle="1" w:styleId="JunpFrom-Professional">
    <w:name w:val="Junp From - Professional"/>
    <w:basedOn w:val="Normal"/>
    <w:uiPriority w:val="99"/>
    <w:pPr>
      <w:jc w:val="right"/>
    </w:pPr>
    <w:rPr>
      <w:i/>
      <w:iCs/>
      <w:sz w:val="16"/>
      <w:szCs w:val="16"/>
    </w:rPr>
  </w:style>
  <w:style w:type="paragraph" w:customStyle="1" w:styleId="ReturnAddress-Professional">
    <w:name w:val="Return Address - Professional"/>
    <w:basedOn w:val="Normal"/>
    <w:uiPriority w:val="99"/>
    <w:pPr>
      <w:spacing w:after="40" w:line="240" w:lineRule="exact"/>
    </w:pPr>
  </w:style>
  <w:style w:type="paragraph" w:customStyle="1" w:styleId="MailingAddress-Professional">
    <w:name w:val="Mailing Address - Professional"/>
    <w:basedOn w:val="ReturnAddress-Professional"/>
    <w:uiPriority w:val="99"/>
  </w:style>
  <w:style w:type="paragraph" w:customStyle="1" w:styleId="Picture-Professional">
    <w:name w:val="Picture - Professional"/>
    <w:basedOn w:val="Normal"/>
    <w:uiPriority w:val="99"/>
    <w:pPr>
      <w:spacing w:before="120" w:after="120"/>
    </w:pPr>
  </w:style>
  <w:style w:type="paragraph" w:customStyle="1" w:styleId="PictureCaption-Professional">
    <w:name w:val="Picture Caption - Professional"/>
    <w:basedOn w:val="Normal"/>
    <w:uiPriority w:val="99"/>
    <w:pPr>
      <w:spacing w:after="120"/>
    </w:pPr>
    <w:rPr>
      <w:i/>
      <w:iCs/>
      <w:sz w:val="18"/>
      <w:szCs w:val="18"/>
    </w:rPr>
  </w:style>
  <w:style w:type="paragraph" w:customStyle="1" w:styleId="Postage-Professional">
    <w:name w:val="Postage - Professional"/>
    <w:basedOn w:val="Normal"/>
    <w:uiPriority w:val="99"/>
    <w:pPr>
      <w:spacing w:after="40" w:line="240" w:lineRule="exact"/>
      <w:jc w:val="center"/>
    </w:pPr>
    <w:rPr>
      <w:smallCaps/>
      <w:sz w:val="14"/>
      <w:szCs w:val="14"/>
    </w:rPr>
  </w:style>
  <w:style w:type="paragraph" w:customStyle="1" w:styleId="Pullquote-Professional">
    <w:name w:val="Pullquote - Professional"/>
    <w:basedOn w:val="Normal"/>
    <w:uiPriority w:val="99"/>
    <w:pPr>
      <w:pBdr>
        <w:top w:val="single" w:sz="6" w:space="1" w:color="808000"/>
        <w:bottom w:val="single" w:sz="6" w:space="3" w:color="808000"/>
      </w:pBdr>
      <w:spacing w:before="120" w:after="120"/>
      <w:ind w:left="62" w:right="62"/>
      <w:jc w:val="center"/>
    </w:pPr>
    <w:rPr>
      <w:i/>
      <w:iCs/>
      <w:color w:val="808000"/>
    </w:rPr>
  </w:style>
  <w:style w:type="paragraph" w:customStyle="1" w:styleId="SidebarSubhead-Professional">
    <w:name w:val="Sidebar Subhead - Professional"/>
    <w:basedOn w:val="Normal"/>
    <w:uiPriority w:val="99"/>
    <w:pPr>
      <w:spacing w:line="280" w:lineRule="exact"/>
    </w:pPr>
    <w:rPr>
      <w:smallCaps/>
      <w:color w:val="000080"/>
      <w:sz w:val="18"/>
      <w:szCs w:val="18"/>
    </w:rPr>
  </w:style>
  <w:style w:type="paragraph" w:customStyle="1" w:styleId="SidebarTitle-Professional">
    <w:name w:val="Sidebar Title -Professional"/>
    <w:basedOn w:val="Normal"/>
    <w:uiPriority w:val="99"/>
    <w:pPr>
      <w:spacing w:before="120" w:after="60" w:line="320" w:lineRule="exact"/>
    </w:pPr>
    <w:rPr>
      <w:rFonts w:ascii="Arial Black" w:hAnsi="Arial Black" w:cs="Times New Roman"/>
      <w:smallCaps/>
      <w:color w:val="000080"/>
      <w:spacing w:val="40"/>
      <w:sz w:val="26"/>
      <w:szCs w:val="26"/>
    </w:rPr>
  </w:style>
  <w:style w:type="paragraph" w:customStyle="1" w:styleId="Subtitle-Professional">
    <w:name w:val="Subtitle - Professional"/>
    <w:basedOn w:val="Normal"/>
    <w:uiPriority w:val="99"/>
    <w:pPr>
      <w:spacing w:after="120" w:line="280" w:lineRule="exact"/>
    </w:pPr>
    <w:rPr>
      <w:i/>
      <w:iCs/>
    </w:rPr>
  </w:style>
  <w:style w:type="paragraph" w:customStyle="1" w:styleId="Title-Professional">
    <w:name w:val="Title - Professional"/>
    <w:basedOn w:val="Normal"/>
    <w:uiPriority w:val="99"/>
    <w:pPr>
      <w:pBdr>
        <w:top w:val="single" w:sz="36" w:space="1" w:color="000080"/>
        <w:left w:val="single" w:sz="6" w:space="4" w:color="000080"/>
        <w:bottom w:val="single" w:sz="6" w:space="1" w:color="000080"/>
        <w:right w:val="single" w:sz="6" w:space="4" w:color="000080"/>
      </w:pBdr>
      <w:jc w:val="center"/>
    </w:pPr>
    <w:rPr>
      <w:rFonts w:ascii="Arial Black" w:hAnsi="Arial Black" w:cs="Times New Roman"/>
      <w:color w:val="000080"/>
      <w:sz w:val="96"/>
      <w:szCs w:val="96"/>
    </w:rPr>
  </w:style>
  <w:style w:type="paragraph" w:customStyle="1" w:styleId="TOCHeading-Professional">
    <w:name w:val="TOC Heading - Professional"/>
    <w:basedOn w:val="Normal"/>
    <w:uiPriority w:val="99"/>
    <w:pPr>
      <w:pBdr>
        <w:top w:val="single" w:sz="36" w:space="1" w:color="000080"/>
      </w:pBdr>
      <w:spacing w:after="120"/>
      <w:ind w:left="-60"/>
    </w:pPr>
    <w:rPr>
      <w:rFonts w:ascii="Arial Black" w:hAnsi="Arial Black" w:cs="Times New Roman"/>
      <w:smallCaps/>
      <w:spacing w:val="40"/>
    </w:rPr>
  </w:style>
  <w:style w:type="paragraph" w:customStyle="1" w:styleId="TOCNumber-Professional">
    <w:name w:val="TOC Number - Professional"/>
    <w:basedOn w:val="Normal"/>
    <w:uiPriority w:val="99"/>
    <w:rPr>
      <w:rFonts w:ascii="Arial Black" w:hAnsi="Arial Black" w:cs="Times New Roman"/>
    </w:rPr>
  </w:style>
  <w:style w:type="paragraph" w:customStyle="1" w:styleId="TOCText-Professional">
    <w:name w:val="TOC Text - Professional"/>
    <w:basedOn w:val="Normal"/>
    <w:uiPriority w:val="99"/>
    <w:pPr>
      <w:spacing w:after="60" w:line="320" w:lineRule="exact"/>
    </w:pPr>
    <w:rPr>
      <w:sz w:val="18"/>
      <w:szCs w:val="18"/>
    </w:rPr>
  </w:style>
  <w:style w:type="paragraph" w:customStyle="1" w:styleId="Tipbullet">
    <w:name w:val="Tip bullet"/>
    <w:basedOn w:val="SidebarText-Professional"/>
    <w:uiPriority w:val="99"/>
    <w:pPr>
      <w:numPr>
        <w:numId w:val="12"/>
      </w:numPr>
      <w:spacing w:line="240" w:lineRule="exact"/>
      <w:ind w:left="363" w:hanging="204"/>
    </w:pPr>
  </w:style>
  <w:style w:type="paragraph" w:customStyle="1" w:styleId="HeaderEven">
    <w:name w:val="Header Even"/>
    <w:basedOn w:val="Header"/>
    <w:uiPriority w:val="99"/>
    <w:pPr>
      <w:keepLines/>
      <w:tabs>
        <w:tab w:val="clear" w:pos="4320"/>
        <w:tab w:val="clear" w:pos="8640"/>
        <w:tab w:val="center" w:pos="7200"/>
        <w:tab w:val="right" w:pos="14400"/>
      </w:tabs>
      <w:jc w:val="center"/>
    </w:pPr>
    <w:rPr>
      <w:spacing w:val="80"/>
    </w:rPr>
  </w:style>
  <w:style w:type="paragraph" w:styleId="Quote">
    <w:name w:val="Quote"/>
    <w:basedOn w:val="Normal"/>
    <w:link w:val="QuoteChar"/>
    <w:uiPriority w:val="99"/>
    <w:pPr>
      <w:spacing w:before="240"/>
      <w:jc w:val="center"/>
    </w:pPr>
    <w:rPr>
      <w:rFonts w:ascii="Jessescript" w:hAnsi="Jessescript" w:cs="Times New Roman"/>
      <w:color w:val="000080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000000" w:themeColor="text1"/>
    </w:rPr>
  </w:style>
  <w:style w:type="paragraph" w:customStyle="1" w:styleId="quoted">
    <w:name w:val="quoted"/>
    <w:basedOn w:val="Normal"/>
    <w:uiPriority w:val="99"/>
    <w:pPr>
      <w:spacing w:after="240" w:line="240" w:lineRule="atLeast"/>
      <w:jc w:val="right"/>
    </w:pPr>
    <w:rPr>
      <w:i/>
      <w:iCs/>
      <w:color w:val="000080"/>
      <w:sz w:val="20"/>
      <w:szCs w:val="20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ListNumber">
    <w:name w:val="List Number"/>
    <w:basedOn w:val="List"/>
    <w:uiPriority w:val="99"/>
    <w:pPr>
      <w:numPr>
        <w:numId w:val="4"/>
      </w:numPr>
      <w:tabs>
        <w:tab w:val="clear" w:pos="360"/>
      </w:tabs>
      <w:spacing w:after="120"/>
      <w:ind w:left="0" w:firstLine="0"/>
    </w:pPr>
  </w:style>
  <w:style w:type="paragraph" w:styleId="List">
    <w:name w:val="List"/>
    <w:basedOn w:val="Normal"/>
    <w:uiPriority w:val="99"/>
    <w:pPr>
      <w:ind w:left="283" w:hanging="283"/>
    </w:pPr>
  </w:style>
  <w:style w:type="paragraph" w:styleId="List2">
    <w:name w:val="List 2"/>
    <w:basedOn w:val="List"/>
    <w:uiPriority w:val="99"/>
    <w:pPr>
      <w:tabs>
        <w:tab w:val="left" w:pos="1080"/>
      </w:tabs>
      <w:spacing w:after="80"/>
      <w:ind w:left="1080" w:hanging="360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FFFFFF"/>
    </w:rPr>
  </w:style>
  <w:style w:type="paragraph" w:customStyle="1" w:styleId="Bull">
    <w:name w:val="Bull"/>
    <w:basedOn w:val="Normal"/>
    <w:uiPriority w:val="99"/>
    <w:qFormat/>
    <w:pPr>
      <w:numPr>
        <w:numId w:val="19"/>
      </w:numPr>
    </w:pPr>
  </w:style>
  <w:style w:type="paragraph" w:styleId="BodyText">
    <w:name w:val="Body Text"/>
    <w:basedOn w:val="Normal"/>
    <w:link w:val="BodyTextChar"/>
    <w:uiPriority w:val="99"/>
    <w:rPr>
      <w:color w:val="00008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 w:cs="Arial"/>
    </w:rPr>
  </w:style>
  <w:style w:type="paragraph" w:customStyle="1" w:styleId="Heading1yello">
    <w:name w:val="Heading 1 yello"/>
    <w:basedOn w:val="Heading1"/>
    <w:uiPriority w:val="99"/>
    <w:rPr>
      <w:color w:val="000080"/>
    </w:rPr>
  </w:style>
  <w:style w:type="paragraph" w:customStyle="1" w:styleId="Normalyello">
    <w:name w:val="Normal yello"/>
    <w:basedOn w:val="Normal"/>
    <w:uiPriority w:val="99"/>
    <w:rPr>
      <w:color w:val="000080"/>
    </w:rPr>
  </w:style>
  <w:style w:type="character" w:styleId="HTMLTypewriter">
    <w:name w:val="HTML Typewriter"/>
    <w:basedOn w:val="DefaultParagraphFont"/>
    <w:uiPriority w:val="99"/>
    <w:rPr>
      <w:rFonts w:ascii="Courier" w:eastAsia="Times New Roman" w:hAnsi="Courier" w:cs="Times New Roman"/>
      <w:sz w:val="20"/>
      <w:szCs w:val="20"/>
    </w:rPr>
  </w:style>
  <w:style w:type="paragraph" w:customStyle="1" w:styleId="Heading3first">
    <w:name w:val="Heading 3 first"/>
    <w:basedOn w:val="Heading3"/>
    <w:uiPriority w:val="99"/>
    <w:pPr>
      <w:numPr>
        <w:numId w:val="14"/>
      </w:numPr>
      <w:tabs>
        <w:tab w:val="num" w:pos="720"/>
      </w:tabs>
      <w:ind w:left="360" w:hanging="357"/>
    </w:pPr>
  </w:style>
  <w:style w:type="paragraph" w:customStyle="1" w:styleId="Heading3yello">
    <w:name w:val="Heading 3 yello"/>
    <w:basedOn w:val="Heading3"/>
    <w:uiPriority w:val="99"/>
    <w:rPr>
      <w:color w:val="000080"/>
    </w:rPr>
  </w:style>
  <w:style w:type="paragraph" w:customStyle="1" w:styleId="Heading3firstyello">
    <w:name w:val="Heading 3 first yello"/>
    <w:basedOn w:val="Heading3"/>
    <w:uiPriority w:val="99"/>
    <w:pPr>
      <w:numPr>
        <w:numId w:val="0"/>
      </w:numPr>
      <w:tabs>
        <w:tab w:val="num" w:pos="720"/>
      </w:tabs>
      <w:ind w:left="360" w:hanging="357"/>
    </w:pPr>
    <w:rPr>
      <w:color w:val="000080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460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E0052E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99"/>
    <w:rsid w:val="0018229C"/>
    <w:pPr>
      <w:tabs>
        <w:tab w:val="left" w:pos="720"/>
        <w:tab w:val="left" w:pos="960"/>
        <w:tab w:val="right" w:pos="7332"/>
      </w:tabs>
      <w:spacing w:before="240"/>
      <w:ind w:left="357" w:firstLine="1593"/>
    </w:pPr>
    <w:rPr>
      <w:b/>
      <w:bCs/>
      <w:noProof/>
      <w:lang w:val="en-GB"/>
    </w:rPr>
  </w:style>
  <w:style w:type="paragraph" w:styleId="TOC2">
    <w:name w:val="toc 2"/>
    <w:basedOn w:val="Normal"/>
    <w:next w:val="Normal"/>
    <w:autoRedefine/>
    <w:uiPriority w:val="99"/>
    <w:rsid w:val="0018229C"/>
    <w:pPr>
      <w:tabs>
        <w:tab w:val="left" w:pos="1080"/>
        <w:tab w:val="right" w:leader="dot" w:pos="7332"/>
      </w:tabs>
      <w:spacing w:before="120"/>
      <w:ind w:left="720" w:firstLine="1593"/>
    </w:pPr>
    <w:rPr>
      <w:noProof/>
      <w:lang w:val="en-GB"/>
    </w:rPr>
  </w:style>
  <w:style w:type="paragraph" w:styleId="BodyText2">
    <w:name w:val="Body Text 2"/>
    <w:basedOn w:val="Normal"/>
    <w:link w:val="BodyText2Char"/>
    <w:uiPriority w:val="99"/>
    <w:rsid w:val="006E1F88"/>
    <w:pPr>
      <w:ind w:left="360"/>
    </w:pPr>
    <w:rPr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hAnsi="Arial" w:cs="Arial"/>
    </w:rPr>
  </w:style>
  <w:style w:type="paragraph" w:styleId="TOC5">
    <w:name w:val="toc 5"/>
    <w:basedOn w:val="Normal"/>
    <w:next w:val="Normal"/>
    <w:autoRedefine/>
    <w:uiPriority w:val="99"/>
    <w:semiHidden/>
    <w:rsid w:val="006E1F88"/>
    <w:pPr>
      <w:ind w:left="8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A74E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74E0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74E0"/>
    <w:rPr>
      <w:vertAlign w:val="superscript"/>
    </w:rPr>
  </w:style>
  <w:style w:type="character" w:customStyle="1" w:styleId="mf-jss483">
    <w:name w:val="mf-jss483"/>
    <w:basedOn w:val="DefaultParagraphFont"/>
    <w:rsid w:val="00E963AE"/>
  </w:style>
  <w:style w:type="paragraph" w:styleId="ListParagraph">
    <w:name w:val="List Paragraph"/>
    <w:basedOn w:val="Normal"/>
    <w:uiPriority w:val="34"/>
    <w:qFormat/>
    <w:rsid w:val="00E963AE"/>
    <w:pPr>
      <w:ind w:left="720"/>
      <w:contextualSpacing/>
    </w:pPr>
  </w:style>
  <w:style w:type="character" w:customStyle="1" w:styleId="mf-jss704">
    <w:name w:val="mf-jss704"/>
    <w:basedOn w:val="DefaultParagraphFont"/>
    <w:rsid w:val="00E963AE"/>
  </w:style>
  <w:style w:type="character" w:customStyle="1" w:styleId="mf-jss931">
    <w:name w:val="mf-jss931"/>
    <w:basedOn w:val="DefaultParagraphFont"/>
    <w:rsid w:val="00E963AE"/>
  </w:style>
  <w:style w:type="character" w:customStyle="1" w:styleId="mf-jss182">
    <w:name w:val="mf-jss182"/>
    <w:basedOn w:val="DefaultParagraphFont"/>
    <w:rsid w:val="00287F85"/>
  </w:style>
  <w:style w:type="character" w:customStyle="1" w:styleId="mf-jss719">
    <w:name w:val="mf-jss719"/>
    <w:basedOn w:val="DefaultParagraphFont"/>
    <w:rsid w:val="00287F85"/>
  </w:style>
  <w:style w:type="character" w:customStyle="1" w:styleId="mf-jss272">
    <w:name w:val="mf-jss272"/>
    <w:basedOn w:val="DefaultParagraphFont"/>
    <w:rsid w:val="00287F85"/>
  </w:style>
  <w:style w:type="character" w:customStyle="1" w:styleId="mf-jss342">
    <w:name w:val="mf-jss342"/>
    <w:basedOn w:val="DefaultParagraphFont"/>
    <w:rsid w:val="00287F85"/>
  </w:style>
  <w:style w:type="character" w:customStyle="1" w:styleId="mf-jss706">
    <w:name w:val="mf-jss706"/>
    <w:basedOn w:val="DefaultParagraphFont"/>
    <w:rsid w:val="00A50BFE"/>
  </w:style>
  <w:style w:type="character" w:customStyle="1" w:styleId="mf-jss775">
    <w:name w:val="mf-jss775"/>
    <w:basedOn w:val="DefaultParagraphFont"/>
    <w:rsid w:val="00910B88"/>
  </w:style>
  <w:style w:type="character" w:customStyle="1" w:styleId="mf-jss445">
    <w:name w:val="mf-jss445"/>
    <w:basedOn w:val="DefaultParagraphFont"/>
    <w:rsid w:val="00D66CDA"/>
  </w:style>
  <w:style w:type="character" w:customStyle="1" w:styleId="mf-jss455">
    <w:name w:val="mf-jss455"/>
    <w:basedOn w:val="DefaultParagraphFont"/>
    <w:rsid w:val="00D66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27001securit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Local\Microsoft\Windows\INetCache\IE\L7X1HJJU\ISO27k_Generic_business_case_template_v2%5b1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98FDD-9A96-4921-BA00-8532588AE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ISO27k_Generic_business_case_template_v2[1]</Template>
  <TotalTime>3</TotalTime>
  <Pages>6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business case for ISO 27001/2</vt:lpstr>
    </vt:vector>
  </TitlesOfParts>
  <Manager>www.iso27001security.com</Manager>
  <Company>IsecT Ltd.   Telephone: +64 634 22922</Company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business case for ISO 27001/2</dc:title>
  <dc:subject>Information security awareness</dc:subject>
  <dc:creator>Acer</dc:creator>
  <cp:keywords>ISO27k; business case; costs; benefits; ISMS</cp:keywords>
  <dc:description>Copyright © IsecT Ltd. 2007</dc:description>
  <cp:lastModifiedBy>Weththasinghe M.N.G it20620066</cp:lastModifiedBy>
  <cp:revision>5</cp:revision>
  <cp:lastPrinted>2003-06-20T05:17:00Z</cp:lastPrinted>
  <dcterms:created xsi:type="dcterms:W3CDTF">2022-11-04T17:06:00Z</dcterms:created>
  <dcterms:modified xsi:type="dcterms:W3CDTF">2022-11-04T19:53:00Z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GrammarlyDocumentId">
    <vt:lpwstr>cd5dbe66-670c-48ab-b114-531729886fed</vt:lpwstr>
  </property>
</Properties>
</file>