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Dossier de Protection de la Propriété Intellectuelle – France (INPI)</w:t>
      </w:r>
    </w:p>
    <w:p>
      <w:pPr>
        <w:pStyle w:val="Heading2"/>
      </w:pPr>
      <w:r>
        <w:t>1. Dépôt de Marque (INPI)</w:t>
      </w:r>
    </w:p>
    <w:p>
      <w:r>
        <w:br/>
        <w:t>Type de marque : Marque verbale et figurative (logo)</w:t>
        <w:br/>
        <w:t>Marque proposée : GMAO Augmentée par l’IA – Assistant Diagnostic Intelligent</w:t>
        <w:br/>
        <w:t>Titulaire : Dr. Gisèle Béatrice Sonfack</w:t>
        <w:br/>
        <w:t>Email de contact : contact@maintenance-ai.tech</w:t>
        <w:br/>
        <w:br/>
        <w:t>Classes de produits et services (Classification de Nice) :</w:t>
        <w:br/>
        <w:t>- Classe 9 : Logiciels téléchargeables pour la gestion de maintenance assistée par ordinateur et le diagnostic intelligent basé sur l’IA.</w:t>
        <w:br/>
        <w:t>- Classe 42 : Services SaaS (Software as a Service) intégrant des outils d’analyse prédictive et d’assistance au diagnostic.</w:t>
        <w:br/>
        <w:t>- Classe 35 : Conseil en optimisation de la maintenance et en efficacité opérationnelle.</w:t>
        <w:br/>
        <w:br/>
        <w:t>Spécimen : Captures d’écran de l’interface applicative avec marque visible.</w:t>
        <w:br/>
      </w:r>
    </w:p>
    <w:p>
      <w:pPr>
        <w:pStyle w:val="Heading2"/>
      </w:pPr>
      <w:r>
        <w:t>2. Dépôt de Logiciel et Œuvre à l’INPI</w:t>
      </w:r>
    </w:p>
    <w:p>
      <w:r>
        <w:br/>
        <w:t>Titre de l’œuvre : GMAO Augmentée par l’IA – Assistant Diagnostic Intelligent</w:t>
        <w:br/>
        <w:t>Type d’œuvre : Programme d’ordinateur (code source et objet) + Documentation technique</w:t>
        <w:br/>
        <w:t>Auteur : Dr. Gisèle Béatrice Sonfack (auteur unique)</w:t>
        <w:br/>
        <w:t>Année d’achèvement : [à compléter]</w:t>
        <w:br/>
        <w:br/>
        <w:t>Description :</w:t>
        <w:br/>
        <w:t>Application unifiée combinant gestion de maintenance assistée par ordinateur et diagnostic intelligent basé sur l’IA pour la maintenance industrielle.</w:t>
        <w:br/>
        <w:t>Inclut une architecture modulaire, une base de données enrichie de plus de 120 cas réels, une interface cloud sécurisée, des fonctions analytiques et de planification prédictive.</w:t>
        <w:br/>
        <w:br/>
        <w:t>Matériaux déposés :</w:t>
        <w:br/>
        <w:t>- Code source (premières et dernières 25 pages en PDF)</w:t>
        <w:br/>
        <w:t>- Captures d’écran de l’interface</w:t>
        <w:br/>
        <w:t>- Schéma d’architecture logicielle</w:t>
        <w:br/>
        <w:t>- Résumé des fonctionnalités principales</w:t>
        <w:br/>
      </w:r>
    </w:p>
    <w:p>
      <w:pPr>
        <w:pStyle w:val="Heading2"/>
      </w:pPr>
      <w:r>
        <w:t>3. Dépôt de Brevet (optionnel)</w:t>
      </w:r>
    </w:p>
    <w:p>
      <w:r>
        <w:br/>
        <w:t>Titre de l’invention : Plateforme GMAO augmentée par IA pour diagnostic intelligent et planification prédictive de maintenance</w:t>
        <w:br/>
        <w:t>Inventeur : Dr. Gisèle Béatrice Sonfack</w:t>
        <w:br/>
        <w:br/>
        <w:t>Résumé :</w:t>
        <w:br/>
        <w:t>Système de gestion de maintenance modulaire basé sur le cloud, intégrant des modèles d’apprentissage automatique pour le diagnostic en temps réel, l’analyse prédictive des pannes et la planification automatisée des interventions.</w:t>
        <w:br/>
        <w:br/>
        <w:t>Exemples de revendications :</w:t>
        <w:br/>
        <w:t>1. Système combinant surveillance d’actifs industriels et diagnostic assisté par IA pour générer des tâches de maintenance automatisées.</w:t>
        <w:br/>
        <w:t>2. Modèle prédictif entraîné sur des données historiques de maintenance pour optimiser la planification et réduire les arrêts.</w:t>
        <w:br/>
        <w:t>3. Interface analytique adaptative pour visualiser en temps réel les priorités de maintenance.</w:t>
        <w:br/>
      </w:r>
    </w:p>
    <w:p>
      <w:pPr>
        <w:pStyle w:val="Heading2"/>
      </w:pPr>
      <w:r>
        <w:t>4. Documentation de Secret d’Affaires</w:t>
      </w:r>
    </w:p>
    <w:p>
      <w:r>
        <w:br/>
        <w:t>Éléments protégés :</w:t>
        <w:br/>
        <w:t>- Modèles d’IA (poids, architecture, données d’entraînement)</w:t>
        <w:br/>
        <w:t>- Algorithmes de diagnostic spécifiques</w:t>
        <w:br/>
        <w:t>- Processus de traitement de données</w:t>
        <w:br/>
        <w:t>- Protocoles d’intégration API</w:t>
        <w:br/>
        <w:t>- Logique propriétaire de l’interface utilisateur</w:t>
        <w:br/>
        <w:br/>
        <w:t>Mesures de protection :</w:t>
        <w:br/>
        <w:t>- Contrôles d’accès (permissions par rôle)</w:t>
        <w:br/>
        <w:t>- Chiffrement des données en stockage et en transit</w:t>
        <w:br/>
        <w:t>- Accords de confidentialité avec tous les partenaires et prestataires</w:t>
        <w:br/>
        <w:t>- Segmentation du stockage des données sensibles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