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71557" w14:textId="77777777" w:rsidR="00332346" w:rsidRDefault="00332346">
      <w:bookmarkStart w:id="0" w:name="_heading=h.uwrlihfjwf2u" w:colFirst="0" w:colLast="0"/>
      <w:bookmarkEnd w:id="0"/>
    </w:p>
    <w:p w14:paraId="7BDA9F0A" w14:textId="77777777" w:rsidR="00332346" w:rsidRDefault="00000000">
      <w:pPr>
        <w:rPr>
          <w:b/>
          <w:bCs/>
        </w:rPr>
      </w:pPr>
      <w:r>
        <w:rPr>
          <w:noProof/>
        </w:rPr>
        <mc:AlternateContent>
          <mc:Choice Requires="wpg">
            <w:drawing>
              <wp:anchor distT="0" distB="0" distL="114300" distR="114300" simplePos="0" relativeHeight="251658240" behindDoc="0" locked="0" layoutInCell="1" hidden="0" allowOverlap="1" wp14:anchorId="06E8F380" wp14:editId="31D23198">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106499542" name="Grupo 1106499542"/>
                        <wpg:cNvGrpSpPr/>
                        <wpg:grpSpPr>
                          <a:xfrm>
                            <a:off x="2226563" y="2998950"/>
                            <a:ext cx="6238875" cy="1562100"/>
                            <a:chOff x="0" y="0"/>
                            <a:chExt cx="5991225" cy="1562100"/>
                          </a:xfrm>
                        </wpg:grpSpPr>
                        <wps:wsp>
                          <wps:cNvPr id="1952345568" name="Rectángulo 1952345568"/>
                          <wps:cNvSpPr/>
                          <wps:spPr>
                            <a:xfrm>
                              <a:off x="0" y="0"/>
                              <a:ext cx="5991225" cy="1562100"/>
                            </a:xfrm>
                            <a:prstGeom prst="rect">
                              <a:avLst/>
                            </a:prstGeom>
                            <a:noFill/>
                            <a:ln>
                              <a:noFill/>
                            </a:ln>
                          </wps:spPr>
                          <wps:txbx>
                            <w:txbxContent>
                              <w:p w14:paraId="2F5B74D6" w14:textId="77777777" w:rsidR="00332346" w:rsidRDefault="00332346">
                                <w:pPr>
                                  <w:spacing w:after="0" w:line="240" w:lineRule="auto"/>
                                  <w:textDirection w:val="btLr"/>
                                </w:pPr>
                              </w:p>
                            </w:txbxContent>
                          </wps:txbx>
                          <wps:bodyPr spcFirstLastPara="1" wrap="square" lIns="91425" tIns="91425" rIns="91425" bIns="91425" anchor="ctr" anchorCtr="0">
                            <a:noAutofit/>
                          </wps:bodyPr>
                        </wps:wsp>
                        <wps:wsp>
                          <wps:cNvPr id="1901572342" name="Rectángulo 1901572342"/>
                          <wps:cNvSpPr/>
                          <wps:spPr>
                            <a:xfrm>
                              <a:off x="1024671" y="299473"/>
                              <a:ext cx="4966554" cy="1262627"/>
                            </a:xfrm>
                            <a:prstGeom prst="rect">
                              <a:avLst/>
                            </a:prstGeom>
                            <a:noFill/>
                            <a:ln>
                              <a:noFill/>
                            </a:ln>
                          </wps:spPr>
                          <wps:txbx>
                            <w:txbxContent>
                              <w:p w14:paraId="6572312B" w14:textId="77777777" w:rsidR="00332346" w:rsidRDefault="00332346">
                                <w:pPr>
                                  <w:spacing w:after="0" w:line="240" w:lineRule="auto"/>
                                  <w:textDirection w:val="btLr"/>
                                </w:pPr>
                              </w:p>
                              <w:p w14:paraId="68D53169" w14:textId="77777777" w:rsidR="00332346" w:rsidRDefault="00000000">
                                <w:pPr>
                                  <w:spacing w:after="0" w:line="240" w:lineRule="auto"/>
                                  <w:textDirection w:val="btLr"/>
                                </w:pPr>
                                <w:r>
                                  <w:rPr>
                                    <w:b/>
                                    <w:color w:val="1F3864"/>
                                    <w:sz w:val="48"/>
                                  </w:rPr>
                                  <w:t xml:space="preserve">Guía2. Desarrollo Proyecto APT </w:t>
                                </w:r>
                              </w:p>
                              <w:p w14:paraId="55D56D79" w14:textId="77777777" w:rsidR="00332346"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606289908" name="Rectángulo 606289908"/>
                          <wps:cNvSpPr/>
                          <wps:spPr>
                            <a:xfrm>
                              <a:off x="0" y="0"/>
                              <a:ext cx="993140" cy="1486894"/>
                            </a:xfrm>
                            <a:prstGeom prst="rect">
                              <a:avLst/>
                            </a:prstGeom>
                            <a:solidFill>
                              <a:srgbClr val="1F3864"/>
                            </a:solidFill>
                            <a:ln>
                              <a:noFill/>
                            </a:ln>
                          </wps:spPr>
                          <wps:txbx>
                            <w:txbxContent>
                              <w:p w14:paraId="58F9396D" w14:textId="77777777" w:rsidR="00332346" w:rsidRDefault="00332346">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6E8F380"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LlT/AIAANwJAAAOAAAAZHJzL2Uyb0RvYy54bWzMVtuO0zAQfUfiHyy/s0ncJE2ibVdol1ZI&#10;CFYsfIDrOBcpiYPtXvZz+BZ+jLFzabu7iG0XEKqUZjzO5MyZMxNfXu3qCm24VKVoZti7cDHiDRNp&#10;2eQz/PXL4k2EkdK0SWklGj7D91zhq/nrV5fbNuFEFKJKuUQQpFHJtp3hQus2cRzFCl5TdSFa3oAz&#10;E7KmGkyZO6mkW4heVw5x3dDZCpm2UjCuFKzedE48t/GzjDP9KcsU16iaYcCm7VXa68pcnfklTXJJ&#10;26JkPQx6Boqalg28dAx1QzVFa1k+ClWXTAolMn3BRO2ILCsZtzlANp77IJulFOvW5pIn27wdaQJq&#10;H/B0dlj2cbOU7V17K4GJbZsDF9YyuewyWZt/QIl2lrL7kTK+04jBYkgmUTQNMGLg84KQeG5PKiuA&#10;efMcISQMAiAfdpA4jmK4t7Sz4t1BlBgefBjFGUA4R9BGo4MMOdxKVKYAwHNDP44Dn2DU0Br0tpTr&#10;VqCD9T7NE/K2+MPJY/wncNBl/yjvII49Qh6z98u8oUnUXgfqZTq4K2jLrbxUcsBhHJCJHwQhdG7H&#10;4Wfooh/fm3xdAZN7r2XSPjnKRyUKlPRc7fw2e5q0UuklFzUyNzMsAYltM7r5oDQAAKKGLeatjViU&#10;VWXFVTVHC7DRrICOBozmTu9Wuz6NlUjvQUWqZYsS3vWBKn1LJcwCD6MtzIcZVt/WVHKMqvcNEB97&#10;vimcPjTkobE6NGjDCgFjh2mJUWdcazuGOpRv11pkpc3I4OrA9HCh4kbn/6T0rhdMofpj+xyXfvSe&#10;UnrPJX44BRa79venk677h+7x4xDGg9/3PgnhNzU7xh7Yl/gvqqAbH+a9e/7PFIMfTM0oe0IMvWcQ&#10;g/6PpRC6IYni2H1yCOydpwjhaAYO1Y/jiecPg9+Pwij2X1Z8JaoyNVPANJaS+eq6kmhD4fPvLSZR&#10;OEQ/2vbsWWFVQv6ISvr58YRKes+gkrNHxv6baQeJPULYtuqPO+aMcmjbXftD2fwnAAAA//8DAFBL&#10;AwQUAAYACAAAACEAGd1UyN4AAAAGAQAADwAAAGRycy9kb3ducmV2LnhtbEyPQU/DMAyF70j8h8hI&#10;3FjaQmGUptM0AadpEhvStFvWeG21xqmarO3+PeYENz8/673P+WKyrRiw940jBfEsAoFUOtNQpeB7&#10;9/EwB+GDJqNbR6jgih4Wxe1NrjPjRvrCYRsqwSHkM62gDqHLpPRljVb7meuQ2Du53urAsq+k6fXI&#10;4baVSRQ9S6sb4oZad7iqsTxvL1bB56jH5WP8PqzPp9X1sEs3+3WMSt3fTcs3EAGn8HcMv/iMDgUz&#10;Hd2FjBetAn4k8DYFwebrPOHhqCB5eklBFrn8j1/8AAAA//8DAFBLAQItABQABgAIAAAAIQC2gziS&#10;/gAAAOEBAAATAAAAAAAAAAAAAAAAAAAAAABbQ29udGVudF9UeXBlc10ueG1sUEsBAi0AFAAGAAgA&#10;AAAhADj9If/WAAAAlAEAAAsAAAAAAAAAAAAAAAAALwEAAF9yZWxzLy5yZWxzUEsBAi0AFAAGAAgA&#10;AAAhAA/MuVP8AgAA3AkAAA4AAAAAAAAAAAAAAAAALgIAAGRycy9lMm9Eb2MueG1sUEsBAi0AFAAG&#10;AAgAAAAhABndVMjeAAAABgEAAA8AAAAAAAAAAAAAAAAAVgUAAGRycy9kb3ducmV2LnhtbFBLBQYA&#10;AAAABAAEAPMAAABhBgAAAAA=&#10;">
                <v:group id="Grupo 1106499542"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2WyAAAAOMAAAAPAAAAZHJzL2Rvd25yZXYueG1sRE/NasJA&#10;EL4XfIdlhN50E6ui0VVEtPQghaog3obsmASzsyG7JvHtuwWhx/n+Z7nuTCkaql1hWUE8jEAQp1YX&#10;nCk4n/aDGQjnkTWWlknBkxysV723JSbatvxDzdFnIoSwS1BB7n2VSOnSnAy6oa2IA3eztUEfzjqT&#10;usY2hJtSjqJoKg0WHBpyrGibU3o/PoyCzxbbzUe8aw732/Z5PU2+L4eYlHrvd5sFCE+d/xe/3F86&#10;zI+j6Xg+n4xH8PdTAECufgEAAP//AwBQSwECLQAUAAYACAAAACEA2+H2y+4AAACFAQAAEwAAAAAA&#10;AAAAAAAAAAAAAAAAW0NvbnRlbnRfVHlwZXNdLnhtbFBLAQItABQABgAIAAAAIQBa9CxbvwAAABUB&#10;AAALAAAAAAAAAAAAAAAAAB8BAABfcmVscy8ucmVsc1BLAQItABQABgAIAAAAIQD+ri2WyAAAAOMA&#10;AAAPAAAAAAAAAAAAAAAAAAcCAABkcnMvZG93bnJldi54bWxQSwUGAAAAAAMAAwC3AAAA/AIAAAAA&#10;">
                  <v:rect id="Rectángulo 1952345568"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a9dygAAAOMAAAAPAAAAZHJzL2Rvd25yZXYueG1sRI9BT8Mw&#10;DIXvSPsPkZG4sZSyVqwsmwYCCXbaOn6AaUxT0TilCVv59/iAxNF+z+99Xm0m36sTjbELbOBmnoEi&#10;boLtuDXwdny+vgMVE7LFPjAZ+KEIm/XsYoWVDWc+0KlOrZIQjhUacCkNldaxceQxzsNALNpHGD0m&#10;GcdW2xHPEu57nWdZqT12LA0OB3p01HzW397AfhEof8rjQ936pZvej7vXLyyNubqctvegEk3p3/x3&#10;/WIFf1nkt4uiKAVafpIF6PUvAAAA//8DAFBLAQItABQABgAIAAAAIQDb4fbL7gAAAIUBAAATAAAA&#10;AAAAAAAAAAAAAAAAAABbQ29udGVudF9UeXBlc10ueG1sUEsBAi0AFAAGAAgAAAAhAFr0LFu/AAAA&#10;FQEAAAsAAAAAAAAAAAAAAAAAHwEAAF9yZWxzLy5yZWxzUEsBAi0AFAAGAAgAAAAhANJNr13KAAAA&#10;4wAAAA8AAAAAAAAAAAAAAAAABwIAAGRycy9kb3ducmV2LnhtbFBLBQYAAAAAAwADALcAAAD+AgAA&#10;AAA=&#10;" filled="f" stroked="f">
                    <v:textbox inset="2.53958mm,2.53958mm,2.53958mm,2.53958mm">
                      <w:txbxContent>
                        <w:p w14:paraId="2F5B74D6" w14:textId="77777777" w:rsidR="00332346" w:rsidRDefault="00332346">
                          <w:pPr>
                            <w:spacing w:after="0" w:line="240" w:lineRule="auto"/>
                            <w:textDirection w:val="btLr"/>
                          </w:pPr>
                        </w:p>
                      </w:txbxContent>
                    </v:textbox>
                  </v:rect>
                  <v:rect id="Rectángulo 1901572342"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Nw4xgAAAOMAAAAPAAAAZHJzL2Rvd25yZXYueG1sRE/NTgIx&#10;EL6b8A7NkHiTdldAXCnEGE3wyOKB42Q77m5sp5u2wPL21oTE43z/s96Ozoozhdh71lDMFAjixpue&#10;Ww1fh4+HFYiYkA1az6ThShG2m8ndGivjL7ync51akUM4VqihS2mopIxNRw7jzA/Emfv2wWHKZ2il&#10;CXjJ4c7KUqmldNhzbuhwoLeOmp/65DQMZM3Jzmt1bOR74GL5eZDXhdb30/H1BUSiMf2Lb+6dyfOf&#10;VbF4Kh/nJfz9lAGQm18AAAD//wMAUEsBAi0AFAAGAAgAAAAhANvh9svuAAAAhQEAABMAAAAAAAAA&#10;AAAAAAAAAAAAAFtDb250ZW50X1R5cGVzXS54bWxQSwECLQAUAAYACAAAACEAWvQsW78AAAAVAQAA&#10;CwAAAAAAAAAAAAAAAAAfAQAAX3JlbHMvLnJlbHNQSwECLQAUAAYACAAAACEALXDcOMYAAADjAAAA&#10;DwAAAAAAAAAAAAAAAAAHAgAAZHJzL2Rvd25yZXYueG1sUEsFBgAAAAADAAMAtwAAAPoCAAAAAA==&#10;" filled="f" stroked="f">
                    <v:textbox inset="2.53958mm,1.2694mm,2.53958mm,1.2694mm">
                      <w:txbxContent>
                        <w:p w14:paraId="6572312B" w14:textId="77777777" w:rsidR="00332346" w:rsidRDefault="00332346">
                          <w:pPr>
                            <w:spacing w:after="0" w:line="240" w:lineRule="auto"/>
                            <w:textDirection w:val="btLr"/>
                          </w:pPr>
                        </w:p>
                        <w:p w14:paraId="68D53169" w14:textId="77777777" w:rsidR="00332346" w:rsidRDefault="00000000">
                          <w:pPr>
                            <w:spacing w:after="0" w:line="240" w:lineRule="auto"/>
                            <w:textDirection w:val="btLr"/>
                          </w:pPr>
                          <w:r>
                            <w:rPr>
                              <w:b/>
                              <w:color w:val="1F3864"/>
                              <w:sz w:val="48"/>
                            </w:rPr>
                            <w:t xml:space="preserve">Guía2. Desarrollo Proyecto APT </w:t>
                          </w:r>
                        </w:p>
                        <w:p w14:paraId="55D56D79" w14:textId="77777777" w:rsidR="00332346" w:rsidRDefault="00000000">
                          <w:pPr>
                            <w:spacing w:after="0" w:line="240" w:lineRule="auto"/>
                            <w:textDirection w:val="btLr"/>
                          </w:pPr>
                          <w:r>
                            <w:rPr>
                              <w:b/>
                              <w:color w:val="1F3864"/>
                              <w:sz w:val="48"/>
                            </w:rPr>
                            <w:t>Asignatura Capstone</w:t>
                          </w:r>
                        </w:p>
                      </w:txbxContent>
                    </v:textbox>
                  </v:rect>
                  <v:rect id="Rectángulo 606289908"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QVIxAAAAOIAAAAPAAAAZHJzL2Rvd25yZXYueG1sRE/Pa8Iw&#10;FL4P/B/CE3abSQuWtjOKCGO76nrw+Gje2mjzUppMu//eHIQdP77fm93sBnGjKVjPGrKVAkHcemO5&#10;09B8f7yVIEJENjh4Jg1/FGC3XbxssDb+zke6nWInUgiHGjX0MY61lKHtyWFY+ZE4cT9+chgTnDpp&#10;JryncDfIXKlCOrScGnoc6dBTez39Og1VU9lzs/ZlHvfZ5XjNuFnbT61fl/P+HUSkOf6Ln+4vo6FQ&#10;RV5WlUqb06V0B+T2AQAA//8DAFBLAQItABQABgAIAAAAIQDb4fbL7gAAAIUBAAATAAAAAAAAAAAA&#10;AAAAAAAAAABbQ29udGVudF9UeXBlc10ueG1sUEsBAi0AFAAGAAgAAAAhAFr0LFu/AAAAFQEAAAsA&#10;AAAAAAAAAAAAAAAAHwEAAF9yZWxzLy5yZWxzUEsBAi0AFAAGAAgAAAAhAIRZBUjEAAAA4gAAAA8A&#10;AAAAAAAAAAAAAAAABwIAAGRycy9kb3ducmV2LnhtbFBLBQYAAAAAAwADALcAAAD4AgAAAAA=&#10;" fillcolor="#1f3864" stroked="f">
                    <v:textbox inset="2.53958mm,2.53958mm,2.53958mm,2.53958mm">
                      <w:txbxContent>
                        <w:p w14:paraId="58F9396D" w14:textId="77777777" w:rsidR="00332346" w:rsidRDefault="00332346">
                          <w:pPr>
                            <w:spacing w:after="0" w:line="240" w:lineRule="auto"/>
                            <w:textDirection w:val="btLr"/>
                          </w:pPr>
                        </w:p>
                      </w:txbxContent>
                    </v:textbox>
                  </v:rect>
                </v:group>
              </v:group>
            </w:pict>
          </mc:Fallback>
        </mc:AlternateContent>
      </w:r>
    </w:p>
    <w:p w14:paraId="0D144D2E" w14:textId="77777777" w:rsidR="00332346" w:rsidRDefault="00332346">
      <w:pPr>
        <w:rPr>
          <w:color w:val="595959"/>
          <w:sz w:val="24"/>
          <w:szCs w:val="24"/>
        </w:rPr>
      </w:pPr>
    </w:p>
    <w:p w14:paraId="5EE18BA4" w14:textId="77777777" w:rsidR="00332346" w:rsidRDefault="00332346">
      <w:pPr>
        <w:rPr>
          <w:color w:val="595959"/>
          <w:sz w:val="24"/>
          <w:szCs w:val="24"/>
        </w:rPr>
      </w:pPr>
    </w:p>
    <w:p w14:paraId="0DB6F9AF" w14:textId="77777777" w:rsidR="00332346" w:rsidRDefault="00332346">
      <w:pPr>
        <w:rPr>
          <w:color w:val="595959"/>
          <w:sz w:val="24"/>
          <w:szCs w:val="24"/>
        </w:rPr>
      </w:pPr>
    </w:p>
    <w:p w14:paraId="3F955FA7" w14:textId="77777777" w:rsidR="00332346" w:rsidRDefault="00332346">
      <w:pPr>
        <w:rPr>
          <w:color w:val="595959"/>
          <w:sz w:val="24"/>
          <w:szCs w:val="24"/>
        </w:rPr>
      </w:pPr>
    </w:p>
    <w:p w14:paraId="60836288" w14:textId="77777777" w:rsidR="00332346" w:rsidRDefault="00332346">
      <w:pPr>
        <w:rPr>
          <w:color w:val="595959"/>
          <w:sz w:val="24"/>
          <w:szCs w:val="24"/>
        </w:rPr>
      </w:pPr>
    </w:p>
    <w:p w14:paraId="2B67E595" w14:textId="77777777" w:rsidR="00332346" w:rsidRDefault="00332346">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332346" w14:paraId="4FC1AA81" w14:textId="77777777">
        <w:trPr>
          <w:trHeight w:val="440"/>
        </w:trPr>
        <w:tc>
          <w:tcPr>
            <w:tcW w:w="9639" w:type="dxa"/>
            <w:vAlign w:val="center"/>
          </w:tcPr>
          <w:p w14:paraId="4BDF475D" w14:textId="77777777" w:rsidR="00332346" w:rsidRDefault="00000000">
            <w:pPr>
              <w:rPr>
                <w:b/>
                <w:bCs/>
                <w:color w:val="1F3864"/>
                <w:sz w:val="28"/>
                <w:szCs w:val="28"/>
              </w:rPr>
            </w:pPr>
            <w:r>
              <w:rPr>
                <w:b/>
                <w:bCs/>
                <w:color w:val="1F3864"/>
                <w:sz w:val="28"/>
                <w:szCs w:val="28"/>
              </w:rPr>
              <w:t>1. Resumen avance Proyecto APT</w:t>
            </w:r>
          </w:p>
        </w:tc>
      </w:tr>
      <w:tr w:rsidR="00332346" w14:paraId="2B3D2693" w14:textId="77777777">
        <w:trPr>
          <w:trHeight w:val="800"/>
        </w:trPr>
        <w:tc>
          <w:tcPr>
            <w:tcW w:w="9639" w:type="dxa"/>
            <w:shd w:val="clear" w:color="auto" w:fill="D9E2F3"/>
            <w:vAlign w:val="center"/>
          </w:tcPr>
          <w:p w14:paraId="53B6EA08" w14:textId="77777777" w:rsidR="0033234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63FD9DEE" w14:textId="77777777" w:rsidR="00332346" w:rsidRDefault="00332346">
      <w:pPr>
        <w:spacing w:after="0" w:line="240" w:lineRule="auto"/>
        <w:rPr>
          <w:color w:val="595959"/>
          <w:sz w:val="24"/>
          <w:szCs w:val="24"/>
        </w:rPr>
      </w:pPr>
    </w:p>
    <w:p w14:paraId="13A0AD13" w14:textId="77777777" w:rsidR="00332346" w:rsidRDefault="00332346">
      <w:pPr>
        <w:spacing w:after="0" w:line="240" w:lineRule="auto"/>
        <w:rPr>
          <w:color w:val="595959"/>
          <w:sz w:val="24"/>
          <w:szCs w:val="24"/>
        </w:rPr>
      </w:pPr>
    </w:p>
    <w:tbl>
      <w:tblPr>
        <w:tblStyle w:val="a0"/>
        <w:tblW w:w="9645"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75"/>
        <w:gridCol w:w="7170"/>
      </w:tblGrid>
      <w:tr w:rsidR="00332346" w14:paraId="2F8FFC14" w14:textId="77777777">
        <w:tc>
          <w:tcPr>
            <w:tcW w:w="2475" w:type="dxa"/>
            <w:vAlign w:val="center"/>
          </w:tcPr>
          <w:p w14:paraId="161C5DD0" w14:textId="77777777" w:rsidR="00332346" w:rsidRDefault="00000000">
            <w:pPr>
              <w:rPr>
                <w:color w:val="1F3864"/>
              </w:rPr>
            </w:pPr>
            <w:r>
              <w:rPr>
                <w:color w:val="1F3864"/>
              </w:rPr>
              <w:t>Resumen de avance proyecto APT</w:t>
            </w:r>
          </w:p>
        </w:tc>
        <w:tc>
          <w:tcPr>
            <w:tcW w:w="7170" w:type="dxa"/>
          </w:tcPr>
          <w:p w14:paraId="5947B8F9" w14:textId="77777777" w:rsidR="00332346" w:rsidRDefault="00000000">
            <w:pPr>
              <w:jc w:val="both"/>
              <w:rPr>
                <w:i/>
                <w:iCs/>
                <w:color w:val="1F3863"/>
                <w:sz w:val="20"/>
                <w:szCs w:val="20"/>
              </w:rPr>
            </w:pPr>
            <w:r>
              <w:rPr>
                <w:color w:val="1F3863"/>
                <w:sz w:val="20"/>
                <w:szCs w:val="20"/>
              </w:rPr>
              <w:t xml:space="preserve">Se ha completado la movilidad del personaje principal junto con la implementación del dash. Además, se desarrolló la generación de mapas de forma procedural, la cual se encuentra funcional, aunque aún requiere algunos ajustes y refinamientos. Se crearon niveles base que sirven como referencia para los niveles y mapas generados proceduralmente, así como un sistema de monedas por nivel. También ha sido implementado las interfaces de menú principal, opciones y pantalla de </w:t>
            </w:r>
            <w:r>
              <w:rPr>
                <w:i/>
                <w:iCs/>
                <w:color w:val="1F3863"/>
                <w:sz w:val="20"/>
                <w:szCs w:val="20"/>
              </w:rPr>
              <w:t>game over</w:t>
            </w:r>
            <w:r>
              <w:rPr>
                <w:color w:val="1F3863"/>
                <w:sz w:val="20"/>
                <w:szCs w:val="20"/>
              </w:rPr>
              <w:t>. Actualmente, se está reconsiderando el sistema de disparo de los personajes, ya que podría entorpecer el ritmo frenético del juego.</w:t>
            </w:r>
          </w:p>
        </w:tc>
      </w:tr>
      <w:tr w:rsidR="00332346" w14:paraId="28AEA642" w14:textId="77777777">
        <w:trPr>
          <w:trHeight w:val="1247"/>
        </w:trPr>
        <w:tc>
          <w:tcPr>
            <w:tcW w:w="2475" w:type="dxa"/>
            <w:vAlign w:val="center"/>
          </w:tcPr>
          <w:p w14:paraId="41C65A04" w14:textId="77777777" w:rsidR="00332346" w:rsidRDefault="00000000">
            <w:pPr>
              <w:rPr>
                <w:color w:val="1F3864"/>
              </w:rPr>
            </w:pPr>
            <w:r>
              <w:rPr>
                <w:color w:val="1F3864"/>
              </w:rPr>
              <w:t>Objetivos</w:t>
            </w:r>
          </w:p>
        </w:tc>
        <w:tc>
          <w:tcPr>
            <w:tcW w:w="7170" w:type="dxa"/>
            <w:vAlign w:val="center"/>
          </w:tcPr>
          <w:p w14:paraId="7178219E" w14:textId="6208DCCB" w:rsidR="00332346" w:rsidRDefault="00000000">
            <w:pPr>
              <w:jc w:val="both"/>
              <w:rPr>
                <w:b/>
                <w:bCs/>
                <w:color w:val="1F3863"/>
                <w:sz w:val="20"/>
                <w:szCs w:val="20"/>
              </w:rPr>
            </w:pPr>
            <w:r>
              <w:rPr>
                <w:color w:val="1F3863"/>
                <w:sz w:val="20"/>
                <w:szCs w:val="20"/>
              </w:rPr>
              <w:t xml:space="preserve">Se realizaron ajustes en los enemigos, originalmente estos se planearon para </w:t>
            </w:r>
            <w:r w:rsidR="00725AE4">
              <w:rPr>
                <w:color w:val="1F3863"/>
                <w:sz w:val="20"/>
                <w:szCs w:val="20"/>
              </w:rPr>
              <w:t>disparar,</w:t>
            </w:r>
            <w:r>
              <w:rPr>
                <w:color w:val="1F3863"/>
                <w:sz w:val="20"/>
                <w:szCs w:val="20"/>
              </w:rPr>
              <w:t xml:space="preserve"> pero ahora ellos mismos hacen daño al colisionar con el jugador. </w:t>
            </w:r>
          </w:p>
        </w:tc>
      </w:tr>
      <w:tr w:rsidR="00332346" w14:paraId="1AC91EBE" w14:textId="77777777">
        <w:trPr>
          <w:trHeight w:val="939"/>
        </w:trPr>
        <w:tc>
          <w:tcPr>
            <w:tcW w:w="2475" w:type="dxa"/>
            <w:vAlign w:val="center"/>
          </w:tcPr>
          <w:p w14:paraId="4F2CEF31" w14:textId="77777777" w:rsidR="00332346" w:rsidRDefault="00000000">
            <w:pPr>
              <w:rPr>
                <w:color w:val="1F3864"/>
              </w:rPr>
            </w:pPr>
            <w:r>
              <w:rPr>
                <w:color w:val="1F3864"/>
              </w:rPr>
              <w:t>Metodología</w:t>
            </w:r>
          </w:p>
        </w:tc>
        <w:tc>
          <w:tcPr>
            <w:tcW w:w="7170" w:type="dxa"/>
            <w:vAlign w:val="center"/>
          </w:tcPr>
          <w:p w14:paraId="09E11401" w14:textId="77777777" w:rsidR="00332346" w:rsidRDefault="00000000">
            <w:pPr>
              <w:jc w:val="both"/>
              <w:rPr>
                <w:sz w:val="20"/>
                <w:szCs w:val="20"/>
              </w:rPr>
            </w:pPr>
            <w:r>
              <w:rPr>
                <w:color w:val="1F3863"/>
                <w:sz w:val="20"/>
                <w:szCs w:val="20"/>
              </w:rPr>
              <w:t>Cascada</w:t>
            </w:r>
          </w:p>
        </w:tc>
      </w:tr>
      <w:tr w:rsidR="00332346" w14:paraId="7BE1141E" w14:textId="77777777">
        <w:trPr>
          <w:trHeight w:val="2377"/>
        </w:trPr>
        <w:tc>
          <w:tcPr>
            <w:tcW w:w="2475" w:type="dxa"/>
            <w:vAlign w:val="center"/>
          </w:tcPr>
          <w:p w14:paraId="30AD113A" w14:textId="77777777" w:rsidR="00332346" w:rsidRDefault="00000000">
            <w:pPr>
              <w:rPr>
                <w:color w:val="1F3864"/>
              </w:rPr>
            </w:pPr>
            <w:r>
              <w:rPr>
                <w:color w:val="1F3864"/>
              </w:rPr>
              <w:t>Evidencias de avance</w:t>
            </w:r>
          </w:p>
        </w:tc>
        <w:tc>
          <w:tcPr>
            <w:tcW w:w="7170" w:type="dxa"/>
            <w:vAlign w:val="center"/>
          </w:tcPr>
          <w:p w14:paraId="7A7AAC5E" w14:textId="77777777" w:rsidR="00332346" w:rsidRDefault="00000000">
            <w:pPr>
              <w:jc w:val="both"/>
              <w:rPr>
                <w:color w:val="1F3863"/>
                <w:sz w:val="20"/>
                <w:szCs w:val="20"/>
              </w:rPr>
            </w:pPr>
            <w:r>
              <w:rPr>
                <w:color w:val="1F3863"/>
                <w:sz w:val="20"/>
                <w:szCs w:val="20"/>
              </w:rPr>
              <w:t xml:space="preserve">Se puede observar un fragmento de la demo inicial que contaba con enemigos, monedas. En esta demo la prioridad eran las físicas del personaje. </w:t>
            </w:r>
          </w:p>
          <w:p w14:paraId="4F338B3B" w14:textId="77777777" w:rsidR="00332346" w:rsidRDefault="00000000">
            <w:pPr>
              <w:jc w:val="both"/>
              <w:rPr>
                <w:color w:val="1F3863"/>
                <w:sz w:val="20"/>
                <w:szCs w:val="20"/>
              </w:rPr>
            </w:pPr>
            <w:r>
              <w:rPr>
                <w:noProof/>
                <w:color w:val="1F3863"/>
                <w:sz w:val="20"/>
                <w:szCs w:val="20"/>
              </w:rPr>
              <w:lastRenderedPageBreak/>
              <w:drawing>
                <wp:inline distT="114300" distB="114300" distL="114300" distR="114300" wp14:anchorId="67C5619E" wp14:editId="1A3EDC97">
                  <wp:extent cx="3353753" cy="2002132"/>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353753" cy="2002132"/>
                          </a:xfrm>
                          <a:prstGeom prst="rect">
                            <a:avLst/>
                          </a:prstGeom>
                          <a:ln/>
                        </pic:spPr>
                      </pic:pic>
                    </a:graphicData>
                  </a:graphic>
                </wp:inline>
              </w:drawing>
            </w:r>
          </w:p>
          <w:p w14:paraId="077144A8" w14:textId="77777777" w:rsidR="00332346" w:rsidRDefault="00332346">
            <w:pPr>
              <w:jc w:val="both"/>
              <w:rPr>
                <w:color w:val="1F3863"/>
                <w:sz w:val="20"/>
                <w:szCs w:val="20"/>
              </w:rPr>
            </w:pPr>
          </w:p>
          <w:p w14:paraId="1F639BED" w14:textId="77777777" w:rsidR="00332346" w:rsidRDefault="00000000">
            <w:pPr>
              <w:spacing w:before="240" w:after="240"/>
              <w:jc w:val="both"/>
              <w:rPr>
                <w:color w:val="1F3863"/>
                <w:sz w:val="20"/>
                <w:szCs w:val="20"/>
              </w:rPr>
            </w:pPr>
            <w:r>
              <w:rPr>
                <w:color w:val="1F3863"/>
                <w:sz w:val="20"/>
                <w:szCs w:val="20"/>
              </w:rPr>
              <w:t>Se observa el nodo hijo del http que nos ayuda a gestionar la api, luego se calcula el puntaje del jugador, el cual terminará siendo guardado y enviado al servidor a través de API REST.</w:t>
            </w:r>
          </w:p>
          <w:p w14:paraId="4B61A418" w14:textId="77777777" w:rsidR="00332346" w:rsidRDefault="00000000">
            <w:pPr>
              <w:jc w:val="both"/>
              <w:rPr>
                <w:color w:val="1F3863"/>
                <w:sz w:val="20"/>
                <w:szCs w:val="20"/>
              </w:rPr>
            </w:pPr>
            <w:r>
              <w:rPr>
                <w:noProof/>
                <w:color w:val="1F3863"/>
                <w:sz w:val="20"/>
                <w:szCs w:val="20"/>
              </w:rPr>
              <w:drawing>
                <wp:inline distT="114300" distB="114300" distL="114300" distR="114300" wp14:anchorId="78A15FCC" wp14:editId="61E5183B">
                  <wp:extent cx="3387225" cy="2044186"/>
                  <wp:effectExtent l="0" t="0" r="0" b="0"/>
                  <wp:docPr id="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87225" cy="2044186"/>
                          </a:xfrm>
                          <a:prstGeom prst="rect">
                            <a:avLst/>
                          </a:prstGeom>
                          <a:ln/>
                        </pic:spPr>
                      </pic:pic>
                    </a:graphicData>
                  </a:graphic>
                </wp:inline>
              </w:drawing>
            </w:r>
          </w:p>
        </w:tc>
      </w:tr>
      <w:tr w:rsidR="00332346" w14:paraId="62D4246F" w14:textId="77777777">
        <w:trPr>
          <w:gridAfter w:val="1"/>
          <w:trHeight w:val="440"/>
        </w:trPr>
        <w:tc>
          <w:tcPr>
            <w:tcW w:w="2475" w:type="dxa"/>
            <w:vAlign w:val="center"/>
          </w:tcPr>
          <w:p w14:paraId="04CDB638" w14:textId="77777777" w:rsidR="00332346" w:rsidRDefault="00000000">
            <w:pPr>
              <w:rPr>
                <w:b/>
                <w:bCs/>
                <w:color w:val="1F3864"/>
                <w:sz w:val="28"/>
                <w:szCs w:val="28"/>
              </w:rPr>
            </w:pPr>
            <w:r>
              <w:rPr>
                <w:b/>
                <w:bCs/>
                <w:color w:val="1F3864"/>
                <w:sz w:val="28"/>
                <w:szCs w:val="28"/>
              </w:rPr>
              <w:lastRenderedPageBreak/>
              <w:t xml:space="preserve">2. Monitoreo del Plan de Trabajo </w:t>
            </w:r>
          </w:p>
        </w:tc>
      </w:tr>
    </w:tbl>
    <w:p w14:paraId="7F86A8F6" w14:textId="77777777" w:rsidR="00332346" w:rsidRDefault="00332346">
      <w:pPr>
        <w:spacing w:after="0" w:line="240" w:lineRule="auto"/>
        <w:rPr>
          <w:color w:val="595959"/>
          <w:sz w:val="24"/>
          <w:szCs w:val="24"/>
        </w:rPr>
      </w:pPr>
    </w:p>
    <w:tbl>
      <w:tblPr>
        <w:tblStyle w:val="a1"/>
        <w:tblpPr w:leftFromText="180" w:rightFromText="180" w:vertAnchor="page" w:horzAnchor="margin" w:tblpXSpec="center" w:tblpY="3517"/>
        <w:tblW w:w="1087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60"/>
        <w:gridCol w:w="1560"/>
        <w:gridCol w:w="1290"/>
        <w:gridCol w:w="1065"/>
        <w:gridCol w:w="1245"/>
        <w:gridCol w:w="1620"/>
        <w:gridCol w:w="1395"/>
        <w:gridCol w:w="1140"/>
      </w:tblGrid>
      <w:tr w:rsidR="00332346" w14:paraId="454BA9BC" w14:textId="77777777">
        <w:trPr>
          <w:trHeight w:val="415"/>
        </w:trPr>
        <w:tc>
          <w:tcPr>
            <w:tcW w:w="10875" w:type="dxa"/>
            <w:gridSpan w:val="8"/>
            <w:vAlign w:val="center"/>
          </w:tcPr>
          <w:p w14:paraId="6C0CE21F" w14:textId="77777777" w:rsidR="00332346" w:rsidRDefault="00000000">
            <w:pPr>
              <w:jc w:val="center"/>
              <w:rPr>
                <w:color w:val="1F3864"/>
                <w:sz w:val="18"/>
                <w:szCs w:val="18"/>
              </w:rPr>
            </w:pPr>
            <w:r>
              <w:rPr>
                <w:color w:val="1F3864"/>
                <w:sz w:val="18"/>
                <w:szCs w:val="18"/>
              </w:rPr>
              <w:lastRenderedPageBreak/>
              <w:t>Plan de Trabajo</w:t>
            </w:r>
          </w:p>
        </w:tc>
      </w:tr>
      <w:tr w:rsidR="00332346" w14:paraId="3B1DCEEA" w14:textId="77777777">
        <w:trPr>
          <w:trHeight w:val="711"/>
        </w:trPr>
        <w:tc>
          <w:tcPr>
            <w:tcW w:w="1560" w:type="dxa"/>
            <w:vAlign w:val="center"/>
          </w:tcPr>
          <w:p w14:paraId="02BB6F7C" w14:textId="77777777" w:rsidR="00332346" w:rsidRDefault="00000000">
            <w:pPr>
              <w:jc w:val="center"/>
              <w:rPr>
                <w:color w:val="1F3864"/>
                <w:sz w:val="18"/>
                <w:szCs w:val="18"/>
              </w:rPr>
            </w:pPr>
            <w:r>
              <w:rPr>
                <w:color w:val="1F3864"/>
                <w:sz w:val="18"/>
                <w:szCs w:val="18"/>
              </w:rPr>
              <w:t>Competencia o unidades de competencias</w:t>
            </w:r>
          </w:p>
        </w:tc>
        <w:tc>
          <w:tcPr>
            <w:tcW w:w="1560" w:type="dxa"/>
            <w:vAlign w:val="center"/>
          </w:tcPr>
          <w:p w14:paraId="6BB0A7E2" w14:textId="77777777" w:rsidR="00332346" w:rsidRDefault="00000000">
            <w:pPr>
              <w:jc w:val="center"/>
              <w:rPr>
                <w:color w:val="1F3864"/>
                <w:sz w:val="18"/>
                <w:szCs w:val="18"/>
              </w:rPr>
            </w:pPr>
            <w:r>
              <w:rPr>
                <w:color w:val="1F3864"/>
                <w:sz w:val="18"/>
                <w:szCs w:val="18"/>
              </w:rPr>
              <w:t>Actividades</w:t>
            </w:r>
          </w:p>
        </w:tc>
        <w:tc>
          <w:tcPr>
            <w:tcW w:w="1290" w:type="dxa"/>
            <w:vAlign w:val="center"/>
          </w:tcPr>
          <w:p w14:paraId="73258003" w14:textId="77777777" w:rsidR="00332346" w:rsidRDefault="00000000">
            <w:pPr>
              <w:jc w:val="center"/>
              <w:rPr>
                <w:color w:val="1F3864"/>
                <w:sz w:val="18"/>
                <w:szCs w:val="18"/>
              </w:rPr>
            </w:pPr>
            <w:r>
              <w:rPr>
                <w:color w:val="1F3864"/>
                <w:sz w:val="18"/>
                <w:szCs w:val="18"/>
              </w:rPr>
              <w:t>Recursos</w:t>
            </w:r>
          </w:p>
        </w:tc>
        <w:tc>
          <w:tcPr>
            <w:tcW w:w="1065" w:type="dxa"/>
            <w:vAlign w:val="center"/>
          </w:tcPr>
          <w:p w14:paraId="00ACEE0D" w14:textId="77777777" w:rsidR="00332346" w:rsidRDefault="00000000">
            <w:pPr>
              <w:jc w:val="center"/>
              <w:rPr>
                <w:color w:val="1F3864"/>
                <w:sz w:val="18"/>
                <w:szCs w:val="18"/>
              </w:rPr>
            </w:pPr>
            <w:r>
              <w:rPr>
                <w:color w:val="1F3864"/>
                <w:sz w:val="18"/>
                <w:szCs w:val="18"/>
              </w:rPr>
              <w:t>Duración de la actividad</w:t>
            </w:r>
          </w:p>
        </w:tc>
        <w:tc>
          <w:tcPr>
            <w:tcW w:w="1245" w:type="dxa"/>
            <w:vAlign w:val="center"/>
          </w:tcPr>
          <w:p w14:paraId="05351F0D" w14:textId="77777777" w:rsidR="00332346" w:rsidRDefault="00000000">
            <w:pPr>
              <w:jc w:val="center"/>
              <w:rPr>
                <w:color w:val="1F3864"/>
                <w:sz w:val="18"/>
                <w:szCs w:val="18"/>
              </w:rPr>
            </w:pPr>
            <w:r>
              <w:rPr>
                <w:color w:val="1F3864"/>
                <w:sz w:val="18"/>
                <w:szCs w:val="18"/>
              </w:rPr>
              <w:t>Responsable</w:t>
            </w:r>
            <w:r>
              <w:rPr>
                <w:color w:val="1F3864"/>
                <w:sz w:val="18"/>
                <w:szCs w:val="18"/>
                <w:vertAlign w:val="superscript"/>
              </w:rPr>
              <w:footnoteReference w:id="1"/>
            </w:r>
          </w:p>
        </w:tc>
        <w:tc>
          <w:tcPr>
            <w:tcW w:w="1620" w:type="dxa"/>
            <w:vAlign w:val="center"/>
          </w:tcPr>
          <w:p w14:paraId="61F4DD49" w14:textId="77777777" w:rsidR="00332346" w:rsidRDefault="00000000">
            <w:pPr>
              <w:jc w:val="center"/>
              <w:rPr>
                <w:color w:val="1F3864"/>
                <w:sz w:val="18"/>
                <w:szCs w:val="18"/>
              </w:rPr>
            </w:pPr>
            <w:r>
              <w:rPr>
                <w:color w:val="1F3864"/>
                <w:sz w:val="18"/>
                <w:szCs w:val="18"/>
              </w:rPr>
              <w:t>Observaciones</w:t>
            </w:r>
          </w:p>
        </w:tc>
        <w:tc>
          <w:tcPr>
            <w:tcW w:w="1395" w:type="dxa"/>
            <w:vAlign w:val="center"/>
          </w:tcPr>
          <w:p w14:paraId="09DA1B43" w14:textId="77777777" w:rsidR="00332346" w:rsidRDefault="00000000">
            <w:pPr>
              <w:jc w:val="center"/>
              <w:rPr>
                <w:color w:val="1F3864"/>
                <w:sz w:val="18"/>
                <w:szCs w:val="18"/>
              </w:rPr>
            </w:pPr>
            <w:r>
              <w:rPr>
                <w:color w:val="1F3864"/>
                <w:sz w:val="18"/>
                <w:szCs w:val="18"/>
              </w:rPr>
              <w:t>Estado de avance</w:t>
            </w:r>
          </w:p>
        </w:tc>
        <w:tc>
          <w:tcPr>
            <w:tcW w:w="1140" w:type="dxa"/>
            <w:vAlign w:val="center"/>
          </w:tcPr>
          <w:p w14:paraId="0F54967C" w14:textId="77777777" w:rsidR="00332346" w:rsidRDefault="00000000">
            <w:pPr>
              <w:jc w:val="center"/>
              <w:rPr>
                <w:color w:val="1F3864"/>
                <w:sz w:val="18"/>
                <w:szCs w:val="18"/>
              </w:rPr>
            </w:pPr>
            <w:r>
              <w:rPr>
                <w:color w:val="1F3864"/>
                <w:sz w:val="18"/>
                <w:szCs w:val="18"/>
              </w:rPr>
              <w:t>Ajustes</w:t>
            </w:r>
          </w:p>
        </w:tc>
      </w:tr>
      <w:tr w:rsidR="00332346" w14:paraId="71114609" w14:textId="77777777">
        <w:trPr>
          <w:trHeight w:val="2410"/>
        </w:trPr>
        <w:tc>
          <w:tcPr>
            <w:tcW w:w="1560" w:type="dxa"/>
          </w:tcPr>
          <w:p w14:paraId="0197C5DF" w14:textId="77777777" w:rsidR="00332346" w:rsidRDefault="00000000">
            <w:pPr>
              <w:jc w:val="both"/>
              <w:rPr>
                <w:i/>
                <w:iCs/>
                <w:color w:val="548DD4"/>
                <w:sz w:val="18"/>
                <w:szCs w:val="18"/>
              </w:rPr>
            </w:pPr>
            <w:r>
              <w:rPr>
                <w:color w:val="1D2763"/>
              </w:rPr>
              <w:t>Gestión de Proyectos. Generación de documentación. Planificación de Procesos.</w:t>
            </w:r>
          </w:p>
        </w:tc>
        <w:tc>
          <w:tcPr>
            <w:tcW w:w="1560" w:type="dxa"/>
          </w:tcPr>
          <w:p w14:paraId="368EADD7" w14:textId="77777777" w:rsidR="00332346" w:rsidRDefault="00000000">
            <w:pPr>
              <w:jc w:val="both"/>
              <w:rPr>
                <w:i/>
                <w:iCs/>
                <w:color w:val="548DD4"/>
                <w:sz w:val="18"/>
                <w:szCs w:val="18"/>
              </w:rPr>
            </w:pPr>
            <w:r>
              <w:rPr>
                <w:color w:val="1D2763"/>
              </w:rPr>
              <w:t>Entendimiento y Definición de requisitos y diseño</w:t>
            </w:r>
          </w:p>
        </w:tc>
        <w:tc>
          <w:tcPr>
            <w:tcW w:w="1290" w:type="dxa"/>
          </w:tcPr>
          <w:p w14:paraId="1AAFE2EE" w14:textId="77777777" w:rsidR="00332346" w:rsidRDefault="00000000">
            <w:pPr>
              <w:jc w:val="both"/>
              <w:rPr>
                <w:i/>
                <w:iCs/>
                <w:color w:val="548DD4"/>
                <w:sz w:val="18"/>
                <w:szCs w:val="18"/>
              </w:rPr>
            </w:pPr>
            <w:r>
              <w:rPr>
                <w:color w:val="1D2763"/>
              </w:rPr>
              <w:t>Ninguno</w:t>
            </w:r>
          </w:p>
        </w:tc>
        <w:tc>
          <w:tcPr>
            <w:tcW w:w="1065" w:type="dxa"/>
          </w:tcPr>
          <w:p w14:paraId="68A190E3" w14:textId="77777777" w:rsidR="00332346" w:rsidRDefault="00000000">
            <w:pPr>
              <w:jc w:val="both"/>
              <w:rPr>
                <w:i/>
                <w:iCs/>
                <w:color w:val="548DD4"/>
                <w:sz w:val="18"/>
                <w:szCs w:val="18"/>
              </w:rPr>
            </w:pPr>
            <w:r>
              <w:rPr>
                <w:color w:val="1D2763"/>
              </w:rPr>
              <w:t>Una semana</w:t>
            </w:r>
          </w:p>
        </w:tc>
        <w:tc>
          <w:tcPr>
            <w:tcW w:w="1245" w:type="dxa"/>
          </w:tcPr>
          <w:p w14:paraId="194038CC" w14:textId="77777777" w:rsidR="00332346" w:rsidRDefault="00000000">
            <w:pPr>
              <w:jc w:val="both"/>
              <w:rPr>
                <w:color w:val="1D2763"/>
              </w:rPr>
            </w:pPr>
            <w:r>
              <w:rPr>
                <w:color w:val="1D2763"/>
              </w:rPr>
              <w:t>Equipo completo</w:t>
            </w:r>
          </w:p>
        </w:tc>
        <w:tc>
          <w:tcPr>
            <w:tcW w:w="1620" w:type="dxa"/>
          </w:tcPr>
          <w:p w14:paraId="4FCFA5E7" w14:textId="77777777" w:rsidR="00332346" w:rsidRDefault="00000000">
            <w:pPr>
              <w:jc w:val="both"/>
              <w:rPr>
                <w:i/>
                <w:iCs/>
                <w:color w:val="1F3863"/>
                <w:sz w:val="18"/>
                <w:szCs w:val="18"/>
              </w:rPr>
            </w:pPr>
            <w:r>
              <w:rPr>
                <w:color w:val="1F3863"/>
              </w:rPr>
              <w:t>Podríamos atrasarnos en llegar a acuerdos del juego y atrasarnos una semana extra</w:t>
            </w:r>
          </w:p>
        </w:tc>
        <w:tc>
          <w:tcPr>
            <w:tcW w:w="1395" w:type="dxa"/>
          </w:tcPr>
          <w:p w14:paraId="6C1C66CE" w14:textId="77777777" w:rsidR="00332346" w:rsidRDefault="00000000">
            <w:pPr>
              <w:jc w:val="both"/>
              <w:rPr>
                <w:color w:val="1F3863"/>
              </w:rPr>
            </w:pPr>
            <w:r>
              <w:rPr>
                <w:color w:val="1F3863"/>
              </w:rPr>
              <w:t>Completado</w:t>
            </w:r>
          </w:p>
        </w:tc>
        <w:tc>
          <w:tcPr>
            <w:tcW w:w="1140" w:type="dxa"/>
          </w:tcPr>
          <w:p w14:paraId="18A0EF83" w14:textId="77777777" w:rsidR="00332346" w:rsidRDefault="00000000">
            <w:pPr>
              <w:jc w:val="both"/>
              <w:rPr>
                <w:color w:val="1F3863"/>
                <w:sz w:val="18"/>
                <w:szCs w:val="18"/>
              </w:rPr>
            </w:pPr>
            <w:r>
              <w:rPr>
                <w:color w:val="1F3863"/>
                <w:sz w:val="18"/>
                <w:szCs w:val="18"/>
              </w:rPr>
              <w:t>Sin ajuste</w:t>
            </w:r>
          </w:p>
        </w:tc>
      </w:tr>
      <w:tr w:rsidR="00332346" w14:paraId="45F3AC81" w14:textId="77777777">
        <w:trPr>
          <w:trHeight w:val="2410"/>
        </w:trPr>
        <w:tc>
          <w:tcPr>
            <w:tcW w:w="1560" w:type="dxa"/>
          </w:tcPr>
          <w:p w14:paraId="3EB8B21E" w14:textId="77777777" w:rsidR="00332346" w:rsidRDefault="00000000">
            <w:pPr>
              <w:jc w:val="both"/>
              <w:rPr>
                <w:color w:val="1D2763"/>
              </w:rPr>
            </w:pPr>
            <w:r>
              <w:rPr>
                <w:color w:val="1D2763"/>
              </w:rPr>
              <w:t>Desarrollo y Planificación</w:t>
            </w:r>
          </w:p>
        </w:tc>
        <w:tc>
          <w:tcPr>
            <w:tcW w:w="1560" w:type="dxa"/>
          </w:tcPr>
          <w:p w14:paraId="4E9603A3" w14:textId="77777777" w:rsidR="00332346" w:rsidRDefault="00000000">
            <w:pPr>
              <w:jc w:val="both"/>
              <w:rPr>
                <w:color w:val="1D2763"/>
              </w:rPr>
            </w:pPr>
            <w:r>
              <w:rPr>
                <w:color w:val="1D2763"/>
              </w:rPr>
              <w:t>Desarrollo de menús</w:t>
            </w:r>
          </w:p>
        </w:tc>
        <w:tc>
          <w:tcPr>
            <w:tcW w:w="1290" w:type="dxa"/>
          </w:tcPr>
          <w:p w14:paraId="6C165CC7" w14:textId="77777777" w:rsidR="00332346" w:rsidRDefault="00000000">
            <w:pPr>
              <w:jc w:val="both"/>
              <w:rPr>
                <w:color w:val="1D2763"/>
              </w:rPr>
            </w:pPr>
            <w:r>
              <w:rPr>
                <w:color w:val="1D2763"/>
              </w:rPr>
              <w:t>una hoja y lápiz</w:t>
            </w:r>
          </w:p>
        </w:tc>
        <w:tc>
          <w:tcPr>
            <w:tcW w:w="1065" w:type="dxa"/>
          </w:tcPr>
          <w:p w14:paraId="30F232F5" w14:textId="77777777" w:rsidR="00332346" w:rsidRDefault="00000000">
            <w:pPr>
              <w:jc w:val="both"/>
              <w:rPr>
                <w:color w:val="1D2763"/>
              </w:rPr>
            </w:pPr>
            <w:r>
              <w:rPr>
                <w:color w:val="1D2763"/>
              </w:rPr>
              <w:t>Una semana</w:t>
            </w:r>
          </w:p>
        </w:tc>
        <w:tc>
          <w:tcPr>
            <w:tcW w:w="1245" w:type="dxa"/>
          </w:tcPr>
          <w:p w14:paraId="5699B3CC" w14:textId="77777777" w:rsidR="00332346" w:rsidRDefault="00000000">
            <w:pPr>
              <w:jc w:val="both"/>
              <w:rPr>
                <w:color w:val="1D2763"/>
              </w:rPr>
            </w:pPr>
            <w:r>
              <w:rPr>
                <w:color w:val="1D2763"/>
              </w:rPr>
              <w:t>Desarrollo y Planificación.</w:t>
            </w:r>
          </w:p>
        </w:tc>
        <w:tc>
          <w:tcPr>
            <w:tcW w:w="1620" w:type="dxa"/>
          </w:tcPr>
          <w:p w14:paraId="61938E4C" w14:textId="77777777" w:rsidR="00332346" w:rsidRDefault="00000000">
            <w:pPr>
              <w:jc w:val="both"/>
              <w:rPr>
                <w:color w:val="1F3863"/>
              </w:rPr>
            </w:pPr>
            <w:r>
              <w:rPr>
                <w:color w:val="1D2763"/>
              </w:rPr>
              <w:t>Algunos movimientos podrían ser no acertados respecto a las físicas ya implementadas en Godot.</w:t>
            </w:r>
          </w:p>
        </w:tc>
        <w:tc>
          <w:tcPr>
            <w:tcW w:w="1395" w:type="dxa"/>
          </w:tcPr>
          <w:p w14:paraId="74C6D6BE" w14:textId="77777777" w:rsidR="00332346" w:rsidRDefault="00000000">
            <w:pPr>
              <w:jc w:val="both"/>
              <w:rPr>
                <w:color w:val="1F3863"/>
              </w:rPr>
            </w:pPr>
            <w:r>
              <w:rPr>
                <w:color w:val="1D2763"/>
              </w:rPr>
              <w:t>Completado</w:t>
            </w:r>
          </w:p>
        </w:tc>
        <w:tc>
          <w:tcPr>
            <w:tcW w:w="1140" w:type="dxa"/>
          </w:tcPr>
          <w:p w14:paraId="0B292EC3" w14:textId="77777777" w:rsidR="00332346" w:rsidRDefault="00000000">
            <w:pPr>
              <w:jc w:val="both"/>
              <w:rPr>
                <w:color w:val="1F3863"/>
                <w:sz w:val="18"/>
                <w:szCs w:val="18"/>
              </w:rPr>
            </w:pPr>
            <w:r>
              <w:rPr>
                <w:color w:val="1F3863"/>
                <w:sz w:val="18"/>
                <w:szCs w:val="18"/>
              </w:rPr>
              <w:t>Sin ajuste</w:t>
            </w:r>
          </w:p>
        </w:tc>
      </w:tr>
      <w:tr w:rsidR="00332346" w14:paraId="4A744EE2" w14:textId="77777777">
        <w:trPr>
          <w:trHeight w:val="2410"/>
        </w:trPr>
        <w:tc>
          <w:tcPr>
            <w:tcW w:w="1560" w:type="dxa"/>
          </w:tcPr>
          <w:p w14:paraId="302DBD83" w14:textId="77777777" w:rsidR="00332346" w:rsidRDefault="00000000">
            <w:pPr>
              <w:jc w:val="both"/>
              <w:rPr>
                <w:color w:val="1D2763"/>
              </w:rPr>
            </w:pPr>
            <w:r>
              <w:rPr>
                <w:color w:val="1D2763"/>
              </w:rPr>
              <w:t>Desarrollo y Planificación.</w:t>
            </w:r>
          </w:p>
        </w:tc>
        <w:tc>
          <w:tcPr>
            <w:tcW w:w="1560" w:type="dxa"/>
          </w:tcPr>
          <w:p w14:paraId="65CC0C9A" w14:textId="77777777" w:rsidR="00332346" w:rsidRDefault="00000000">
            <w:pPr>
              <w:jc w:val="both"/>
              <w:rPr>
                <w:color w:val="1D2763"/>
              </w:rPr>
            </w:pPr>
            <w:r>
              <w:rPr>
                <w:color w:val="1D2763"/>
              </w:rPr>
              <w:t>Desarrollo personaje principal</w:t>
            </w:r>
          </w:p>
        </w:tc>
        <w:tc>
          <w:tcPr>
            <w:tcW w:w="1290" w:type="dxa"/>
          </w:tcPr>
          <w:p w14:paraId="600C4AC2" w14:textId="77777777" w:rsidR="00332346" w:rsidRDefault="00000000">
            <w:pPr>
              <w:jc w:val="both"/>
              <w:rPr>
                <w:color w:val="1D2763"/>
              </w:rPr>
            </w:pPr>
            <w:r>
              <w:rPr>
                <w:color w:val="1D2763"/>
              </w:rPr>
              <w:t xml:space="preserve">Sprites del personaje. </w:t>
            </w:r>
          </w:p>
        </w:tc>
        <w:tc>
          <w:tcPr>
            <w:tcW w:w="1065" w:type="dxa"/>
          </w:tcPr>
          <w:p w14:paraId="529CD402" w14:textId="77777777" w:rsidR="00332346" w:rsidRDefault="00000000">
            <w:pPr>
              <w:jc w:val="both"/>
              <w:rPr>
                <w:color w:val="1D2763"/>
              </w:rPr>
            </w:pPr>
            <w:r>
              <w:rPr>
                <w:color w:val="1D2763"/>
              </w:rPr>
              <w:t>Una semana</w:t>
            </w:r>
          </w:p>
        </w:tc>
        <w:tc>
          <w:tcPr>
            <w:tcW w:w="1245" w:type="dxa"/>
          </w:tcPr>
          <w:p w14:paraId="657E4144" w14:textId="77777777" w:rsidR="00332346" w:rsidRDefault="00000000">
            <w:pPr>
              <w:jc w:val="both"/>
              <w:rPr>
                <w:color w:val="1D2763"/>
              </w:rPr>
            </w:pPr>
            <w:r>
              <w:rPr>
                <w:color w:val="1D2763"/>
              </w:rPr>
              <w:t>Desarrollo</w:t>
            </w:r>
          </w:p>
        </w:tc>
        <w:tc>
          <w:tcPr>
            <w:tcW w:w="1620" w:type="dxa"/>
          </w:tcPr>
          <w:p w14:paraId="379AC72A" w14:textId="77777777" w:rsidR="00332346" w:rsidRDefault="00000000">
            <w:pPr>
              <w:jc w:val="both"/>
              <w:rPr>
                <w:color w:val="1F3863"/>
              </w:rPr>
            </w:pPr>
            <w:r>
              <w:rPr>
                <w:color w:val="1D2763"/>
              </w:rPr>
              <w:t>Algunos movimientos podrían ser no acertados respecto a las físicas ya implementadas en Godot.</w:t>
            </w:r>
          </w:p>
        </w:tc>
        <w:tc>
          <w:tcPr>
            <w:tcW w:w="1395" w:type="dxa"/>
          </w:tcPr>
          <w:p w14:paraId="47D75A98" w14:textId="77777777" w:rsidR="00332346" w:rsidRDefault="00000000">
            <w:pPr>
              <w:jc w:val="both"/>
              <w:rPr>
                <w:color w:val="1D2763"/>
              </w:rPr>
            </w:pPr>
            <w:r>
              <w:rPr>
                <w:color w:val="1D2763"/>
              </w:rPr>
              <w:t>En curso</w:t>
            </w:r>
          </w:p>
        </w:tc>
        <w:tc>
          <w:tcPr>
            <w:tcW w:w="1140" w:type="dxa"/>
          </w:tcPr>
          <w:p w14:paraId="2BBB45DF" w14:textId="77777777" w:rsidR="00332346" w:rsidRDefault="00000000">
            <w:pPr>
              <w:jc w:val="both"/>
              <w:rPr>
                <w:color w:val="1F3863"/>
                <w:sz w:val="18"/>
                <w:szCs w:val="18"/>
              </w:rPr>
            </w:pPr>
            <w:r>
              <w:rPr>
                <w:color w:val="1F3863"/>
                <w:sz w:val="18"/>
                <w:szCs w:val="18"/>
              </w:rPr>
              <w:t xml:space="preserve">Falta desarrollar la acción de morir </w:t>
            </w:r>
          </w:p>
        </w:tc>
      </w:tr>
      <w:tr w:rsidR="00332346" w14:paraId="01F18DA7" w14:textId="77777777">
        <w:trPr>
          <w:trHeight w:val="2410"/>
        </w:trPr>
        <w:tc>
          <w:tcPr>
            <w:tcW w:w="1560" w:type="dxa"/>
          </w:tcPr>
          <w:p w14:paraId="6B0309E4" w14:textId="77777777" w:rsidR="00332346" w:rsidRDefault="00000000">
            <w:pPr>
              <w:jc w:val="both"/>
              <w:rPr>
                <w:color w:val="1D2763"/>
              </w:rPr>
            </w:pPr>
            <w:r>
              <w:rPr>
                <w:color w:val="1D2763"/>
              </w:rPr>
              <w:lastRenderedPageBreak/>
              <w:t>Desarrollo y Planificación.</w:t>
            </w:r>
          </w:p>
        </w:tc>
        <w:tc>
          <w:tcPr>
            <w:tcW w:w="1560" w:type="dxa"/>
          </w:tcPr>
          <w:p w14:paraId="6E9F6F34" w14:textId="77777777" w:rsidR="00332346" w:rsidRDefault="00000000">
            <w:pPr>
              <w:jc w:val="both"/>
              <w:rPr>
                <w:color w:val="1D2763"/>
              </w:rPr>
            </w:pPr>
            <w:r>
              <w:rPr>
                <w:color w:val="1D2763"/>
              </w:rPr>
              <w:t>Desarrollo etapas procedurales</w:t>
            </w:r>
          </w:p>
        </w:tc>
        <w:tc>
          <w:tcPr>
            <w:tcW w:w="1290" w:type="dxa"/>
          </w:tcPr>
          <w:p w14:paraId="757A15FF" w14:textId="77777777" w:rsidR="00332346" w:rsidRDefault="00000000">
            <w:pPr>
              <w:jc w:val="both"/>
              <w:rPr>
                <w:color w:val="1D2763"/>
              </w:rPr>
            </w:pPr>
            <w:r>
              <w:rPr>
                <w:color w:val="1D2763"/>
              </w:rPr>
              <w:t xml:space="preserve">Sprites de los biomas. </w:t>
            </w:r>
          </w:p>
        </w:tc>
        <w:tc>
          <w:tcPr>
            <w:tcW w:w="1065" w:type="dxa"/>
          </w:tcPr>
          <w:p w14:paraId="67AADE6E" w14:textId="77777777" w:rsidR="00332346" w:rsidRDefault="00000000">
            <w:pPr>
              <w:jc w:val="both"/>
              <w:rPr>
                <w:color w:val="1D2763"/>
              </w:rPr>
            </w:pPr>
            <w:r>
              <w:rPr>
                <w:color w:val="1D2763"/>
              </w:rPr>
              <w:t>Dos semanas</w:t>
            </w:r>
          </w:p>
        </w:tc>
        <w:tc>
          <w:tcPr>
            <w:tcW w:w="1245" w:type="dxa"/>
          </w:tcPr>
          <w:p w14:paraId="21241979" w14:textId="77777777" w:rsidR="00332346" w:rsidRDefault="00000000">
            <w:pPr>
              <w:jc w:val="both"/>
              <w:rPr>
                <w:color w:val="1D2763"/>
              </w:rPr>
            </w:pPr>
            <w:r>
              <w:rPr>
                <w:color w:val="1D2763"/>
              </w:rPr>
              <w:t>Integración</w:t>
            </w:r>
          </w:p>
        </w:tc>
        <w:tc>
          <w:tcPr>
            <w:tcW w:w="1620" w:type="dxa"/>
          </w:tcPr>
          <w:p w14:paraId="00F205F0" w14:textId="77777777" w:rsidR="00332346" w:rsidRDefault="00000000">
            <w:pPr>
              <w:jc w:val="both"/>
              <w:rPr>
                <w:color w:val="1F3863"/>
              </w:rPr>
            </w:pPr>
            <w:r>
              <w:rPr>
                <w:color w:val="1D2763"/>
              </w:rPr>
              <w:t>Dificultad al validar que los mapas sean compatibles con la jugabilidad establecida.</w:t>
            </w:r>
          </w:p>
        </w:tc>
        <w:tc>
          <w:tcPr>
            <w:tcW w:w="1395" w:type="dxa"/>
          </w:tcPr>
          <w:p w14:paraId="5FDA6688" w14:textId="77777777" w:rsidR="00332346" w:rsidRDefault="00000000">
            <w:pPr>
              <w:jc w:val="both"/>
              <w:rPr>
                <w:color w:val="1D2763"/>
              </w:rPr>
            </w:pPr>
            <w:r>
              <w:rPr>
                <w:color w:val="1D2763"/>
              </w:rPr>
              <w:t>En curso</w:t>
            </w:r>
          </w:p>
        </w:tc>
        <w:tc>
          <w:tcPr>
            <w:tcW w:w="1140" w:type="dxa"/>
          </w:tcPr>
          <w:p w14:paraId="589C5EE6" w14:textId="77777777" w:rsidR="00332346" w:rsidRDefault="00000000">
            <w:pPr>
              <w:jc w:val="both"/>
              <w:rPr>
                <w:color w:val="1F3863"/>
                <w:sz w:val="18"/>
                <w:szCs w:val="18"/>
              </w:rPr>
            </w:pPr>
            <w:r>
              <w:rPr>
                <w:color w:val="1F3863"/>
                <w:sz w:val="18"/>
                <w:szCs w:val="18"/>
              </w:rPr>
              <w:t>Complicaciones respecto a la dificultad  y estimación errónea de la tarea.</w:t>
            </w:r>
          </w:p>
        </w:tc>
      </w:tr>
      <w:tr w:rsidR="00332346" w14:paraId="648418F9" w14:textId="77777777">
        <w:trPr>
          <w:trHeight w:val="2410"/>
        </w:trPr>
        <w:tc>
          <w:tcPr>
            <w:tcW w:w="1560" w:type="dxa"/>
          </w:tcPr>
          <w:p w14:paraId="2AD3E8F5" w14:textId="77777777" w:rsidR="00332346" w:rsidRDefault="00000000">
            <w:pPr>
              <w:jc w:val="both"/>
              <w:rPr>
                <w:color w:val="1D2763"/>
              </w:rPr>
            </w:pPr>
            <w:r>
              <w:rPr>
                <w:color w:val="1D2763"/>
              </w:rPr>
              <w:t>Desarrollo y Planificación.</w:t>
            </w:r>
          </w:p>
        </w:tc>
        <w:tc>
          <w:tcPr>
            <w:tcW w:w="1560" w:type="dxa"/>
          </w:tcPr>
          <w:p w14:paraId="1E9CB5B5" w14:textId="77777777" w:rsidR="00332346" w:rsidRDefault="00000000">
            <w:pPr>
              <w:jc w:val="both"/>
              <w:rPr>
                <w:color w:val="1D2763"/>
              </w:rPr>
            </w:pPr>
            <w:r>
              <w:rPr>
                <w:color w:val="1D2763"/>
              </w:rPr>
              <w:t>Desarrollo enemigos</w:t>
            </w:r>
          </w:p>
        </w:tc>
        <w:tc>
          <w:tcPr>
            <w:tcW w:w="1290" w:type="dxa"/>
          </w:tcPr>
          <w:p w14:paraId="7CF39BCB" w14:textId="77777777" w:rsidR="00332346" w:rsidRDefault="00000000">
            <w:pPr>
              <w:jc w:val="both"/>
              <w:rPr>
                <w:color w:val="1D2763"/>
              </w:rPr>
            </w:pPr>
            <w:r>
              <w:rPr>
                <w:color w:val="1D2763"/>
              </w:rPr>
              <w:t>Sprites enemigos.</w:t>
            </w:r>
          </w:p>
        </w:tc>
        <w:tc>
          <w:tcPr>
            <w:tcW w:w="1065" w:type="dxa"/>
          </w:tcPr>
          <w:p w14:paraId="28ACC00C" w14:textId="77777777" w:rsidR="00332346" w:rsidRDefault="00000000">
            <w:pPr>
              <w:jc w:val="both"/>
              <w:rPr>
                <w:color w:val="1D2763"/>
              </w:rPr>
            </w:pPr>
            <w:r>
              <w:rPr>
                <w:color w:val="1D2763"/>
              </w:rPr>
              <w:t>Una semana</w:t>
            </w:r>
          </w:p>
        </w:tc>
        <w:tc>
          <w:tcPr>
            <w:tcW w:w="1245" w:type="dxa"/>
          </w:tcPr>
          <w:p w14:paraId="0650453C" w14:textId="77777777" w:rsidR="00332346" w:rsidRDefault="00000000">
            <w:pPr>
              <w:jc w:val="both"/>
              <w:rPr>
                <w:color w:val="1D2763"/>
              </w:rPr>
            </w:pPr>
            <w:r>
              <w:rPr>
                <w:color w:val="1D2763"/>
              </w:rPr>
              <w:t>Desarrollo</w:t>
            </w:r>
          </w:p>
        </w:tc>
        <w:tc>
          <w:tcPr>
            <w:tcW w:w="1620" w:type="dxa"/>
          </w:tcPr>
          <w:p w14:paraId="507CBD1A" w14:textId="77777777" w:rsidR="00332346" w:rsidRDefault="00000000">
            <w:pPr>
              <w:jc w:val="both"/>
              <w:rPr>
                <w:color w:val="1D2763"/>
              </w:rPr>
            </w:pPr>
            <w:r>
              <w:rPr>
                <w:color w:val="1D2763"/>
              </w:rPr>
              <w:t>Que no funcionen los enemigos con los escenarios.</w:t>
            </w:r>
          </w:p>
        </w:tc>
        <w:tc>
          <w:tcPr>
            <w:tcW w:w="1395" w:type="dxa"/>
          </w:tcPr>
          <w:p w14:paraId="5C6F7206" w14:textId="77777777" w:rsidR="00332346" w:rsidRDefault="00000000">
            <w:pPr>
              <w:jc w:val="both"/>
              <w:rPr>
                <w:color w:val="1D2763"/>
              </w:rPr>
            </w:pPr>
            <w:r>
              <w:rPr>
                <w:color w:val="1D2763"/>
              </w:rPr>
              <w:t>En curso</w:t>
            </w:r>
          </w:p>
        </w:tc>
        <w:tc>
          <w:tcPr>
            <w:tcW w:w="1140" w:type="dxa"/>
          </w:tcPr>
          <w:p w14:paraId="3A763961" w14:textId="77777777" w:rsidR="00332346" w:rsidRDefault="00000000">
            <w:pPr>
              <w:jc w:val="both"/>
              <w:rPr>
                <w:color w:val="1F3863"/>
                <w:sz w:val="18"/>
                <w:szCs w:val="18"/>
              </w:rPr>
            </w:pPr>
            <w:r>
              <w:rPr>
                <w:color w:val="1F3863"/>
                <w:sz w:val="18"/>
                <w:szCs w:val="18"/>
              </w:rPr>
              <w:t>Complicaciones con las acciones de los enemigos</w:t>
            </w:r>
          </w:p>
        </w:tc>
      </w:tr>
      <w:tr w:rsidR="00332346" w14:paraId="71B46383" w14:textId="77777777">
        <w:trPr>
          <w:trHeight w:val="2410"/>
        </w:trPr>
        <w:tc>
          <w:tcPr>
            <w:tcW w:w="1560" w:type="dxa"/>
          </w:tcPr>
          <w:p w14:paraId="3ABF0763" w14:textId="77777777" w:rsidR="00332346" w:rsidRDefault="00000000">
            <w:pPr>
              <w:jc w:val="both"/>
              <w:rPr>
                <w:color w:val="1D2763"/>
              </w:rPr>
            </w:pPr>
            <w:r>
              <w:rPr>
                <w:color w:val="1D2763"/>
              </w:rPr>
              <w:t>Desarrollo y Planificación.</w:t>
            </w:r>
          </w:p>
        </w:tc>
        <w:tc>
          <w:tcPr>
            <w:tcW w:w="1560" w:type="dxa"/>
          </w:tcPr>
          <w:p w14:paraId="4D8B2F44" w14:textId="77777777" w:rsidR="00332346" w:rsidRDefault="00000000">
            <w:pPr>
              <w:jc w:val="both"/>
              <w:rPr>
                <w:color w:val="1D2763"/>
              </w:rPr>
            </w:pPr>
            <w:r>
              <w:rPr>
                <w:color w:val="1D2763"/>
              </w:rPr>
              <w:t>Desarrollo transiciones y toques finales</w:t>
            </w:r>
          </w:p>
        </w:tc>
        <w:tc>
          <w:tcPr>
            <w:tcW w:w="1290" w:type="dxa"/>
          </w:tcPr>
          <w:p w14:paraId="6FA1166C" w14:textId="77777777" w:rsidR="00332346" w:rsidRDefault="00000000">
            <w:pPr>
              <w:jc w:val="both"/>
              <w:rPr>
                <w:color w:val="1D2763"/>
              </w:rPr>
            </w:pPr>
            <w:r>
              <w:rPr>
                <w:color w:val="1D2763"/>
              </w:rPr>
              <w:t>Todos los módulos anteriores.</w:t>
            </w:r>
          </w:p>
        </w:tc>
        <w:tc>
          <w:tcPr>
            <w:tcW w:w="1065" w:type="dxa"/>
          </w:tcPr>
          <w:p w14:paraId="11E61B75" w14:textId="77777777" w:rsidR="00332346" w:rsidRDefault="00000000">
            <w:pPr>
              <w:jc w:val="both"/>
              <w:rPr>
                <w:color w:val="1D2763"/>
              </w:rPr>
            </w:pPr>
            <w:r>
              <w:rPr>
                <w:color w:val="1D2763"/>
              </w:rPr>
              <w:t>Dos semanas</w:t>
            </w:r>
          </w:p>
        </w:tc>
        <w:tc>
          <w:tcPr>
            <w:tcW w:w="1245" w:type="dxa"/>
          </w:tcPr>
          <w:p w14:paraId="43B81279" w14:textId="77777777" w:rsidR="00332346" w:rsidRDefault="00000000">
            <w:pPr>
              <w:jc w:val="both"/>
              <w:rPr>
                <w:color w:val="1D2763"/>
              </w:rPr>
            </w:pPr>
            <w:r>
              <w:rPr>
                <w:color w:val="1D2763"/>
              </w:rPr>
              <w:t>Desarrollo</w:t>
            </w:r>
          </w:p>
        </w:tc>
        <w:tc>
          <w:tcPr>
            <w:tcW w:w="1620" w:type="dxa"/>
          </w:tcPr>
          <w:p w14:paraId="07A983ED" w14:textId="77777777" w:rsidR="00332346" w:rsidRDefault="00000000">
            <w:pPr>
              <w:jc w:val="both"/>
              <w:rPr>
                <w:color w:val="1D2763"/>
              </w:rPr>
            </w:pPr>
            <w:r>
              <w:rPr>
                <w:color w:val="1D2763"/>
              </w:rPr>
              <w:t>Atrasos por integración.</w:t>
            </w:r>
          </w:p>
        </w:tc>
        <w:tc>
          <w:tcPr>
            <w:tcW w:w="1395" w:type="dxa"/>
          </w:tcPr>
          <w:p w14:paraId="0D36D805" w14:textId="77777777" w:rsidR="00332346" w:rsidRDefault="00000000">
            <w:pPr>
              <w:jc w:val="both"/>
              <w:rPr>
                <w:color w:val="1D2763"/>
              </w:rPr>
            </w:pPr>
            <w:r>
              <w:rPr>
                <w:color w:val="1D2763"/>
              </w:rPr>
              <w:t>En curso</w:t>
            </w:r>
          </w:p>
        </w:tc>
        <w:tc>
          <w:tcPr>
            <w:tcW w:w="1140" w:type="dxa"/>
          </w:tcPr>
          <w:p w14:paraId="0C09DEC8" w14:textId="77777777" w:rsidR="00332346" w:rsidRDefault="00000000">
            <w:pPr>
              <w:jc w:val="both"/>
              <w:rPr>
                <w:color w:val="1F3863"/>
                <w:sz w:val="18"/>
                <w:szCs w:val="18"/>
              </w:rPr>
            </w:pPr>
            <w:r>
              <w:rPr>
                <w:color w:val="1F3863"/>
                <w:sz w:val="18"/>
                <w:szCs w:val="18"/>
              </w:rPr>
              <w:t>Sin ajuste</w:t>
            </w:r>
          </w:p>
        </w:tc>
      </w:tr>
      <w:tr w:rsidR="00332346" w14:paraId="0C35477F" w14:textId="77777777">
        <w:trPr>
          <w:trHeight w:val="2410"/>
        </w:trPr>
        <w:tc>
          <w:tcPr>
            <w:tcW w:w="1560" w:type="dxa"/>
          </w:tcPr>
          <w:p w14:paraId="305A9605" w14:textId="77777777" w:rsidR="00332346" w:rsidRDefault="00000000">
            <w:pPr>
              <w:jc w:val="both"/>
              <w:rPr>
                <w:color w:val="1D2763"/>
              </w:rPr>
            </w:pPr>
            <w:r>
              <w:rPr>
                <w:color w:val="1D2763"/>
              </w:rPr>
              <w:t>QA.</w:t>
            </w:r>
          </w:p>
        </w:tc>
        <w:tc>
          <w:tcPr>
            <w:tcW w:w="1560" w:type="dxa"/>
          </w:tcPr>
          <w:p w14:paraId="1E3A1A5B" w14:textId="77777777" w:rsidR="00332346" w:rsidRDefault="00000000">
            <w:pPr>
              <w:jc w:val="both"/>
              <w:rPr>
                <w:color w:val="1D2763"/>
              </w:rPr>
            </w:pPr>
            <w:r>
              <w:rPr>
                <w:color w:val="1D2763"/>
              </w:rPr>
              <w:t>Pruebas y validación</w:t>
            </w:r>
          </w:p>
        </w:tc>
        <w:tc>
          <w:tcPr>
            <w:tcW w:w="1290" w:type="dxa"/>
          </w:tcPr>
          <w:p w14:paraId="3611D50C" w14:textId="77777777" w:rsidR="00332346" w:rsidRDefault="00000000">
            <w:pPr>
              <w:jc w:val="both"/>
              <w:rPr>
                <w:color w:val="1D2763"/>
              </w:rPr>
            </w:pPr>
            <w:r>
              <w:rPr>
                <w:color w:val="1D2763"/>
              </w:rPr>
              <w:t>Software de calidad</w:t>
            </w:r>
          </w:p>
        </w:tc>
        <w:tc>
          <w:tcPr>
            <w:tcW w:w="1065" w:type="dxa"/>
          </w:tcPr>
          <w:p w14:paraId="65270BD8" w14:textId="77777777" w:rsidR="00332346" w:rsidRDefault="00000000">
            <w:pPr>
              <w:jc w:val="both"/>
              <w:rPr>
                <w:color w:val="1D2763"/>
              </w:rPr>
            </w:pPr>
            <w:r>
              <w:rPr>
                <w:color w:val="1D2763"/>
              </w:rPr>
              <w:t>Tres semanas</w:t>
            </w:r>
          </w:p>
        </w:tc>
        <w:tc>
          <w:tcPr>
            <w:tcW w:w="1245" w:type="dxa"/>
          </w:tcPr>
          <w:p w14:paraId="25FE392F" w14:textId="77777777" w:rsidR="00332346" w:rsidRDefault="00000000">
            <w:pPr>
              <w:jc w:val="both"/>
              <w:rPr>
                <w:color w:val="1D2763"/>
              </w:rPr>
            </w:pPr>
            <w:r>
              <w:rPr>
                <w:color w:val="1D2763"/>
              </w:rPr>
              <w:t>Equipo completo</w:t>
            </w:r>
          </w:p>
        </w:tc>
        <w:tc>
          <w:tcPr>
            <w:tcW w:w="1620" w:type="dxa"/>
          </w:tcPr>
          <w:p w14:paraId="24E48024" w14:textId="77777777" w:rsidR="00332346" w:rsidRDefault="00000000">
            <w:pPr>
              <w:jc w:val="both"/>
              <w:rPr>
                <w:color w:val="1D2763"/>
              </w:rPr>
            </w:pPr>
            <w:r>
              <w:rPr>
                <w:color w:val="1D2763"/>
              </w:rPr>
              <w:t>Que el juego no cumpla con los estándares para presentarlo.</w:t>
            </w:r>
          </w:p>
        </w:tc>
        <w:tc>
          <w:tcPr>
            <w:tcW w:w="1395" w:type="dxa"/>
          </w:tcPr>
          <w:p w14:paraId="6D14A42A" w14:textId="77777777" w:rsidR="00332346" w:rsidRDefault="00000000">
            <w:pPr>
              <w:jc w:val="both"/>
              <w:rPr>
                <w:color w:val="1D2763"/>
              </w:rPr>
            </w:pPr>
            <w:r>
              <w:rPr>
                <w:color w:val="1D2763"/>
              </w:rPr>
              <w:t>En curso</w:t>
            </w:r>
          </w:p>
        </w:tc>
        <w:tc>
          <w:tcPr>
            <w:tcW w:w="1140" w:type="dxa"/>
          </w:tcPr>
          <w:p w14:paraId="4BEADD36" w14:textId="77777777" w:rsidR="00332346" w:rsidRDefault="00000000">
            <w:pPr>
              <w:jc w:val="both"/>
              <w:rPr>
                <w:color w:val="1F3863"/>
                <w:sz w:val="18"/>
                <w:szCs w:val="18"/>
              </w:rPr>
            </w:pPr>
            <w:r>
              <w:rPr>
                <w:color w:val="1F3863"/>
                <w:sz w:val="18"/>
                <w:szCs w:val="18"/>
              </w:rPr>
              <w:t>Sin ajuste</w:t>
            </w:r>
          </w:p>
        </w:tc>
      </w:tr>
      <w:tr w:rsidR="00332346" w14:paraId="011212AF" w14:textId="77777777">
        <w:trPr>
          <w:trHeight w:val="2410"/>
        </w:trPr>
        <w:tc>
          <w:tcPr>
            <w:tcW w:w="1560" w:type="dxa"/>
          </w:tcPr>
          <w:p w14:paraId="730495AC" w14:textId="77777777" w:rsidR="00332346" w:rsidRDefault="00000000">
            <w:pPr>
              <w:jc w:val="both"/>
              <w:rPr>
                <w:color w:val="1D2763"/>
              </w:rPr>
            </w:pPr>
            <w:r>
              <w:rPr>
                <w:color w:val="1D2763"/>
              </w:rPr>
              <w:t>Comunicación efectiva.</w:t>
            </w:r>
          </w:p>
        </w:tc>
        <w:tc>
          <w:tcPr>
            <w:tcW w:w="1560" w:type="dxa"/>
          </w:tcPr>
          <w:p w14:paraId="11EECCB7" w14:textId="77777777" w:rsidR="00332346" w:rsidRDefault="00000000">
            <w:pPr>
              <w:jc w:val="both"/>
              <w:rPr>
                <w:color w:val="1D2763"/>
              </w:rPr>
            </w:pPr>
            <w:r>
              <w:rPr>
                <w:color w:val="1D2763"/>
              </w:rPr>
              <w:t>Preparación final</w:t>
            </w:r>
          </w:p>
        </w:tc>
        <w:tc>
          <w:tcPr>
            <w:tcW w:w="1290" w:type="dxa"/>
          </w:tcPr>
          <w:p w14:paraId="11304B3F" w14:textId="77777777" w:rsidR="00332346" w:rsidRDefault="00000000">
            <w:pPr>
              <w:jc w:val="both"/>
              <w:rPr>
                <w:color w:val="1D2763"/>
              </w:rPr>
            </w:pPr>
            <w:r>
              <w:rPr>
                <w:color w:val="1D2763"/>
              </w:rPr>
              <w:t>Ninguno</w:t>
            </w:r>
          </w:p>
        </w:tc>
        <w:tc>
          <w:tcPr>
            <w:tcW w:w="1065" w:type="dxa"/>
          </w:tcPr>
          <w:p w14:paraId="04C35D4C" w14:textId="77777777" w:rsidR="00332346" w:rsidRDefault="00000000">
            <w:pPr>
              <w:jc w:val="both"/>
              <w:rPr>
                <w:color w:val="1D2763"/>
              </w:rPr>
            </w:pPr>
            <w:r>
              <w:rPr>
                <w:color w:val="1D2763"/>
              </w:rPr>
              <w:t>Una semana</w:t>
            </w:r>
          </w:p>
        </w:tc>
        <w:tc>
          <w:tcPr>
            <w:tcW w:w="1245" w:type="dxa"/>
          </w:tcPr>
          <w:p w14:paraId="55DEE2EE" w14:textId="77777777" w:rsidR="00332346" w:rsidRDefault="00000000">
            <w:pPr>
              <w:jc w:val="both"/>
              <w:rPr>
                <w:color w:val="1D2763"/>
              </w:rPr>
            </w:pPr>
            <w:r>
              <w:rPr>
                <w:color w:val="1D2763"/>
              </w:rPr>
              <w:t>Equipo completo</w:t>
            </w:r>
          </w:p>
        </w:tc>
        <w:tc>
          <w:tcPr>
            <w:tcW w:w="1620" w:type="dxa"/>
          </w:tcPr>
          <w:p w14:paraId="62B4B8BF" w14:textId="77777777" w:rsidR="00332346" w:rsidRDefault="00000000">
            <w:pPr>
              <w:jc w:val="both"/>
              <w:rPr>
                <w:color w:val="1D2763"/>
              </w:rPr>
            </w:pPr>
            <w:r>
              <w:rPr>
                <w:color w:val="1D2763"/>
              </w:rPr>
              <w:t>Ninguno</w:t>
            </w:r>
          </w:p>
        </w:tc>
        <w:tc>
          <w:tcPr>
            <w:tcW w:w="1395" w:type="dxa"/>
          </w:tcPr>
          <w:p w14:paraId="4A2073FE" w14:textId="77777777" w:rsidR="00332346" w:rsidRDefault="00000000">
            <w:pPr>
              <w:jc w:val="both"/>
              <w:rPr>
                <w:color w:val="1D2763"/>
              </w:rPr>
            </w:pPr>
            <w:r>
              <w:rPr>
                <w:color w:val="1D2763"/>
              </w:rPr>
              <w:t>Sin iniciar</w:t>
            </w:r>
          </w:p>
        </w:tc>
        <w:tc>
          <w:tcPr>
            <w:tcW w:w="1140" w:type="dxa"/>
          </w:tcPr>
          <w:p w14:paraId="5A0EB3BC" w14:textId="77777777" w:rsidR="00332346" w:rsidRDefault="00000000">
            <w:pPr>
              <w:jc w:val="both"/>
              <w:rPr>
                <w:color w:val="1F3863"/>
                <w:sz w:val="18"/>
                <w:szCs w:val="18"/>
              </w:rPr>
            </w:pPr>
            <w:r>
              <w:rPr>
                <w:color w:val="1F3863"/>
                <w:sz w:val="18"/>
                <w:szCs w:val="18"/>
              </w:rPr>
              <w:t>Sin ajuste</w:t>
            </w:r>
          </w:p>
        </w:tc>
      </w:tr>
      <w:tr w:rsidR="00332346" w14:paraId="04508BFD" w14:textId="77777777">
        <w:trPr>
          <w:trHeight w:val="2410"/>
        </w:trPr>
        <w:tc>
          <w:tcPr>
            <w:tcW w:w="1560" w:type="dxa"/>
          </w:tcPr>
          <w:p w14:paraId="2D637FD1" w14:textId="77777777" w:rsidR="00332346" w:rsidRDefault="00000000">
            <w:pPr>
              <w:jc w:val="both"/>
              <w:rPr>
                <w:color w:val="1D2763"/>
              </w:rPr>
            </w:pPr>
            <w:r>
              <w:rPr>
                <w:color w:val="1D2763"/>
              </w:rPr>
              <w:lastRenderedPageBreak/>
              <w:t>Todas las competencias ya mencionadas.</w:t>
            </w:r>
          </w:p>
        </w:tc>
        <w:tc>
          <w:tcPr>
            <w:tcW w:w="1560" w:type="dxa"/>
          </w:tcPr>
          <w:p w14:paraId="5D2B5043" w14:textId="77777777" w:rsidR="00332346" w:rsidRDefault="00000000">
            <w:pPr>
              <w:jc w:val="both"/>
              <w:rPr>
                <w:color w:val="1D2763"/>
              </w:rPr>
            </w:pPr>
            <w:r>
              <w:rPr>
                <w:color w:val="1D2763"/>
              </w:rPr>
              <w:t>Presentación final</w:t>
            </w:r>
          </w:p>
        </w:tc>
        <w:tc>
          <w:tcPr>
            <w:tcW w:w="1290" w:type="dxa"/>
          </w:tcPr>
          <w:p w14:paraId="61B30FCA" w14:textId="77777777" w:rsidR="00332346" w:rsidRDefault="00000000">
            <w:pPr>
              <w:jc w:val="both"/>
              <w:rPr>
                <w:color w:val="1D2763"/>
              </w:rPr>
            </w:pPr>
            <w:r>
              <w:rPr>
                <w:color w:val="1D2763"/>
              </w:rPr>
              <w:t>Presentación final.</w:t>
            </w:r>
          </w:p>
        </w:tc>
        <w:tc>
          <w:tcPr>
            <w:tcW w:w="1065" w:type="dxa"/>
          </w:tcPr>
          <w:p w14:paraId="2D719AB1" w14:textId="77777777" w:rsidR="00332346" w:rsidRDefault="00000000">
            <w:pPr>
              <w:jc w:val="both"/>
              <w:rPr>
                <w:color w:val="1D2763"/>
              </w:rPr>
            </w:pPr>
            <w:r>
              <w:rPr>
                <w:color w:val="1D2763"/>
              </w:rPr>
              <w:t>Una semana</w:t>
            </w:r>
          </w:p>
        </w:tc>
        <w:tc>
          <w:tcPr>
            <w:tcW w:w="1245" w:type="dxa"/>
          </w:tcPr>
          <w:p w14:paraId="7A4837C3" w14:textId="77777777" w:rsidR="00332346" w:rsidRDefault="00000000">
            <w:pPr>
              <w:jc w:val="both"/>
              <w:rPr>
                <w:color w:val="1D2763"/>
              </w:rPr>
            </w:pPr>
            <w:r>
              <w:rPr>
                <w:color w:val="1D2763"/>
              </w:rPr>
              <w:t>Equipo completo</w:t>
            </w:r>
          </w:p>
        </w:tc>
        <w:tc>
          <w:tcPr>
            <w:tcW w:w="1620" w:type="dxa"/>
          </w:tcPr>
          <w:p w14:paraId="3F902E46" w14:textId="77777777" w:rsidR="00332346" w:rsidRDefault="00000000">
            <w:pPr>
              <w:jc w:val="both"/>
              <w:rPr>
                <w:color w:val="1D2763"/>
              </w:rPr>
            </w:pPr>
            <w:r>
              <w:rPr>
                <w:color w:val="1D2763"/>
              </w:rPr>
              <w:t>Ninguno</w:t>
            </w:r>
          </w:p>
        </w:tc>
        <w:tc>
          <w:tcPr>
            <w:tcW w:w="1395" w:type="dxa"/>
          </w:tcPr>
          <w:p w14:paraId="194C05C7" w14:textId="77777777" w:rsidR="00332346" w:rsidRDefault="00000000">
            <w:pPr>
              <w:jc w:val="both"/>
              <w:rPr>
                <w:color w:val="1D2763"/>
              </w:rPr>
            </w:pPr>
            <w:r>
              <w:rPr>
                <w:color w:val="1D2763"/>
              </w:rPr>
              <w:t>Sin iniciar</w:t>
            </w:r>
          </w:p>
        </w:tc>
        <w:tc>
          <w:tcPr>
            <w:tcW w:w="1140" w:type="dxa"/>
          </w:tcPr>
          <w:p w14:paraId="14866EAC" w14:textId="77777777" w:rsidR="00332346" w:rsidRDefault="00000000">
            <w:pPr>
              <w:jc w:val="both"/>
              <w:rPr>
                <w:color w:val="1F3863"/>
                <w:sz w:val="18"/>
                <w:szCs w:val="18"/>
              </w:rPr>
            </w:pPr>
            <w:r>
              <w:rPr>
                <w:color w:val="1F3863"/>
                <w:sz w:val="18"/>
                <w:szCs w:val="18"/>
              </w:rPr>
              <w:t>Sin ajuste</w:t>
            </w:r>
          </w:p>
        </w:tc>
      </w:tr>
    </w:tbl>
    <w:p w14:paraId="211711AC" w14:textId="77777777" w:rsidR="00332346" w:rsidRDefault="00000000">
      <w:pPr>
        <w:rPr>
          <w:color w:val="595959"/>
          <w:sz w:val="24"/>
          <w:szCs w:val="24"/>
        </w:rPr>
      </w:pPr>
      <w:r>
        <w:rPr>
          <w:color w:val="595959"/>
          <w:sz w:val="24"/>
          <w:szCs w:val="24"/>
        </w:rPr>
        <w:t xml:space="preserve"> </w:t>
      </w: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32346" w14:paraId="6476C73D" w14:textId="77777777">
        <w:trPr>
          <w:trHeight w:val="440"/>
        </w:trPr>
        <w:tc>
          <w:tcPr>
            <w:tcW w:w="9498" w:type="dxa"/>
            <w:vAlign w:val="center"/>
          </w:tcPr>
          <w:p w14:paraId="0D0DC622" w14:textId="77777777" w:rsidR="00332346" w:rsidRDefault="00000000">
            <w:pPr>
              <w:rPr>
                <w:b/>
                <w:bCs/>
                <w:color w:val="1F3864"/>
                <w:sz w:val="28"/>
                <w:szCs w:val="28"/>
              </w:rPr>
            </w:pPr>
            <w:r>
              <w:rPr>
                <w:b/>
                <w:bCs/>
                <w:color w:val="1F3864"/>
                <w:sz w:val="28"/>
                <w:szCs w:val="28"/>
              </w:rPr>
              <w:t xml:space="preserve">3. Ajustes a partir del monitoreo </w:t>
            </w:r>
          </w:p>
        </w:tc>
      </w:tr>
      <w:tr w:rsidR="00332346" w14:paraId="42A602C1" w14:textId="77777777">
        <w:trPr>
          <w:trHeight w:val="800"/>
        </w:trPr>
        <w:tc>
          <w:tcPr>
            <w:tcW w:w="9498" w:type="dxa"/>
            <w:shd w:val="clear" w:color="auto" w:fill="D9E2F3"/>
            <w:vAlign w:val="center"/>
          </w:tcPr>
          <w:p w14:paraId="3BC6548A" w14:textId="77777777" w:rsidR="0033234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75C49108" w14:textId="77777777" w:rsidR="00332346" w:rsidRDefault="00332346">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332346" w14:paraId="0D96CA77" w14:textId="77777777">
        <w:trPr>
          <w:trHeight w:val="1936"/>
        </w:trPr>
        <w:tc>
          <w:tcPr>
            <w:tcW w:w="9496" w:type="dxa"/>
            <w:vAlign w:val="center"/>
          </w:tcPr>
          <w:p w14:paraId="10FCE7D4" w14:textId="77777777" w:rsidR="00332346" w:rsidRDefault="00000000">
            <w:pPr>
              <w:jc w:val="both"/>
              <w:rPr>
                <w:color w:val="1F3864"/>
              </w:rPr>
            </w:pPr>
            <w:r>
              <w:rPr>
                <w:color w:val="1F3864"/>
              </w:rPr>
              <w:t xml:space="preserve">Factores que han facilitado y/o dificultado el desarrollo de mi plan de trabajo: </w:t>
            </w:r>
          </w:p>
          <w:p w14:paraId="1FC1D10C" w14:textId="43592BA7" w:rsidR="00332346" w:rsidRPr="00725AE4" w:rsidRDefault="00000000">
            <w:pPr>
              <w:jc w:val="both"/>
              <w:rPr>
                <w:color w:val="1F3864"/>
              </w:rPr>
            </w:pPr>
            <w:r>
              <w:rPr>
                <w:color w:val="1F3864"/>
              </w:rPr>
              <w:t xml:space="preserve">La complejidad de ciertas tareas, y </w:t>
            </w:r>
            <w:r w:rsidR="00725AE4">
              <w:rPr>
                <w:color w:val="1F3864"/>
              </w:rPr>
              <w:t>sumándole</w:t>
            </w:r>
            <w:r>
              <w:rPr>
                <w:color w:val="1F3864"/>
              </w:rPr>
              <w:t xml:space="preserve"> que el resultado logrado no está al mismo nivel que las expectativas desmotiva o dificulta el desarrollo del plan de trabajo.</w:t>
            </w:r>
          </w:p>
          <w:p w14:paraId="697D78F9" w14:textId="77777777" w:rsidR="00332346" w:rsidRDefault="00332346">
            <w:pPr>
              <w:jc w:val="both"/>
              <w:rPr>
                <w:i/>
                <w:iCs/>
                <w:color w:val="548DD4"/>
                <w:sz w:val="20"/>
                <w:szCs w:val="20"/>
              </w:rPr>
            </w:pPr>
          </w:p>
        </w:tc>
      </w:tr>
    </w:tbl>
    <w:p w14:paraId="6CE2012F" w14:textId="77777777" w:rsidR="00332346" w:rsidRDefault="00332346">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332346" w14:paraId="4FEA4806" w14:textId="77777777">
        <w:trPr>
          <w:trHeight w:val="1936"/>
        </w:trPr>
        <w:tc>
          <w:tcPr>
            <w:tcW w:w="9493" w:type="dxa"/>
            <w:vAlign w:val="center"/>
          </w:tcPr>
          <w:p w14:paraId="35544CA1" w14:textId="77777777" w:rsidR="00332346" w:rsidRDefault="00000000">
            <w:pPr>
              <w:jc w:val="both"/>
              <w:rPr>
                <w:i/>
                <w:iCs/>
                <w:color w:val="548DD4"/>
                <w:sz w:val="20"/>
                <w:szCs w:val="20"/>
              </w:rPr>
            </w:pPr>
            <w:r>
              <w:rPr>
                <w:color w:val="1F3864"/>
              </w:rPr>
              <w:t xml:space="preserve">Actividades ajustadas o eliminadas: </w:t>
            </w:r>
          </w:p>
          <w:p w14:paraId="01164F3B" w14:textId="4EEC7D7C" w:rsidR="00332346" w:rsidRPr="00725AE4" w:rsidRDefault="00000000">
            <w:pPr>
              <w:jc w:val="both"/>
              <w:rPr>
                <w:color w:val="1F3864"/>
              </w:rPr>
            </w:pPr>
            <w:r>
              <w:rPr>
                <w:color w:val="1F3864"/>
              </w:rPr>
              <w:t>El procedural deberá ser más acotado dada la profundidad que conlleva realizarlo al nivel que esperamos. Si bien se encuentra funcional, el resultado actual no es del agrado del principal desarrollador del mismo.</w:t>
            </w:r>
          </w:p>
        </w:tc>
      </w:tr>
    </w:tbl>
    <w:p w14:paraId="69D9F3DB" w14:textId="77777777" w:rsidR="00332346" w:rsidRDefault="00332346">
      <w:pPr>
        <w:spacing w:after="0" w:line="240" w:lineRule="auto"/>
        <w:jc w:val="both"/>
        <w:rPr>
          <w:i/>
          <w:iCs/>
          <w:color w:val="548DD4"/>
          <w:sz w:val="20"/>
          <w:szCs w:val="20"/>
        </w:rPr>
      </w:pPr>
    </w:p>
    <w:p w14:paraId="696D1084" w14:textId="77777777" w:rsidR="00332346" w:rsidRDefault="00332346">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32346" w14:paraId="3F6447DB" w14:textId="77777777">
        <w:trPr>
          <w:trHeight w:val="1966"/>
        </w:trPr>
        <w:tc>
          <w:tcPr>
            <w:tcW w:w="9498" w:type="dxa"/>
            <w:vAlign w:val="center"/>
          </w:tcPr>
          <w:p w14:paraId="181F90BE" w14:textId="77777777" w:rsidR="00332346" w:rsidRDefault="00000000">
            <w:pPr>
              <w:jc w:val="both"/>
              <w:rPr>
                <w:color w:val="1F3864"/>
              </w:rPr>
            </w:pPr>
            <w:r>
              <w:rPr>
                <w:color w:val="1F3864"/>
              </w:rPr>
              <w:t xml:space="preserve">Actividades que no has iniciado o están retrasadas: </w:t>
            </w:r>
          </w:p>
          <w:p w14:paraId="491B8258" w14:textId="64FEFEF1" w:rsidR="00332346" w:rsidRPr="00725AE4" w:rsidRDefault="00000000">
            <w:pPr>
              <w:jc w:val="both"/>
              <w:rPr>
                <w:color w:val="1F3864"/>
              </w:rPr>
            </w:pPr>
            <w:r>
              <w:rPr>
                <w:color w:val="1F3864"/>
              </w:rPr>
              <w:t>El diseño de los mapas está al borde de quedar fuera del proyecto, dado el tiempo que nos llevó realizar el procedural</w:t>
            </w:r>
            <w:r w:rsidR="00725AE4">
              <w:rPr>
                <w:color w:val="1F3864"/>
              </w:rPr>
              <w:t>.</w:t>
            </w:r>
          </w:p>
        </w:tc>
      </w:tr>
    </w:tbl>
    <w:p w14:paraId="052566E4" w14:textId="77777777" w:rsidR="00332346" w:rsidRDefault="00332346"/>
    <w:sectPr w:rsidR="00332346">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B3D27" w14:textId="77777777" w:rsidR="00510C24" w:rsidRDefault="00510C24">
      <w:pPr>
        <w:spacing w:after="0" w:line="240" w:lineRule="auto"/>
      </w:pPr>
      <w:r>
        <w:separator/>
      </w:r>
    </w:p>
  </w:endnote>
  <w:endnote w:type="continuationSeparator" w:id="0">
    <w:p w14:paraId="47CE84E1" w14:textId="77777777" w:rsidR="00510C24" w:rsidRDefault="00510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CB590E2-70E0-4B3E-A9F3-AFE0D8004E5A}"/>
    <w:embedBold r:id="rId2" w:fontKey="{B5DD5AFA-046F-4A28-ACC9-103BF7AB2A61}"/>
    <w:embedItalic r:id="rId3" w:fontKey="{84D927BF-9E57-40FB-AEE1-152676937A7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9B5041A0-98B7-41F9-A7CE-E5A7EC412AE4}"/>
  </w:font>
  <w:font w:name="Segoe UI">
    <w:panose1 w:val="020B0502040204020203"/>
    <w:charset w:val="00"/>
    <w:family w:val="roman"/>
    <w:notTrueType/>
    <w:pitch w:val="default"/>
    <w:embedRegular r:id="rId5" w:fontKey="{CDF34BF5-E9B1-4772-9489-6A0B23F8E282}"/>
  </w:font>
  <w:font w:name="Georgia">
    <w:panose1 w:val="02040502050405020303"/>
    <w:charset w:val="00"/>
    <w:family w:val="auto"/>
    <w:pitch w:val="default"/>
    <w:embedItalic r:id="rId6" w:fontKey="{F4A1AD14-6F3A-405F-851C-995083659450}"/>
  </w:font>
  <w:font w:name="Century Gothic">
    <w:panose1 w:val="020B0502020202020204"/>
    <w:charset w:val="00"/>
    <w:family w:val="swiss"/>
    <w:pitch w:val="variable"/>
    <w:sig w:usb0="00000287" w:usb1="00000000" w:usb2="00000000" w:usb3="00000000" w:csb0="0000009F" w:csb1="00000000"/>
    <w:embedBold r:id="rId7" w:fontKey="{31F96701-DDE7-449D-8F04-8520A809C10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8A2A0" w14:textId="77777777" w:rsidR="00510C24" w:rsidRDefault="00510C24">
      <w:pPr>
        <w:spacing w:after="0" w:line="240" w:lineRule="auto"/>
      </w:pPr>
      <w:r>
        <w:separator/>
      </w:r>
    </w:p>
  </w:footnote>
  <w:footnote w:type="continuationSeparator" w:id="0">
    <w:p w14:paraId="7E596C12" w14:textId="77777777" w:rsidR="00510C24" w:rsidRDefault="00510C24">
      <w:pPr>
        <w:spacing w:after="0" w:line="240" w:lineRule="auto"/>
      </w:pPr>
      <w:r>
        <w:continuationSeparator/>
      </w:r>
    </w:p>
  </w:footnote>
  <w:footnote w:id="1">
    <w:p w14:paraId="5ACEAC1C" w14:textId="77777777" w:rsidR="00332346"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090C" w14:textId="77777777" w:rsidR="00332346" w:rsidRDefault="00332346">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332346" w14:paraId="75C66F8A" w14:textId="77777777">
      <w:trPr>
        <w:trHeight w:val="697"/>
      </w:trPr>
      <w:tc>
        <w:tcPr>
          <w:tcW w:w="5954" w:type="dxa"/>
          <w:tcBorders>
            <w:top w:val="nil"/>
            <w:left w:val="nil"/>
            <w:bottom w:val="nil"/>
            <w:right w:val="nil"/>
          </w:tcBorders>
        </w:tcPr>
        <w:p w14:paraId="3D3AC92E" w14:textId="77777777" w:rsidR="00332346"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1344CFEB" w14:textId="77777777" w:rsidR="00332346"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51E9148E" w14:textId="77777777" w:rsidR="00332346" w:rsidRDefault="00000000">
          <w:pPr>
            <w:jc w:val="center"/>
            <w:rPr>
              <w:rFonts w:ascii="Century Gothic" w:eastAsia="Century Gothic" w:hAnsi="Century Gothic" w:cs="Century Gothic"/>
              <w:b/>
              <w:bCs/>
              <w:sz w:val="30"/>
              <w:szCs w:val="30"/>
            </w:rPr>
          </w:pPr>
          <w:r>
            <w:rPr>
              <w:noProof/>
            </w:rPr>
            <w:drawing>
              <wp:inline distT="0" distB="0" distL="0" distR="0" wp14:anchorId="2353F465" wp14:editId="66D37F7C">
                <wp:extent cx="1996440" cy="428625"/>
                <wp:effectExtent l="0" t="0" r="0" b="0"/>
                <wp:docPr id="30"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8B1E6CF" w14:textId="77777777" w:rsidR="00332346" w:rsidRDefault="00332346">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346"/>
    <w:rsid w:val="00332346"/>
    <w:rsid w:val="00510C24"/>
    <w:rsid w:val="00725AE4"/>
    <w:rsid w:val="00772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7D8AE"/>
  <w15:docId w15:val="{FFDCAED6-F316-4667-A484-A01077310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NBQ/Q37XMIT4SzZc1C9Qp1s/pg==">CgMxLjAyDmgudXdybGloZmp3ZjJ1OAByITFwblRmQy11aTNScEZ1TzdyWlJsWGtHemZYNkl2R0h4RQ==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647</Words>
  <Characters>3692</Characters>
  <Application>Microsoft Office Word</Application>
  <DocSecurity>0</DocSecurity>
  <Lines>263</Lines>
  <Paragraphs>117</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CONSTANZA BELEN PACHECO GAETE</cp:lastModifiedBy>
  <cp:revision>2</cp:revision>
  <dcterms:created xsi:type="dcterms:W3CDTF">2022-08-24T18:14:00Z</dcterms:created>
  <dcterms:modified xsi:type="dcterms:W3CDTF">2025-12-06T04:06:00Z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