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1A804" w14:textId="6315E9F0" w:rsidR="00175F4E" w:rsidRDefault="00175F4E" w:rsidP="00175F4E">
      <w:pPr>
        <w:rPr>
          <w:lang w:val="es-419"/>
        </w:rPr>
      </w:pPr>
      <w:proofErr w:type="spellStart"/>
      <w:r>
        <w:rPr>
          <w:lang w:val="es-419"/>
        </w:rPr>
        <w:t>Lecc</w:t>
      </w:r>
      <w:proofErr w:type="spellEnd"/>
      <w:r>
        <w:rPr>
          <w:lang w:val="es-ES_tradnl"/>
        </w:rPr>
        <w:t>iones del 201</w:t>
      </w:r>
      <w:r>
        <w:rPr>
          <w:lang w:val="es-419"/>
        </w:rPr>
        <w:t>5</w:t>
      </w:r>
      <w:r>
        <w:rPr>
          <w:lang w:val="es-ES_tradnl"/>
        </w:rPr>
        <w:br/>
      </w:r>
      <w:r w:rsidR="007C088B">
        <w:rPr>
          <w:lang w:val="es-ES_tradnl"/>
        </w:rPr>
        <w:t>Iglesia Bautista</w:t>
      </w:r>
      <w:r>
        <w:rPr>
          <w:lang w:val="es-ES_tradnl"/>
        </w:rPr>
        <w:br/>
        <w:t xml:space="preserve">Mes de </w:t>
      </w:r>
      <w:r>
        <w:rPr>
          <w:lang w:val="es-419"/>
        </w:rPr>
        <w:t>FEBRERO</w:t>
      </w:r>
      <w:r>
        <w:rPr>
          <w:lang w:val="es-ES_tradnl"/>
        </w:rPr>
        <w:t>—</w:t>
      </w:r>
      <w:r>
        <w:rPr>
          <w:lang w:val="es-419"/>
        </w:rPr>
        <w:t>2015, FIRMES EN LA DOCTRINA DE LA SANTIFICACIÓN</w:t>
      </w:r>
    </w:p>
    <w:p w14:paraId="6B41A805" w14:textId="77777777" w:rsidR="00175F4E" w:rsidRDefault="00175F4E" w:rsidP="00175F4E">
      <w:pPr>
        <w:rPr>
          <w:lang w:val="es-ES_tradnl"/>
        </w:rPr>
      </w:pPr>
      <w:r>
        <w:rPr>
          <w:lang w:val="es-419"/>
        </w:rPr>
        <w:t>1 de Febrero de 2015</w:t>
      </w:r>
    </w:p>
    <w:p w14:paraId="6B41A806" w14:textId="77777777" w:rsidR="00175F4E" w:rsidRDefault="00175F4E" w:rsidP="00175F4E">
      <w:pPr>
        <w:jc w:val="center"/>
        <w:rPr>
          <w:lang w:val="es-ES_tradnl"/>
        </w:rPr>
      </w:pPr>
      <w:r>
        <w:rPr>
          <w:lang w:val="es-419"/>
        </w:rPr>
        <w:t>FIRMES EN LA DOCTRINA EN EL 2015</w:t>
      </w:r>
    </w:p>
    <w:p w14:paraId="6B41A807" w14:textId="77777777" w:rsidR="00175F4E" w:rsidRPr="00B71FBD" w:rsidRDefault="00175F4E" w:rsidP="00175F4E">
      <w:pPr>
        <w:jc w:val="center"/>
        <w:rPr>
          <w:b/>
          <w:sz w:val="16"/>
          <w:szCs w:val="16"/>
          <w:lang w:val="es-419"/>
        </w:rPr>
      </w:pPr>
      <w:r>
        <w:rPr>
          <w:lang w:val="es-419"/>
        </w:rPr>
        <w:t>LO QUE PRECEDE LA SANTIFICACIÓN</w:t>
      </w:r>
    </w:p>
    <w:p w14:paraId="6B41A808" w14:textId="77777777" w:rsidR="00175F4E" w:rsidRPr="00F66250" w:rsidRDefault="00175F4E" w:rsidP="00175F4E">
      <w:pPr>
        <w:jc w:val="both"/>
        <w:rPr>
          <w:sz w:val="22"/>
          <w:szCs w:val="22"/>
          <w:lang w:val="es-ES_tradnl"/>
        </w:rPr>
      </w:pPr>
      <w:r w:rsidRPr="00F66250">
        <w:rPr>
          <w:sz w:val="22"/>
          <w:szCs w:val="22"/>
          <w:lang w:val="es-ES_tradnl"/>
        </w:rPr>
        <w:t xml:space="preserve">Lectura Bíblica: Todos los de la lección   </w:t>
      </w:r>
    </w:p>
    <w:p w14:paraId="6B41A809" w14:textId="77777777" w:rsidR="00175F4E" w:rsidRPr="00F66250" w:rsidRDefault="00175F4E" w:rsidP="00175F4E">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I Corintios 1:30</w:t>
      </w:r>
      <w:r w:rsidRPr="00F66250">
        <w:rPr>
          <w:sz w:val="22"/>
          <w:szCs w:val="22"/>
          <w:lang w:val="es-419"/>
        </w:rPr>
        <w:t>—“</w:t>
      </w:r>
      <w:r>
        <w:rPr>
          <w:sz w:val="22"/>
          <w:szCs w:val="22"/>
          <w:lang w:val="es-419"/>
        </w:rPr>
        <w:t>Mas por él estáis vosotros en Cristo Jesús, el cual nos ha sido hecho por Dios sabiduría, justificación, santificación y redención</w:t>
      </w:r>
      <w:r w:rsidRPr="00F66250">
        <w:rPr>
          <w:sz w:val="22"/>
          <w:szCs w:val="22"/>
          <w:lang w:val="es-419"/>
        </w:rPr>
        <w:t xml:space="preserve">” </w:t>
      </w:r>
    </w:p>
    <w:p w14:paraId="6B41A80A" w14:textId="77777777" w:rsidR="00175F4E" w:rsidRPr="00F66250" w:rsidRDefault="00175F4E" w:rsidP="00175F4E">
      <w:pPr>
        <w:autoSpaceDE w:val="0"/>
        <w:autoSpaceDN w:val="0"/>
        <w:adjustRightInd w:val="0"/>
        <w:ind w:left="720" w:hanging="720"/>
        <w:rPr>
          <w:sz w:val="22"/>
          <w:szCs w:val="22"/>
          <w:lang w:val="es-419"/>
        </w:rPr>
      </w:pPr>
      <w:r w:rsidRPr="00F66250">
        <w:rPr>
          <w:sz w:val="22"/>
          <w:szCs w:val="22"/>
          <w:lang w:val="es-ES_tradnl"/>
        </w:rPr>
        <w:t xml:space="preserve">Propósito: </w:t>
      </w:r>
      <w:r w:rsidRPr="00F66250">
        <w:rPr>
          <w:sz w:val="22"/>
          <w:szCs w:val="22"/>
          <w:lang w:val="es-419"/>
        </w:rPr>
        <w:t xml:space="preserve">Enseñar </w:t>
      </w:r>
      <w:r>
        <w:rPr>
          <w:sz w:val="22"/>
          <w:szCs w:val="22"/>
          <w:lang w:val="es-419"/>
        </w:rPr>
        <w:t>los significados de palabras que existen en relación a la santificación.</w:t>
      </w:r>
      <w:r w:rsidRPr="00F66250">
        <w:rPr>
          <w:sz w:val="22"/>
          <w:szCs w:val="22"/>
          <w:lang w:val="es-419"/>
        </w:rPr>
        <w:t xml:space="preserve">  </w:t>
      </w:r>
    </w:p>
    <w:p w14:paraId="6B41A80B" w14:textId="77777777" w:rsidR="00175F4E" w:rsidRPr="00F66250" w:rsidRDefault="00175F4E" w:rsidP="00175F4E">
      <w:pPr>
        <w:autoSpaceDE w:val="0"/>
        <w:autoSpaceDN w:val="0"/>
        <w:adjustRightInd w:val="0"/>
        <w:ind w:left="720" w:hanging="720"/>
        <w:rPr>
          <w:sz w:val="22"/>
          <w:szCs w:val="22"/>
          <w:lang w:val="es-419"/>
        </w:rPr>
      </w:pPr>
      <w:r w:rsidRPr="00F66250">
        <w:rPr>
          <w:sz w:val="22"/>
          <w:szCs w:val="22"/>
          <w:lang w:val="es-419"/>
        </w:rPr>
        <w:t xml:space="preserve"> </w:t>
      </w:r>
    </w:p>
    <w:p w14:paraId="6B41A80C" w14:textId="77777777" w:rsidR="00175F4E" w:rsidRDefault="00175F4E" w:rsidP="00175F4E">
      <w:pPr>
        <w:jc w:val="center"/>
        <w:rPr>
          <w:sz w:val="22"/>
          <w:szCs w:val="22"/>
          <w:lang w:val="es-ES_tradnl"/>
        </w:rPr>
      </w:pPr>
      <w:r w:rsidRPr="00F66250">
        <w:rPr>
          <w:sz w:val="22"/>
          <w:szCs w:val="22"/>
          <w:lang w:val="es-ES_tradnl"/>
        </w:rPr>
        <w:t>INTRODUCCIÓN:</w:t>
      </w:r>
    </w:p>
    <w:p w14:paraId="6B41A80D" w14:textId="77777777" w:rsidR="001513E8" w:rsidRPr="001513E8" w:rsidRDefault="00175F4E" w:rsidP="001513E8">
      <w:pPr>
        <w:shd w:val="clear" w:color="auto" w:fill="FFFFFF"/>
        <w:rPr>
          <w:color w:val="000000"/>
          <w:sz w:val="22"/>
          <w:szCs w:val="22"/>
          <w:lang w:val="es-419"/>
        </w:rPr>
      </w:pPr>
      <w:r>
        <w:rPr>
          <w:sz w:val="22"/>
          <w:szCs w:val="22"/>
          <w:lang w:val="es-419"/>
        </w:rPr>
        <w:t xml:space="preserve">Para poder entender lo que es la santificación hay que primero entender lo que significan algunas palabras que preceden y siguen esta palabra. </w:t>
      </w:r>
      <w:r w:rsidR="001513E8">
        <w:rPr>
          <w:sz w:val="22"/>
          <w:szCs w:val="22"/>
          <w:lang w:val="es-419"/>
        </w:rPr>
        <w:t xml:space="preserve">Las palabras que son importantes en relación a la santificación son: </w:t>
      </w:r>
      <w:r w:rsidR="001513E8">
        <w:rPr>
          <w:color w:val="000000"/>
          <w:sz w:val="22"/>
          <w:szCs w:val="22"/>
          <w:lang w:val="es-419"/>
        </w:rPr>
        <w:t xml:space="preserve">Conversión, </w:t>
      </w:r>
      <w:r w:rsidR="001513E8" w:rsidRPr="001513E8">
        <w:rPr>
          <w:color w:val="000000"/>
          <w:sz w:val="22"/>
          <w:szCs w:val="22"/>
          <w:lang w:val="es-419"/>
        </w:rPr>
        <w:t>Substitución</w:t>
      </w:r>
      <w:r w:rsidR="001513E8">
        <w:rPr>
          <w:color w:val="000000"/>
          <w:sz w:val="22"/>
          <w:szCs w:val="22"/>
          <w:lang w:val="es-419"/>
        </w:rPr>
        <w:t xml:space="preserve">,  </w:t>
      </w:r>
      <w:r w:rsidR="001513E8" w:rsidRPr="001513E8">
        <w:rPr>
          <w:color w:val="000000"/>
          <w:sz w:val="22"/>
          <w:szCs w:val="22"/>
          <w:lang w:val="es-419"/>
        </w:rPr>
        <w:t>Reconciliación</w:t>
      </w:r>
      <w:r w:rsidR="001513E8">
        <w:rPr>
          <w:color w:val="000000"/>
          <w:sz w:val="22"/>
          <w:szCs w:val="22"/>
          <w:lang w:val="es-419"/>
        </w:rPr>
        <w:t xml:space="preserve">, </w:t>
      </w:r>
      <w:r w:rsidR="001513E8" w:rsidRPr="001513E8">
        <w:rPr>
          <w:color w:val="000000"/>
          <w:sz w:val="22"/>
          <w:szCs w:val="22"/>
          <w:lang w:val="es-419"/>
        </w:rPr>
        <w:t>Propiciación</w:t>
      </w:r>
      <w:r w:rsidR="001513E8">
        <w:rPr>
          <w:color w:val="000000"/>
          <w:sz w:val="22"/>
          <w:szCs w:val="22"/>
          <w:lang w:val="es-419"/>
        </w:rPr>
        <w:t xml:space="preserve">, </w:t>
      </w:r>
      <w:r w:rsidR="001513E8" w:rsidRPr="001513E8">
        <w:rPr>
          <w:color w:val="000000"/>
          <w:sz w:val="22"/>
          <w:szCs w:val="22"/>
          <w:lang w:val="es-419"/>
        </w:rPr>
        <w:t>Remisión</w:t>
      </w:r>
      <w:r w:rsidR="001513E8">
        <w:rPr>
          <w:color w:val="000000"/>
          <w:sz w:val="22"/>
          <w:szCs w:val="22"/>
          <w:lang w:val="es-419"/>
        </w:rPr>
        <w:t xml:space="preserve">, </w:t>
      </w:r>
      <w:r w:rsidR="001513E8" w:rsidRPr="001513E8">
        <w:rPr>
          <w:color w:val="000000"/>
          <w:sz w:val="22"/>
          <w:szCs w:val="22"/>
          <w:lang w:val="es-419"/>
        </w:rPr>
        <w:t>Redención</w:t>
      </w:r>
      <w:r w:rsidR="001513E8">
        <w:rPr>
          <w:color w:val="000000"/>
          <w:sz w:val="22"/>
          <w:szCs w:val="22"/>
          <w:lang w:val="es-419"/>
        </w:rPr>
        <w:t>, R</w:t>
      </w:r>
      <w:r w:rsidR="001513E8" w:rsidRPr="001513E8">
        <w:rPr>
          <w:color w:val="000000"/>
          <w:sz w:val="22"/>
          <w:szCs w:val="22"/>
          <w:lang w:val="es-419"/>
        </w:rPr>
        <w:t>egeneración</w:t>
      </w:r>
      <w:r w:rsidR="001513E8">
        <w:rPr>
          <w:color w:val="000000"/>
          <w:sz w:val="22"/>
          <w:szCs w:val="22"/>
          <w:lang w:val="es-419"/>
        </w:rPr>
        <w:t xml:space="preserve">, </w:t>
      </w:r>
      <w:r w:rsidR="001513E8" w:rsidRPr="001513E8">
        <w:rPr>
          <w:color w:val="000000"/>
          <w:sz w:val="22"/>
          <w:szCs w:val="22"/>
          <w:lang w:val="es-419"/>
        </w:rPr>
        <w:t>Imputación</w:t>
      </w:r>
      <w:r w:rsidR="001513E8">
        <w:rPr>
          <w:color w:val="000000"/>
          <w:sz w:val="22"/>
          <w:szCs w:val="22"/>
          <w:lang w:val="es-419"/>
        </w:rPr>
        <w:t xml:space="preserve">, </w:t>
      </w:r>
      <w:r w:rsidR="001513E8" w:rsidRPr="001513E8">
        <w:rPr>
          <w:color w:val="000000"/>
          <w:sz w:val="22"/>
          <w:szCs w:val="22"/>
          <w:lang w:val="es-419"/>
        </w:rPr>
        <w:t>Adopción</w:t>
      </w:r>
      <w:r w:rsidR="001513E8">
        <w:rPr>
          <w:color w:val="000000"/>
          <w:sz w:val="22"/>
          <w:szCs w:val="22"/>
          <w:lang w:val="es-419"/>
        </w:rPr>
        <w:t>, Ju</w:t>
      </w:r>
      <w:r w:rsidR="001513E8" w:rsidRPr="001513E8">
        <w:rPr>
          <w:color w:val="000000"/>
          <w:sz w:val="22"/>
          <w:szCs w:val="22"/>
          <w:lang w:val="es-419"/>
        </w:rPr>
        <w:t>stificación</w:t>
      </w:r>
      <w:r w:rsidR="001513E8">
        <w:rPr>
          <w:color w:val="000000"/>
          <w:sz w:val="22"/>
          <w:szCs w:val="22"/>
          <w:lang w:val="es-419"/>
        </w:rPr>
        <w:t xml:space="preserve">, Santificación, </w:t>
      </w:r>
      <w:r w:rsidR="001513E8" w:rsidRPr="001513E8">
        <w:rPr>
          <w:color w:val="000000"/>
          <w:sz w:val="22"/>
          <w:szCs w:val="22"/>
          <w:lang w:val="es-419"/>
        </w:rPr>
        <w:t>Glorificación</w:t>
      </w:r>
      <w:r w:rsidR="001513E8">
        <w:rPr>
          <w:color w:val="000000"/>
          <w:sz w:val="22"/>
          <w:szCs w:val="22"/>
          <w:lang w:val="es-419"/>
        </w:rPr>
        <w:t xml:space="preserve"> y </w:t>
      </w:r>
      <w:r w:rsidR="001513E8" w:rsidRPr="001513E8">
        <w:rPr>
          <w:color w:val="000000"/>
          <w:sz w:val="22"/>
          <w:szCs w:val="22"/>
          <w:lang w:val="es-419"/>
        </w:rPr>
        <w:t>Preservación</w:t>
      </w:r>
      <w:r w:rsidR="001513E8">
        <w:rPr>
          <w:color w:val="000000"/>
          <w:sz w:val="22"/>
          <w:szCs w:val="22"/>
          <w:lang w:val="es-419"/>
        </w:rPr>
        <w:t>. Veamos brevemente el significado de cada una de estas palabras para entonces enfocarnos en lo que es la santificación…</w:t>
      </w:r>
      <w:r w:rsidR="001513E8" w:rsidRPr="001513E8">
        <w:rPr>
          <w:color w:val="000000"/>
          <w:sz w:val="22"/>
          <w:szCs w:val="22"/>
          <w:lang w:val="es-419"/>
        </w:rPr>
        <w:t xml:space="preserve"> </w:t>
      </w:r>
    </w:p>
    <w:p w14:paraId="6B41A80E" w14:textId="77777777" w:rsidR="00175F4E" w:rsidRPr="00175F4E" w:rsidRDefault="00175F4E" w:rsidP="00175F4E">
      <w:pPr>
        <w:jc w:val="center"/>
        <w:rPr>
          <w:sz w:val="22"/>
          <w:szCs w:val="22"/>
          <w:lang w:val="es-419"/>
        </w:rPr>
      </w:pPr>
    </w:p>
    <w:p w14:paraId="6B41A80F" w14:textId="77777777" w:rsidR="001513E8" w:rsidRDefault="001513E8" w:rsidP="00C00FD7">
      <w:pPr>
        <w:pStyle w:val="ListParagraph"/>
        <w:numPr>
          <w:ilvl w:val="0"/>
          <w:numId w:val="2"/>
        </w:numPr>
        <w:shd w:val="clear" w:color="auto" w:fill="FFFFFF"/>
        <w:jc w:val="both"/>
        <w:rPr>
          <w:color w:val="000000"/>
          <w:sz w:val="22"/>
          <w:szCs w:val="22"/>
          <w:lang w:val="es-419"/>
        </w:rPr>
      </w:pPr>
      <w:r w:rsidRPr="001513E8">
        <w:rPr>
          <w:color w:val="000000"/>
          <w:sz w:val="22"/>
          <w:szCs w:val="22"/>
          <w:lang w:val="es-419"/>
        </w:rPr>
        <w:t xml:space="preserve">Conversión—Sal. 19:7, 51:13; Mat. 18:3; </w:t>
      </w:r>
      <w:proofErr w:type="spellStart"/>
      <w:r w:rsidRPr="001513E8">
        <w:rPr>
          <w:color w:val="000000"/>
          <w:sz w:val="22"/>
          <w:szCs w:val="22"/>
          <w:lang w:val="es-419"/>
        </w:rPr>
        <w:t>Hech</w:t>
      </w:r>
      <w:proofErr w:type="spellEnd"/>
      <w:r w:rsidRPr="001513E8">
        <w:rPr>
          <w:color w:val="000000"/>
          <w:sz w:val="22"/>
          <w:szCs w:val="22"/>
          <w:lang w:val="es-419"/>
        </w:rPr>
        <w:t xml:space="preserve">. </w:t>
      </w:r>
      <w:proofErr w:type="gramStart"/>
      <w:r w:rsidRPr="001513E8">
        <w:rPr>
          <w:color w:val="000000"/>
          <w:sz w:val="22"/>
          <w:szCs w:val="22"/>
          <w:lang w:val="es-419"/>
        </w:rPr>
        <w:t>3:19;15:3</w:t>
      </w:r>
      <w:proofErr w:type="gramEnd"/>
      <w:r w:rsidRPr="001513E8">
        <w:rPr>
          <w:color w:val="000000"/>
          <w:sz w:val="22"/>
          <w:szCs w:val="22"/>
          <w:lang w:val="es-419"/>
        </w:rPr>
        <w:t>; Sant. 5:20: La palabra griega que es traducido “conversión” hace referencia a un giro en dos sentidos de parte del individuo. Uno tiene que ver con el arrepentimiento (un giro de), y el otro en cuanto a la fe</w:t>
      </w:r>
      <w:r>
        <w:rPr>
          <w:color w:val="000000"/>
          <w:sz w:val="22"/>
          <w:szCs w:val="22"/>
          <w:lang w:val="es-419"/>
        </w:rPr>
        <w:t xml:space="preserve"> </w:t>
      </w:r>
      <w:r w:rsidRPr="001513E8">
        <w:rPr>
          <w:color w:val="000000"/>
          <w:sz w:val="22"/>
          <w:szCs w:val="22"/>
          <w:lang w:val="es-419"/>
        </w:rPr>
        <w:t>(un giro hacia).</w:t>
      </w:r>
    </w:p>
    <w:p w14:paraId="6B41A810" w14:textId="77777777" w:rsidR="001513E8" w:rsidRDefault="001513E8" w:rsidP="001513E8">
      <w:pPr>
        <w:pStyle w:val="ListParagraph"/>
        <w:numPr>
          <w:ilvl w:val="0"/>
          <w:numId w:val="2"/>
        </w:numPr>
        <w:shd w:val="clear" w:color="auto" w:fill="FFFFFF"/>
        <w:jc w:val="both"/>
        <w:rPr>
          <w:color w:val="000000"/>
          <w:sz w:val="22"/>
          <w:szCs w:val="22"/>
          <w:lang w:val="es-419"/>
        </w:rPr>
      </w:pPr>
      <w:r>
        <w:rPr>
          <w:color w:val="000000"/>
          <w:sz w:val="22"/>
          <w:szCs w:val="22"/>
          <w:lang w:val="es-419"/>
        </w:rPr>
        <w:t xml:space="preserve">Substitución—I </w:t>
      </w:r>
      <w:proofErr w:type="spellStart"/>
      <w:r>
        <w:rPr>
          <w:color w:val="000000"/>
          <w:sz w:val="22"/>
          <w:szCs w:val="22"/>
          <w:lang w:val="es-419"/>
        </w:rPr>
        <w:t>Ped</w:t>
      </w:r>
      <w:proofErr w:type="spellEnd"/>
      <w:r>
        <w:rPr>
          <w:color w:val="000000"/>
          <w:sz w:val="22"/>
          <w:szCs w:val="22"/>
          <w:lang w:val="es-419"/>
        </w:rPr>
        <w:t xml:space="preserve">. 3:18. </w:t>
      </w:r>
      <w:r w:rsidRPr="001513E8">
        <w:rPr>
          <w:color w:val="000000"/>
          <w:sz w:val="22"/>
          <w:szCs w:val="22"/>
          <w:lang w:val="es-419"/>
        </w:rPr>
        <w:t xml:space="preserve">Cristo llegó a ser en la cruz lo que no era—pecado—para que nosotros pudiéramos ser lo que no éramos—justos. El Hijo de Dios llegó a ser el Hijo del hombre para que los hijos de los hombres pudieran llegar a ser hijos de Dios—II </w:t>
      </w:r>
      <w:proofErr w:type="spellStart"/>
      <w:r w:rsidRPr="001513E8">
        <w:rPr>
          <w:color w:val="000000"/>
          <w:sz w:val="22"/>
          <w:szCs w:val="22"/>
          <w:lang w:val="es-419"/>
        </w:rPr>
        <w:t>Cor</w:t>
      </w:r>
      <w:proofErr w:type="spellEnd"/>
      <w:r w:rsidRPr="001513E8">
        <w:rPr>
          <w:color w:val="000000"/>
          <w:sz w:val="22"/>
          <w:szCs w:val="22"/>
          <w:lang w:val="es-419"/>
        </w:rPr>
        <w:t>. 5:21</w:t>
      </w:r>
      <w:r>
        <w:rPr>
          <w:color w:val="000000"/>
          <w:sz w:val="22"/>
          <w:szCs w:val="22"/>
          <w:lang w:val="es-419"/>
        </w:rPr>
        <w:t xml:space="preserve"> e Isaías 53. </w:t>
      </w:r>
      <w:r w:rsidRPr="001513E8">
        <w:rPr>
          <w:color w:val="000000"/>
          <w:sz w:val="22"/>
          <w:szCs w:val="22"/>
          <w:lang w:val="es-419"/>
        </w:rPr>
        <w:t xml:space="preserve"> </w:t>
      </w:r>
    </w:p>
    <w:p w14:paraId="6B41A811" w14:textId="77777777" w:rsidR="001513E8" w:rsidRPr="001513E8" w:rsidRDefault="001513E8" w:rsidP="00EC3A1C">
      <w:pPr>
        <w:pStyle w:val="ListParagraph"/>
        <w:numPr>
          <w:ilvl w:val="0"/>
          <w:numId w:val="2"/>
        </w:numPr>
        <w:shd w:val="clear" w:color="auto" w:fill="FFFFFF"/>
        <w:jc w:val="both"/>
        <w:rPr>
          <w:sz w:val="22"/>
          <w:szCs w:val="22"/>
        </w:rPr>
      </w:pPr>
      <w:r w:rsidRPr="001513E8">
        <w:rPr>
          <w:sz w:val="22"/>
          <w:szCs w:val="22"/>
          <w:lang w:val="es-419"/>
        </w:rPr>
        <w:t xml:space="preserve">Reconciliación—II </w:t>
      </w:r>
      <w:proofErr w:type="spellStart"/>
      <w:r w:rsidRPr="001513E8">
        <w:rPr>
          <w:sz w:val="22"/>
          <w:szCs w:val="22"/>
          <w:lang w:val="es-419"/>
        </w:rPr>
        <w:t>Cor</w:t>
      </w:r>
      <w:proofErr w:type="spellEnd"/>
      <w:r w:rsidRPr="001513E8">
        <w:rPr>
          <w:sz w:val="22"/>
          <w:szCs w:val="22"/>
          <w:lang w:val="es-419"/>
        </w:rPr>
        <w:t xml:space="preserve">. 5:19. La palabra Griega </w:t>
      </w:r>
      <w:proofErr w:type="spellStart"/>
      <w:r w:rsidRPr="001513E8">
        <w:rPr>
          <w:i/>
          <w:iCs/>
          <w:sz w:val="22"/>
          <w:szCs w:val="22"/>
          <w:lang w:val="es-419"/>
        </w:rPr>
        <w:t>allasso</w:t>
      </w:r>
      <w:proofErr w:type="spellEnd"/>
      <w:r w:rsidRPr="001513E8">
        <w:rPr>
          <w:sz w:val="22"/>
          <w:szCs w:val="22"/>
          <w:lang w:val="es-419"/>
        </w:rPr>
        <w:t xml:space="preserve"> significa el cambiar de una condición de enemigo a una amistad—Mat. 5:24; Rom. 5:10,11; 11:15; I </w:t>
      </w:r>
      <w:proofErr w:type="spellStart"/>
      <w:r w:rsidRPr="001513E8">
        <w:rPr>
          <w:sz w:val="22"/>
          <w:szCs w:val="22"/>
          <w:lang w:val="es-419"/>
        </w:rPr>
        <w:t>Cor</w:t>
      </w:r>
      <w:proofErr w:type="spellEnd"/>
      <w:r w:rsidRPr="001513E8">
        <w:rPr>
          <w:sz w:val="22"/>
          <w:szCs w:val="22"/>
          <w:lang w:val="es-419"/>
        </w:rPr>
        <w:t xml:space="preserve">. 7:11; II </w:t>
      </w:r>
      <w:proofErr w:type="spellStart"/>
      <w:r w:rsidRPr="001513E8">
        <w:rPr>
          <w:sz w:val="22"/>
          <w:szCs w:val="22"/>
          <w:lang w:val="es-419"/>
        </w:rPr>
        <w:t>Cor</w:t>
      </w:r>
      <w:proofErr w:type="spellEnd"/>
      <w:r w:rsidRPr="001513E8">
        <w:rPr>
          <w:sz w:val="22"/>
          <w:szCs w:val="22"/>
          <w:lang w:val="es-419"/>
        </w:rPr>
        <w:t>. 5:18-20.</w:t>
      </w:r>
    </w:p>
    <w:p w14:paraId="6B41A812" w14:textId="77777777" w:rsidR="001513E8" w:rsidRPr="00F916F4" w:rsidRDefault="001513E8" w:rsidP="00AC408C">
      <w:pPr>
        <w:pStyle w:val="ListParagraph"/>
        <w:numPr>
          <w:ilvl w:val="0"/>
          <w:numId w:val="2"/>
        </w:numPr>
        <w:shd w:val="clear" w:color="auto" w:fill="FFFFFF"/>
        <w:jc w:val="both"/>
        <w:rPr>
          <w:sz w:val="22"/>
          <w:szCs w:val="22"/>
          <w:lang w:val="es-419"/>
        </w:rPr>
      </w:pPr>
      <w:r w:rsidRPr="00F916F4">
        <w:rPr>
          <w:sz w:val="22"/>
          <w:szCs w:val="22"/>
          <w:lang w:val="es-419"/>
        </w:rPr>
        <w:t xml:space="preserve">Propiciación—I </w:t>
      </w:r>
      <w:proofErr w:type="spellStart"/>
      <w:r w:rsidRPr="00F916F4">
        <w:rPr>
          <w:sz w:val="22"/>
          <w:szCs w:val="22"/>
          <w:lang w:val="es-419"/>
        </w:rPr>
        <w:t>Jn</w:t>
      </w:r>
      <w:proofErr w:type="spellEnd"/>
      <w:r w:rsidRPr="00F916F4">
        <w:rPr>
          <w:sz w:val="22"/>
          <w:szCs w:val="22"/>
          <w:lang w:val="es-419"/>
        </w:rPr>
        <w:t>. 2:2; 4:10</w:t>
      </w:r>
      <w:r w:rsidRPr="001513E8">
        <w:rPr>
          <w:sz w:val="22"/>
          <w:szCs w:val="22"/>
          <w:lang w:val="es-419"/>
        </w:rPr>
        <w:t xml:space="preserve">. </w:t>
      </w:r>
      <w:r w:rsidRPr="00F916F4">
        <w:rPr>
          <w:sz w:val="22"/>
          <w:szCs w:val="22"/>
          <w:lang w:val="es-419"/>
        </w:rPr>
        <w:t xml:space="preserve">La palabra griega </w:t>
      </w:r>
      <w:proofErr w:type="spellStart"/>
      <w:r w:rsidRPr="00F916F4">
        <w:rPr>
          <w:i/>
          <w:iCs/>
          <w:sz w:val="22"/>
          <w:szCs w:val="22"/>
          <w:lang w:val="es-419"/>
        </w:rPr>
        <w:t>hilasmos</w:t>
      </w:r>
      <w:proofErr w:type="spellEnd"/>
      <w:r w:rsidRPr="00F916F4">
        <w:rPr>
          <w:i/>
          <w:iCs/>
          <w:sz w:val="22"/>
          <w:szCs w:val="22"/>
          <w:lang w:val="es-419"/>
        </w:rPr>
        <w:t xml:space="preserve"> </w:t>
      </w:r>
      <w:r w:rsidRPr="00F916F4">
        <w:rPr>
          <w:sz w:val="22"/>
          <w:szCs w:val="22"/>
          <w:lang w:val="es-419"/>
        </w:rPr>
        <w:t>significa “el rendir favorable, satisfacer o complacer.”</w:t>
      </w:r>
    </w:p>
    <w:p w14:paraId="6B41A813" w14:textId="77777777" w:rsidR="001513E8" w:rsidRDefault="001513E8" w:rsidP="000C497E">
      <w:pPr>
        <w:pStyle w:val="ListParagraph"/>
        <w:numPr>
          <w:ilvl w:val="0"/>
          <w:numId w:val="2"/>
        </w:numPr>
        <w:shd w:val="clear" w:color="auto" w:fill="FFFFFF"/>
        <w:jc w:val="both"/>
        <w:rPr>
          <w:sz w:val="22"/>
          <w:szCs w:val="22"/>
        </w:rPr>
      </w:pPr>
      <w:r w:rsidRPr="00F916F4">
        <w:rPr>
          <w:sz w:val="22"/>
          <w:szCs w:val="22"/>
          <w:lang w:val="es-419"/>
        </w:rPr>
        <w:t>Remisión—</w:t>
      </w:r>
      <w:proofErr w:type="spellStart"/>
      <w:r w:rsidRPr="00F916F4">
        <w:rPr>
          <w:sz w:val="22"/>
          <w:szCs w:val="22"/>
          <w:lang w:val="es-419"/>
        </w:rPr>
        <w:t>Hech</w:t>
      </w:r>
      <w:proofErr w:type="spellEnd"/>
      <w:r w:rsidRPr="00F916F4">
        <w:rPr>
          <w:sz w:val="22"/>
          <w:szCs w:val="22"/>
          <w:lang w:val="es-419"/>
        </w:rPr>
        <w:t xml:space="preserve">. 10:43; Mat. 26:28; </w:t>
      </w:r>
      <w:proofErr w:type="spellStart"/>
      <w:r w:rsidRPr="00F916F4">
        <w:rPr>
          <w:sz w:val="22"/>
          <w:szCs w:val="22"/>
          <w:lang w:val="es-419"/>
        </w:rPr>
        <w:t>Lc</w:t>
      </w:r>
      <w:proofErr w:type="spellEnd"/>
      <w:r w:rsidRPr="00F916F4">
        <w:rPr>
          <w:sz w:val="22"/>
          <w:szCs w:val="22"/>
          <w:lang w:val="es-419"/>
        </w:rPr>
        <w:t xml:space="preserve">. 24:47; </w:t>
      </w:r>
      <w:proofErr w:type="spellStart"/>
      <w:r w:rsidRPr="00F916F4">
        <w:rPr>
          <w:sz w:val="22"/>
          <w:szCs w:val="22"/>
          <w:lang w:val="es-419"/>
        </w:rPr>
        <w:t>Heb</w:t>
      </w:r>
      <w:proofErr w:type="spellEnd"/>
      <w:r w:rsidRPr="00F916F4">
        <w:rPr>
          <w:sz w:val="22"/>
          <w:szCs w:val="22"/>
          <w:lang w:val="es-419"/>
        </w:rPr>
        <w:t>. 9:22</w:t>
      </w:r>
      <w:r w:rsidRPr="001513E8">
        <w:rPr>
          <w:sz w:val="22"/>
          <w:szCs w:val="22"/>
          <w:lang w:val="es-419"/>
        </w:rPr>
        <w:t>.</w:t>
      </w:r>
      <w:r w:rsidRPr="00F916F4">
        <w:rPr>
          <w:sz w:val="22"/>
          <w:szCs w:val="22"/>
          <w:lang w:val="es-419"/>
        </w:rPr>
        <w:t xml:space="preserve"> Este concepto es prácticamente sinónimo con la palabra</w:t>
      </w:r>
      <w:r w:rsidRPr="00F916F4">
        <w:rPr>
          <w:i/>
          <w:iCs/>
          <w:sz w:val="22"/>
          <w:szCs w:val="22"/>
          <w:lang w:val="es-419"/>
        </w:rPr>
        <w:t xml:space="preserve"> perdón</w:t>
      </w:r>
      <w:r w:rsidRPr="00F916F4">
        <w:rPr>
          <w:sz w:val="22"/>
          <w:szCs w:val="22"/>
          <w:lang w:val="es-419"/>
        </w:rPr>
        <w:t xml:space="preserve">. </w:t>
      </w:r>
      <w:proofErr w:type="spellStart"/>
      <w:r w:rsidRPr="001513E8">
        <w:rPr>
          <w:sz w:val="22"/>
          <w:szCs w:val="22"/>
        </w:rPr>
        <w:t>Hace</w:t>
      </w:r>
      <w:proofErr w:type="spellEnd"/>
      <w:r w:rsidRPr="001513E8">
        <w:rPr>
          <w:sz w:val="22"/>
          <w:szCs w:val="22"/>
        </w:rPr>
        <w:t xml:space="preserve"> </w:t>
      </w:r>
      <w:proofErr w:type="spellStart"/>
      <w:r w:rsidRPr="001513E8">
        <w:rPr>
          <w:sz w:val="22"/>
          <w:szCs w:val="22"/>
        </w:rPr>
        <w:t>referencia</w:t>
      </w:r>
      <w:proofErr w:type="spellEnd"/>
      <w:r w:rsidRPr="001513E8">
        <w:rPr>
          <w:sz w:val="22"/>
          <w:szCs w:val="22"/>
        </w:rPr>
        <w:t xml:space="preserve"> a </w:t>
      </w:r>
      <w:proofErr w:type="spellStart"/>
      <w:r w:rsidRPr="001513E8">
        <w:rPr>
          <w:sz w:val="22"/>
          <w:szCs w:val="22"/>
        </w:rPr>
        <w:t>una</w:t>
      </w:r>
      <w:proofErr w:type="spellEnd"/>
      <w:r w:rsidRPr="001513E8">
        <w:rPr>
          <w:sz w:val="22"/>
          <w:szCs w:val="22"/>
        </w:rPr>
        <w:t xml:space="preserve"> </w:t>
      </w:r>
      <w:proofErr w:type="spellStart"/>
      <w:r w:rsidRPr="001513E8">
        <w:rPr>
          <w:sz w:val="22"/>
          <w:szCs w:val="22"/>
        </w:rPr>
        <w:t>devolución</w:t>
      </w:r>
      <w:proofErr w:type="spellEnd"/>
      <w:r w:rsidRPr="001513E8">
        <w:rPr>
          <w:sz w:val="22"/>
          <w:szCs w:val="22"/>
        </w:rPr>
        <w:t xml:space="preserve">, </w:t>
      </w:r>
      <w:proofErr w:type="spellStart"/>
      <w:r w:rsidRPr="001513E8">
        <w:rPr>
          <w:sz w:val="22"/>
          <w:szCs w:val="22"/>
        </w:rPr>
        <w:t>el</w:t>
      </w:r>
      <w:proofErr w:type="spellEnd"/>
      <w:r w:rsidRPr="001513E8">
        <w:rPr>
          <w:sz w:val="22"/>
          <w:szCs w:val="22"/>
        </w:rPr>
        <w:t xml:space="preserve"> </w:t>
      </w:r>
      <w:proofErr w:type="spellStart"/>
      <w:r w:rsidRPr="001513E8">
        <w:rPr>
          <w:sz w:val="22"/>
          <w:szCs w:val="22"/>
        </w:rPr>
        <w:t>desechar</w:t>
      </w:r>
      <w:proofErr w:type="spellEnd"/>
      <w:r w:rsidRPr="001513E8">
        <w:rPr>
          <w:sz w:val="22"/>
          <w:szCs w:val="22"/>
        </w:rPr>
        <w:t xml:space="preserve"> algo.</w:t>
      </w:r>
    </w:p>
    <w:p w14:paraId="6B41A814" w14:textId="77777777" w:rsidR="001513E8" w:rsidRPr="001513E8" w:rsidRDefault="001513E8" w:rsidP="000D6D53">
      <w:pPr>
        <w:pStyle w:val="ListParagraph"/>
        <w:numPr>
          <w:ilvl w:val="0"/>
          <w:numId w:val="2"/>
        </w:numPr>
        <w:shd w:val="clear" w:color="auto" w:fill="FFFFFF"/>
        <w:jc w:val="both"/>
        <w:rPr>
          <w:sz w:val="22"/>
          <w:szCs w:val="22"/>
        </w:rPr>
      </w:pPr>
      <w:r w:rsidRPr="00F916F4">
        <w:rPr>
          <w:sz w:val="22"/>
          <w:szCs w:val="22"/>
          <w:lang w:val="es-419"/>
        </w:rPr>
        <w:t>Redención—</w:t>
      </w:r>
      <w:proofErr w:type="spellStart"/>
      <w:r w:rsidRPr="00F916F4">
        <w:rPr>
          <w:sz w:val="22"/>
          <w:szCs w:val="22"/>
          <w:lang w:val="es-419"/>
        </w:rPr>
        <w:t>Lc</w:t>
      </w:r>
      <w:proofErr w:type="spellEnd"/>
      <w:r w:rsidRPr="00F916F4">
        <w:rPr>
          <w:sz w:val="22"/>
          <w:szCs w:val="22"/>
          <w:lang w:val="es-419"/>
        </w:rPr>
        <w:t xml:space="preserve">. 1:68; Gal. 3:13; </w:t>
      </w:r>
      <w:proofErr w:type="spellStart"/>
      <w:r w:rsidRPr="00F916F4">
        <w:rPr>
          <w:sz w:val="22"/>
          <w:szCs w:val="22"/>
          <w:lang w:val="es-419"/>
        </w:rPr>
        <w:t>Apoc</w:t>
      </w:r>
      <w:proofErr w:type="spellEnd"/>
      <w:r w:rsidRPr="00F916F4">
        <w:rPr>
          <w:sz w:val="22"/>
          <w:szCs w:val="22"/>
          <w:lang w:val="es-419"/>
        </w:rPr>
        <w:t>. 5:9</w:t>
      </w:r>
      <w:r w:rsidRPr="001513E8">
        <w:rPr>
          <w:sz w:val="22"/>
          <w:szCs w:val="22"/>
          <w:lang w:val="es-419"/>
        </w:rPr>
        <w:t>. La redención es el</w:t>
      </w:r>
      <w:r w:rsidRPr="00F916F4">
        <w:rPr>
          <w:sz w:val="22"/>
          <w:szCs w:val="22"/>
          <w:lang w:val="es-419"/>
        </w:rPr>
        <w:t xml:space="preserve"> pagar un rescate por algo o alguien—</w:t>
      </w:r>
      <w:proofErr w:type="spellStart"/>
      <w:r w:rsidRPr="00F916F4">
        <w:rPr>
          <w:sz w:val="22"/>
          <w:szCs w:val="22"/>
          <w:lang w:val="es-419"/>
        </w:rPr>
        <w:t>Heb</w:t>
      </w:r>
      <w:proofErr w:type="spellEnd"/>
      <w:r w:rsidRPr="00F916F4">
        <w:rPr>
          <w:sz w:val="22"/>
          <w:szCs w:val="22"/>
          <w:lang w:val="es-419"/>
        </w:rPr>
        <w:t xml:space="preserve">. </w:t>
      </w:r>
      <w:r w:rsidRPr="001513E8">
        <w:rPr>
          <w:sz w:val="22"/>
          <w:szCs w:val="22"/>
        </w:rPr>
        <w:t>9:12</w:t>
      </w:r>
      <w:r w:rsidRPr="001513E8">
        <w:rPr>
          <w:sz w:val="22"/>
          <w:szCs w:val="22"/>
          <w:lang w:val="es-419"/>
        </w:rPr>
        <w:t>.</w:t>
      </w:r>
    </w:p>
    <w:p w14:paraId="6B41A815" w14:textId="77777777" w:rsidR="001513E8" w:rsidRDefault="001513E8" w:rsidP="000B0DF2">
      <w:pPr>
        <w:pStyle w:val="ListParagraph"/>
        <w:numPr>
          <w:ilvl w:val="0"/>
          <w:numId w:val="2"/>
        </w:numPr>
        <w:shd w:val="clear" w:color="auto" w:fill="FFFFFF"/>
        <w:jc w:val="both"/>
        <w:rPr>
          <w:sz w:val="22"/>
          <w:szCs w:val="22"/>
        </w:rPr>
      </w:pPr>
      <w:r w:rsidRPr="00F916F4">
        <w:rPr>
          <w:sz w:val="22"/>
          <w:szCs w:val="22"/>
          <w:lang w:val="es-419"/>
        </w:rPr>
        <w:t>Regeneración—Tito 3:5</w:t>
      </w:r>
      <w:r w:rsidRPr="001513E8">
        <w:rPr>
          <w:sz w:val="22"/>
          <w:szCs w:val="22"/>
          <w:lang w:val="es-419"/>
        </w:rPr>
        <w:t xml:space="preserve">. </w:t>
      </w:r>
      <w:r w:rsidRPr="00F916F4">
        <w:rPr>
          <w:sz w:val="22"/>
          <w:szCs w:val="22"/>
          <w:lang w:val="es-419"/>
        </w:rPr>
        <w:t>Es el proceso donde Dios a través del segundo nacimiento imparte al creyente una nueva naturaleza—</w:t>
      </w:r>
      <w:proofErr w:type="spellStart"/>
      <w:r w:rsidRPr="00F916F4">
        <w:rPr>
          <w:sz w:val="22"/>
          <w:szCs w:val="22"/>
          <w:lang w:val="es-419"/>
        </w:rPr>
        <w:t>Jn</w:t>
      </w:r>
      <w:proofErr w:type="spellEnd"/>
      <w:r w:rsidRPr="00F916F4">
        <w:rPr>
          <w:sz w:val="22"/>
          <w:szCs w:val="22"/>
          <w:lang w:val="es-419"/>
        </w:rPr>
        <w:t xml:space="preserve">. </w:t>
      </w:r>
      <w:r w:rsidRPr="001513E8">
        <w:rPr>
          <w:sz w:val="22"/>
          <w:szCs w:val="22"/>
        </w:rPr>
        <w:t>3:3; 1:12,13; I Jn. 5:1</w:t>
      </w:r>
    </w:p>
    <w:p w14:paraId="6B41A816" w14:textId="77777777" w:rsidR="001513E8" w:rsidRPr="001513E8" w:rsidRDefault="001513E8" w:rsidP="00FA5757">
      <w:pPr>
        <w:pStyle w:val="ListParagraph"/>
        <w:numPr>
          <w:ilvl w:val="0"/>
          <w:numId w:val="2"/>
        </w:numPr>
        <w:shd w:val="clear" w:color="auto" w:fill="FFFFFF"/>
        <w:jc w:val="both"/>
        <w:rPr>
          <w:sz w:val="22"/>
          <w:szCs w:val="22"/>
          <w:lang w:val="es-419"/>
        </w:rPr>
      </w:pPr>
      <w:r w:rsidRPr="00F916F4">
        <w:rPr>
          <w:sz w:val="22"/>
          <w:szCs w:val="22"/>
          <w:lang w:val="es-419"/>
        </w:rPr>
        <w:t>Imputación—Rom. 4:8</w:t>
      </w:r>
      <w:r w:rsidRPr="001513E8">
        <w:rPr>
          <w:sz w:val="22"/>
          <w:szCs w:val="22"/>
          <w:lang w:val="es-419"/>
        </w:rPr>
        <w:t>. El imputar es el acto donde una persona deposita algo bueno o malo a la cuenta de otra persona.</w:t>
      </w:r>
    </w:p>
    <w:p w14:paraId="6B41A817" w14:textId="77777777" w:rsidR="001513E8" w:rsidRDefault="001513E8" w:rsidP="001513E8">
      <w:pPr>
        <w:pStyle w:val="ListParagraph"/>
        <w:numPr>
          <w:ilvl w:val="0"/>
          <w:numId w:val="2"/>
        </w:numPr>
        <w:shd w:val="clear" w:color="auto" w:fill="FFFFFF"/>
        <w:jc w:val="both"/>
        <w:rPr>
          <w:sz w:val="22"/>
          <w:szCs w:val="22"/>
        </w:rPr>
      </w:pPr>
      <w:r w:rsidRPr="00F916F4">
        <w:rPr>
          <w:sz w:val="22"/>
          <w:szCs w:val="22"/>
          <w:lang w:val="es-419"/>
        </w:rPr>
        <w:t>Adopción—Gal. 4:4, 5</w:t>
      </w:r>
      <w:r w:rsidRPr="001513E8">
        <w:rPr>
          <w:sz w:val="22"/>
          <w:szCs w:val="22"/>
          <w:lang w:val="es-419"/>
        </w:rPr>
        <w:t xml:space="preserve">. </w:t>
      </w:r>
      <w:r w:rsidRPr="00F916F4">
        <w:rPr>
          <w:sz w:val="22"/>
          <w:szCs w:val="22"/>
          <w:lang w:val="es-419"/>
        </w:rPr>
        <w:t xml:space="preserve">La palabra literalmente significa la colocación de un hijo. La adopción lógicamente sigue la regeneración. La regeneración le da a uno su naturaleza como hijo de Dios, mientras que la adopción le da su posición como hijo de Dios—Rom. </w:t>
      </w:r>
      <w:r w:rsidRPr="001513E8">
        <w:rPr>
          <w:sz w:val="22"/>
          <w:szCs w:val="22"/>
        </w:rPr>
        <w:t xml:space="preserve">8:15-23; Gal. 4:4-6; Ef. 1:5; II Cor. 6:18. </w:t>
      </w:r>
    </w:p>
    <w:p w14:paraId="6B41A818" w14:textId="77777777" w:rsidR="001513E8" w:rsidRDefault="001513E8" w:rsidP="001513E8">
      <w:pPr>
        <w:pStyle w:val="ListParagraph"/>
        <w:numPr>
          <w:ilvl w:val="0"/>
          <w:numId w:val="2"/>
        </w:numPr>
        <w:shd w:val="clear" w:color="auto" w:fill="FFFFFF"/>
        <w:jc w:val="both"/>
        <w:rPr>
          <w:sz w:val="22"/>
          <w:szCs w:val="22"/>
          <w:lang w:val="es-419"/>
        </w:rPr>
      </w:pPr>
      <w:r w:rsidRPr="001513E8">
        <w:rPr>
          <w:sz w:val="22"/>
          <w:szCs w:val="22"/>
          <w:lang w:val="es-419"/>
        </w:rPr>
        <w:t>Justificación—Job 5:24; Rom. 5:1 Es el acto judicial de Dios donde, por cuenta de Cristo, a quién el pecador se ha unido por fe, El declara que ese pecador ya no es expuesto a la penalidad de la ley, sino que es restaurado a Su favor.</w:t>
      </w:r>
    </w:p>
    <w:p w14:paraId="6B41A819" w14:textId="77777777" w:rsidR="001513E8" w:rsidRPr="001513E8" w:rsidRDefault="001513E8" w:rsidP="0051374E">
      <w:pPr>
        <w:pStyle w:val="ListParagraph"/>
        <w:numPr>
          <w:ilvl w:val="0"/>
          <w:numId w:val="2"/>
        </w:numPr>
        <w:shd w:val="clear" w:color="auto" w:fill="FFFFFF"/>
        <w:jc w:val="both"/>
        <w:rPr>
          <w:sz w:val="22"/>
          <w:szCs w:val="22"/>
          <w:lang w:val="es-MX"/>
        </w:rPr>
      </w:pPr>
      <w:r w:rsidRPr="001513E8">
        <w:rPr>
          <w:sz w:val="22"/>
          <w:szCs w:val="22"/>
          <w:lang w:val="es-419"/>
        </w:rPr>
        <w:t>Santificación—</w:t>
      </w:r>
      <w:proofErr w:type="spellStart"/>
      <w:r w:rsidRPr="001513E8">
        <w:rPr>
          <w:sz w:val="22"/>
          <w:szCs w:val="22"/>
          <w:lang w:val="es-419"/>
        </w:rPr>
        <w:t>Jn</w:t>
      </w:r>
      <w:proofErr w:type="spellEnd"/>
      <w:r w:rsidRPr="001513E8">
        <w:rPr>
          <w:sz w:val="22"/>
          <w:szCs w:val="22"/>
          <w:lang w:val="es-419"/>
        </w:rPr>
        <w:t xml:space="preserve">. 17:19; Ef. 5:25,26; I Tes. 4:3; 5:23 El significado básico de todos estos casos es el </w:t>
      </w:r>
      <w:r w:rsidRPr="001513E8">
        <w:rPr>
          <w:i/>
          <w:iCs/>
          <w:sz w:val="22"/>
          <w:szCs w:val="22"/>
          <w:lang w:val="es-419"/>
        </w:rPr>
        <w:t>poner aparte</w:t>
      </w:r>
      <w:r w:rsidRPr="001513E8">
        <w:rPr>
          <w:sz w:val="22"/>
          <w:szCs w:val="22"/>
          <w:lang w:val="es-419"/>
        </w:rPr>
        <w:t>.</w:t>
      </w:r>
    </w:p>
    <w:p w14:paraId="6B41A81A" w14:textId="77777777" w:rsidR="001513E8" w:rsidRPr="001513E8" w:rsidRDefault="001513E8" w:rsidP="001513E8">
      <w:pPr>
        <w:pStyle w:val="ListParagraph"/>
        <w:numPr>
          <w:ilvl w:val="0"/>
          <w:numId w:val="2"/>
        </w:numPr>
        <w:shd w:val="clear" w:color="auto" w:fill="FFFFFF"/>
        <w:jc w:val="both"/>
        <w:rPr>
          <w:sz w:val="22"/>
          <w:szCs w:val="22"/>
          <w:lang w:val="es-MX"/>
        </w:rPr>
      </w:pPr>
      <w:proofErr w:type="spellStart"/>
      <w:r w:rsidRPr="00F916F4">
        <w:rPr>
          <w:sz w:val="22"/>
          <w:szCs w:val="22"/>
        </w:rPr>
        <w:t>Glorificación</w:t>
      </w:r>
      <w:proofErr w:type="spellEnd"/>
      <w:r w:rsidRPr="00F916F4">
        <w:rPr>
          <w:sz w:val="22"/>
          <w:szCs w:val="22"/>
        </w:rPr>
        <w:t xml:space="preserve">—Rom. 8:30; 5:2; 8:18; I Cor. 15:43; Col. 3:4; I Ped. 5:1. </w:t>
      </w:r>
      <w:r w:rsidRPr="00F916F4">
        <w:rPr>
          <w:sz w:val="22"/>
          <w:szCs w:val="22"/>
          <w:lang w:val="es-419"/>
        </w:rPr>
        <w:t xml:space="preserve">Se refiere a la absoluta perfección física, mental y espiritual de todos los creyentes—Rom. </w:t>
      </w:r>
      <w:r w:rsidRPr="001513E8">
        <w:rPr>
          <w:sz w:val="22"/>
          <w:szCs w:val="22"/>
        </w:rPr>
        <w:t>8:22, 23; I Cor. 15:41-44, 51-55; II Cor. 4:13-18; 5:1-4; Jud. 24,25</w:t>
      </w:r>
    </w:p>
    <w:p w14:paraId="6B41A81B" w14:textId="77777777" w:rsidR="00D563E1" w:rsidRPr="001513E8" w:rsidRDefault="001513E8" w:rsidP="001513E8">
      <w:pPr>
        <w:pStyle w:val="ListParagraph"/>
        <w:numPr>
          <w:ilvl w:val="0"/>
          <w:numId w:val="2"/>
        </w:numPr>
        <w:shd w:val="clear" w:color="auto" w:fill="FFFFFF"/>
        <w:jc w:val="both"/>
        <w:rPr>
          <w:sz w:val="22"/>
          <w:szCs w:val="22"/>
          <w:lang w:val="es-MX"/>
        </w:rPr>
      </w:pPr>
      <w:r w:rsidRPr="001513E8">
        <w:rPr>
          <w:sz w:val="22"/>
          <w:szCs w:val="22"/>
          <w:lang w:val="es-419"/>
        </w:rPr>
        <w:t>Preservación—I Tes. 5:23, 24; Judas 1. La preservación es la seguridad de que una vez que soy salvo, para siempre seré salvo.</w:t>
      </w:r>
      <w:r>
        <w:rPr>
          <w:sz w:val="22"/>
          <w:szCs w:val="22"/>
          <w:lang w:val="es-419"/>
        </w:rPr>
        <w:t xml:space="preserve"> </w:t>
      </w:r>
    </w:p>
    <w:p w14:paraId="6B41A81C" w14:textId="77777777" w:rsidR="001513E8" w:rsidRDefault="001513E8" w:rsidP="001513E8">
      <w:pPr>
        <w:shd w:val="clear" w:color="auto" w:fill="FFFFFF"/>
        <w:jc w:val="center"/>
        <w:rPr>
          <w:sz w:val="22"/>
          <w:szCs w:val="22"/>
          <w:lang w:val="es-419"/>
        </w:rPr>
      </w:pPr>
      <w:r>
        <w:rPr>
          <w:sz w:val="22"/>
          <w:szCs w:val="22"/>
          <w:lang w:val="es-419"/>
        </w:rPr>
        <w:t>CONCLUSIÓN:</w:t>
      </w:r>
    </w:p>
    <w:p w14:paraId="6B41A81D" w14:textId="77777777" w:rsidR="00F916F4" w:rsidRDefault="001513E8" w:rsidP="001513E8">
      <w:pPr>
        <w:shd w:val="clear" w:color="auto" w:fill="FFFFFF"/>
        <w:jc w:val="center"/>
        <w:rPr>
          <w:sz w:val="22"/>
          <w:szCs w:val="22"/>
          <w:lang w:val="es-419"/>
        </w:rPr>
      </w:pPr>
      <w:r>
        <w:rPr>
          <w:sz w:val="22"/>
          <w:szCs w:val="22"/>
          <w:lang w:val="es-419"/>
        </w:rPr>
        <w:t>Si vamos a entender lo que significa esta palabra SANTIFICACIÓN tenemos que verlo en el contexto de otras palabras que se usan en relación al mensaje de salvación.</w:t>
      </w:r>
    </w:p>
    <w:p w14:paraId="6B41A81E" w14:textId="77777777" w:rsidR="00F916F4" w:rsidRDefault="00F916F4" w:rsidP="001513E8">
      <w:pPr>
        <w:shd w:val="clear" w:color="auto" w:fill="FFFFFF"/>
        <w:jc w:val="center"/>
        <w:rPr>
          <w:sz w:val="22"/>
          <w:szCs w:val="22"/>
          <w:lang w:val="es-419"/>
        </w:rPr>
      </w:pPr>
    </w:p>
    <w:p w14:paraId="6B41A81F" w14:textId="77777777" w:rsidR="00F916F4" w:rsidRDefault="00F916F4" w:rsidP="001513E8">
      <w:pPr>
        <w:shd w:val="clear" w:color="auto" w:fill="FFFFFF"/>
        <w:jc w:val="center"/>
        <w:rPr>
          <w:sz w:val="22"/>
          <w:szCs w:val="22"/>
          <w:lang w:val="es-419"/>
        </w:rPr>
      </w:pPr>
    </w:p>
    <w:p w14:paraId="6B41A820" w14:textId="77777777" w:rsidR="00F916F4" w:rsidRDefault="00F916F4" w:rsidP="001513E8">
      <w:pPr>
        <w:shd w:val="clear" w:color="auto" w:fill="FFFFFF"/>
        <w:jc w:val="center"/>
        <w:rPr>
          <w:sz w:val="22"/>
          <w:szCs w:val="22"/>
          <w:lang w:val="es-419"/>
        </w:rPr>
      </w:pPr>
    </w:p>
    <w:p w14:paraId="6B41A821" w14:textId="77777777" w:rsidR="00F916F4" w:rsidRDefault="00F916F4" w:rsidP="001513E8">
      <w:pPr>
        <w:shd w:val="clear" w:color="auto" w:fill="FFFFFF"/>
        <w:jc w:val="center"/>
        <w:rPr>
          <w:sz w:val="22"/>
          <w:szCs w:val="22"/>
          <w:lang w:val="es-419"/>
        </w:rPr>
      </w:pPr>
    </w:p>
    <w:p w14:paraId="6B41A822" w14:textId="77777777" w:rsidR="00F916F4" w:rsidRDefault="00F916F4" w:rsidP="001513E8">
      <w:pPr>
        <w:shd w:val="clear" w:color="auto" w:fill="FFFFFF"/>
        <w:jc w:val="center"/>
        <w:rPr>
          <w:sz w:val="22"/>
          <w:szCs w:val="22"/>
          <w:lang w:val="es-419"/>
        </w:rPr>
      </w:pPr>
    </w:p>
    <w:p w14:paraId="6B41A823" w14:textId="77777777" w:rsidR="00F916F4" w:rsidRDefault="00F916F4" w:rsidP="001513E8">
      <w:pPr>
        <w:shd w:val="clear" w:color="auto" w:fill="FFFFFF"/>
        <w:jc w:val="center"/>
        <w:rPr>
          <w:sz w:val="22"/>
          <w:szCs w:val="22"/>
          <w:lang w:val="es-419"/>
        </w:rPr>
      </w:pPr>
    </w:p>
    <w:p w14:paraId="6B41A824" w14:textId="77777777" w:rsidR="00F916F4" w:rsidRDefault="00F916F4" w:rsidP="001513E8">
      <w:pPr>
        <w:shd w:val="clear" w:color="auto" w:fill="FFFFFF"/>
        <w:jc w:val="center"/>
        <w:rPr>
          <w:sz w:val="22"/>
          <w:szCs w:val="22"/>
          <w:lang w:val="es-419"/>
        </w:rPr>
      </w:pPr>
    </w:p>
    <w:p w14:paraId="6B41A825" w14:textId="77777777" w:rsidR="00F916F4" w:rsidRDefault="00F916F4" w:rsidP="001513E8">
      <w:pPr>
        <w:shd w:val="clear" w:color="auto" w:fill="FFFFFF"/>
        <w:jc w:val="center"/>
        <w:rPr>
          <w:sz w:val="22"/>
          <w:szCs w:val="22"/>
          <w:lang w:val="es-419"/>
        </w:rPr>
      </w:pPr>
    </w:p>
    <w:p w14:paraId="6B41A826" w14:textId="0DE5BB3D" w:rsidR="00F916F4" w:rsidRDefault="00F916F4" w:rsidP="00F916F4">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7C088B">
        <w:rPr>
          <w:lang w:val="es-ES_tradnl"/>
        </w:rPr>
        <w:t>Iglesia Bautista</w:t>
      </w:r>
      <w:r>
        <w:rPr>
          <w:lang w:val="es-ES_tradnl"/>
        </w:rPr>
        <w:br/>
        <w:t xml:space="preserve">Mes de </w:t>
      </w:r>
      <w:r>
        <w:rPr>
          <w:lang w:val="es-419"/>
        </w:rPr>
        <w:t>FEBRERO</w:t>
      </w:r>
      <w:r>
        <w:rPr>
          <w:lang w:val="es-ES_tradnl"/>
        </w:rPr>
        <w:t>—</w:t>
      </w:r>
      <w:r>
        <w:rPr>
          <w:lang w:val="es-419"/>
        </w:rPr>
        <w:t>2015, FIRMES EN LA DOCTRINA DE LA SANTIFICACIÓN</w:t>
      </w:r>
    </w:p>
    <w:p w14:paraId="6B41A827" w14:textId="77777777" w:rsidR="00F916F4" w:rsidRDefault="00F916F4" w:rsidP="00F916F4">
      <w:pPr>
        <w:rPr>
          <w:lang w:val="es-ES_tradnl"/>
        </w:rPr>
      </w:pPr>
      <w:r>
        <w:rPr>
          <w:lang w:val="es-419"/>
        </w:rPr>
        <w:t>8 de Febrero de 2015</w:t>
      </w:r>
    </w:p>
    <w:p w14:paraId="6B41A828" w14:textId="77777777" w:rsidR="00F916F4" w:rsidRDefault="00F916F4" w:rsidP="00F916F4">
      <w:pPr>
        <w:jc w:val="center"/>
        <w:rPr>
          <w:lang w:val="es-ES_tradnl"/>
        </w:rPr>
      </w:pPr>
      <w:r>
        <w:rPr>
          <w:lang w:val="es-419"/>
        </w:rPr>
        <w:t>FIRMES EN LA DOCTRINA EN EL 2015</w:t>
      </w:r>
    </w:p>
    <w:p w14:paraId="6B41A829" w14:textId="77777777" w:rsidR="00F916F4" w:rsidRPr="00B71FBD" w:rsidRDefault="00F916F4" w:rsidP="00F916F4">
      <w:pPr>
        <w:jc w:val="center"/>
        <w:rPr>
          <w:b/>
          <w:sz w:val="16"/>
          <w:szCs w:val="16"/>
          <w:lang w:val="es-419"/>
        </w:rPr>
      </w:pPr>
      <w:r>
        <w:rPr>
          <w:lang w:val="es-419"/>
        </w:rPr>
        <w:t>LO QUE PRECEDE LA SANTIFICACIÓN</w:t>
      </w:r>
    </w:p>
    <w:p w14:paraId="6B41A82A" w14:textId="77777777" w:rsidR="00F916F4" w:rsidRPr="00F66250" w:rsidRDefault="00F916F4" w:rsidP="00F916F4">
      <w:pPr>
        <w:jc w:val="both"/>
        <w:rPr>
          <w:sz w:val="22"/>
          <w:szCs w:val="22"/>
          <w:lang w:val="es-ES_tradnl"/>
        </w:rPr>
      </w:pPr>
      <w:r w:rsidRPr="00F66250">
        <w:rPr>
          <w:sz w:val="22"/>
          <w:szCs w:val="22"/>
          <w:lang w:val="es-ES_tradnl"/>
        </w:rPr>
        <w:t xml:space="preserve">Lectura Bíblica: Todos los de la lección   </w:t>
      </w:r>
    </w:p>
    <w:p w14:paraId="6B41A82B" w14:textId="77777777" w:rsidR="00F916F4" w:rsidRPr="00F66250" w:rsidRDefault="00F916F4" w:rsidP="00F916F4">
      <w:pPr>
        <w:autoSpaceDE w:val="0"/>
        <w:autoSpaceDN w:val="0"/>
        <w:adjustRightInd w:val="0"/>
        <w:rPr>
          <w:sz w:val="22"/>
          <w:szCs w:val="22"/>
          <w:lang w:val="es-419"/>
        </w:rPr>
      </w:pPr>
      <w:r w:rsidRPr="00F66250">
        <w:rPr>
          <w:sz w:val="22"/>
          <w:szCs w:val="22"/>
          <w:lang w:val="es-ES_tradnl"/>
        </w:rPr>
        <w:t>Versículo de Memoria:</w:t>
      </w:r>
      <w:r w:rsidR="00595943">
        <w:rPr>
          <w:sz w:val="22"/>
          <w:szCs w:val="22"/>
          <w:lang w:val="es-419"/>
        </w:rPr>
        <w:t xml:space="preserve">  Romanos 5:1</w:t>
      </w:r>
      <w:r w:rsidRPr="00F66250">
        <w:rPr>
          <w:sz w:val="22"/>
          <w:szCs w:val="22"/>
          <w:lang w:val="es-419"/>
        </w:rPr>
        <w:t>—“</w:t>
      </w:r>
      <w:r w:rsidR="00595943">
        <w:rPr>
          <w:sz w:val="22"/>
          <w:szCs w:val="22"/>
          <w:lang w:val="es-419"/>
        </w:rPr>
        <w:t>Justificados pues por la fe tenemos paz para con Dios por medio de nuestro Señor Jesucristo.</w:t>
      </w:r>
      <w:r w:rsidRPr="00F66250">
        <w:rPr>
          <w:sz w:val="22"/>
          <w:szCs w:val="22"/>
          <w:lang w:val="es-419"/>
        </w:rPr>
        <w:t xml:space="preserve">” </w:t>
      </w:r>
    </w:p>
    <w:p w14:paraId="6B41A82C" w14:textId="77777777" w:rsidR="00F916F4" w:rsidRPr="00F66250" w:rsidRDefault="00F916F4" w:rsidP="00F916F4">
      <w:pPr>
        <w:autoSpaceDE w:val="0"/>
        <w:autoSpaceDN w:val="0"/>
        <w:adjustRightInd w:val="0"/>
        <w:ind w:left="720" w:hanging="720"/>
        <w:rPr>
          <w:sz w:val="22"/>
          <w:szCs w:val="22"/>
          <w:lang w:val="es-419"/>
        </w:rPr>
      </w:pPr>
      <w:r w:rsidRPr="00F66250">
        <w:rPr>
          <w:sz w:val="22"/>
          <w:szCs w:val="22"/>
          <w:lang w:val="es-ES_tradnl"/>
        </w:rPr>
        <w:t xml:space="preserve">Propósito: </w:t>
      </w:r>
      <w:r w:rsidRPr="00F66250">
        <w:rPr>
          <w:sz w:val="22"/>
          <w:szCs w:val="22"/>
          <w:lang w:val="es-419"/>
        </w:rPr>
        <w:t xml:space="preserve">Enseñar </w:t>
      </w:r>
      <w:r w:rsidR="00595943">
        <w:rPr>
          <w:sz w:val="22"/>
          <w:szCs w:val="22"/>
          <w:lang w:val="es-419"/>
        </w:rPr>
        <w:t>el significado de lo que es la Justificación</w:t>
      </w:r>
      <w:r>
        <w:rPr>
          <w:sz w:val="22"/>
          <w:szCs w:val="22"/>
          <w:lang w:val="es-419"/>
        </w:rPr>
        <w:t>.</w:t>
      </w:r>
      <w:r w:rsidRPr="00F66250">
        <w:rPr>
          <w:sz w:val="22"/>
          <w:szCs w:val="22"/>
          <w:lang w:val="es-419"/>
        </w:rPr>
        <w:t xml:space="preserve">  </w:t>
      </w:r>
    </w:p>
    <w:p w14:paraId="6B41A82D" w14:textId="77777777" w:rsidR="00F916F4" w:rsidRPr="00F66250" w:rsidRDefault="00F916F4" w:rsidP="00F916F4">
      <w:pPr>
        <w:autoSpaceDE w:val="0"/>
        <w:autoSpaceDN w:val="0"/>
        <w:adjustRightInd w:val="0"/>
        <w:ind w:left="720" w:hanging="720"/>
        <w:rPr>
          <w:sz w:val="22"/>
          <w:szCs w:val="22"/>
          <w:lang w:val="es-419"/>
        </w:rPr>
      </w:pPr>
      <w:r w:rsidRPr="00F66250">
        <w:rPr>
          <w:sz w:val="22"/>
          <w:szCs w:val="22"/>
          <w:lang w:val="es-419"/>
        </w:rPr>
        <w:t xml:space="preserve"> </w:t>
      </w:r>
    </w:p>
    <w:p w14:paraId="6B41A82E" w14:textId="77777777" w:rsidR="00F916F4" w:rsidRDefault="00F916F4" w:rsidP="00F916F4">
      <w:pPr>
        <w:jc w:val="center"/>
        <w:rPr>
          <w:sz w:val="22"/>
          <w:szCs w:val="22"/>
          <w:lang w:val="es-ES_tradnl"/>
        </w:rPr>
      </w:pPr>
      <w:r w:rsidRPr="00F66250">
        <w:rPr>
          <w:sz w:val="22"/>
          <w:szCs w:val="22"/>
          <w:lang w:val="es-ES_tradnl"/>
        </w:rPr>
        <w:t>INTRODUCCIÓN:</w:t>
      </w:r>
    </w:p>
    <w:p w14:paraId="6B41A82F" w14:textId="77777777" w:rsidR="00F916F4" w:rsidRDefault="00F916F4" w:rsidP="00F916F4">
      <w:pPr>
        <w:jc w:val="center"/>
        <w:rPr>
          <w:sz w:val="22"/>
          <w:szCs w:val="22"/>
          <w:lang w:val="es-419"/>
        </w:rPr>
      </w:pPr>
      <w:r>
        <w:rPr>
          <w:sz w:val="22"/>
          <w:szCs w:val="22"/>
          <w:lang w:val="es-419"/>
        </w:rPr>
        <w:t xml:space="preserve">Para poder entender bien todo en relación a la Santificación tenemos que entender dos términos que hablan de lo que sucede antes y después de ella. </w:t>
      </w:r>
      <w:r w:rsidR="007812D4">
        <w:rPr>
          <w:sz w:val="22"/>
          <w:szCs w:val="22"/>
          <w:lang w:val="es-419"/>
        </w:rPr>
        <w:t>El término que tenemos que estudiar en esta lección es la de JUSTIFICACIÓN. No puede haber SANTIFICACIÓN en nuestras vidas si primero no hay JUSTIFICACIÓN. Veamos en detalle lo que esto es…</w:t>
      </w:r>
    </w:p>
    <w:p w14:paraId="6B41A830" w14:textId="77777777" w:rsidR="007812D4" w:rsidRPr="00F916F4" w:rsidRDefault="007812D4" w:rsidP="00F916F4">
      <w:pPr>
        <w:jc w:val="center"/>
        <w:rPr>
          <w:sz w:val="22"/>
          <w:szCs w:val="22"/>
          <w:lang w:val="es-419"/>
        </w:rPr>
      </w:pPr>
    </w:p>
    <w:p w14:paraId="6B41A831" w14:textId="77777777" w:rsidR="00F916F4" w:rsidRPr="007812D4" w:rsidRDefault="001513E8" w:rsidP="00F916F4">
      <w:pPr>
        <w:pStyle w:val="BodyText"/>
        <w:numPr>
          <w:ilvl w:val="1"/>
          <w:numId w:val="3"/>
        </w:numPr>
        <w:jc w:val="both"/>
        <w:rPr>
          <w:sz w:val="22"/>
          <w:szCs w:val="22"/>
        </w:rPr>
      </w:pPr>
      <w:r w:rsidRPr="007812D4">
        <w:rPr>
          <w:sz w:val="22"/>
          <w:szCs w:val="22"/>
          <w:lang w:val="es-419"/>
        </w:rPr>
        <w:t xml:space="preserve"> </w:t>
      </w:r>
      <w:r w:rsidR="00F916F4" w:rsidRPr="007812D4">
        <w:rPr>
          <w:sz w:val="22"/>
          <w:szCs w:val="22"/>
        </w:rPr>
        <w:t xml:space="preserve">Justificación—Job </w:t>
      </w:r>
      <w:r w:rsidR="00595943">
        <w:rPr>
          <w:sz w:val="22"/>
          <w:szCs w:val="22"/>
          <w:lang w:val="es-419"/>
        </w:rPr>
        <w:t>2</w:t>
      </w:r>
      <w:r w:rsidR="00F916F4" w:rsidRPr="007812D4">
        <w:rPr>
          <w:sz w:val="22"/>
          <w:szCs w:val="22"/>
        </w:rPr>
        <w:t>5:4; Rom. 5:1</w:t>
      </w:r>
    </w:p>
    <w:p w14:paraId="6B41A832" w14:textId="77777777" w:rsidR="00F916F4" w:rsidRPr="007812D4" w:rsidRDefault="00F916F4" w:rsidP="00F916F4">
      <w:pPr>
        <w:pStyle w:val="BodyText"/>
        <w:numPr>
          <w:ilvl w:val="2"/>
          <w:numId w:val="3"/>
        </w:numPr>
        <w:jc w:val="both"/>
        <w:rPr>
          <w:sz w:val="22"/>
          <w:szCs w:val="22"/>
        </w:rPr>
      </w:pPr>
      <w:r w:rsidRPr="007812D4">
        <w:rPr>
          <w:sz w:val="22"/>
          <w:szCs w:val="22"/>
        </w:rPr>
        <w:t xml:space="preserve">La necesidad de la justificación. Pablo, en Romanos, describe al hombre como en un tribunal bajo juicio. La </w:t>
      </w:r>
      <w:r w:rsidRPr="007812D4">
        <w:rPr>
          <w:i/>
          <w:iCs/>
          <w:sz w:val="22"/>
          <w:szCs w:val="22"/>
        </w:rPr>
        <w:t>acusación:</w:t>
      </w:r>
      <w:r w:rsidRPr="007812D4">
        <w:rPr>
          <w:sz w:val="22"/>
          <w:szCs w:val="22"/>
        </w:rPr>
        <w:t xml:space="preserve"> Traición contra el Rey del Universo—Rom. 3:23. El </w:t>
      </w:r>
      <w:r w:rsidRPr="007812D4">
        <w:rPr>
          <w:i/>
          <w:iCs/>
          <w:sz w:val="22"/>
          <w:szCs w:val="22"/>
        </w:rPr>
        <w:t>Juez</w:t>
      </w:r>
      <w:r w:rsidRPr="007812D4">
        <w:rPr>
          <w:sz w:val="22"/>
          <w:szCs w:val="22"/>
        </w:rPr>
        <w:t xml:space="preserve"> que preside es el Señor Jesucristo—</w:t>
      </w:r>
      <w:proofErr w:type="spellStart"/>
      <w:r w:rsidRPr="007812D4">
        <w:rPr>
          <w:sz w:val="22"/>
          <w:szCs w:val="22"/>
        </w:rPr>
        <w:t>Jn</w:t>
      </w:r>
      <w:proofErr w:type="spellEnd"/>
      <w:r w:rsidRPr="007812D4">
        <w:rPr>
          <w:sz w:val="22"/>
          <w:szCs w:val="22"/>
        </w:rPr>
        <w:t xml:space="preserve">. 5:22; </w:t>
      </w:r>
      <w:proofErr w:type="spellStart"/>
      <w:r w:rsidRPr="007812D4">
        <w:rPr>
          <w:sz w:val="22"/>
          <w:szCs w:val="22"/>
        </w:rPr>
        <w:t>Hech</w:t>
      </w:r>
      <w:proofErr w:type="spellEnd"/>
      <w:r w:rsidRPr="007812D4">
        <w:rPr>
          <w:sz w:val="22"/>
          <w:szCs w:val="22"/>
        </w:rPr>
        <w:t xml:space="preserve">. 17:13. El </w:t>
      </w:r>
      <w:r w:rsidRPr="007812D4">
        <w:rPr>
          <w:i/>
          <w:iCs/>
          <w:sz w:val="22"/>
          <w:szCs w:val="22"/>
        </w:rPr>
        <w:t>jurado</w:t>
      </w:r>
      <w:r w:rsidRPr="007812D4">
        <w:rPr>
          <w:sz w:val="22"/>
          <w:szCs w:val="22"/>
        </w:rPr>
        <w:t xml:space="preserve"> se compone de la Ley de Dios y las obras de los hombres—Rom. 2:6, 12. Luego de una deliberación, un justo </w:t>
      </w:r>
      <w:r w:rsidRPr="007812D4">
        <w:rPr>
          <w:i/>
          <w:iCs/>
          <w:sz w:val="22"/>
          <w:szCs w:val="22"/>
        </w:rPr>
        <w:t>veredicto</w:t>
      </w:r>
      <w:r w:rsidRPr="007812D4">
        <w:rPr>
          <w:sz w:val="22"/>
          <w:szCs w:val="22"/>
        </w:rPr>
        <w:t xml:space="preserve"> es pronunciado—Rom.3:9-20. Una terrible </w:t>
      </w:r>
      <w:r w:rsidRPr="007812D4">
        <w:rPr>
          <w:i/>
          <w:iCs/>
          <w:sz w:val="22"/>
          <w:szCs w:val="22"/>
        </w:rPr>
        <w:t>sentencia</w:t>
      </w:r>
      <w:r w:rsidRPr="007812D4">
        <w:rPr>
          <w:sz w:val="22"/>
          <w:szCs w:val="22"/>
        </w:rPr>
        <w:t xml:space="preserve"> es entonces impuesta—Rom. 6:23; </w:t>
      </w:r>
      <w:proofErr w:type="spellStart"/>
      <w:r w:rsidRPr="007812D4">
        <w:rPr>
          <w:sz w:val="22"/>
          <w:szCs w:val="22"/>
        </w:rPr>
        <w:t>Apoc</w:t>
      </w:r>
      <w:proofErr w:type="spellEnd"/>
      <w:r w:rsidRPr="007812D4">
        <w:rPr>
          <w:sz w:val="22"/>
          <w:szCs w:val="22"/>
        </w:rPr>
        <w:t xml:space="preserve">. 20:11-15.  </w:t>
      </w:r>
    </w:p>
    <w:p w14:paraId="6B41A833" w14:textId="77777777" w:rsidR="00F916F4" w:rsidRPr="007812D4" w:rsidRDefault="00F916F4" w:rsidP="00F916F4">
      <w:pPr>
        <w:pStyle w:val="BodyText"/>
        <w:numPr>
          <w:ilvl w:val="2"/>
          <w:numId w:val="3"/>
        </w:numPr>
        <w:jc w:val="both"/>
        <w:rPr>
          <w:sz w:val="22"/>
          <w:szCs w:val="22"/>
        </w:rPr>
      </w:pPr>
      <w:r w:rsidRPr="007812D4">
        <w:rPr>
          <w:sz w:val="22"/>
          <w:szCs w:val="22"/>
        </w:rPr>
        <w:t>La definición de Justificación. Es el acto judicial de Dios donde, por cuenta de Cristo, a quién el</w:t>
      </w:r>
      <w:r w:rsidR="007812D4">
        <w:rPr>
          <w:sz w:val="22"/>
          <w:szCs w:val="22"/>
        </w:rPr>
        <w:t xml:space="preserve"> pecador se ha unido por fe, </w:t>
      </w:r>
      <w:r w:rsidRPr="007812D4">
        <w:rPr>
          <w:sz w:val="22"/>
          <w:szCs w:val="22"/>
        </w:rPr>
        <w:t>declara que ese pecador ya no es expuesto a la penalidad de la ley, sino que es restaurado a Su favor.</w:t>
      </w:r>
    </w:p>
    <w:p w14:paraId="6B41A834" w14:textId="77777777" w:rsidR="00F916F4" w:rsidRPr="007812D4" w:rsidRDefault="00F916F4" w:rsidP="00F916F4">
      <w:pPr>
        <w:pStyle w:val="BodyText"/>
        <w:numPr>
          <w:ilvl w:val="2"/>
          <w:numId w:val="3"/>
        </w:numPr>
        <w:jc w:val="both"/>
        <w:rPr>
          <w:sz w:val="22"/>
          <w:szCs w:val="22"/>
        </w:rPr>
      </w:pPr>
      <w:r w:rsidRPr="007812D4">
        <w:rPr>
          <w:sz w:val="22"/>
          <w:szCs w:val="22"/>
        </w:rPr>
        <w:t>El método de la Justificación—Rom. 4:16</w:t>
      </w:r>
    </w:p>
    <w:p w14:paraId="6B41A835" w14:textId="77777777" w:rsidR="00F916F4" w:rsidRPr="007812D4" w:rsidRDefault="00F916F4" w:rsidP="00F916F4">
      <w:pPr>
        <w:pStyle w:val="BodyText"/>
        <w:numPr>
          <w:ilvl w:val="3"/>
          <w:numId w:val="3"/>
        </w:numPr>
        <w:jc w:val="both"/>
        <w:rPr>
          <w:sz w:val="22"/>
          <w:szCs w:val="22"/>
        </w:rPr>
      </w:pPr>
      <w:r w:rsidRPr="007812D4">
        <w:rPr>
          <w:sz w:val="22"/>
          <w:szCs w:val="22"/>
        </w:rPr>
        <w:t>Es por fe—Rom. 5:1, pues esta es la mejor manera para que se salve el pecador—</w:t>
      </w:r>
      <w:proofErr w:type="spellStart"/>
      <w:r w:rsidRPr="007812D4">
        <w:rPr>
          <w:sz w:val="22"/>
          <w:szCs w:val="22"/>
        </w:rPr>
        <w:t>Num</w:t>
      </w:r>
      <w:proofErr w:type="spellEnd"/>
      <w:r w:rsidRPr="007812D4">
        <w:rPr>
          <w:sz w:val="22"/>
          <w:szCs w:val="22"/>
        </w:rPr>
        <w:t>. 21:5-9 y Ef. 2:1-10.</w:t>
      </w:r>
    </w:p>
    <w:p w14:paraId="6B41A836" w14:textId="77777777" w:rsidR="00F916F4" w:rsidRPr="007812D4" w:rsidRDefault="00F916F4" w:rsidP="00F916F4">
      <w:pPr>
        <w:pStyle w:val="BodyText"/>
        <w:numPr>
          <w:ilvl w:val="3"/>
          <w:numId w:val="3"/>
        </w:numPr>
        <w:jc w:val="both"/>
        <w:rPr>
          <w:sz w:val="22"/>
          <w:szCs w:val="22"/>
        </w:rPr>
      </w:pPr>
      <w:r w:rsidRPr="007812D4">
        <w:rPr>
          <w:sz w:val="22"/>
          <w:szCs w:val="22"/>
        </w:rPr>
        <w:t>Es por gracia—Rom. 3:24; Tito 3:7, pues esta es la mejor manera que Dios sea glorificado—Ef. 2:1-10.</w:t>
      </w:r>
    </w:p>
    <w:p w14:paraId="6B41A837" w14:textId="77777777" w:rsidR="00F916F4" w:rsidRPr="007812D4" w:rsidRDefault="00F916F4" w:rsidP="00F916F4">
      <w:pPr>
        <w:pStyle w:val="BodyText"/>
        <w:numPr>
          <w:ilvl w:val="2"/>
          <w:numId w:val="3"/>
        </w:numPr>
        <w:jc w:val="both"/>
        <w:rPr>
          <w:sz w:val="22"/>
          <w:szCs w:val="22"/>
        </w:rPr>
      </w:pPr>
      <w:r w:rsidRPr="007812D4">
        <w:rPr>
          <w:sz w:val="22"/>
          <w:szCs w:val="22"/>
        </w:rPr>
        <w:t>Dos grandes ejemplos de Justificación</w:t>
      </w:r>
    </w:p>
    <w:p w14:paraId="6B41A838" w14:textId="77777777" w:rsidR="00F916F4" w:rsidRPr="007812D4" w:rsidRDefault="00F916F4" w:rsidP="00F916F4">
      <w:pPr>
        <w:pStyle w:val="BodyText"/>
        <w:numPr>
          <w:ilvl w:val="3"/>
          <w:numId w:val="3"/>
        </w:numPr>
        <w:jc w:val="both"/>
        <w:rPr>
          <w:sz w:val="22"/>
          <w:szCs w:val="22"/>
        </w:rPr>
      </w:pPr>
      <w:r w:rsidRPr="007812D4">
        <w:rPr>
          <w:sz w:val="22"/>
          <w:szCs w:val="22"/>
        </w:rPr>
        <w:t>Abraham—</w:t>
      </w:r>
      <w:r w:rsidR="007812D4" w:rsidRPr="007812D4">
        <w:rPr>
          <w:sz w:val="22"/>
          <w:szCs w:val="22"/>
        </w:rPr>
        <w:t>Él</w:t>
      </w:r>
      <w:r w:rsidRPr="007812D4">
        <w:rPr>
          <w:sz w:val="22"/>
          <w:szCs w:val="22"/>
        </w:rPr>
        <w:t xml:space="preserve"> fue justif</w:t>
      </w:r>
      <w:r w:rsidR="007812D4">
        <w:rPr>
          <w:sz w:val="22"/>
          <w:szCs w:val="22"/>
        </w:rPr>
        <w:t>icado aparte de las obras de la ley</w:t>
      </w:r>
      <w:r w:rsidRPr="007812D4">
        <w:rPr>
          <w:sz w:val="22"/>
          <w:szCs w:val="22"/>
        </w:rPr>
        <w:t>—Gen. 15:6. En Gen. 16:16 Abraham tenía 86 años al ser salvo y  vemos en Gen. 17:24 que tenía 99 años cuando fue circuncidado—Rom. 4:1-5; 9-25.</w:t>
      </w:r>
    </w:p>
    <w:p w14:paraId="6B41A839" w14:textId="77777777" w:rsidR="00F916F4" w:rsidRPr="007812D4" w:rsidRDefault="00F916F4" w:rsidP="00F916F4">
      <w:pPr>
        <w:pStyle w:val="BodyText"/>
        <w:ind w:left="2832"/>
        <w:jc w:val="both"/>
        <w:rPr>
          <w:sz w:val="22"/>
          <w:szCs w:val="22"/>
        </w:rPr>
      </w:pPr>
      <w:r w:rsidRPr="007812D4">
        <w:rPr>
          <w:sz w:val="22"/>
          <w:szCs w:val="22"/>
        </w:rPr>
        <w:t xml:space="preserve">Nota: Algunos se han imaginado una contradicción entre Pablo (Rom. 4:4,5) y Santiago (Sant. 2:24) en relación a la Justificación de Abraham. No existe tal contradicción. </w:t>
      </w:r>
    </w:p>
    <w:p w14:paraId="6B41A83A" w14:textId="77777777" w:rsidR="00F916F4" w:rsidRPr="007812D4" w:rsidRDefault="00F916F4" w:rsidP="00F916F4">
      <w:pPr>
        <w:pStyle w:val="BodyText"/>
        <w:ind w:left="2832"/>
        <w:jc w:val="both"/>
        <w:rPr>
          <w:sz w:val="22"/>
          <w:szCs w:val="22"/>
        </w:rPr>
      </w:pPr>
      <w:r w:rsidRPr="007812D4">
        <w:rPr>
          <w:sz w:val="22"/>
          <w:szCs w:val="22"/>
        </w:rPr>
        <w:t>Pablo enseña que por medio de la fe un hombre es justificado ante Dios.</w:t>
      </w:r>
    </w:p>
    <w:p w14:paraId="6B41A83B" w14:textId="77777777" w:rsidR="00F916F4" w:rsidRPr="007812D4" w:rsidRDefault="00F916F4" w:rsidP="00F916F4">
      <w:pPr>
        <w:pStyle w:val="BodyText"/>
        <w:ind w:left="2832"/>
        <w:jc w:val="both"/>
        <w:rPr>
          <w:sz w:val="22"/>
          <w:szCs w:val="22"/>
        </w:rPr>
      </w:pPr>
      <w:r w:rsidRPr="007812D4">
        <w:rPr>
          <w:sz w:val="22"/>
          <w:szCs w:val="22"/>
        </w:rPr>
        <w:t>Santiago enseña que por medio de Obras el hombre es justificado ante los hombres.</w:t>
      </w:r>
    </w:p>
    <w:p w14:paraId="6B41A83C" w14:textId="77777777" w:rsidR="00F916F4" w:rsidRPr="007812D4" w:rsidRDefault="00F916F4" w:rsidP="00F916F4">
      <w:pPr>
        <w:pStyle w:val="BodyText"/>
        <w:ind w:left="2832"/>
        <w:jc w:val="both"/>
        <w:rPr>
          <w:sz w:val="22"/>
          <w:szCs w:val="22"/>
        </w:rPr>
      </w:pPr>
      <w:r w:rsidRPr="007812D4">
        <w:rPr>
          <w:sz w:val="22"/>
          <w:szCs w:val="22"/>
        </w:rPr>
        <w:t>Pablo enseña que la fe es la raíz de la justificación.</w:t>
      </w:r>
    </w:p>
    <w:p w14:paraId="6B41A83D" w14:textId="77777777" w:rsidR="00F916F4" w:rsidRPr="007812D4" w:rsidRDefault="00F916F4" w:rsidP="00F916F4">
      <w:pPr>
        <w:pStyle w:val="BodyText"/>
        <w:ind w:left="2832"/>
        <w:jc w:val="both"/>
        <w:rPr>
          <w:sz w:val="22"/>
          <w:szCs w:val="22"/>
        </w:rPr>
      </w:pPr>
      <w:r w:rsidRPr="007812D4">
        <w:rPr>
          <w:sz w:val="22"/>
          <w:szCs w:val="22"/>
        </w:rPr>
        <w:t>Santiago enseña que las obras son el fruto de la justificación.</w:t>
      </w:r>
    </w:p>
    <w:p w14:paraId="6B41A83E" w14:textId="77777777" w:rsidR="00F916F4" w:rsidRPr="007812D4" w:rsidRDefault="00F916F4" w:rsidP="00F916F4">
      <w:pPr>
        <w:pStyle w:val="BodyText"/>
        <w:numPr>
          <w:ilvl w:val="3"/>
          <w:numId w:val="3"/>
        </w:numPr>
        <w:jc w:val="both"/>
        <w:rPr>
          <w:sz w:val="22"/>
          <w:szCs w:val="22"/>
        </w:rPr>
      </w:pPr>
      <w:r w:rsidRPr="007812D4">
        <w:rPr>
          <w:sz w:val="22"/>
          <w:szCs w:val="22"/>
        </w:rPr>
        <w:t xml:space="preserve">David. </w:t>
      </w:r>
      <w:r w:rsidR="007812D4" w:rsidRPr="007812D4">
        <w:rPr>
          <w:sz w:val="22"/>
          <w:szCs w:val="22"/>
        </w:rPr>
        <w:t>Él</w:t>
      </w:r>
      <w:r w:rsidRPr="007812D4">
        <w:rPr>
          <w:sz w:val="22"/>
          <w:szCs w:val="22"/>
        </w:rPr>
        <w:t xml:space="preserve"> fue justificado aparte de las ofrendas de los levitas—Sal. 32:1,2: 51:16,17; Rom. 4:6-8.</w:t>
      </w:r>
    </w:p>
    <w:p w14:paraId="6B41A83F" w14:textId="77777777" w:rsidR="00F916F4" w:rsidRPr="007812D4" w:rsidRDefault="00F916F4" w:rsidP="00F916F4">
      <w:pPr>
        <w:pStyle w:val="BodyText"/>
        <w:numPr>
          <w:ilvl w:val="2"/>
          <w:numId w:val="3"/>
        </w:numPr>
        <w:jc w:val="both"/>
        <w:rPr>
          <w:sz w:val="22"/>
          <w:szCs w:val="22"/>
        </w:rPr>
      </w:pPr>
      <w:r w:rsidRPr="007812D4">
        <w:rPr>
          <w:sz w:val="22"/>
          <w:szCs w:val="22"/>
        </w:rPr>
        <w:t>Los resultados de la Justificación.</w:t>
      </w:r>
    </w:p>
    <w:p w14:paraId="6B41A840" w14:textId="77777777" w:rsidR="00F916F4" w:rsidRPr="007812D4" w:rsidRDefault="00F916F4" w:rsidP="00F916F4">
      <w:pPr>
        <w:pStyle w:val="BodyText"/>
        <w:numPr>
          <w:ilvl w:val="3"/>
          <w:numId w:val="3"/>
        </w:numPr>
        <w:jc w:val="both"/>
        <w:rPr>
          <w:sz w:val="22"/>
          <w:szCs w:val="22"/>
          <w:lang w:val="en-US"/>
        </w:rPr>
      </w:pPr>
      <w:r w:rsidRPr="007812D4">
        <w:rPr>
          <w:sz w:val="22"/>
          <w:szCs w:val="22"/>
        </w:rPr>
        <w:t>La remisión de la penalidad del pecador—</w:t>
      </w:r>
      <w:proofErr w:type="spellStart"/>
      <w:r w:rsidRPr="007812D4">
        <w:rPr>
          <w:sz w:val="22"/>
          <w:szCs w:val="22"/>
        </w:rPr>
        <w:t>Hech</w:t>
      </w:r>
      <w:proofErr w:type="spellEnd"/>
      <w:r w:rsidRPr="007812D4">
        <w:rPr>
          <w:sz w:val="22"/>
          <w:szCs w:val="22"/>
        </w:rPr>
        <w:t xml:space="preserve">. </w:t>
      </w:r>
      <w:r w:rsidRPr="007812D4">
        <w:rPr>
          <w:sz w:val="22"/>
          <w:szCs w:val="22"/>
          <w:lang w:val="en-US"/>
        </w:rPr>
        <w:t>13:38,</w:t>
      </w:r>
      <w:r w:rsidR="007812D4" w:rsidRPr="007812D4">
        <w:rPr>
          <w:sz w:val="22"/>
          <w:szCs w:val="22"/>
          <w:lang w:val="en-US"/>
        </w:rPr>
        <w:t xml:space="preserve"> </w:t>
      </w:r>
      <w:r w:rsidRPr="007812D4">
        <w:rPr>
          <w:sz w:val="22"/>
          <w:szCs w:val="22"/>
          <w:lang w:val="en-US"/>
        </w:rPr>
        <w:t>39; Rom. 4:7; 8:1,</w:t>
      </w:r>
      <w:r w:rsidR="007812D4" w:rsidRPr="007812D4">
        <w:rPr>
          <w:sz w:val="22"/>
          <w:szCs w:val="22"/>
          <w:lang w:val="en-US"/>
        </w:rPr>
        <w:t xml:space="preserve"> </w:t>
      </w:r>
      <w:r w:rsidRPr="007812D4">
        <w:rPr>
          <w:sz w:val="22"/>
          <w:szCs w:val="22"/>
          <w:lang w:val="en-US"/>
        </w:rPr>
        <w:t>33,</w:t>
      </w:r>
      <w:r w:rsidR="007812D4" w:rsidRPr="007812D4">
        <w:rPr>
          <w:sz w:val="22"/>
          <w:szCs w:val="22"/>
          <w:lang w:val="en-US"/>
        </w:rPr>
        <w:t xml:space="preserve"> </w:t>
      </w:r>
      <w:r w:rsidRPr="007812D4">
        <w:rPr>
          <w:sz w:val="22"/>
          <w:szCs w:val="22"/>
          <w:lang w:val="en-US"/>
        </w:rPr>
        <w:t>34; II Cor. 5:21; Ef. 1:7; 4:32; Col. 2:13; Rom. 6:23.</w:t>
      </w:r>
    </w:p>
    <w:p w14:paraId="6B41A841" w14:textId="77777777" w:rsidR="00F916F4" w:rsidRPr="007812D4" w:rsidRDefault="00F916F4" w:rsidP="00F916F4">
      <w:pPr>
        <w:pStyle w:val="BodyText"/>
        <w:numPr>
          <w:ilvl w:val="3"/>
          <w:numId w:val="3"/>
        </w:numPr>
        <w:jc w:val="both"/>
        <w:rPr>
          <w:sz w:val="22"/>
          <w:szCs w:val="22"/>
        </w:rPr>
      </w:pPr>
      <w:r w:rsidRPr="007812D4">
        <w:rPr>
          <w:sz w:val="22"/>
          <w:szCs w:val="22"/>
        </w:rPr>
        <w:t>La restauración al divino favor—Rom. 5:1-11.</w:t>
      </w:r>
    </w:p>
    <w:p w14:paraId="6B41A842" w14:textId="77777777" w:rsidR="00F916F4" w:rsidRPr="007812D4" w:rsidRDefault="00F916F4" w:rsidP="00F916F4">
      <w:pPr>
        <w:pStyle w:val="BodyText"/>
        <w:numPr>
          <w:ilvl w:val="3"/>
          <w:numId w:val="3"/>
        </w:numPr>
        <w:jc w:val="both"/>
        <w:rPr>
          <w:sz w:val="22"/>
          <w:szCs w:val="22"/>
        </w:rPr>
      </w:pPr>
      <w:r w:rsidRPr="007812D4">
        <w:rPr>
          <w:sz w:val="22"/>
          <w:szCs w:val="22"/>
        </w:rPr>
        <w:t xml:space="preserve">La imputación de la justicia de Cristo—II </w:t>
      </w:r>
      <w:proofErr w:type="spellStart"/>
      <w:r w:rsidRPr="007812D4">
        <w:rPr>
          <w:sz w:val="22"/>
          <w:szCs w:val="22"/>
        </w:rPr>
        <w:t>Cor</w:t>
      </w:r>
      <w:proofErr w:type="spellEnd"/>
      <w:r w:rsidRPr="007812D4">
        <w:rPr>
          <w:sz w:val="22"/>
          <w:szCs w:val="22"/>
        </w:rPr>
        <w:t xml:space="preserve">. 5:21; I </w:t>
      </w:r>
      <w:proofErr w:type="spellStart"/>
      <w:r w:rsidRPr="007812D4">
        <w:rPr>
          <w:sz w:val="22"/>
          <w:szCs w:val="22"/>
        </w:rPr>
        <w:t>Cor</w:t>
      </w:r>
      <w:proofErr w:type="spellEnd"/>
      <w:r w:rsidRPr="007812D4">
        <w:rPr>
          <w:sz w:val="22"/>
          <w:szCs w:val="22"/>
        </w:rPr>
        <w:t xml:space="preserve">. 1:30; Mt. 22:11; </w:t>
      </w:r>
      <w:proofErr w:type="spellStart"/>
      <w:r w:rsidRPr="007812D4">
        <w:rPr>
          <w:sz w:val="22"/>
          <w:szCs w:val="22"/>
        </w:rPr>
        <w:t>Lc</w:t>
      </w:r>
      <w:proofErr w:type="spellEnd"/>
      <w:r w:rsidRPr="007812D4">
        <w:rPr>
          <w:sz w:val="22"/>
          <w:szCs w:val="22"/>
        </w:rPr>
        <w:t>. 15:22-24; Rom. 4:11.</w:t>
      </w:r>
    </w:p>
    <w:p w14:paraId="6B41A843" w14:textId="77777777" w:rsidR="00F916F4" w:rsidRPr="007812D4" w:rsidRDefault="00F916F4" w:rsidP="00F916F4">
      <w:pPr>
        <w:pStyle w:val="BodyText"/>
        <w:jc w:val="both"/>
        <w:rPr>
          <w:sz w:val="22"/>
          <w:szCs w:val="22"/>
        </w:rPr>
      </w:pPr>
    </w:p>
    <w:p w14:paraId="6B41A844" w14:textId="77777777" w:rsidR="00F916F4" w:rsidRPr="00A1453D" w:rsidRDefault="00A1453D" w:rsidP="00A1453D">
      <w:pPr>
        <w:pStyle w:val="BodyText"/>
        <w:ind w:left="1416"/>
        <w:rPr>
          <w:iCs/>
          <w:sz w:val="22"/>
          <w:szCs w:val="22"/>
          <w:lang w:val="es-419"/>
        </w:rPr>
      </w:pPr>
      <w:r w:rsidRPr="00A1453D">
        <w:rPr>
          <w:iCs/>
          <w:sz w:val="22"/>
          <w:szCs w:val="22"/>
          <w:lang w:val="es-419"/>
        </w:rPr>
        <w:t>CONCLUSIÓN</w:t>
      </w:r>
    </w:p>
    <w:p w14:paraId="6B41A845" w14:textId="77777777" w:rsidR="00F916F4" w:rsidRDefault="00F916F4" w:rsidP="00F916F4">
      <w:pPr>
        <w:pStyle w:val="BodyText"/>
        <w:ind w:left="1416"/>
        <w:jc w:val="both"/>
        <w:rPr>
          <w:sz w:val="22"/>
          <w:szCs w:val="22"/>
          <w:lang w:val="es-419"/>
        </w:rPr>
      </w:pPr>
      <w:r w:rsidRPr="007812D4">
        <w:rPr>
          <w:sz w:val="22"/>
          <w:szCs w:val="22"/>
        </w:rPr>
        <w:t xml:space="preserve">El hombre justifica solo al inocente, pero Dios justifica solo al culpable. El hombre justifica en base a merito personal, pero Dios justifica en base al </w:t>
      </w:r>
      <w:r w:rsidR="007812D4" w:rsidRPr="007812D4">
        <w:rPr>
          <w:sz w:val="22"/>
          <w:szCs w:val="22"/>
        </w:rPr>
        <w:t>mérito</w:t>
      </w:r>
      <w:r w:rsidRPr="007812D4">
        <w:rPr>
          <w:sz w:val="22"/>
          <w:szCs w:val="22"/>
        </w:rPr>
        <w:t xml:space="preserve"> de</w:t>
      </w:r>
      <w:r w:rsidR="007812D4">
        <w:rPr>
          <w:sz w:val="22"/>
          <w:szCs w:val="22"/>
          <w:lang w:val="es-419"/>
        </w:rPr>
        <w:t>l</w:t>
      </w:r>
      <w:r w:rsidRPr="007812D4">
        <w:rPr>
          <w:sz w:val="22"/>
          <w:szCs w:val="22"/>
        </w:rPr>
        <w:t xml:space="preserve"> Salvador.</w:t>
      </w:r>
      <w:r w:rsidR="00A1453D">
        <w:rPr>
          <w:sz w:val="22"/>
          <w:szCs w:val="22"/>
          <w:lang w:val="es-419"/>
        </w:rPr>
        <w:t xml:space="preserve"> La justificación es un acto instantáneo mientras que la santificación es un proceso que dura toda la vida a partir del momento en que la persona es justificada. Recuerde que es imposible tener SANTIFICACIÓN si primero no hay JUSTIFICACIÓN.</w:t>
      </w:r>
    </w:p>
    <w:p w14:paraId="6B41A846" w14:textId="77777777" w:rsidR="004C6146" w:rsidRDefault="004C6146" w:rsidP="00F916F4">
      <w:pPr>
        <w:pStyle w:val="BodyText"/>
        <w:ind w:left="1416"/>
        <w:jc w:val="both"/>
        <w:rPr>
          <w:sz w:val="22"/>
          <w:szCs w:val="22"/>
          <w:lang w:val="es-419"/>
        </w:rPr>
      </w:pPr>
    </w:p>
    <w:p w14:paraId="6B41A847" w14:textId="3CD9E571" w:rsidR="004C6146" w:rsidRDefault="004C6146" w:rsidP="004C6146">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7C088B">
        <w:rPr>
          <w:lang w:val="es-ES_tradnl"/>
        </w:rPr>
        <w:t>Iglesia Bautista</w:t>
      </w:r>
      <w:r>
        <w:rPr>
          <w:lang w:val="es-ES_tradnl"/>
        </w:rPr>
        <w:br/>
        <w:t xml:space="preserve">Mes de </w:t>
      </w:r>
      <w:r>
        <w:rPr>
          <w:lang w:val="es-419"/>
        </w:rPr>
        <w:t>FEBRERO</w:t>
      </w:r>
      <w:r>
        <w:rPr>
          <w:lang w:val="es-ES_tradnl"/>
        </w:rPr>
        <w:t>—</w:t>
      </w:r>
      <w:r>
        <w:rPr>
          <w:lang w:val="es-419"/>
        </w:rPr>
        <w:t>2015, FIRMES EN LA DOCTRINA DE LA SANTIFICACIÓN</w:t>
      </w:r>
    </w:p>
    <w:p w14:paraId="6B41A848" w14:textId="77777777" w:rsidR="004C6146" w:rsidRDefault="004C6146" w:rsidP="004C6146">
      <w:pPr>
        <w:rPr>
          <w:lang w:val="es-ES_tradnl"/>
        </w:rPr>
      </w:pPr>
      <w:r>
        <w:rPr>
          <w:lang w:val="es-419"/>
        </w:rPr>
        <w:t>15 de Febrero de 2015</w:t>
      </w:r>
    </w:p>
    <w:p w14:paraId="6B41A849" w14:textId="77777777" w:rsidR="004C6146" w:rsidRDefault="004C6146" w:rsidP="004C6146">
      <w:pPr>
        <w:jc w:val="center"/>
        <w:rPr>
          <w:lang w:val="es-ES_tradnl"/>
        </w:rPr>
      </w:pPr>
      <w:r>
        <w:rPr>
          <w:lang w:val="es-419"/>
        </w:rPr>
        <w:t>FIRMES EN LA DOCTRINA EN EL 2015</w:t>
      </w:r>
    </w:p>
    <w:p w14:paraId="6B41A84A" w14:textId="77777777" w:rsidR="004C6146" w:rsidRPr="00B71FBD" w:rsidRDefault="004C6146" w:rsidP="004C6146">
      <w:pPr>
        <w:jc w:val="center"/>
        <w:rPr>
          <w:b/>
          <w:sz w:val="16"/>
          <w:szCs w:val="16"/>
          <w:lang w:val="es-419"/>
        </w:rPr>
      </w:pPr>
      <w:r>
        <w:rPr>
          <w:lang w:val="es-419"/>
        </w:rPr>
        <w:t>LA SANTIFICACIÓN DEL CREYENTE</w:t>
      </w:r>
    </w:p>
    <w:p w14:paraId="6B41A84B" w14:textId="77777777" w:rsidR="004C6146" w:rsidRPr="00F66250" w:rsidRDefault="004C6146" w:rsidP="004C6146">
      <w:pPr>
        <w:jc w:val="both"/>
        <w:rPr>
          <w:sz w:val="22"/>
          <w:szCs w:val="22"/>
          <w:lang w:val="es-ES_tradnl"/>
        </w:rPr>
      </w:pPr>
      <w:r w:rsidRPr="00F66250">
        <w:rPr>
          <w:sz w:val="22"/>
          <w:szCs w:val="22"/>
          <w:lang w:val="es-ES_tradnl"/>
        </w:rPr>
        <w:t xml:space="preserve">Lectura Bíblica: Todos los de la lección   </w:t>
      </w:r>
    </w:p>
    <w:p w14:paraId="6B41A84C" w14:textId="77777777" w:rsidR="004C6146" w:rsidRPr="00F66250" w:rsidRDefault="004C6146" w:rsidP="004C6146">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I Tesalonicenses 4:7</w:t>
      </w:r>
      <w:r w:rsidRPr="00F66250">
        <w:rPr>
          <w:sz w:val="22"/>
          <w:szCs w:val="22"/>
          <w:lang w:val="es-419"/>
        </w:rPr>
        <w:t>—“</w:t>
      </w:r>
      <w:r>
        <w:rPr>
          <w:sz w:val="22"/>
          <w:szCs w:val="22"/>
          <w:lang w:val="es-419"/>
        </w:rPr>
        <w:t>Pues no nos ha llamado  Dios a inmundicia, sino a santificación.</w:t>
      </w:r>
      <w:r w:rsidRPr="00F66250">
        <w:rPr>
          <w:sz w:val="22"/>
          <w:szCs w:val="22"/>
          <w:lang w:val="es-419"/>
        </w:rPr>
        <w:t xml:space="preserve">” </w:t>
      </w:r>
    </w:p>
    <w:p w14:paraId="6B41A84D" w14:textId="77777777" w:rsidR="004C6146" w:rsidRPr="00F66250" w:rsidRDefault="004C6146" w:rsidP="004C6146">
      <w:pPr>
        <w:autoSpaceDE w:val="0"/>
        <w:autoSpaceDN w:val="0"/>
        <w:adjustRightInd w:val="0"/>
        <w:ind w:left="720" w:hanging="720"/>
        <w:rPr>
          <w:sz w:val="22"/>
          <w:szCs w:val="22"/>
          <w:lang w:val="es-419"/>
        </w:rPr>
      </w:pPr>
      <w:r w:rsidRPr="00F66250">
        <w:rPr>
          <w:sz w:val="22"/>
          <w:szCs w:val="22"/>
          <w:lang w:val="es-ES_tradnl"/>
        </w:rPr>
        <w:t xml:space="preserve">Propósito: </w:t>
      </w:r>
      <w:r w:rsidRPr="00F66250">
        <w:rPr>
          <w:sz w:val="22"/>
          <w:szCs w:val="22"/>
          <w:lang w:val="es-419"/>
        </w:rPr>
        <w:t xml:space="preserve">Enseñar </w:t>
      </w:r>
      <w:r>
        <w:rPr>
          <w:sz w:val="22"/>
          <w:szCs w:val="22"/>
          <w:lang w:val="es-419"/>
        </w:rPr>
        <w:t>el significado de lo que es la Santificación.</w:t>
      </w:r>
    </w:p>
    <w:p w14:paraId="6B41A84E" w14:textId="77777777" w:rsidR="004C6146" w:rsidRPr="00F66250" w:rsidRDefault="004C6146" w:rsidP="004C6146">
      <w:pPr>
        <w:autoSpaceDE w:val="0"/>
        <w:autoSpaceDN w:val="0"/>
        <w:adjustRightInd w:val="0"/>
        <w:ind w:left="720" w:hanging="720"/>
        <w:rPr>
          <w:sz w:val="22"/>
          <w:szCs w:val="22"/>
          <w:lang w:val="es-419"/>
        </w:rPr>
      </w:pPr>
      <w:r w:rsidRPr="00F66250">
        <w:rPr>
          <w:sz w:val="22"/>
          <w:szCs w:val="22"/>
          <w:lang w:val="es-419"/>
        </w:rPr>
        <w:t xml:space="preserve"> </w:t>
      </w:r>
    </w:p>
    <w:p w14:paraId="6B41A84F" w14:textId="77777777" w:rsidR="004C6146" w:rsidRDefault="004C6146" w:rsidP="004C6146">
      <w:pPr>
        <w:jc w:val="center"/>
        <w:rPr>
          <w:sz w:val="22"/>
          <w:szCs w:val="22"/>
          <w:lang w:val="es-ES_tradnl"/>
        </w:rPr>
      </w:pPr>
      <w:r w:rsidRPr="00F66250">
        <w:rPr>
          <w:sz w:val="22"/>
          <w:szCs w:val="22"/>
          <w:lang w:val="es-ES_tradnl"/>
        </w:rPr>
        <w:t>INTRODUCCIÓN:</w:t>
      </w:r>
    </w:p>
    <w:p w14:paraId="6B41A850" w14:textId="77777777" w:rsidR="004C6146" w:rsidRPr="004C6146" w:rsidRDefault="004C6146" w:rsidP="004C6146">
      <w:pPr>
        <w:jc w:val="center"/>
        <w:rPr>
          <w:sz w:val="22"/>
          <w:szCs w:val="22"/>
          <w:lang w:val="es-ES_tradnl"/>
        </w:rPr>
      </w:pPr>
      <w:r>
        <w:rPr>
          <w:sz w:val="22"/>
          <w:szCs w:val="22"/>
          <w:lang w:val="es-419"/>
        </w:rPr>
        <w:t xml:space="preserve">Sabemos que la Justificación es un acto instantáneo donde Dios declara al creyente perdonado y libre de la penalidad de la ley (la segunda muerte) pero la Santificación es un proceso que se extiende a lo largo de toda la vida del </w:t>
      </w:r>
      <w:proofErr w:type="gramStart"/>
      <w:r>
        <w:rPr>
          <w:sz w:val="22"/>
          <w:szCs w:val="22"/>
          <w:lang w:val="es-419"/>
        </w:rPr>
        <w:t>Cristiano</w:t>
      </w:r>
      <w:proofErr w:type="gramEnd"/>
      <w:r>
        <w:rPr>
          <w:sz w:val="22"/>
          <w:szCs w:val="22"/>
          <w:lang w:val="es-419"/>
        </w:rPr>
        <w:t>. Nadie es santificado ante los hombres al momento que es justificado. Veremos en detalle lo que es la santificación--</w:t>
      </w:r>
      <w:proofErr w:type="spellStart"/>
      <w:r w:rsidRPr="004C6146">
        <w:rPr>
          <w:sz w:val="22"/>
          <w:szCs w:val="22"/>
          <w:lang w:val="es-419"/>
        </w:rPr>
        <w:t>Jn</w:t>
      </w:r>
      <w:proofErr w:type="spellEnd"/>
      <w:r w:rsidRPr="004C6146">
        <w:rPr>
          <w:sz w:val="22"/>
          <w:szCs w:val="22"/>
          <w:lang w:val="es-419"/>
        </w:rPr>
        <w:t>. 17:19; Ef. 5:25,26; I Tes. 4:3; 5:23</w:t>
      </w:r>
    </w:p>
    <w:p w14:paraId="6B41A851" w14:textId="77777777" w:rsidR="004C6146" w:rsidRPr="00B732D2" w:rsidRDefault="004C6146" w:rsidP="004C6146">
      <w:pPr>
        <w:pStyle w:val="BodyText"/>
        <w:ind w:left="1080"/>
        <w:jc w:val="both"/>
        <w:rPr>
          <w:sz w:val="10"/>
          <w:szCs w:val="10"/>
        </w:rPr>
      </w:pPr>
    </w:p>
    <w:p w14:paraId="6B41A852" w14:textId="77777777" w:rsidR="004C6146" w:rsidRPr="004C6146" w:rsidRDefault="00B732D2" w:rsidP="00B732D2">
      <w:pPr>
        <w:pStyle w:val="BodyText"/>
        <w:numPr>
          <w:ilvl w:val="0"/>
          <w:numId w:val="7"/>
        </w:numPr>
        <w:jc w:val="both"/>
        <w:rPr>
          <w:sz w:val="22"/>
          <w:szCs w:val="22"/>
        </w:rPr>
      </w:pPr>
      <w:r>
        <w:rPr>
          <w:sz w:val="22"/>
          <w:szCs w:val="22"/>
          <w:lang w:val="es-419"/>
        </w:rPr>
        <w:t>LA DEFINICIÓN DE LA SANTIFICACIÓN</w:t>
      </w:r>
    </w:p>
    <w:p w14:paraId="6B41A853" w14:textId="77777777" w:rsidR="00B732D2" w:rsidRDefault="00B732D2" w:rsidP="00B732D2">
      <w:pPr>
        <w:pStyle w:val="BodyText"/>
        <w:jc w:val="both"/>
        <w:rPr>
          <w:i/>
          <w:iCs/>
          <w:sz w:val="22"/>
          <w:szCs w:val="22"/>
        </w:rPr>
      </w:pPr>
      <w:r>
        <w:rPr>
          <w:i/>
          <w:iCs/>
          <w:sz w:val="22"/>
          <w:szCs w:val="22"/>
        </w:rPr>
        <w:t>Lo que no es...</w:t>
      </w:r>
    </w:p>
    <w:p w14:paraId="6B41A854" w14:textId="77777777" w:rsidR="004C6146" w:rsidRPr="00B732D2" w:rsidRDefault="004C6146" w:rsidP="00B732D2">
      <w:pPr>
        <w:pStyle w:val="BodyText"/>
        <w:numPr>
          <w:ilvl w:val="0"/>
          <w:numId w:val="8"/>
        </w:numPr>
        <w:jc w:val="both"/>
        <w:rPr>
          <w:i/>
          <w:iCs/>
          <w:sz w:val="22"/>
          <w:szCs w:val="22"/>
        </w:rPr>
      </w:pPr>
      <w:r w:rsidRPr="004C6146">
        <w:rPr>
          <w:sz w:val="22"/>
          <w:szCs w:val="22"/>
        </w:rPr>
        <w:t xml:space="preserve">No es la erradicación de la naturaleza pecaminosa—Fil 3:12-14; Sant. 3:2; I </w:t>
      </w:r>
      <w:proofErr w:type="spellStart"/>
      <w:r w:rsidRPr="004C6146">
        <w:rPr>
          <w:sz w:val="22"/>
          <w:szCs w:val="22"/>
        </w:rPr>
        <w:t>Jn</w:t>
      </w:r>
      <w:proofErr w:type="spellEnd"/>
      <w:r w:rsidRPr="004C6146">
        <w:rPr>
          <w:sz w:val="22"/>
          <w:szCs w:val="22"/>
        </w:rPr>
        <w:t xml:space="preserve">. 1:8,9; 2:1. El Cristiano no puede ser perfecto y sin </w:t>
      </w:r>
      <w:proofErr w:type="gramStart"/>
      <w:r w:rsidRPr="004C6146">
        <w:rPr>
          <w:sz w:val="22"/>
          <w:szCs w:val="22"/>
        </w:rPr>
        <w:t>pecado</w:t>
      </w:r>
      <w:proofErr w:type="gramEnd"/>
      <w:r w:rsidRPr="004C6146">
        <w:rPr>
          <w:sz w:val="22"/>
          <w:szCs w:val="22"/>
        </w:rPr>
        <w:t xml:space="preserve"> pero tampoco debe conformarse con el pecado. Aunque el </w:t>
      </w:r>
      <w:proofErr w:type="gramStart"/>
      <w:r w:rsidRPr="004C6146">
        <w:rPr>
          <w:sz w:val="22"/>
          <w:szCs w:val="22"/>
        </w:rPr>
        <w:t>Cristiano</w:t>
      </w:r>
      <w:proofErr w:type="gramEnd"/>
      <w:r w:rsidRPr="004C6146">
        <w:rPr>
          <w:sz w:val="22"/>
          <w:szCs w:val="22"/>
        </w:rPr>
        <w:t xml:space="preserve"> no puede ser sin pecado, por lo menos puede cometer menos pecado. </w:t>
      </w:r>
    </w:p>
    <w:p w14:paraId="6B41A855" w14:textId="77777777" w:rsidR="004C6146" w:rsidRPr="004C6146" w:rsidRDefault="004C6146" w:rsidP="00B732D2">
      <w:pPr>
        <w:pStyle w:val="BodyText"/>
        <w:numPr>
          <w:ilvl w:val="0"/>
          <w:numId w:val="8"/>
        </w:numPr>
        <w:jc w:val="both"/>
        <w:rPr>
          <w:sz w:val="22"/>
          <w:szCs w:val="22"/>
        </w:rPr>
      </w:pPr>
      <w:r w:rsidRPr="004C6146">
        <w:rPr>
          <w:sz w:val="22"/>
          <w:szCs w:val="22"/>
        </w:rPr>
        <w:t xml:space="preserve">No es una “segunda gracia”—II </w:t>
      </w:r>
      <w:proofErr w:type="spellStart"/>
      <w:r w:rsidRPr="004C6146">
        <w:rPr>
          <w:sz w:val="22"/>
          <w:szCs w:val="22"/>
        </w:rPr>
        <w:t>Cor</w:t>
      </w:r>
      <w:proofErr w:type="spellEnd"/>
      <w:r w:rsidRPr="004C6146">
        <w:rPr>
          <w:sz w:val="22"/>
          <w:szCs w:val="22"/>
        </w:rPr>
        <w:t xml:space="preserve">. 1:15. Algunos han sacado la creencia de una segunda bendición de este versículo, pero Pablo ya había descrito a los Corintios como Santificados—I </w:t>
      </w:r>
      <w:proofErr w:type="spellStart"/>
      <w:r w:rsidRPr="004C6146">
        <w:rPr>
          <w:sz w:val="22"/>
          <w:szCs w:val="22"/>
        </w:rPr>
        <w:t>Cor</w:t>
      </w:r>
      <w:proofErr w:type="spellEnd"/>
      <w:r w:rsidRPr="004C6146">
        <w:rPr>
          <w:sz w:val="22"/>
          <w:szCs w:val="22"/>
        </w:rPr>
        <w:t>. 1:2; 6:11.</w:t>
      </w:r>
    </w:p>
    <w:p w14:paraId="6B41A856" w14:textId="77777777" w:rsidR="004C6146" w:rsidRPr="004C6146" w:rsidRDefault="004C6146" w:rsidP="00B732D2">
      <w:pPr>
        <w:pStyle w:val="BodyText"/>
        <w:numPr>
          <w:ilvl w:val="0"/>
          <w:numId w:val="8"/>
        </w:numPr>
        <w:jc w:val="both"/>
        <w:rPr>
          <w:sz w:val="22"/>
          <w:szCs w:val="22"/>
        </w:rPr>
      </w:pPr>
      <w:r w:rsidRPr="004C6146">
        <w:rPr>
          <w:sz w:val="22"/>
          <w:szCs w:val="22"/>
        </w:rPr>
        <w:t xml:space="preserve">No es el bautismo del Espíritu Santo. En I Corintios 12:13 Pablo dice que todos los creyentes han sido bautizados por el Espíritu Santo sin importar su condición espiritual. Vea I </w:t>
      </w:r>
      <w:proofErr w:type="spellStart"/>
      <w:r w:rsidRPr="004C6146">
        <w:rPr>
          <w:sz w:val="22"/>
          <w:szCs w:val="22"/>
        </w:rPr>
        <w:t>Cor</w:t>
      </w:r>
      <w:proofErr w:type="spellEnd"/>
      <w:r w:rsidRPr="004C6146">
        <w:rPr>
          <w:sz w:val="22"/>
          <w:szCs w:val="22"/>
        </w:rPr>
        <w:t>. 3:1-4.</w:t>
      </w:r>
    </w:p>
    <w:p w14:paraId="6B41A857" w14:textId="77777777" w:rsidR="004C6146" w:rsidRPr="004C6146" w:rsidRDefault="004C6146" w:rsidP="00B732D2">
      <w:pPr>
        <w:pStyle w:val="BodyText"/>
        <w:jc w:val="both"/>
        <w:rPr>
          <w:sz w:val="22"/>
          <w:szCs w:val="22"/>
        </w:rPr>
      </w:pPr>
      <w:r w:rsidRPr="004C6146">
        <w:rPr>
          <w:i/>
          <w:iCs/>
          <w:sz w:val="22"/>
          <w:szCs w:val="22"/>
        </w:rPr>
        <w:t xml:space="preserve">Lo que </w:t>
      </w:r>
      <w:proofErr w:type="spellStart"/>
      <w:r w:rsidRPr="004C6146">
        <w:rPr>
          <w:i/>
          <w:iCs/>
          <w:sz w:val="22"/>
          <w:szCs w:val="22"/>
        </w:rPr>
        <w:t>si</w:t>
      </w:r>
      <w:proofErr w:type="spellEnd"/>
      <w:r w:rsidRPr="004C6146">
        <w:rPr>
          <w:i/>
          <w:iCs/>
          <w:sz w:val="22"/>
          <w:szCs w:val="22"/>
        </w:rPr>
        <w:t xml:space="preserve"> es...</w:t>
      </w:r>
      <w:r w:rsidRPr="004C6146">
        <w:rPr>
          <w:sz w:val="22"/>
          <w:szCs w:val="22"/>
        </w:rPr>
        <w:t xml:space="preserve"> </w:t>
      </w:r>
    </w:p>
    <w:p w14:paraId="6B41A858" w14:textId="77777777" w:rsidR="004C6146" w:rsidRPr="004C6146" w:rsidRDefault="004C6146" w:rsidP="00B732D2">
      <w:pPr>
        <w:pStyle w:val="BodyText"/>
        <w:jc w:val="both"/>
        <w:rPr>
          <w:sz w:val="22"/>
          <w:szCs w:val="22"/>
        </w:rPr>
      </w:pPr>
      <w:r w:rsidRPr="004C6146">
        <w:rPr>
          <w:sz w:val="22"/>
          <w:szCs w:val="22"/>
        </w:rPr>
        <w:t xml:space="preserve">Santificación es mencionado en varias formas </w:t>
      </w:r>
      <w:proofErr w:type="spellStart"/>
      <w:r w:rsidRPr="004C6146">
        <w:rPr>
          <w:sz w:val="22"/>
          <w:szCs w:val="22"/>
        </w:rPr>
        <w:t>mas</w:t>
      </w:r>
      <w:proofErr w:type="spellEnd"/>
      <w:r w:rsidRPr="004C6146">
        <w:rPr>
          <w:sz w:val="22"/>
          <w:szCs w:val="22"/>
        </w:rPr>
        <w:t xml:space="preserve"> de 300 veces en el Nuevo Testamento y </w:t>
      </w:r>
      <w:proofErr w:type="spellStart"/>
      <w:r w:rsidRPr="004C6146">
        <w:rPr>
          <w:sz w:val="22"/>
          <w:szCs w:val="22"/>
        </w:rPr>
        <w:t>mas</w:t>
      </w:r>
      <w:proofErr w:type="spellEnd"/>
      <w:r w:rsidRPr="004C6146">
        <w:rPr>
          <w:sz w:val="22"/>
          <w:szCs w:val="22"/>
        </w:rPr>
        <w:t xml:space="preserve"> de 760 veces en el Antiguo Testamento, dando un total de 1060 veces en la Biblia. El significado básico de todos estos casos es el </w:t>
      </w:r>
      <w:r w:rsidRPr="004C6146">
        <w:rPr>
          <w:i/>
          <w:iCs/>
          <w:sz w:val="22"/>
          <w:szCs w:val="22"/>
        </w:rPr>
        <w:t>poner aparte</w:t>
      </w:r>
      <w:r w:rsidR="00B732D2">
        <w:rPr>
          <w:sz w:val="22"/>
          <w:szCs w:val="22"/>
        </w:rPr>
        <w:t xml:space="preserve"> o </w:t>
      </w:r>
      <w:r w:rsidR="00B732D2">
        <w:rPr>
          <w:i/>
          <w:sz w:val="22"/>
          <w:szCs w:val="22"/>
          <w:lang w:val="es-419"/>
        </w:rPr>
        <w:t>consagrar algo.</w:t>
      </w:r>
      <w:r w:rsidRPr="004C6146">
        <w:rPr>
          <w:sz w:val="22"/>
          <w:szCs w:val="22"/>
        </w:rPr>
        <w:t xml:space="preserve"> </w:t>
      </w:r>
    </w:p>
    <w:p w14:paraId="6B41A859" w14:textId="77777777" w:rsidR="004C6146" w:rsidRDefault="004C6146" w:rsidP="00B732D2">
      <w:pPr>
        <w:pStyle w:val="BodyText"/>
        <w:numPr>
          <w:ilvl w:val="1"/>
          <w:numId w:val="9"/>
        </w:numPr>
        <w:jc w:val="both"/>
        <w:rPr>
          <w:sz w:val="22"/>
          <w:szCs w:val="22"/>
        </w:rPr>
      </w:pPr>
      <w:r w:rsidRPr="004C6146">
        <w:rPr>
          <w:sz w:val="22"/>
          <w:szCs w:val="22"/>
        </w:rPr>
        <w:t xml:space="preserve">Días y temporadas eran santificadas—Gen. 2:3; </w:t>
      </w:r>
      <w:proofErr w:type="spellStart"/>
      <w:r w:rsidRPr="004C6146">
        <w:rPr>
          <w:sz w:val="22"/>
          <w:szCs w:val="22"/>
        </w:rPr>
        <w:t>Deut</w:t>
      </w:r>
      <w:proofErr w:type="spellEnd"/>
      <w:r w:rsidRPr="004C6146">
        <w:rPr>
          <w:sz w:val="22"/>
          <w:szCs w:val="22"/>
        </w:rPr>
        <w:t xml:space="preserve">. 5:12; </w:t>
      </w:r>
      <w:proofErr w:type="spellStart"/>
      <w:r w:rsidRPr="004C6146">
        <w:rPr>
          <w:sz w:val="22"/>
          <w:szCs w:val="22"/>
        </w:rPr>
        <w:t>Neh</w:t>
      </w:r>
      <w:proofErr w:type="spellEnd"/>
      <w:r w:rsidRPr="004C6146">
        <w:rPr>
          <w:sz w:val="22"/>
          <w:szCs w:val="22"/>
        </w:rPr>
        <w:t>. 13:19-22; Joel 1:14; 2:15.</w:t>
      </w:r>
    </w:p>
    <w:p w14:paraId="6B41A85A" w14:textId="77777777" w:rsidR="004C6146" w:rsidRPr="00B732D2" w:rsidRDefault="004C6146" w:rsidP="00B732D2">
      <w:pPr>
        <w:pStyle w:val="BodyText"/>
        <w:numPr>
          <w:ilvl w:val="1"/>
          <w:numId w:val="9"/>
        </w:numPr>
        <w:jc w:val="both"/>
        <w:rPr>
          <w:sz w:val="22"/>
          <w:szCs w:val="22"/>
        </w:rPr>
      </w:pPr>
      <w:r w:rsidRPr="00B732D2">
        <w:rPr>
          <w:sz w:val="22"/>
          <w:szCs w:val="22"/>
        </w:rPr>
        <w:t>Objetos materiales eran santificados</w:t>
      </w:r>
      <w:r w:rsidR="00B732D2" w:rsidRPr="00B732D2">
        <w:rPr>
          <w:sz w:val="22"/>
          <w:szCs w:val="22"/>
          <w:lang w:val="es-419"/>
        </w:rPr>
        <w:t xml:space="preserve">: </w:t>
      </w:r>
      <w:r w:rsidRPr="00B732D2">
        <w:rPr>
          <w:sz w:val="22"/>
          <w:szCs w:val="22"/>
        </w:rPr>
        <w:t>Monte Sinaí—Ex. 19:23</w:t>
      </w:r>
      <w:r w:rsidR="00B732D2" w:rsidRPr="00B732D2">
        <w:rPr>
          <w:sz w:val="22"/>
          <w:szCs w:val="22"/>
          <w:lang w:val="es-419"/>
        </w:rPr>
        <w:t xml:space="preserve">; </w:t>
      </w:r>
      <w:r w:rsidRPr="00B732D2">
        <w:rPr>
          <w:sz w:val="22"/>
          <w:szCs w:val="22"/>
        </w:rPr>
        <w:t>Las ofrendas—Ex. 29:27</w:t>
      </w:r>
      <w:r w:rsidR="00B732D2" w:rsidRPr="00B732D2">
        <w:rPr>
          <w:sz w:val="22"/>
          <w:szCs w:val="22"/>
          <w:lang w:val="es-419"/>
        </w:rPr>
        <w:t xml:space="preserve">; </w:t>
      </w:r>
      <w:r w:rsidR="00107F18">
        <w:rPr>
          <w:sz w:val="22"/>
          <w:szCs w:val="22"/>
        </w:rPr>
        <w:t>Los Campos—Lev. 27:2</w:t>
      </w:r>
      <w:r w:rsidR="00107F18">
        <w:rPr>
          <w:sz w:val="22"/>
          <w:szCs w:val="22"/>
          <w:lang w:val="es-419"/>
        </w:rPr>
        <w:t>1</w:t>
      </w:r>
      <w:r w:rsidR="00B732D2" w:rsidRPr="00B732D2">
        <w:rPr>
          <w:sz w:val="22"/>
          <w:szCs w:val="22"/>
          <w:lang w:val="es-419"/>
        </w:rPr>
        <w:t xml:space="preserve">; </w:t>
      </w:r>
      <w:r w:rsidRPr="00B732D2">
        <w:rPr>
          <w:sz w:val="22"/>
          <w:szCs w:val="22"/>
        </w:rPr>
        <w:t>El Tabernáculo—Ex. 29:44</w:t>
      </w:r>
      <w:r w:rsidR="00B732D2" w:rsidRPr="00B732D2">
        <w:rPr>
          <w:sz w:val="22"/>
          <w:szCs w:val="22"/>
          <w:lang w:val="es-419"/>
        </w:rPr>
        <w:t xml:space="preserve">; </w:t>
      </w:r>
      <w:r w:rsidRPr="00B732D2">
        <w:rPr>
          <w:sz w:val="22"/>
          <w:szCs w:val="22"/>
        </w:rPr>
        <w:t>Las puertas—</w:t>
      </w:r>
      <w:proofErr w:type="spellStart"/>
      <w:r w:rsidRPr="00B732D2">
        <w:rPr>
          <w:sz w:val="22"/>
          <w:szCs w:val="22"/>
        </w:rPr>
        <w:t>Neh</w:t>
      </w:r>
      <w:proofErr w:type="spellEnd"/>
      <w:r w:rsidRPr="00B732D2">
        <w:rPr>
          <w:sz w:val="22"/>
          <w:szCs w:val="22"/>
        </w:rPr>
        <w:t>. 3:1</w:t>
      </w:r>
      <w:r w:rsidR="00B732D2" w:rsidRPr="00B732D2">
        <w:rPr>
          <w:sz w:val="22"/>
          <w:szCs w:val="22"/>
          <w:lang w:val="es-419"/>
        </w:rPr>
        <w:t xml:space="preserve">; </w:t>
      </w:r>
      <w:r w:rsidRPr="00B732D2">
        <w:rPr>
          <w:sz w:val="22"/>
          <w:szCs w:val="22"/>
        </w:rPr>
        <w:t>Casas—Lev. 27:14</w:t>
      </w:r>
    </w:p>
    <w:p w14:paraId="6B41A85B" w14:textId="77777777" w:rsidR="004C6146" w:rsidRPr="004C6146" w:rsidRDefault="004C6146" w:rsidP="00B732D2">
      <w:pPr>
        <w:pStyle w:val="BodyText"/>
        <w:numPr>
          <w:ilvl w:val="1"/>
          <w:numId w:val="9"/>
        </w:numPr>
        <w:jc w:val="both"/>
        <w:rPr>
          <w:sz w:val="22"/>
          <w:szCs w:val="22"/>
        </w:rPr>
      </w:pPr>
      <w:r w:rsidRPr="004C6146">
        <w:rPr>
          <w:sz w:val="22"/>
          <w:szCs w:val="22"/>
        </w:rPr>
        <w:t>Personas se santificaban—Lev. 11:44</w:t>
      </w:r>
    </w:p>
    <w:p w14:paraId="6B41A85C" w14:textId="77777777" w:rsidR="004C6146" w:rsidRPr="004C6146" w:rsidRDefault="004C6146" w:rsidP="00B732D2">
      <w:pPr>
        <w:pStyle w:val="BodyText"/>
        <w:numPr>
          <w:ilvl w:val="1"/>
          <w:numId w:val="9"/>
        </w:numPr>
        <w:jc w:val="both"/>
        <w:rPr>
          <w:sz w:val="22"/>
          <w:szCs w:val="22"/>
        </w:rPr>
      </w:pPr>
      <w:r w:rsidRPr="004C6146">
        <w:rPr>
          <w:sz w:val="22"/>
          <w:szCs w:val="22"/>
        </w:rPr>
        <w:t>Un hombre podría santificar a otro—Ex. 13:2</w:t>
      </w:r>
    </w:p>
    <w:p w14:paraId="6B41A85D" w14:textId="77777777" w:rsidR="004C6146" w:rsidRPr="004C6146" w:rsidRDefault="004C6146" w:rsidP="00B732D2">
      <w:pPr>
        <w:pStyle w:val="BodyText"/>
        <w:numPr>
          <w:ilvl w:val="1"/>
          <w:numId w:val="9"/>
        </w:numPr>
        <w:jc w:val="both"/>
        <w:rPr>
          <w:sz w:val="22"/>
          <w:szCs w:val="22"/>
        </w:rPr>
      </w:pPr>
      <w:r w:rsidRPr="004C6146">
        <w:rPr>
          <w:sz w:val="22"/>
          <w:szCs w:val="22"/>
        </w:rPr>
        <w:t>Impíos se santificaban—</w:t>
      </w:r>
      <w:proofErr w:type="spellStart"/>
      <w:r w:rsidRPr="004C6146">
        <w:rPr>
          <w:sz w:val="22"/>
          <w:szCs w:val="22"/>
        </w:rPr>
        <w:t>Is</w:t>
      </w:r>
      <w:proofErr w:type="spellEnd"/>
      <w:r w:rsidRPr="004C6146">
        <w:rPr>
          <w:sz w:val="22"/>
          <w:szCs w:val="22"/>
        </w:rPr>
        <w:t>. 66:17</w:t>
      </w:r>
    </w:p>
    <w:p w14:paraId="6B41A85E" w14:textId="77777777" w:rsidR="004C6146" w:rsidRPr="004C6146" w:rsidRDefault="004C6146" w:rsidP="00B732D2">
      <w:pPr>
        <w:pStyle w:val="BodyText"/>
        <w:numPr>
          <w:ilvl w:val="1"/>
          <w:numId w:val="9"/>
        </w:numPr>
        <w:jc w:val="both"/>
        <w:rPr>
          <w:sz w:val="22"/>
          <w:szCs w:val="22"/>
        </w:rPr>
      </w:pPr>
      <w:r w:rsidRPr="004C6146">
        <w:rPr>
          <w:sz w:val="22"/>
          <w:szCs w:val="22"/>
        </w:rPr>
        <w:t>Dios castigó a Israel por no santificarse—</w:t>
      </w:r>
      <w:proofErr w:type="spellStart"/>
      <w:r w:rsidRPr="004C6146">
        <w:rPr>
          <w:sz w:val="22"/>
          <w:szCs w:val="22"/>
        </w:rPr>
        <w:t>Deut</w:t>
      </w:r>
      <w:proofErr w:type="spellEnd"/>
      <w:r w:rsidRPr="004C6146">
        <w:rPr>
          <w:sz w:val="22"/>
          <w:szCs w:val="22"/>
        </w:rPr>
        <w:t>. 32:51</w:t>
      </w:r>
    </w:p>
    <w:p w14:paraId="6B41A85F" w14:textId="77777777" w:rsidR="004C6146" w:rsidRPr="004C6146" w:rsidRDefault="004C6146" w:rsidP="00B732D2">
      <w:pPr>
        <w:pStyle w:val="BodyText"/>
        <w:numPr>
          <w:ilvl w:val="1"/>
          <w:numId w:val="9"/>
        </w:numPr>
        <w:jc w:val="both"/>
        <w:rPr>
          <w:sz w:val="22"/>
          <w:szCs w:val="22"/>
        </w:rPr>
      </w:pPr>
      <w:r w:rsidRPr="004C6146">
        <w:rPr>
          <w:sz w:val="22"/>
          <w:szCs w:val="22"/>
        </w:rPr>
        <w:t>Dios santificó a Cristo—</w:t>
      </w:r>
      <w:proofErr w:type="spellStart"/>
      <w:r w:rsidRPr="004C6146">
        <w:rPr>
          <w:sz w:val="22"/>
          <w:szCs w:val="22"/>
        </w:rPr>
        <w:t>Jn</w:t>
      </w:r>
      <w:proofErr w:type="spellEnd"/>
      <w:r w:rsidRPr="004C6146">
        <w:rPr>
          <w:sz w:val="22"/>
          <w:szCs w:val="22"/>
        </w:rPr>
        <w:t>. 10:36</w:t>
      </w:r>
    </w:p>
    <w:p w14:paraId="6B41A860" w14:textId="77777777" w:rsidR="004C6146" w:rsidRPr="004C6146" w:rsidRDefault="004C6146" w:rsidP="00B732D2">
      <w:pPr>
        <w:pStyle w:val="BodyText"/>
        <w:numPr>
          <w:ilvl w:val="1"/>
          <w:numId w:val="9"/>
        </w:numPr>
        <w:jc w:val="both"/>
        <w:rPr>
          <w:sz w:val="22"/>
          <w:szCs w:val="22"/>
        </w:rPr>
      </w:pPr>
      <w:r w:rsidRPr="004C6146">
        <w:rPr>
          <w:sz w:val="22"/>
          <w:szCs w:val="22"/>
        </w:rPr>
        <w:t>Cristo se santificó—</w:t>
      </w:r>
      <w:proofErr w:type="spellStart"/>
      <w:r w:rsidRPr="004C6146">
        <w:rPr>
          <w:sz w:val="22"/>
          <w:szCs w:val="22"/>
        </w:rPr>
        <w:t>Jn</w:t>
      </w:r>
      <w:proofErr w:type="spellEnd"/>
      <w:r w:rsidRPr="004C6146">
        <w:rPr>
          <w:sz w:val="22"/>
          <w:szCs w:val="22"/>
        </w:rPr>
        <w:t>. 17:</w:t>
      </w:r>
      <w:r w:rsidR="00107F18">
        <w:rPr>
          <w:sz w:val="22"/>
          <w:szCs w:val="22"/>
          <w:lang w:val="es-419"/>
        </w:rPr>
        <w:t>1</w:t>
      </w:r>
      <w:r w:rsidRPr="004C6146">
        <w:rPr>
          <w:sz w:val="22"/>
          <w:szCs w:val="22"/>
        </w:rPr>
        <w:t>9</w:t>
      </w:r>
    </w:p>
    <w:p w14:paraId="6B41A861" w14:textId="77777777" w:rsidR="004C6146" w:rsidRPr="004C6146" w:rsidRDefault="004C6146" w:rsidP="00B732D2">
      <w:pPr>
        <w:pStyle w:val="BodyText"/>
        <w:numPr>
          <w:ilvl w:val="1"/>
          <w:numId w:val="9"/>
        </w:numPr>
        <w:jc w:val="both"/>
        <w:rPr>
          <w:sz w:val="22"/>
          <w:szCs w:val="22"/>
        </w:rPr>
      </w:pPr>
      <w:r w:rsidRPr="004C6146">
        <w:rPr>
          <w:sz w:val="22"/>
          <w:szCs w:val="22"/>
        </w:rPr>
        <w:t xml:space="preserve">Un cónyuge creyente puede santificar a su cónyuge incrédulo—I </w:t>
      </w:r>
      <w:proofErr w:type="spellStart"/>
      <w:r w:rsidRPr="004C6146">
        <w:rPr>
          <w:sz w:val="22"/>
          <w:szCs w:val="22"/>
        </w:rPr>
        <w:t>Cor</w:t>
      </w:r>
      <w:proofErr w:type="spellEnd"/>
      <w:r w:rsidRPr="004C6146">
        <w:rPr>
          <w:sz w:val="22"/>
          <w:szCs w:val="22"/>
        </w:rPr>
        <w:t>. 7:14</w:t>
      </w:r>
    </w:p>
    <w:p w14:paraId="6B41A862" w14:textId="77777777" w:rsidR="004C6146" w:rsidRPr="004C6146" w:rsidRDefault="004C6146" w:rsidP="00B732D2">
      <w:pPr>
        <w:pStyle w:val="BodyText"/>
        <w:numPr>
          <w:ilvl w:val="1"/>
          <w:numId w:val="9"/>
        </w:numPr>
        <w:jc w:val="both"/>
        <w:rPr>
          <w:sz w:val="22"/>
          <w:szCs w:val="22"/>
        </w:rPr>
      </w:pPr>
      <w:r w:rsidRPr="004C6146">
        <w:rPr>
          <w:sz w:val="22"/>
          <w:szCs w:val="22"/>
        </w:rPr>
        <w:t xml:space="preserve">Cristianos carnales debe santificarse—I </w:t>
      </w:r>
      <w:proofErr w:type="spellStart"/>
      <w:r w:rsidRPr="004C6146">
        <w:rPr>
          <w:sz w:val="22"/>
          <w:szCs w:val="22"/>
        </w:rPr>
        <w:t>Cor</w:t>
      </w:r>
      <w:proofErr w:type="spellEnd"/>
      <w:r w:rsidRPr="004C6146">
        <w:rPr>
          <w:sz w:val="22"/>
          <w:szCs w:val="22"/>
        </w:rPr>
        <w:t>. 1:</w:t>
      </w:r>
      <w:r w:rsidR="00107F18">
        <w:rPr>
          <w:sz w:val="22"/>
          <w:szCs w:val="22"/>
          <w:lang w:val="es-419"/>
        </w:rPr>
        <w:t>2</w:t>
      </w:r>
      <w:r w:rsidRPr="004C6146">
        <w:rPr>
          <w:sz w:val="22"/>
          <w:szCs w:val="22"/>
        </w:rPr>
        <w:t xml:space="preserve"> y compare con I </w:t>
      </w:r>
      <w:proofErr w:type="spellStart"/>
      <w:r w:rsidRPr="004C6146">
        <w:rPr>
          <w:sz w:val="22"/>
          <w:szCs w:val="22"/>
        </w:rPr>
        <w:t>Cor</w:t>
      </w:r>
      <w:proofErr w:type="spellEnd"/>
      <w:r w:rsidRPr="004C6146">
        <w:rPr>
          <w:sz w:val="22"/>
          <w:szCs w:val="22"/>
        </w:rPr>
        <w:t>. 3:3.</w:t>
      </w:r>
    </w:p>
    <w:p w14:paraId="6B41A863" w14:textId="77777777" w:rsidR="004C6146" w:rsidRPr="004C6146" w:rsidRDefault="004C6146" w:rsidP="00B732D2">
      <w:pPr>
        <w:pStyle w:val="BodyText"/>
        <w:numPr>
          <w:ilvl w:val="1"/>
          <w:numId w:val="9"/>
        </w:numPr>
        <w:jc w:val="both"/>
        <w:rPr>
          <w:sz w:val="22"/>
          <w:szCs w:val="22"/>
        </w:rPr>
      </w:pPr>
      <w:r w:rsidRPr="004C6146">
        <w:rPr>
          <w:sz w:val="22"/>
          <w:szCs w:val="22"/>
        </w:rPr>
        <w:t xml:space="preserve">Creyentes deben santificar a Dios—I </w:t>
      </w:r>
      <w:proofErr w:type="spellStart"/>
      <w:r w:rsidRPr="004C6146">
        <w:rPr>
          <w:sz w:val="22"/>
          <w:szCs w:val="22"/>
        </w:rPr>
        <w:t>Ped</w:t>
      </w:r>
      <w:proofErr w:type="spellEnd"/>
      <w:r w:rsidRPr="004C6146">
        <w:rPr>
          <w:sz w:val="22"/>
          <w:szCs w:val="22"/>
        </w:rPr>
        <w:t>. 3:15.</w:t>
      </w:r>
    </w:p>
    <w:p w14:paraId="6B41A864" w14:textId="77777777" w:rsidR="004C6146" w:rsidRPr="00B732D2" w:rsidRDefault="004C6146" w:rsidP="004C6146">
      <w:pPr>
        <w:pStyle w:val="BodyText"/>
        <w:ind w:left="2520"/>
        <w:jc w:val="both"/>
        <w:rPr>
          <w:sz w:val="10"/>
          <w:szCs w:val="10"/>
        </w:rPr>
      </w:pPr>
    </w:p>
    <w:p w14:paraId="6B41A865" w14:textId="77777777" w:rsidR="004C6146" w:rsidRPr="004C6146" w:rsidRDefault="00B732D2" w:rsidP="00B732D2">
      <w:pPr>
        <w:pStyle w:val="BodyText"/>
        <w:numPr>
          <w:ilvl w:val="0"/>
          <w:numId w:val="7"/>
        </w:numPr>
        <w:jc w:val="both"/>
        <w:rPr>
          <w:sz w:val="22"/>
          <w:szCs w:val="22"/>
        </w:rPr>
      </w:pPr>
      <w:r>
        <w:rPr>
          <w:sz w:val="22"/>
          <w:szCs w:val="22"/>
          <w:lang w:val="es-419"/>
        </w:rPr>
        <w:t>EL CONTRASTE DE LA SANTIFICACIÓN</w:t>
      </w:r>
      <w:r w:rsidR="004C6146" w:rsidRPr="004C6146">
        <w:rPr>
          <w:sz w:val="22"/>
          <w:szCs w:val="22"/>
        </w:rPr>
        <w:t xml:space="preserve">. Veamos en esta sección un contraste entre la </w:t>
      </w:r>
      <w:r>
        <w:rPr>
          <w:sz w:val="22"/>
          <w:szCs w:val="22"/>
        </w:rPr>
        <w:t>santificación y la justificación.</w:t>
      </w:r>
    </w:p>
    <w:p w14:paraId="6B41A866" w14:textId="77777777" w:rsidR="004C6146" w:rsidRPr="004C6146" w:rsidRDefault="004C6146" w:rsidP="00B732D2">
      <w:pPr>
        <w:pStyle w:val="BodyText"/>
        <w:numPr>
          <w:ilvl w:val="0"/>
          <w:numId w:val="10"/>
        </w:numPr>
        <w:jc w:val="both"/>
        <w:rPr>
          <w:sz w:val="22"/>
          <w:szCs w:val="22"/>
        </w:rPr>
      </w:pPr>
      <w:r w:rsidRPr="004C6146">
        <w:rPr>
          <w:sz w:val="22"/>
          <w:szCs w:val="22"/>
        </w:rPr>
        <w:t xml:space="preserve">La justificación tiene que ver con nuestra </w:t>
      </w:r>
      <w:r w:rsidRPr="004C6146">
        <w:rPr>
          <w:i/>
          <w:iCs/>
          <w:sz w:val="22"/>
          <w:szCs w:val="22"/>
        </w:rPr>
        <w:t>posición</w:t>
      </w:r>
      <w:r w:rsidRPr="004C6146">
        <w:rPr>
          <w:sz w:val="22"/>
          <w:szCs w:val="22"/>
        </w:rPr>
        <w:t xml:space="preserve"> y la santificación tiene que ver con nuestro </w:t>
      </w:r>
      <w:r w:rsidRPr="004C6146">
        <w:rPr>
          <w:i/>
          <w:iCs/>
          <w:sz w:val="22"/>
          <w:szCs w:val="22"/>
        </w:rPr>
        <w:t>estado.</w:t>
      </w:r>
    </w:p>
    <w:p w14:paraId="6B41A867" w14:textId="77777777" w:rsidR="004C6146" w:rsidRPr="004C6146" w:rsidRDefault="004C6146" w:rsidP="00B732D2">
      <w:pPr>
        <w:pStyle w:val="BodyText"/>
        <w:numPr>
          <w:ilvl w:val="0"/>
          <w:numId w:val="10"/>
        </w:numPr>
        <w:jc w:val="both"/>
        <w:rPr>
          <w:sz w:val="22"/>
          <w:szCs w:val="22"/>
        </w:rPr>
      </w:pPr>
      <w:r w:rsidRPr="004C6146">
        <w:rPr>
          <w:sz w:val="22"/>
          <w:szCs w:val="22"/>
        </w:rPr>
        <w:t xml:space="preserve">La justificación es lo que Dios hace </w:t>
      </w:r>
      <w:r w:rsidRPr="004C6146">
        <w:rPr>
          <w:i/>
          <w:iCs/>
          <w:sz w:val="22"/>
          <w:szCs w:val="22"/>
        </w:rPr>
        <w:t>por</w:t>
      </w:r>
      <w:r w:rsidRPr="004C6146">
        <w:rPr>
          <w:sz w:val="22"/>
          <w:szCs w:val="22"/>
        </w:rPr>
        <w:t xml:space="preserve"> nosotros y la santificación es lo que Dios hace </w:t>
      </w:r>
      <w:r w:rsidRPr="004C6146">
        <w:rPr>
          <w:i/>
          <w:iCs/>
          <w:sz w:val="22"/>
          <w:szCs w:val="22"/>
        </w:rPr>
        <w:t>en</w:t>
      </w:r>
      <w:r w:rsidRPr="004C6146">
        <w:rPr>
          <w:sz w:val="22"/>
          <w:szCs w:val="22"/>
        </w:rPr>
        <w:t xml:space="preserve"> nosotros.</w:t>
      </w:r>
    </w:p>
    <w:p w14:paraId="6B41A868" w14:textId="77777777" w:rsidR="004C6146" w:rsidRPr="004C6146" w:rsidRDefault="004C6146" w:rsidP="00B732D2">
      <w:pPr>
        <w:pStyle w:val="BodyText"/>
        <w:numPr>
          <w:ilvl w:val="0"/>
          <w:numId w:val="10"/>
        </w:numPr>
        <w:jc w:val="both"/>
        <w:rPr>
          <w:sz w:val="22"/>
          <w:szCs w:val="22"/>
        </w:rPr>
      </w:pPr>
      <w:r w:rsidRPr="004C6146">
        <w:rPr>
          <w:sz w:val="22"/>
          <w:szCs w:val="22"/>
        </w:rPr>
        <w:t xml:space="preserve">La justificación es un </w:t>
      </w:r>
      <w:r w:rsidRPr="004C6146">
        <w:rPr>
          <w:i/>
          <w:iCs/>
          <w:sz w:val="22"/>
          <w:szCs w:val="22"/>
        </w:rPr>
        <w:t>hecho</w:t>
      </w:r>
      <w:r w:rsidRPr="004C6146">
        <w:rPr>
          <w:sz w:val="22"/>
          <w:szCs w:val="22"/>
        </w:rPr>
        <w:t xml:space="preserve"> mientras que la santificación es un</w:t>
      </w:r>
      <w:r w:rsidR="00B732D2">
        <w:rPr>
          <w:sz w:val="22"/>
          <w:szCs w:val="22"/>
          <w:lang w:val="es-419"/>
        </w:rPr>
        <w:t>a</w:t>
      </w:r>
      <w:r w:rsidRPr="004C6146">
        <w:rPr>
          <w:sz w:val="22"/>
          <w:szCs w:val="22"/>
        </w:rPr>
        <w:t xml:space="preserve"> </w:t>
      </w:r>
      <w:r w:rsidRPr="004C6146">
        <w:rPr>
          <w:i/>
          <w:iCs/>
          <w:sz w:val="22"/>
          <w:szCs w:val="22"/>
        </w:rPr>
        <w:t>obra.</w:t>
      </w:r>
    </w:p>
    <w:p w14:paraId="6B41A869" w14:textId="77777777" w:rsidR="004C6146" w:rsidRPr="004C6146" w:rsidRDefault="004C6146" w:rsidP="00B732D2">
      <w:pPr>
        <w:pStyle w:val="BodyText"/>
        <w:numPr>
          <w:ilvl w:val="0"/>
          <w:numId w:val="10"/>
        </w:numPr>
        <w:jc w:val="both"/>
        <w:rPr>
          <w:sz w:val="22"/>
          <w:szCs w:val="22"/>
        </w:rPr>
      </w:pPr>
      <w:r w:rsidRPr="004C6146">
        <w:rPr>
          <w:sz w:val="22"/>
          <w:szCs w:val="22"/>
        </w:rPr>
        <w:t xml:space="preserve">La justificación es el </w:t>
      </w:r>
      <w:r w:rsidRPr="004C6146">
        <w:rPr>
          <w:i/>
          <w:iCs/>
          <w:sz w:val="22"/>
          <w:szCs w:val="22"/>
        </w:rPr>
        <w:t>medio</w:t>
      </w:r>
      <w:r w:rsidRPr="004C6146">
        <w:rPr>
          <w:sz w:val="22"/>
          <w:szCs w:val="22"/>
        </w:rPr>
        <w:t xml:space="preserve"> pero la santificación es el </w:t>
      </w:r>
      <w:r w:rsidRPr="004C6146">
        <w:rPr>
          <w:i/>
          <w:iCs/>
          <w:sz w:val="22"/>
          <w:szCs w:val="22"/>
        </w:rPr>
        <w:t xml:space="preserve">fin. </w:t>
      </w:r>
    </w:p>
    <w:p w14:paraId="6B41A86A" w14:textId="77777777" w:rsidR="004C6146" w:rsidRPr="004C6146" w:rsidRDefault="004C6146" w:rsidP="00B732D2">
      <w:pPr>
        <w:pStyle w:val="BodyText"/>
        <w:numPr>
          <w:ilvl w:val="0"/>
          <w:numId w:val="10"/>
        </w:numPr>
        <w:jc w:val="both"/>
        <w:rPr>
          <w:sz w:val="22"/>
          <w:szCs w:val="22"/>
        </w:rPr>
      </w:pPr>
      <w:r w:rsidRPr="004C6146">
        <w:rPr>
          <w:sz w:val="22"/>
          <w:szCs w:val="22"/>
        </w:rPr>
        <w:t xml:space="preserve">La justificación nos hace estar </w:t>
      </w:r>
      <w:r w:rsidRPr="004C6146">
        <w:rPr>
          <w:i/>
          <w:iCs/>
          <w:sz w:val="22"/>
          <w:szCs w:val="22"/>
        </w:rPr>
        <w:t>seguros</w:t>
      </w:r>
      <w:r w:rsidRPr="004C6146">
        <w:rPr>
          <w:sz w:val="22"/>
          <w:szCs w:val="22"/>
        </w:rPr>
        <w:t xml:space="preserve"> pero la santificación nos hace </w:t>
      </w:r>
      <w:r w:rsidRPr="004C6146">
        <w:rPr>
          <w:i/>
          <w:iCs/>
          <w:sz w:val="22"/>
          <w:szCs w:val="22"/>
        </w:rPr>
        <w:t>sanos.</w:t>
      </w:r>
    </w:p>
    <w:p w14:paraId="6B41A86B" w14:textId="77777777" w:rsidR="004C6146" w:rsidRPr="004C6146" w:rsidRDefault="004C6146" w:rsidP="00B732D2">
      <w:pPr>
        <w:pStyle w:val="BodyText"/>
        <w:numPr>
          <w:ilvl w:val="0"/>
          <w:numId w:val="10"/>
        </w:numPr>
        <w:jc w:val="both"/>
        <w:rPr>
          <w:sz w:val="22"/>
          <w:szCs w:val="22"/>
        </w:rPr>
      </w:pPr>
      <w:r w:rsidRPr="004C6146">
        <w:rPr>
          <w:sz w:val="22"/>
          <w:szCs w:val="22"/>
        </w:rPr>
        <w:t xml:space="preserve">La justificación nos </w:t>
      </w:r>
      <w:r w:rsidRPr="004C6146">
        <w:rPr>
          <w:i/>
          <w:iCs/>
          <w:sz w:val="22"/>
          <w:szCs w:val="22"/>
        </w:rPr>
        <w:t>declara</w:t>
      </w:r>
      <w:r w:rsidRPr="004C6146">
        <w:rPr>
          <w:sz w:val="22"/>
          <w:szCs w:val="22"/>
        </w:rPr>
        <w:t xml:space="preserve"> buenos pero la santificación nos </w:t>
      </w:r>
      <w:r w:rsidRPr="004C6146">
        <w:rPr>
          <w:i/>
          <w:iCs/>
          <w:sz w:val="22"/>
          <w:szCs w:val="22"/>
        </w:rPr>
        <w:t>hace</w:t>
      </w:r>
      <w:r w:rsidRPr="004C6146">
        <w:rPr>
          <w:sz w:val="22"/>
          <w:szCs w:val="22"/>
        </w:rPr>
        <w:t xml:space="preserve"> buenos.</w:t>
      </w:r>
    </w:p>
    <w:p w14:paraId="6B41A86C" w14:textId="77777777" w:rsidR="004C6146" w:rsidRPr="004C6146" w:rsidRDefault="004C6146" w:rsidP="00B732D2">
      <w:pPr>
        <w:pStyle w:val="BodyText"/>
        <w:numPr>
          <w:ilvl w:val="0"/>
          <w:numId w:val="10"/>
        </w:numPr>
        <w:jc w:val="both"/>
        <w:rPr>
          <w:sz w:val="22"/>
          <w:szCs w:val="22"/>
        </w:rPr>
      </w:pPr>
      <w:r w:rsidRPr="004C6146">
        <w:rPr>
          <w:sz w:val="22"/>
          <w:szCs w:val="22"/>
        </w:rPr>
        <w:t xml:space="preserve">La justificación quita la </w:t>
      </w:r>
      <w:r w:rsidRPr="004C6146">
        <w:rPr>
          <w:i/>
          <w:iCs/>
          <w:sz w:val="22"/>
          <w:szCs w:val="22"/>
        </w:rPr>
        <w:t>culpabilidad y castigo</w:t>
      </w:r>
      <w:r w:rsidRPr="004C6146">
        <w:rPr>
          <w:sz w:val="22"/>
          <w:szCs w:val="22"/>
        </w:rPr>
        <w:t xml:space="preserve"> del pecado pero la santificación mantiene chequeado el </w:t>
      </w:r>
      <w:r w:rsidRPr="004C6146">
        <w:rPr>
          <w:i/>
          <w:iCs/>
          <w:sz w:val="22"/>
          <w:szCs w:val="22"/>
        </w:rPr>
        <w:t>crecimiento y poder</w:t>
      </w:r>
      <w:r w:rsidR="00B732D2">
        <w:rPr>
          <w:sz w:val="22"/>
          <w:szCs w:val="22"/>
          <w:lang w:val="es-419"/>
        </w:rPr>
        <w:t xml:space="preserve"> </w:t>
      </w:r>
      <w:r w:rsidRPr="004C6146">
        <w:rPr>
          <w:sz w:val="22"/>
          <w:szCs w:val="22"/>
        </w:rPr>
        <w:t>del pecado.</w:t>
      </w:r>
    </w:p>
    <w:p w14:paraId="6B41A86D" w14:textId="77777777" w:rsidR="004C6146" w:rsidRPr="004C6146" w:rsidRDefault="004C6146" w:rsidP="00B732D2">
      <w:pPr>
        <w:pStyle w:val="BodyText"/>
        <w:numPr>
          <w:ilvl w:val="0"/>
          <w:numId w:val="10"/>
        </w:numPr>
        <w:jc w:val="both"/>
        <w:rPr>
          <w:sz w:val="22"/>
          <w:szCs w:val="22"/>
        </w:rPr>
      </w:pPr>
      <w:r w:rsidRPr="004C6146">
        <w:rPr>
          <w:sz w:val="22"/>
          <w:szCs w:val="22"/>
        </w:rPr>
        <w:t xml:space="preserve">La justificación suple el </w:t>
      </w:r>
      <w:r w:rsidRPr="004C6146">
        <w:rPr>
          <w:i/>
          <w:iCs/>
          <w:sz w:val="22"/>
          <w:szCs w:val="22"/>
        </w:rPr>
        <w:t>camino</w:t>
      </w:r>
      <w:r w:rsidRPr="004C6146">
        <w:rPr>
          <w:sz w:val="22"/>
          <w:szCs w:val="22"/>
        </w:rPr>
        <w:t xml:space="preserve"> hacia el cielo pero la santificación suple el </w:t>
      </w:r>
      <w:r w:rsidRPr="004C6146">
        <w:rPr>
          <w:i/>
          <w:iCs/>
          <w:sz w:val="22"/>
          <w:szCs w:val="22"/>
        </w:rPr>
        <w:t>transporte</w:t>
      </w:r>
      <w:r w:rsidRPr="004C6146">
        <w:rPr>
          <w:sz w:val="22"/>
          <w:szCs w:val="22"/>
        </w:rPr>
        <w:t>.</w:t>
      </w:r>
    </w:p>
    <w:p w14:paraId="6B41A86E" w14:textId="77777777" w:rsidR="004C6146" w:rsidRPr="00B732D2" w:rsidRDefault="004C6146" w:rsidP="00B732D2">
      <w:pPr>
        <w:pStyle w:val="BodyText"/>
        <w:rPr>
          <w:sz w:val="10"/>
          <w:szCs w:val="10"/>
        </w:rPr>
      </w:pPr>
    </w:p>
    <w:p w14:paraId="6B41A86F" w14:textId="77777777" w:rsidR="00B732D2" w:rsidRDefault="00B732D2" w:rsidP="00B732D2">
      <w:pPr>
        <w:pStyle w:val="BodyText"/>
        <w:rPr>
          <w:sz w:val="22"/>
          <w:szCs w:val="22"/>
          <w:lang w:val="es-419"/>
        </w:rPr>
      </w:pPr>
      <w:r>
        <w:rPr>
          <w:sz w:val="22"/>
          <w:szCs w:val="22"/>
          <w:lang w:val="es-419"/>
        </w:rPr>
        <w:t>CONCLUSIÓN:</w:t>
      </w:r>
    </w:p>
    <w:p w14:paraId="6B41A870" w14:textId="77777777" w:rsidR="00B732D2" w:rsidRPr="00B732D2" w:rsidRDefault="00B732D2" w:rsidP="00B732D2">
      <w:pPr>
        <w:pStyle w:val="BodyText"/>
        <w:rPr>
          <w:sz w:val="22"/>
          <w:szCs w:val="22"/>
          <w:lang w:val="es-419"/>
        </w:rPr>
      </w:pPr>
      <w:r>
        <w:rPr>
          <w:sz w:val="22"/>
          <w:szCs w:val="22"/>
          <w:lang w:val="es-419"/>
        </w:rPr>
        <w:t xml:space="preserve">Dios quiere que cada uno de nosotros seamos más y más como Cristo y menos y menos como el mundo. Eso es Santificación. </w:t>
      </w:r>
    </w:p>
    <w:p w14:paraId="6B41A871" w14:textId="622102A0" w:rsidR="00DB32AA" w:rsidRDefault="00DB32AA" w:rsidP="00DB32AA">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7C088B">
        <w:rPr>
          <w:lang w:val="es-ES_tradnl"/>
        </w:rPr>
        <w:t>Iglesia Bautista</w:t>
      </w:r>
      <w:r>
        <w:rPr>
          <w:lang w:val="es-ES_tradnl"/>
        </w:rPr>
        <w:br/>
        <w:t xml:space="preserve">Mes de </w:t>
      </w:r>
      <w:r>
        <w:rPr>
          <w:lang w:val="es-419"/>
        </w:rPr>
        <w:t>FEBRERO</w:t>
      </w:r>
      <w:r>
        <w:rPr>
          <w:lang w:val="es-ES_tradnl"/>
        </w:rPr>
        <w:t>—</w:t>
      </w:r>
      <w:r>
        <w:rPr>
          <w:lang w:val="es-419"/>
        </w:rPr>
        <w:t>2015, FIRMES EN LA DOCTRINA DE LA SANTIFICACIÓN</w:t>
      </w:r>
    </w:p>
    <w:p w14:paraId="6B41A872" w14:textId="77777777" w:rsidR="00DB32AA" w:rsidRDefault="00DB32AA" w:rsidP="00DB32AA">
      <w:pPr>
        <w:rPr>
          <w:lang w:val="es-ES_tradnl"/>
        </w:rPr>
      </w:pPr>
      <w:r>
        <w:rPr>
          <w:lang w:val="es-419"/>
        </w:rPr>
        <w:t>22 de Febrero de 2015</w:t>
      </w:r>
    </w:p>
    <w:p w14:paraId="6B41A873" w14:textId="77777777" w:rsidR="00DB32AA" w:rsidRDefault="00DB32AA" w:rsidP="00DB32AA">
      <w:pPr>
        <w:jc w:val="center"/>
        <w:rPr>
          <w:lang w:val="es-ES_tradnl"/>
        </w:rPr>
      </w:pPr>
      <w:r>
        <w:rPr>
          <w:lang w:val="es-419"/>
        </w:rPr>
        <w:t>FIRMES EN LA DOCTRINA EN EL 2015</w:t>
      </w:r>
    </w:p>
    <w:p w14:paraId="6B41A874" w14:textId="77777777" w:rsidR="00DB32AA" w:rsidRPr="00B71FBD" w:rsidRDefault="00DB32AA" w:rsidP="00DB32AA">
      <w:pPr>
        <w:jc w:val="center"/>
        <w:rPr>
          <w:b/>
          <w:sz w:val="16"/>
          <w:szCs w:val="16"/>
          <w:lang w:val="es-419"/>
        </w:rPr>
      </w:pPr>
      <w:r>
        <w:rPr>
          <w:lang w:val="es-419"/>
        </w:rPr>
        <w:t>LO QUE VIENE DESPUÉS DE LA SANTIFICACIÓN</w:t>
      </w:r>
    </w:p>
    <w:p w14:paraId="6B41A875" w14:textId="77777777" w:rsidR="00DB32AA" w:rsidRPr="00F66250" w:rsidRDefault="00DB32AA" w:rsidP="00DB32AA">
      <w:pPr>
        <w:jc w:val="both"/>
        <w:rPr>
          <w:sz w:val="22"/>
          <w:szCs w:val="22"/>
          <w:lang w:val="es-ES_tradnl"/>
        </w:rPr>
      </w:pPr>
      <w:r w:rsidRPr="00F66250">
        <w:rPr>
          <w:sz w:val="22"/>
          <w:szCs w:val="22"/>
          <w:lang w:val="es-ES_tradnl"/>
        </w:rPr>
        <w:t xml:space="preserve">Lectura Bíblica: Todos los de la lección   </w:t>
      </w:r>
    </w:p>
    <w:p w14:paraId="6B41A876" w14:textId="77777777" w:rsidR="00DB32AA" w:rsidRPr="00F66250" w:rsidRDefault="00DB32AA" w:rsidP="00DB32AA">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Romanos 8:30</w:t>
      </w:r>
      <w:r w:rsidRPr="00F66250">
        <w:rPr>
          <w:sz w:val="22"/>
          <w:szCs w:val="22"/>
          <w:lang w:val="es-419"/>
        </w:rPr>
        <w:t>—“</w:t>
      </w:r>
      <w:r>
        <w:rPr>
          <w:sz w:val="22"/>
          <w:szCs w:val="22"/>
          <w:lang w:val="es-419"/>
        </w:rPr>
        <w:t>Y a los que predestinó, a éstos también llamó; y a los que llamó, a éstos también justificó; y a los que justificó, a éstos también glorificó.</w:t>
      </w:r>
      <w:r w:rsidRPr="00F66250">
        <w:rPr>
          <w:sz w:val="22"/>
          <w:szCs w:val="22"/>
          <w:lang w:val="es-419"/>
        </w:rPr>
        <w:t xml:space="preserve">” </w:t>
      </w:r>
    </w:p>
    <w:p w14:paraId="6B41A877" w14:textId="77777777" w:rsidR="00DB32AA" w:rsidRPr="00F66250" w:rsidRDefault="00DB32AA" w:rsidP="00DB32AA">
      <w:pPr>
        <w:autoSpaceDE w:val="0"/>
        <w:autoSpaceDN w:val="0"/>
        <w:adjustRightInd w:val="0"/>
        <w:ind w:left="720" w:hanging="720"/>
        <w:rPr>
          <w:sz w:val="22"/>
          <w:szCs w:val="22"/>
          <w:lang w:val="es-419"/>
        </w:rPr>
      </w:pPr>
      <w:r w:rsidRPr="00F66250">
        <w:rPr>
          <w:sz w:val="22"/>
          <w:szCs w:val="22"/>
          <w:lang w:val="es-ES_tradnl"/>
        </w:rPr>
        <w:t xml:space="preserve">Propósito: </w:t>
      </w:r>
      <w:r w:rsidRPr="00F66250">
        <w:rPr>
          <w:sz w:val="22"/>
          <w:szCs w:val="22"/>
          <w:lang w:val="es-419"/>
        </w:rPr>
        <w:t xml:space="preserve">Enseñar </w:t>
      </w:r>
      <w:r>
        <w:rPr>
          <w:sz w:val="22"/>
          <w:szCs w:val="22"/>
          <w:lang w:val="es-419"/>
        </w:rPr>
        <w:t xml:space="preserve">acerca de la glorificación de nuestro cuerpo lo cual viene después que somos salvos. </w:t>
      </w:r>
    </w:p>
    <w:p w14:paraId="6B41A878" w14:textId="77777777" w:rsidR="00DB32AA" w:rsidRPr="00F66250" w:rsidRDefault="00DB32AA" w:rsidP="00DB32AA">
      <w:pPr>
        <w:autoSpaceDE w:val="0"/>
        <w:autoSpaceDN w:val="0"/>
        <w:adjustRightInd w:val="0"/>
        <w:ind w:left="720" w:hanging="720"/>
        <w:rPr>
          <w:sz w:val="22"/>
          <w:szCs w:val="22"/>
          <w:lang w:val="es-419"/>
        </w:rPr>
      </w:pPr>
      <w:r w:rsidRPr="00F66250">
        <w:rPr>
          <w:sz w:val="22"/>
          <w:szCs w:val="22"/>
          <w:lang w:val="es-419"/>
        </w:rPr>
        <w:t xml:space="preserve"> </w:t>
      </w:r>
    </w:p>
    <w:p w14:paraId="6B41A879" w14:textId="77777777" w:rsidR="00DB32AA" w:rsidRDefault="00DB32AA" w:rsidP="00DB32AA">
      <w:pPr>
        <w:jc w:val="center"/>
        <w:rPr>
          <w:sz w:val="22"/>
          <w:szCs w:val="22"/>
          <w:lang w:val="es-ES_tradnl"/>
        </w:rPr>
      </w:pPr>
      <w:r w:rsidRPr="00F66250">
        <w:rPr>
          <w:sz w:val="22"/>
          <w:szCs w:val="22"/>
          <w:lang w:val="es-ES_tradnl"/>
        </w:rPr>
        <w:t>INTRODUCCIÓN:</w:t>
      </w:r>
    </w:p>
    <w:p w14:paraId="6B41A87A" w14:textId="77777777" w:rsidR="00DB32AA" w:rsidRPr="009170FE" w:rsidRDefault="009170FE" w:rsidP="009170FE">
      <w:pPr>
        <w:jc w:val="center"/>
        <w:rPr>
          <w:sz w:val="22"/>
          <w:szCs w:val="22"/>
        </w:rPr>
      </w:pPr>
      <w:r>
        <w:rPr>
          <w:sz w:val="22"/>
          <w:szCs w:val="22"/>
          <w:lang w:val="es-419"/>
        </w:rPr>
        <w:t>La santificación del creyente no culmina hasta que ya estemos en la presencia del Señor. Al pasar a la eternidad ya no sigue la santificación sino la glorificación. Este es el momento más glorioso de nuestras vidas pues de allí en adelante todo será perfecto y no habrá más luchas como las que hemos tenido en este cuerpo que tenemos. Veamos algunos versículos en relación a la Glorificación de nuestros cuerpos</w:t>
      </w:r>
      <w:r w:rsidR="00DB32AA" w:rsidRPr="009170FE">
        <w:rPr>
          <w:sz w:val="22"/>
          <w:szCs w:val="22"/>
          <w:lang w:val="es-419"/>
        </w:rPr>
        <w:t xml:space="preserve">—Rom. </w:t>
      </w:r>
      <w:r w:rsidR="00DB32AA" w:rsidRPr="009170FE">
        <w:rPr>
          <w:sz w:val="22"/>
          <w:szCs w:val="22"/>
        </w:rPr>
        <w:t>8:30; 5:2; 8:18; I Cor. 15:43; Col. 3:4; I Ped. 5:1.</w:t>
      </w:r>
    </w:p>
    <w:p w14:paraId="6B41A87B" w14:textId="77777777" w:rsidR="009170FE" w:rsidRPr="009170FE" w:rsidRDefault="009170FE" w:rsidP="009170FE">
      <w:pPr>
        <w:pStyle w:val="BodyText"/>
        <w:ind w:left="1080"/>
        <w:jc w:val="both"/>
        <w:rPr>
          <w:sz w:val="22"/>
          <w:szCs w:val="22"/>
        </w:rPr>
      </w:pPr>
    </w:p>
    <w:p w14:paraId="6B41A87C" w14:textId="77777777" w:rsidR="009170FE" w:rsidRPr="009170FE" w:rsidRDefault="009170FE" w:rsidP="009170FE">
      <w:pPr>
        <w:pStyle w:val="BodyText"/>
        <w:numPr>
          <w:ilvl w:val="0"/>
          <w:numId w:val="12"/>
        </w:numPr>
        <w:jc w:val="both"/>
        <w:rPr>
          <w:sz w:val="22"/>
          <w:szCs w:val="22"/>
        </w:rPr>
      </w:pPr>
      <w:r w:rsidRPr="009170FE">
        <w:rPr>
          <w:sz w:val="22"/>
          <w:szCs w:val="22"/>
        </w:rPr>
        <w:t>EL SIGNIFICADO DE GLORIFICACIÓN</w:t>
      </w:r>
      <w:r w:rsidR="00DB32AA" w:rsidRPr="009170FE">
        <w:rPr>
          <w:sz w:val="22"/>
          <w:szCs w:val="22"/>
        </w:rPr>
        <w:t xml:space="preserve"> </w:t>
      </w:r>
    </w:p>
    <w:p w14:paraId="6B41A87D" w14:textId="77777777" w:rsidR="00DB32AA" w:rsidRPr="009170FE" w:rsidRDefault="00DB32AA" w:rsidP="009170FE">
      <w:pPr>
        <w:pStyle w:val="BodyText"/>
        <w:ind w:left="1080"/>
        <w:jc w:val="both"/>
        <w:rPr>
          <w:sz w:val="22"/>
          <w:szCs w:val="22"/>
        </w:rPr>
      </w:pPr>
      <w:r w:rsidRPr="009170FE">
        <w:rPr>
          <w:sz w:val="22"/>
          <w:szCs w:val="22"/>
        </w:rPr>
        <w:t xml:space="preserve">Se refiere a la absoluta perfección física, mental y espiritual de todos los creyentes—Rom. 8:22, 23; I </w:t>
      </w:r>
      <w:proofErr w:type="spellStart"/>
      <w:r w:rsidRPr="009170FE">
        <w:rPr>
          <w:sz w:val="22"/>
          <w:szCs w:val="22"/>
        </w:rPr>
        <w:t>Cor</w:t>
      </w:r>
      <w:proofErr w:type="spellEnd"/>
      <w:r w:rsidRPr="009170FE">
        <w:rPr>
          <w:sz w:val="22"/>
          <w:szCs w:val="22"/>
        </w:rPr>
        <w:t xml:space="preserve">. 15:41-44, 51-55; II </w:t>
      </w:r>
      <w:proofErr w:type="spellStart"/>
      <w:r w:rsidRPr="009170FE">
        <w:rPr>
          <w:sz w:val="22"/>
          <w:szCs w:val="22"/>
        </w:rPr>
        <w:t>Cor</w:t>
      </w:r>
      <w:proofErr w:type="spellEnd"/>
      <w:r w:rsidRPr="009170FE">
        <w:rPr>
          <w:sz w:val="22"/>
          <w:szCs w:val="22"/>
        </w:rPr>
        <w:t xml:space="preserve">. 4:13-18; 5:1-4; </w:t>
      </w:r>
      <w:proofErr w:type="spellStart"/>
      <w:r w:rsidRPr="009170FE">
        <w:rPr>
          <w:sz w:val="22"/>
          <w:szCs w:val="22"/>
        </w:rPr>
        <w:t>Jud</w:t>
      </w:r>
      <w:proofErr w:type="spellEnd"/>
      <w:r w:rsidRPr="009170FE">
        <w:rPr>
          <w:sz w:val="22"/>
          <w:szCs w:val="22"/>
        </w:rPr>
        <w:t>. 24,25.</w:t>
      </w:r>
    </w:p>
    <w:p w14:paraId="6B41A87E" w14:textId="77777777" w:rsidR="009170FE" w:rsidRPr="009170FE" w:rsidRDefault="009170FE" w:rsidP="009170FE">
      <w:pPr>
        <w:pStyle w:val="BodyText"/>
        <w:ind w:left="1080"/>
        <w:jc w:val="both"/>
        <w:rPr>
          <w:sz w:val="22"/>
          <w:szCs w:val="22"/>
        </w:rPr>
      </w:pPr>
    </w:p>
    <w:p w14:paraId="6B41A87F" w14:textId="77777777" w:rsidR="009170FE" w:rsidRPr="009170FE" w:rsidRDefault="009170FE" w:rsidP="009170FE">
      <w:pPr>
        <w:pStyle w:val="BodyText"/>
        <w:numPr>
          <w:ilvl w:val="0"/>
          <w:numId w:val="12"/>
        </w:numPr>
        <w:jc w:val="both"/>
        <w:rPr>
          <w:sz w:val="22"/>
          <w:szCs w:val="22"/>
        </w:rPr>
      </w:pPr>
      <w:r w:rsidRPr="009170FE">
        <w:rPr>
          <w:sz w:val="22"/>
          <w:szCs w:val="22"/>
        </w:rPr>
        <w:t>EL TIEMPO DE LA GLORIFICACIÓN</w:t>
      </w:r>
    </w:p>
    <w:p w14:paraId="6B41A880" w14:textId="77777777" w:rsidR="00DB32AA" w:rsidRPr="009170FE" w:rsidRDefault="00DB32AA" w:rsidP="009170FE">
      <w:pPr>
        <w:pStyle w:val="BodyText"/>
        <w:ind w:left="1080"/>
        <w:jc w:val="both"/>
        <w:rPr>
          <w:sz w:val="22"/>
          <w:szCs w:val="22"/>
          <w:lang w:val="es-419"/>
        </w:rPr>
      </w:pPr>
      <w:r w:rsidRPr="009170FE">
        <w:rPr>
          <w:sz w:val="22"/>
          <w:szCs w:val="22"/>
        </w:rPr>
        <w:t xml:space="preserve">Esto será en el arrebatamiento y continuará por toda la eternidad—I Tes. 4.13-18; I </w:t>
      </w:r>
      <w:proofErr w:type="spellStart"/>
      <w:r w:rsidRPr="009170FE">
        <w:rPr>
          <w:sz w:val="22"/>
          <w:szCs w:val="22"/>
        </w:rPr>
        <w:t>Cor</w:t>
      </w:r>
      <w:proofErr w:type="spellEnd"/>
      <w:r w:rsidRPr="009170FE">
        <w:rPr>
          <w:sz w:val="22"/>
          <w:szCs w:val="22"/>
        </w:rPr>
        <w:t>. 15:51-53.</w:t>
      </w:r>
      <w:r w:rsidR="009170FE">
        <w:rPr>
          <w:sz w:val="22"/>
          <w:szCs w:val="22"/>
          <w:lang w:val="es-419"/>
        </w:rPr>
        <w:t xml:space="preserve"> Aunque sabemos que recibiremos un cuerpo glorificado al ser resucitados, es obvio que todos los que han muerto también reciben un cuerpo mientras esperan esa resurrección. Esto lo podemos ver en la historia de Lucas 16:19-31—Estos dos hombres tenían cuerpos al igual que Abraham y todos los demás en el paraíso. De igual manera el hombre en la cruz iba a estar con Cristo en el Paraíso</w:t>
      </w:r>
      <w:r w:rsidR="00D945A2">
        <w:rPr>
          <w:sz w:val="22"/>
          <w:szCs w:val="22"/>
          <w:lang w:val="es-419"/>
        </w:rPr>
        <w:t>—Lucas 23:39-43.</w:t>
      </w:r>
    </w:p>
    <w:p w14:paraId="6B41A881" w14:textId="77777777" w:rsidR="009170FE" w:rsidRPr="009170FE" w:rsidRDefault="009170FE" w:rsidP="009170FE">
      <w:pPr>
        <w:pStyle w:val="BodyText"/>
        <w:ind w:left="1080"/>
        <w:jc w:val="both"/>
        <w:rPr>
          <w:sz w:val="22"/>
          <w:szCs w:val="22"/>
        </w:rPr>
      </w:pPr>
    </w:p>
    <w:p w14:paraId="6B41A882" w14:textId="77777777" w:rsidR="009170FE" w:rsidRPr="009170FE" w:rsidRDefault="009170FE" w:rsidP="009170FE">
      <w:pPr>
        <w:pStyle w:val="BodyText"/>
        <w:numPr>
          <w:ilvl w:val="0"/>
          <w:numId w:val="12"/>
        </w:numPr>
        <w:jc w:val="both"/>
        <w:rPr>
          <w:sz w:val="22"/>
          <w:szCs w:val="22"/>
        </w:rPr>
      </w:pPr>
      <w:r w:rsidRPr="009170FE">
        <w:rPr>
          <w:sz w:val="22"/>
          <w:szCs w:val="22"/>
        </w:rPr>
        <w:t>EL PROPÓSITO DE LA GLORIFICACIÓN</w:t>
      </w:r>
    </w:p>
    <w:p w14:paraId="6B41A883" w14:textId="77777777" w:rsidR="00D945A2" w:rsidRDefault="00DB32AA" w:rsidP="009170FE">
      <w:pPr>
        <w:pStyle w:val="BodyText"/>
        <w:ind w:left="1080"/>
        <w:jc w:val="both"/>
        <w:rPr>
          <w:sz w:val="22"/>
          <w:szCs w:val="22"/>
          <w:lang w:val="es-419"/>
        </w:rPr>
      </w:pPr>
      <w:r w:rsidRPr="009170FE">
        <w:rPr>
          <w:sz w:val="22"/>
          <w:szCs w:val="22"/>
        </w:rPr>
        <w:t xml:space="preserve">La glorificación es la etapa final de la salvación. La glorificación completa la justificación y la santificación. </w:t>
      </w:r>
      <w:r w:rsidR="00D945A2">
        <w:rPr>
          <w:sz w:val="22"/>
          <w:szCs w:val="22"/>
          <w:lang w:val="es-419"/>
        </w:rPr>
        <w:t xml:space="preserve">Algún día estaremos sobre esta tierra en nuestros cuerpos glorificados y no seremos pecadores, no sufriremos llanto ni dolor y no veremos la muerte porque tendremos un cuerpo glorificado—Isaías 65:17-25 </w:t>
      </w:r>
    </w:p>
    <w:p w14:paraId="6B41A884" w14:textId="77777777" w:rsidR="00DB32AA" w:rsidRPr="009170FE" w:rsidRDefault="00D945A2" w:rsidP="009170FE">
      <w:pPr>
        <w:pStyle w:val="BodyText"/>
        <w:ind w:left="1080"/>
        <w:jc w:val="both"/>
        <w:rPr>
          <w:sz w:val="22"/>
          <w:szCs w:val="22"/>
        </w:rPr>
      </w:pPr>
      <w:r>
        <w:rPr>
          <w:sz w:val="22"/>
          <w:szCs w:val="22"/>
          <w:lang w:val="es-419"/>
        </w:rPr>
        <w:tab/>
      </w:r>
      <w:r>
        <w:rPr>
          <w:sz w:val="22"/>
          <w:szCs w:val="22"/>
          <w:lang w:val="es-419"/>
        </w:rPr>
        <w:tab/>
      </w:r>
      <w:r w:rsidR="00DB32AA" w:rsidRPr="009170FE">
        <w:rPr>
          <w:sz w:val="22"/>
          <w:szCs w:val="22"/>
        </w:rPr>
        <w:t>Nota:</w:t>
      </w:r>
    </w:p>
    <w:p w14:paraId="6B41A885" w14:textId="77777777" w:rsidR="00DB32AA" w:rsidRPr="009170FE" w:rsidRDefault="00DB32AA" w:rsidP="009170FE">
      <w:pPr>
        <w:pStyle w:val="BodyText"/>
        <w:numPr>
          <w:ilvl w:val="3"/>
          <w:numId w:val="12"/>
        </w:numPr>
        <w:jc w:val="both"/>
        <w:rPr>
          <w:sz w:val="22"/>
          <w:szCs w:val="22"/>
        </w:rPr>
      </w:pPr>
      <w:r w:rsidRPr="009170FE">
        <w:rPr>
          <w:sz w:val="22"/>
          <w:szCs w:val="22"/>
        </w:rPr>
        <w:t xml:space="preserve">En el </w:t>
      </w:r>
      <w:r w:rsidRPr="009170FE">
        <w:rPr>
          <w:i/>
          <w:iCs/>
          <w:sz w:val="22"/>
          <w:szCs w:val="22"/>
        </w:rPr>
        <w:t>pasado</w:t>
      </w:r>
      <w:r w:rsidRPr="009170FE">
        <w:rPr>
          <w:sz w:val="22"/>
          <w:szCs w:val="22"/>
        </w:rPr>
        <w:t>, Cristo el Profeta nos salvó del castigo del pecado por medio de la justificación.</w:t>
      </w:r>
    </w:p>
    <w:p w14:paraId="6B41A886" w14:textId="77777777" w:rsidR="00DB32AA" w:rsidRPr="009170FE" w:rsidRDefault="00DB32AA" w:rsidP="009170FE">
      <w:pPr>
        <w:pStyle w:val="BodyText"/>
        <w:numPr>
          <w:ilvl w:val="3"/>
          <w:numId w:val="12"/>
        </w:numPr>
        <w:jc w:val="both"/>
        <w:rPr>
          <w:sz w:val="22"/>
          <w:szCs w:val="22"/>
        </w:rPr>
      </w:pPr>
      <w:r w:rsidRPr="009170FE">
        <w:rPr>
          <w:sz w:val="22"/>
          <w:szCs w:val="22"/>
        </w:rPr>
        <w:t xml:space="preserve">En el </w:t>
      </w:r>
      <w:r w:rsidRPr="009170FE">
        <w:rPr>
          <w:i/>
          <w:iCs/>
          <w:sz w:val="22"/>
          <w:szCs w:val="22"/>
        </w:rPr>
        <w:t xml:space="preserve">presente, </w:t>
      </w:r>
      <w:r w:rsidRPr="009170FE">
        <w:rPr>
          <w:sz w:val="22"/>
          <w:szCs w:val="22"/>
        </w:rPr>
        <w:t>Cristo el Sacerdote nos salva del poder del pecado por medio de la santificación.</w:t>
      </w:r>
    </w:p>
    <w:p w14:paraId="6B41A887" w14:textId="77777777" w:rsidR="00DB32AA" w:rsidRPr="009170FE" w:rsidRDefault="00DB32AA" w:rsidP="009170FE">
      <w:pPr>
        <w:pStyle w:val="BodyText"/>
        <w:numPr>
          <w:ilvl w:val="3"/>
          <w:numId w:val="12"/>
        </w:numPr>
        <w:jc w:val="both"/>
        <w:rPr>
          <w:sz w:val="22"/>
          <w:szCs w:val="22"/>
        </w:rPr>
      </w:pPr>
      <w:r w:rsidRPr="009170FE">
        <w:rPr>
          <w:sz w:val="22"/>
          <w:szCs w:val="22"/>
        </w:rPr>
        <w:t xml:space="preserve">En el </w:t>
      </w:r>
      <w:r w:rsidRPr="009170FE">
        <w:rPr>
          <w:i/>
          <w:iCs/>
          <w:sz w:val="22"/>
          <w:szCs w:val="22"/>
        </w:rPr>
        <w:t>futuro</w:t>
      </w:r>
      <w:r w:rsidRPr="009170FE">
        <w:rPr>
          <w:sz w:val="22"/>
          <w:szCs w:val="22"/>
        </w:rPr>
        <w:t>, Cristo el Rey nos salvará de la presencia del pecado por medio de la glorificación.</w:t>
      </w:r>
    </w:p>
    <w:p w14:paraId="6B41A888" w14:textId="77777777" w:rsidR="009170FE" w:rsidRPr="009170FE" w:rsidRDefault="009170FE" w:rsidP="009170FE">
      <w:pPr>
        <w:pStyle w:val="BodyText"/>
        <w:ind w:left="2880"/>
        <w:jc w:val="both"/>
        <w:rPr>
          <w:sz w:val="22"/>
          <w:szCs w:val="22"/>
        </w:rPr>
      </w:pPr>
    </w:p>
    <w:p w14:paraId="6B41A889" w14:textId="77777777" w:rsidR="009170FE" w:rsidRPr="009170FE" w:rsidRDefault="009170FE" w:rsidP="009170FE">
      <w:pPr>
        <w:pStyle w:val="BodyText"/>
        <w:numPr>
          <w:ilvl w:val="0"/>
          <w:numId w:val="12"/>
        </w:numPr>
        <w:jc w:val="both"/>
        <w:rPr>
          <w:sz w:val="22"/>
          <w:szCs w:val="22"/>
        </w:rPr>
      </w:pPr>
      <w:r w:rsidRPr="009170FE">
        <w:rPr>
          <w:sz w:val="22"/>
          <w:szCs w:val="22"/>
        </w:rPr>
        <w:t>LA FUENTE DE LA GLORIFICACIÓN</w:t>
      </w:r>
      <w:r w:rsidR="00DB32AA" w:rsidRPr="009170FE">
        <w:rPr>
          <w:sz w:val="22"/>
          <w:szCs w:val="22"/>
        </w:rPr>
        <w:t xml:space="preserve"> </w:t>
      </w:r>
    </w:p>
    <w:p w14:paraId="6B41A88A" w14:textId="77777777" w:rsidR="00DB32AA" w:rsidRPr="009170FE" w:rsidRDefault="00DB32AA" w:rsidP="009170FE">
      <w:pPr>
        <w:pStyle w:val="BodyText"/>
        <w:ind w:left="1080"/>
        <w:jc w:val="both"/>
        <w:rPr>
          <w:sz w:val="22"/>
          <w:szCs w:val="22"/>
        </w:rPr>
      </w:pPr>
      <w:r w:rsidRPr="009170FE">
        <w:rPr>
          <w:sz w:val="22"/>
          <w:szCs w:val="22"/>
        </w:rPr>
        <w:t>¿Qué clase de cuerpo tendrá el cristiano?</w:t>
      </w:r>
    </w:p>
    <w:p w14:paraId="6B41A88B" w14:textId="77777777" w:rsidR="00DB32AA" w:rsidRPr="009170FE" w:rsidRDefault="00DB32AA" w:rsidP="009170FE">
      <w:pPr>
        <w:pStyle w:val="BodyText"/>
        <w:numPr>
          <w:ilvl w:val="3"/>
          <w:numId w:val="12"/>
        </w:numPr>
        <w:jc w:val="both"/>
        <w:rPr>
          <w:sz w:val="22"/>
          <w:szCs w:val="22"/>
        </w:rPr>
      </w:pPr>
      <w:r w:rsidRPr="009170FE">
        <w:rPr>
          <w:sz w:val="22"/>
          <w:szCs w:val="22"/>
        </w:rPr>
        <w:t>Será un cuerpo como el de Cristo—I Jn.3:2; Fil. 3:21.</w:t>
      </w:r>
    </w:p>
    <w:p w14:paraId="6B41A88C" w14:textId="77777777" w:rsidR="00DB32AA" w:rsidRPr="009170FE" w:rsidRDefault="00DB32AA" w:rsidP="009170FE">
      <w:pPr>
        <w:pStyle w:val="BodyText"/>
        <w:numPr>
          <w:ilvl w:val="3"/>
          <w:numId w:val="12"/>
        </w:numPr>
        <w:jc w:val="both"/>
        <w:rPr>
          <w:sz w:val="22"/>
          <w:szCs w:val="22"/>
        </w:rPr>
      </w:pPr>
      <w:r w:rsidRPr="009170FE">
        <w:rPr>
          <w:sz w:val="22"/>
          <w:szCs w:val="22"/>
        </w:rPr>
        <w:t>Será un cuerpo de carne y hueso—L</w:t>
      </w:r>
      <w:r w:rsidR="00B21A03">
        <w:rPr>
          <w:sz w:val="22"/>
          <w:szCs w:val="22"/>
          <w:lang w:val="es-419"/>
        </w:rPr>
        <w:t>u</w:t>
      </w:r>
      <w:r w:rsidRPr="009170FE">
        <w:rPr>
          <w:sz w:val="22"/>
          <w:szCs w:val="22"/>
        </w:rPr>
        <w:t>c</w:t>
      </w:r>
      <w:r w:rsidR="00B21A03">
        <w:rPr>
          <w:sz w:val="22"/>
          <w:szCs w:val="22"/>
          <w:lang w:val="es-419"/>
        </w:rPr>
        <w:t>as</w:t>
      </w:r>
      <w:r w:rsidRPr="009170FE">
        <w:rPr>
          <w:sz w:val="22"/>
          <w:szCs w:val="22"/>
        </w:rPr>
        <w:t>. 24:39.</w:t>
      </w:r>
    </w:p>
    <w:p w14:paraId="6B41A88D" w14:textId="77777777" w:rsidR="00DB32AA" w:rsidRPr="009170FE" w:rsidRDefault="00DB32AA" w:rsidP="009170FE">
      <w:pPr>
        <w:pStyle w:val="BodyText"/>
        <w:numPr>
          <w:ilvl w:val="3"/>
          <w:numId w:val="12"/>
        </w:numPr>
        <w:jc w:val="both"/>
        <w:rPr>
          <w:sz w:val="22"/>
          <w:szCs w:val="22"/>
        </w:rPr>
      </w:pPr>
      <w:r w:rsidRPr="009170FE">
        <w:rPr>
          <w:sz w:val="22"/>
          <w:szCs w:val="22"/>
        </w:rPr>
        <w:t xml:space="preserve">Será un cuerpo que se reconozca—I </w:t>
      </w:r>
      <w:proofErr w:type="spellStart"/>
      <w:r w:rsidRPr="009170FE">
        <w:rPr>
          <w:sz w:val="22"/>
          <w:szCs w:val="22"/>
        </w:rPr>
        <w:t>Cor</w:t>
      </w:r>
      <w:proofErr w:type="spellEnd"/>
      <w:r w:rsidRPr="009170FE">
        <w:rPr>
          <w:sz w:val="22"/>
          <w:szCs w:val="22"/>
        </w:rPr>
        <w:t>. 13:12</w:t>
      </w:r>
    </w:p>
    <w:p w14:paraId="6B41A88E" w14:textId="77777777" w:rsidR="00DB32AA" w:rsidRPr="009170FE" w:rsidRDefault="00DB32AA" w:rsidP="009170FE">
      <w:pPr>
        <w:pStyle w:val="BodyText"/>
        <w:numPr>
          <w:ilvl w:val="3"/>
          <w:numId w:val="12"/>
        </w:numPr>
        <w:jc w:val="both"/>
        <w:rPr>
          <w:sz w:val="22"/>
          <w:szCs w:val="22"/>
        </w:rPr>
      </w:pPr>
      <w:r w:rsidRPr="009170FE">
        <w:rPr>
          <w:sz w:val="22"/>
          <w:szCs w:val="22"/>
        </w:rPr>
        <w:t xml:space="preserve">Será un cuerpo donde predomina el Espíritu—I </w:t>
      </w:r>
      <w:proofErr w:type="spellStart"/>
      <w:r w:rsidRPr="009170FE">
        <w:rPr>
          <w:sz w:val="22"/>
          <w:szCs w:val="22"/>
        </w:rPr>
        <w:t>Cor</w:t>
      </w:r>
      <w:proofErr w:type="spellEnd"/>
      <w:r w:rsidRPr="009170FE">
        <w:rPr>
          <w:sz w:val="22"/>
          <w:szCs w:val="22"/>
        </w:rPr>
        <w:t>. 15:44,49 comparado con Mar. 14:38.</w:t>
      </w:r>
    </w:p>
    <w:p w14:paraId="6B41A88F" w14:textId="77777777" w:rsidR="00DB32AA" w:rsidRPr="009170FE" w:rsidRDefault="00DB32AA" w:rsidP="009170FE">
      <w:pPr>
        <w:pStyle w:val="BodyText"/>
        <w:numPr>
          <w:ilvl w:val="3"/>
          <w:numId w:val="12"/>
        </w:numPr>
        <w:jc w:val="both"/>
        <w:rPr>
          <w:sz w:val="22"/>
          <w:szCs w:val="22"/>
        </w:rPr>
      </w:pPr>
      <w:r w:rsidRPr="009170FE">
        <w:rPr>
          <w:sz w:val="22"/>
          <w:szCs w:val="22"/>
        </w:rPr>
        <w:t>Será un cuerpo sin los límites del tiempo, la gravedad o el espacio—</w:t>
      </w:r>
      <w:proofErr w:type="spellStart"/>
      <w:r w:rsidRPr="009170FE">
        <w:rPr>
          <w:sz w:val="22"/>
          <w:szCs w:val="22"/>
        </w:rPr>
        <w:t>Lc</w:t>
      </w:r>
      <w:proofErr w:type="spellEnd"/>
      <w:r w:rsidRPr="009170FE">
        <w:rPr>
          <w:sz w:val="22"/>
          <w:szCs w:val="22"/>
        </w:rPr>
        <w:t xml:space="preserve">. 24:31, 36; </w:t>
      </w:r>
      <w:proofErr w:type="spellStart"/>
      <w:r w:rsidRPr="009170FE">
        <w:rPr>
          <w:sz w:val="22"/>
          <w:szCs w:val="22"/>
        </w:rPr>
        <w:t>Jn</w:t>
      </w:r>
      <w:proofErr w:type="spellEnd"/>
      <w:r w:rsidRPr="009170FE">
        <w:rPr>
          <w:sz w:val="22"/>
          <w:szCs w:val="22"/>
        </w:rPr>
        <w:t>. 20:19,26.</w:t>
      </w:r>
    </w:p>
    <w:p w14:paraId="6B41A890" w14:textId="77777777" w:rsidR="00DB32AA" w:rsidRPr="009170FE" w:rsidRDefault="00DB32AA" w:rsidP="009170FE">
      <w:pPr>
        <w:pStyle w:val="BodyText"/>
        <w:numPr>
          <w:ilvl w:val="3"/>
          <w:numId w:val="12"/>
        </w:numPr>
        <w:jc w:val="both"/>
        <w:rPr>
          <w:sz w:val="22"/>
          <w:szCs w:val="22"/>
        </w:rPr>
      </w:pPr>
      <w:r w:rsidRPr="009170FE">
        <w:rPr>
          <w:sz w:val="22"/>
          <w:szCs w:val="22"/>
        </w:rPr>
        <w:t xml:space="preserve">Será un cuerpo eterno—II </w:t>
      </w:r>
      <w:proofErr w:type="spellStart"/>
      <w:r w:rsidRPr="009170FE">
        <w:rPr>
          <w:sz w:val="22"/>
          <w:szCs w:val="22"/>
        </w:rPr>
        <w:t>Cor</w:t>
      </w:r>
      <w:proofErr w:type="spellEnd"/>
      <w:r w:rsidRPr="009170FE">
        <w:rPr>
          <w:sz w:val="22"/>
          <w:szCs w:val="22"/>
        </w:rPr>
        <w:t>. 5:1</w:t>
      </w:r>
    </w:p>
    <w:p w14:paraId="6B41A891" w14:textId="77777777" w:rsidR="00DB32AA" w:rsidRPr="009170FE" w:rsidRDefault="00DB32AA" w:rsidP="009170FE">
      <w:pPr>
        <w:pStyle w:val="BodyText"/>
        <w:numPr>
          <w:ilvl w:val="3"/>
          <w:numId w:val="12"/>
        </w:numPr>
        <w:jc w:val="both"/>
        <w:rPr>
          <w:sz w:val="22"/>
          <w:szCs w:val="22"/>
        </w:rPr>
      </w:pPr>
      <w:r w:rsidRPr="009170FE">
        <w:rPr>
          <w:sz w:val="22"/>
          <w:szCs w:val="22"/>
        </w:rPr>
        <w:t xml:space="preserve">Será un cuerpo glorioso—Rom. 8:18; I </w:t>
      </w:r>
      <w:proofErr w:type="spellStart"/>
      <w:r w:rsidRPr="009170FE">
        <w:rPr>
          <w:sz w:val="22"/>
          <w:szCs w:val="22"/>
        </w:rPr>
        <w:t>Cor</w:t>
      </w:r>
      <w:proofErr w:type="spellEnd"/>
      <w:r w:rsidRPr="009170FE">
        <w:rPr>
          <w:sz w:val="22"/>
          <w:szCs w:val="22"/>
        </w:rPr>
        <w:t>. 15:43.</w:t>
      </w:r>
    </w:p>
    <w:p w14:paraId="6B41A892" w14:textId="77777777" w:rsidR="00DB32AA" w:rsidRPr="009170FE" w:rsidRDefault="00DB32AA" w:rsidP="00DB32AA">
      <w:pPr>
        <w:pStyle w:val="BodyText"/>
        <w:ind w:left="2520"/>
        <w:jc w:val="both"/>
        <w:rPr>
          <w:sz w:val="22"/>
          <w:szCs w:val="22"/>
        </w:rPr>
      </w:pPr>
    </w:p>
    <w:p w14:paraId="6B41A893" w14:textId="77777777" w:rsidR="00DB32AA" w:rsidRDefault="00D945A2" w:rsidP="001513E8">
      <w:pPr>
        <w:shd w:val="clear" w:color="auto" w:fill="FFFFFF"/>
        <w:jc w:val="center"/>
        <w:rPr>
          <w:sz w:val="22"/>
          <w:szCs w:val="22"/>
          <w:lang w:val="es-419"/>
        </w:rPr>
      </w:pPr>
      <w:r>
        <w:rPr>
          <w:sz w:val="22"/>
          <w:szCs w:val="22"/>
          <w:lang w:val="es-419"/>
        </w:rPr>
        <w:t>CONCLUSIÓN:</w:t>
      </w:r>
    </w:p>
    <w:p w14:paraId="6B41A894" w14:textId="77777777" w:rsidR="00D945A2" w:rsidRPr="00D945A2" w:rsidRDefault="00D945A2" w:rsidP="001513E8">
      <w:pPr>
        <w:shd w:val="clear" w:color="auto" w:fill="FFFFFF"/>
        <w:jc w:val="center"/>
        <w:rPr>
          <w:sz w:val="22"/>
          <w:szCs w:val="22"/>
          <w:lang w:val="es-419"/>
        </w:rPr>
      </w:pPr>
      <w:r>
        <w:rPr>
          <w:sz w:val="22"/>
          <w:szCs w:val="22"/>
          <w:lang w:val="es-419"/>
        </w:rPr>
        <w:t>Será un día glorioso cuando estemos en la presencia del Señor y tenemos un cuerpo glorificado que nunca más conocerá lo que es el pecado, el dolor, el sufrimiento, la tristeza y la muerte. Debemos cada día santificarnos más y más porque tenemos esta esperanza y seguridad en nosotros—I Juan 3:1-3.</w:t>
      </w:r>
    </w:p>
    <w:sectPr w:rsidR="00D945A2" w:rsidRPr="00D945A2" w:rsidSect="00175F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3282"/>
    <w:multiLevelType w:val="hybridMultilevel"/>
    <w:tmpl w:val="AAB46346"/>
    <w:lvl w:ilvl="0" w:tplc="BAEA5B18">
      <w:start w:val="1"/>
      <w:numFmt w:val="upperRoman"/>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20862"/>
    <w:multiLevelType w:val="hybridMultilevel"/>
    <w:tmpl w:val="24D6A278"/>
    <w:lvl w:ilvl="0" w:tplc="96048E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95B14"/>
    <w:multiLevelType w:val="hybridMultilevel"/>
    <w:tmpl w:val="BF3AC47A"/>
    <w:lvl w:ilvl="0" w:tplc="32289F60">
      <w:start w:val="1"/>
      <w:numFmt w:val="upperRoman"/>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E670DB9E">
      <w:start w:val="1"/>
      <w:numFmt w:val="decimal"/>
      <w:lvlText w:val="%4."/>
      <w:lvlJc w:val="left"/>
      <w:pPr>
        <w:ind w:left="4500" w:hanging="360"/>
      </w:pPr>
      <w:rPr>
        <w:rFonts w:ascii="Times New Roman" w:eastAsia="Times New Roman" w:hAnsi="Times New Roman" w:cs="Times New Roman"/>
      </w:r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BD02472"/>
    <w:multiLevelType w:val="hybridMultilevel"/>
    <w:tmpl w:val="5EF42384"/>
    <w:lvl w:ilvl="0" w:tplc="99EC952E">
      <w:start w:val="1"/>
      <w:numFmt w:val="lowerLetter"/>
      <w:lvlText w:val="%1."/>
      <w:lvlJc w:val="left"/>
      <w:pPr>
        <w:tabs>
          <w:tab w:val="num" w:pos="3189"/>
        </w:tabs>
        <w:ind w:left="3189" w:hanging="360"/>
      </w:pPr>
      <w:rPr>
        <w:rFonts w:hint="default"/>
      </w:rPr>
    </w:lvl>
    <w:lvl w:ilvl="1" w:tplc="1F7ADE06">
      <w:start w:val="1"/>
      <w:numFmt w:val="decimal"/>
      <w:lvlText w:val="%2."/>
      <w:lvlJc w:val="left"/>
      <w:pPr>
        <w:tabs>
          <w:tab w:val="num" w:pos="3909"/>
        </w:tabs>
        <w:ind w:left="3909" w:hanging="360"/>
      </w:pPr>
      <w:rPr>
        <w:rFonts w:hint="default"/>
      </w:rPr>
    </w:lvl>
    <w:lvl w:ilvl="2" w:tplc="1DB60F2A">
      <w:start w:val="1"/>
      <w:numFmt w:val="lowerLetter"/>
      <w:lvlText w:val="(%3)"/>
      <w:lvlJc w:val="left"/>
      <w:pPr>
        <w:tabs>
          <w:tab w:val="num" w:pos="4839"/>
        </w:tabs>
        <w:ind w:left="4839" w:hanging="390"/>
      </w:pPr>
      <w:rPr>
        <w:rFonts w:hint="default"/>
      </w:rPr>
    </w:lvl>
    <w:lvl w:ilvl="3" w:tplc="E43EA8DE">
      <w:start w:val="1"/>
      <w:numFmt w:val="decimal"/>
      <w:lvlText w:val="(%4)"/>
      <w:lvlJc w:val="left"/>
      <w:pPr>
        <w:tabs>
          <w:tab w:val="num" w:pos="5454"/>
        </w:tabs>
        <w:ind w:left="5454" w:hanging="465"/>
      </w:pPr>
      <w:rPr>
        <w:rFonts w:hint="default"/>
      </w:rPr>
    </w:lvl>
    <w:lvl w:ilvl="4" w:tplc="0C0A0019" w:tentative="1">
      <w:start w:val="1"/>
      <w:numFmt w:val="lowerLetter"/>
      <w:lvlText w:val="%5."/>
      <w:lvlJc w:val="left"/>
      <w:pPr>
        <w:tabs>
          <w:tab w:val="num" w:pos="6069"/>
        </w:tabs>
        <w:ind w:left="6069" w:hanging="360"/>
      </w:pPr>
    </w:lvl>
    <w:lvl w:ilvl="5" w:tplc="0C0A001B">
      <w:start w:val="1"/>
      <w:numFmt w:val="lowerRoman"/>
      <w:lvlText w:val="%6."/>
      <w:lvlJc w:val="right"/>
      <w:pPr>
        <w:tabs>
          <w:tab w:val="num" w:pos="6789"/>
        </w:tabs>
        <w:ind w:left="6789" w:hanging="180"/>
      </w:pPr>
    </w:lvl>
    <w:lvl w:ilvl="6" w:tplc="0C0A000F" w:tentative="1">
      <w:start w:val="1"/>
      <w:numFmt w:val="decimal"/>
      <w:lvlText w:val="%7."/>
      <w:lvlJc w:val="left"/>
      <w:pPr>
        <w:tabs>
          <w:tab w:val="num" w:pos="7509"/>
        </w:tabs>
        <w:ind w:left="7509" w:hanging="360"/>
      </w:pPr>
    </w:lvl>
    <w:lvl w:ilvl="7" w:tplc="0C0A0019" w:tentative="1">
      <w:start w:val="1"/>
      <w:numFmt w:val="lowerLetter"/>
      <w:lvlText w:val="%8."/>
      <w:lvlJc w:val="left"/>
      <w:pPr>
        <w:tabs>
          <w:tab w:val="num" w:pos="8229"/>
        </w:tabs>
        <w:ind w:left="8229" w:hanging="360"/>
      </w:pPr>
    </w:lvl>
    <w:lvl w:ilvl="8" w:tplc="0C0A001B" w:tentative="1">
      <w:start w:val="1"/>
      <w:numFmt w:val="lowerRoman"/>
      <w:lvlText w:val="%9."/>
      <w:lvlJc w:val="right"/>
      <w:pPr>
        <w:tabs>
          <w:tab w:val="num" w:pos="8949"/>
        </w:tabs>
        <w:ind w:left="8949" w:hanging="180"/>
      </w:pPr>
    </w:lvl>
  </w:abstractNum>
  <w:abstractNum w:abstractNumId="4" w15:restartNumberingAfterBreak="0">
    <w:nsid w:val="284F2A11"/>
    <w:multiLevelType w:val="hybridMultilevel"/>
    <w:tmpl w:val="FE081276"/>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5034E"/>
    <w:multiLevelType w:val="hybridMultilevel"/>
    <w:tmpl w:val="810C383E"/>
    <w:lvl w:ilvl="0" w:tplc="8FBA456A">
      <w:start w:val="1"/>
      <w:numFmt w:val="decimal"/>
      <w:lvlText w:val="%1."/>
      <w:lvlJc w:val="left"/>
      <w:pPr>
        <w:ind w:left="2340" w:hanging="360"/>
      </w:pPr>
      <w:rPr>
        <w:rFonts w:hint="default"/>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37B83C58"/>
    <w:multiLevelType w:val="hybridMultilevel"/>
    <w:tmpl w:val="63A64B26"/>
    <w:lvl w:ilvl="0" w:tplc="A41E7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E5236"/>
    <w:multiLevelType w:val="hybridMultilevel"/>
    <w:tmpl w:val="076ACF70"/>
    <w:lvl w:ilvl="0" w:tplc="BAEA5B18">
      <w:start w:val="1"/>
      <w:numFmt w:val="upperRoman"/>
      <w:lvlText w:val="%1."/>
      <w:lvlJc w:val="left"/>
      <w:pPr>
        <w:tabs>
          <w:tab w:val="num" w:pos="1080"/>
        </w:tabs>
        <w:ind w:left="1080" w:hanging="720"/>
      </w:pPr>
      <w:rPr>
        <w:rFonts w:ascii="Times New Roman" w:eastAsia="Times New Roman" w:hAnsi="Times New Roman" w:cs="Times New Roman"/>
      </w:rPr>
    </w:lvl>
    <w:lvl w:ilvl="1" w:tplc="627A8274">
      <w:start w:val="1"/>
      <w:numFmt w:val="upperLetter"/>
      <w:lvlText w:val="%2."/>
      <w:lvlJc w:val="left"/>
      <w:pPr>
        <w:tabs>
          <w:tab w:val="num" w:pos="1440"/>
        </w:tabs>
        <w:ind w:left="1440" w:hanging="360"/>
      </w:pPr>
      <w:rPr>
        <w:rFonts w:hint="default"/>
      </w:rPr>
    </w:lvl>
    <w:lvl w:ilvl="2" w:tplc="6854B8B2">
      <w:start w:val="1"/>
      <w:numFmt w:val="decimal"/>
      <w:lvlText w:val="%3."/>
      <w:lvlJc w:val="left"/>
      <w:pPr>
        <w:tabs>
          <w:tab w:val="num" w:pos="2340"/>
        </w:tabs>
        <w:ind w:left="2340" w:hanging="360"/>
      </w:pPr>
      <w:rPr>
        <w:rFonts w:hint="default"/>
      </w:rPr>
    </w:lvl>
    <w:lvl w:ilvl="3" w:tplc="529A33F8">
      <w:start w:val="1"/>
      <w:numFmt w:val="lowerLetter"/>
      <w:lvlText w:val="%4."/>
      <w:lvlJc w:val="left"/>
      <w:pPr>
        <w:tabs>
          <w:tab w:val="num" w:pos="2880"/>
        </w:tabs>
        <w:ind w:left="2880" w:hanging="360"/>
      </w:pPr>
      <w:rPr>
        <w:rFonts w:hint="default"/>
      </w:rPr>
    </w:lvl>
    <w:lvl w:ilvl="4" w:tplc="4C5CED64">
      <w:start w:val="1"/>
      <w:numFmt w:val="decimal"/>
      <w:lvlText w:val="(%5)"/>
      <w:lvlJc w:val="left"/>
      <w:pPr>
        <w:tabs>
          <w:tab w:val="num" w:pos="3795"/>
        </w:tabs>
        <w:ind w:left="3795" w:hanging="555"/>
      </w:pPr>
      <w:rPr>
        <w:rFonts w:hint="default"/>
      </w:r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8" w15:restartNumberingAfterBreak="0">
    <w:nsid w:val="50C312D2"/>
    <w:multiLevelType w:val="hybridMultilevel"/>
    <w:tmpl w:val="88FC9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44F84"/>
    <w:multiLevelType w:val="hybridMultilevel"/>
    <w:tmpl w:val="A62EC236"/>
    <w:lvl w:ilvl="0" w:tplc="627A827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0167C"/>
    <w:multiLevelType w:val="hybridMultilevel"/>
    <w:tmpl w:val="5C883174"/>
    <w:lvl w:ilvl="0" w:tplc="AD9E1AA2">
      <w:start w:val="1"/>
      <w:numFmt w:val="none"/>
      <w:lvlText w:val="A."/>
      <w:lvlJc w:val="left"/>
      <w:pPr>
        <w:tabs>
          <w:tab w:val="num" w:pos="2490"/>
        </w:tabs>
        <w:ind w:left="2490" w:hanging="360"/>
      </w:pPr>
      <w:rPr>
        <w:rFonts w:hint="default"/>
      </w:rPr>
    </w:lvl>
    <w:lvl w:ilvl="1" w:tplc="8160B18A">
      <w:start w:val="1"/>
      <w:numFmt w:val="decimal"/>
      <w:lvlText w:val="%2."/>
      <w:lvlJc w:val="left"/>
      <w:pPr>
        <w:tabs>
          <w:tab w:val="num" w:pos="2931"/>
        </w:tabs>
        <w:ind w:left="2571" w:hanging="360"/>
      </w:pPr>
      <w:rPr>
        <w:rFonts w:ascii="Times New Roman" w:eastAsia="Times New Roman" w:hAnsi="Times New Roman" w:cs="Times New Roman"/>
      </w:rPr>
    </w:lvl>
    <w:lvl w:ilvl="2" w:tplc="9C8883DA">
      <w:start w:val="1"/>
      <w:numFmt w:val="decimal"/>
      <w:lvlText w:val="%3."/>
      <w:lvlJc w:val="left"/>
      <w:pPr>
        <w:tabs>
          <w:tab w:val="num" w:pos="4110"/>
        </w:tabs>
        <w:ind w:left="4110" w:hanging="360"/>
      </w:pPr>
      <w:rPr>
        <w:rFonts w:hint="default"/>
      </w:rPr>
    </w:lvl>
    <w:lvl w:ilvl="3" w:tplc="5998AED0">
      <w:start w:val="12"/>
      <w:numFmt w:val="upperRoman"/>
      <w:lvlText w:val="%4."/>
      <w:lvlJc w:val="left"/>
      <w:pPr>
        <w:tabs>
          <w:tab w:val="num" w:pos="5010"/>
        </w:tabs>
        <w:ind w:left="4650" w:hanging="360"/>
      </w:pPr>
      <w:rPr>
        <w:rFonts w:hint="default"/>
      </w:rPr>
    </w:lvl>
    <w:lvl w:ilvl="4" w:tplc="470CEA2C">
      <w:start w:val="1"/>
      <w:numFmt w:val="upperLetter"/>
      <w:lvlText w:val="%5."/>
      <w:lvlJc w:val="left"/>
      <w:pPr>
        <w:tabs>
          <w:tab w:val="num" w:pos="5370"/>
        </w:tabs>
        <w:ind w:left="5370" w:hanging="360"/>
      </w:pPr>
      <w:rPr>
        <w:rFonts w:hint="default"/>
      </w:rPr>
    </w:lvl>
    <w:lvl w:ilvl="5" w:tplc="0C0A001B">
      <w:start w:val="1"/>
      <w:numFmt w:val="lowerRoman"/>
      <w:lvlText w:val="%6."/>
      <w:lvlJc w:val="right"/>
      <w:pPr>
        <w:tabs>
          <w:tab w:val="num" w:pos="6090"/>
        </w:tabs>
        <w:ind w:left="6090" w:hanging="180"/>
      </w:pPr>
    </w:lvl>
    <w:lvl w:ilvl="6" w:tplc="0C0A000F">
      <w:start w:val="1"/>
      <w:numFmt w:val="decimal"/>
      <w:lvlText w:val="%7."/>
      <w:lvlJc w:val="left"/>
      <w:pPr>
        <w:tabs>
          <w:tab w:val="num" w:pos="6810"/>
        </w:tabs>
        <w:ind w:left="6810" w:hanging="360"/>
      </w:pPr>
    </w:lvl>
    <w:lvl w:ilvl="7" w:tplc="0C0A0019">
      <w:start w:val="1"/>
      <w:numFmt w:val="lowerLetter"/>
      <w:lvlText w:val="%8."/>
      <w:lvlJc w:val="left"/>
      <w:pPr>
        <w:tabs>
          <w:tab w:val="num" w:pos="7530"/>
        </w:tabs>
        <w:ind w:left="7530" w:hanging="360"/>
      </w:pPr>
    </w:lvl>
    <w:lvl w:ilvl="8" w:tplc="0C0A001B">
      <w:start w:val="1"/>
      <w:numFmt w:val="lowerRoman"/>
      <w:lvlText w:val="%9."/>
      <w:lvlJc w:val="right"/>
      <w:pPr>
        <w:tabs>
          <w:tab w:val="num" w:pos="8250"/>
        </w:tabs>
        <w:ind w:left="8250" w:hanging="180"/>
      </w:pPr>
    </w:lvl>
  </w:abstractNum>
  <w:abstractNum w:abstractNumId="11" w15:restartNumberingAfterBreak="0">
    <w:nsid w:val="64060E72"/>
    <w:multiLevelType w:val="hybridMultilevel"/>
    <w:tmpl w:val="CD0CE95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625305">
    <w:abstractNumId w:val="6"/>
  </w:num>
  <w:num w:numId="2" w16cid:durableId="10109352">
    <w:abstractNumId w:val="11"/>
  </w:num>
  <w:num w:numId="3" w16cid:durableId="1273170611">
    <w:abstractNumId w:val="7"/>
  </w:num>
  <w:num w:numId="4" w16cid:durableId="237904780">
    <w:abstractNumId w:val="3"/>
  </w:num>
  <w:num w:numId="5" w16cid:durableId="903415374">
    <w:abstractNumId w:val="10"/>
  </w:num>
  <w:num w:numId="6" w16cid:durableId="2069061511">
    <w:abstractNumId w:val="2"/>
  </w:num>
  <w:num w:numId="7" w16cid:durableId="878788023">
    <w:abstractNumId w:val="1"/>
  </w:num>
  <w:num w:numId="8" w16cid:durableId="840851953">
    <w:abstractNumId w:val="5"/>
  </w:num>
  <w:num w:numId="9" w16cid:durableId="883099723">
    <w:abstractNumId w:val="8"/>
  </w:num>
  <w:num w:numId="10" w16cid:durableId="1237933994">
    <w:abstractNumId w:val="4"/>
  </w:num>
  <w:num w:numId="11" w16cid:durableId="1076320760">
    <w:abstractNumId w:val="9"/>
  </w:num>
  <w:num w:numId="12" w16cid:durableId="61730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4E"/>
    <w:rsid w:val="00107F18"/>
    <w:rsid w:val="001513E8"/>
    <w:rsid w:val="00175F4E"/>
    <w:rsid w:val="00355F46"/>
    <w:rsid w:val="004C6146"/>
    <w:rsid w:val="00595943"/>
    <w:rsid w:val="006851F3"/>
    <w:rsid w:val="007812D4"/>
    <w:rsid w:val="007C088B"/>
    <w:rsid w:val="009170FE"/>
    <w:rsid w:val="00A1453D"/>
    <w:rsid w:val="00AE19E3"/>
    <w:rsid w:val="00B21A03"/>
    <w:rsid w:val="00B732D2"/>
    <w:rsid w:val="00D563E1"/>
    <w:rsid w:val="00D945A2"/>
    <w:rsid w:val="00DB32AA"/>
    <w:rsid w:val="00F9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A804"/>
  <w15:chartTrackingRefBased/>
  <w15:docId w15:val="{9D6CBF63-E220-45F8-A38D-F47211F9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3E8"/>
    <w:pPr>
      <w:ind w:left="720"/>
      <w:contextualSpacing/>
    </w:pPr>
  </w:style>
  <w:style w:type="paragraph" w:styleId="BodyText">
    <w:name w:val="Body Text"/>
    <w:basedOn w:val="Normal"/>
    <w:link w:val="BodyTextChar"/>
    <w:semiHidden/>
    <w:rsid w:val="001513E8"/>
    <w:pPr>
      <w:jc w:val="center"/>
    </w:pPr>
    <w:rPr>
      <w:sz w:val="72"/>
      <w:lang w:val="es-MX" w:eastAsia="es-ES"/>
    </w:rPr>
  </w:style>
  <w:style w:type="character" w:customStyle="1" w:styleId="BodyTextChar">
    <w:name w:val="Body Text Char"/>
    <w:basedOn w:val="DefaultParagraphFont"/>
    <w:link w:val="BodyText"/>
    <w:semiHidden/>
    <w:rsid w:val="001513E8"/>
    <w:rPr>
      <w:rFonts w:ascii="Times New Roman" w:eastAsia="Times New Roman" w:hAnsi="Times New Roman" w:cs="Times New Roman"/>
      <w:sz w:val="72"/>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7379">
      <w:bodyDiv w:val="1"/>
      <w:marLeft w:val="0"/>
      <w:marRight w:val="0"/>
      <w:marTop w:val="0"/>
      <w:marBottom w:val="0"/>
      <w:divBdr>
        <w:top w:val="none" w:sz="0" w:space="0" w:color="auto"/>
        <w:left w:val="none" w:sz="0" w:space="0" w:color="auto"/>
        <w:bottom w:val="none" w:sz="0" w:space="0" w:color="auto"/>
        <w:right w:val="none" w:sz="0" w:space="0" w:color="auto"/>
      </w:divBdr>
      <w:divsChild>
        <w:div w:id="1045719167">
          <w:marLeft w:val="0"/>
          <w:marRight w:val="0"/>
          <w:marTop w:val="0"/>
          <w:marBottom w:val="0"/>
          <w:divBdr>
            <w:top w:val="none" w:sz="0" w:space="0" w:color="auto"/>
            <w:left w:val="none" w:sz="0" w:space="0" w:color="auto"/>
            <w:bottom w:val="none" w:sz="0" w:space="0" w:color="auto"/>
            <w:right w:val="none" w:sz="0" w:space="0" w:color="auto"/>
          </w:divBdr>
          <w:divsChild>
            <w:div w:id="2048606511">
              <w:marLeft w:val="0"/>
              <w:marRight w:val="0"/>
              <w:marTop w:val="0"/>
              <w:marBottom w:val="0"/>
              <w:divBdr>
                <w:top w:val="none" w:sz="0" w:space="0" w:color="auto"/>
                <w:left w:val="none" w:sz="0" w:space="0" w:color="auto"/>
                <w:bottom w:val="none" w:sz="0" w:space="0" w:color="auto"/>
                <w:right w:val="none" w:sz="0" w:space="0" w:color="auto"/>
              </w:divBdr>
              <w:divsChild>
                <w:div w:id="1045135055">
                  <w:marLeft w:val="0"/>
                  <w:marRight w:val="0"/>
                  <w:marTop w:val="0"/>
                  <w:marBottom w:val="0"/>
                  <w:divBdr>
                    <w:top w:val="none" w:sz="0" w:space="0" w:color="auto"/>
                    <w:left w:val="none" w:sz="0" w:space="0" w:color="auto"/>
                    <w:bottom w:val="none" w:sz="0" w:space="0" w:color="auto"/>
                    <w:right w:val="none" w:sz="0" w:space="0" w:color="auto"/>
                  </w:divBdr>
                  <w:divsChild>
                    <w:div w:id="1979142461">
                      <w:marLeft w:val="0"/>
                      <w:marRight w:val="0"/>
                      <w:marTop w:val="0"/>
                      <w:marBottom w:val="0"/>
                      <w:divBdr>
                        <w:top w:val="none" w:sz="0" w:space="0" w:color="auto"/>
                        <w:left w:val="none" w:sz="0" w:space="0" w:color="auto"/>
                        <w:bottom w:val="none" w:sz="0" w:space="0" w:color="auto"/>
                        <w:right w:val="none" w:sz="0" w:space="0" w:color="auto"/>
                      </w:divBdr>
                      <w:divsChild>
                        <w:div w:id="428350135">
                          <w:marLeft w:val="0"/>
                          <w:marRight w:val="0"/>
                          <w:marTop w:val="15"/>
                          <w:marBottom w:val="0"/>
                          <w:divBdr>
                            <w:top w:val="none" w:sz="0" w:space="0" w:color="auto"/>
                            <w:left w:val="none" w:sz="0" w:space="0" w:color="auto"/>
                            <w:bottom w:val="none" w:sz="0" w:space="0" w:color="auto"/>
                            <w:right w:val="none" w:sz="0" w:space="0" w:color="auto"/>
                          </w:divBdr>
                          <w:divsChild>
                            <w:div w:id="2023044847">
                              <w:marLeft w:val="0"/>
                              <w:marRight w:val="0"/>
                              <w:marTop w:val="0"/>
                              <w:marBottom w:val="0"/>
                              <w:divBdr>
                                <w:top w:val="none" w:sz="0" w:space="0" w:color="auto"/>
                                <w:left w:val="none" w:sz="0" w:space="0" w:color="auto"/>
                                <w:bottom w:val="none" w:sz="0" w:space="0" w:color="auto"/>
                                <w:right w:val="none" w:sz="0" w:space="0" w:color="auto"/>
                              </w:divBdr>
                              <w:divsChild>
                                <w:div w:id="1240023298">
                                  <w:marLeft w:val="0"/>
                                  <w:marRight w:val="0"/>
                                  <w:marTop w:val="0"/>
                                  <w:marBottom w:val="0"/>
                                  <w:divBdr>
                                    <w:top w:val="none" w:sz="0" w:space="0" w:color="auto"/>
                                    <w:left w:val="none" w:sz="0" w:space="0" w:color="auto"/>
                                    <w:bottom w:val="none" w:sz="0" w:space="0" w:color="auto"/>
                                    <w:right w:val="none" w:sz="0" w:space="0" w:color="auto"/>
                                  </w:divBdr>
                                </w:div>
                                <w:div w:id="391393188">
                                  <w:marLeft w:val="0"/>
                                  <w:marRight w:val="0"/>
                                  <w:marTop w:val="0"/>
                                  <w:marBottom w:val="0"/>
                                  <w:divBdr>
                                    <w:top w:val="none" w:sz="0" w:space="0" w:color="auto"/>
                                    <w:left w:val="none" w:sz="0" w:space="0" w:color="auto"/>
                                    <w:bottom w:val="none" w:sz="0" w:space="0" w:color="auto"/>
                                    <w:right w:val="none" w:sz="0" w:space="0" w:color="auto"/>
                                  </w:divBdr>
                                </w:div>
                                <w:div w:id="961426971">
                                  <w:marLeft w:val="0"/>
                                  <w:marRight w:val="0"/>
                                  <w:marTop w:val="0"/>
                                  <w:marBottom w:val="0"/>
                                  <w:divBdr>
                                    <w:top w:val="none" w:sz="0" w:space="0" w:color="auto"/>
                                    <w:left w:val="none" w:sz="0" w:space="0" w:color="auto"/>
                                    <w:bottom w:val="none" w:sz="0" w:space="0" w:color="auto"/>
                                    <w:right w:val="none" w:sz="0" w:space="0" w:color="auto"/>
                                  </w:divBdr>
                                </w:div>
                                <w:div w:id="860515911">
                                  <w:marLeft w:val="0"/>
                                  <w:marRight w:val="0"/>
                                  <w:marTop w:val="0"/>
                                  <w:marBottom w:val="0"/>
                                  <w:divBdr>
                                    <w:top w:val="none" w:sz="0" w:space="0" w:color="auto"/>
                                    <w:left w:val="none" w:sz="0" w:space="0" w:color="auto"/>
                                    <w:bottom w:val="none" w:sz="0" w:space="0" w:color="auto"/>
                                    <w:right w:val="none" w:sz="0" w:space="0" w:color="auto"/>
                                  </w:divBdr>
                                </w:div>
                                <w:div w:id="1362627047">
                                  <w:marLeft w:val="0"/>
                                  <w:marRight w:val="0"/>
                                  <w:marTop w:val="0"/>
                                  <w:marBottom w:val="0"/>
                                  <w:divBdr>
                                    <w:top w:val="none" w:sz="0" w:space="0" w:color="auto"/>
                                    <w:left w:val="none" w:sz="0" w:space="0" w:color="auto"/>
                                    <w:bottom w:val="none" w:sz="0" w:space="0" w:color="auto"/>
                                    <w:right w:val="none" w:sz="0" w:space="0" w:color="auto"/>
                                  </w:divBdr>
                                </w:div>
                                <w:div w:id="1730810699">
                                  <w:marLeft w:val="0"/>
                                  <w:marRight w:val="0"/>
                                  <w:marTop w:val="0"/>
                                  <w:marBottom w:val="0"/>
                                  <w:divBdr>
                                    <w:top w:val="none" w:sz="0" w:space="0" w:color="auto"/>
                                    <w:left w:val="none" w:sz="0" w:space="0" w:color="auto"/>
                                    <w:bottom w:val="none" w:sz="0" w:space="0" w:color="auto"/>
                                    <w:right w:val="none" w:sz="0" w:space="0" w:color="auto"/>
                                  </w:divBdr>
                                </w:div>
                                <w:div w:id="984553672">
                                  <w:marLeft w:val="0"/>
                                  <w:marRight w:val="0"/>
                                  <w:marTop w:val="0"/>
                                  <w:marBottom w:val="0"/>
                                  <w:divBdr>
                                    <w:top w:val="none" w:sz="0" w:space="0" w:color="auto"/>
                                    <w:left w:val="none" w:sz="0" w:space="0" w:color="auto"/>
                                    <w:bottom w:val="none" w:sz="0" w:space="0" w:color="auto"/>
                                    <w:right w:val="none" w:sz="0" w:space="0" w:color="auto"/>
                                  </w:divBdr>
                                </w:div>
                                <w:div w:id="872303425">
                                  <w:marLeft w:val="0"/>
                                  <w:marRight w:val="0"/>
                                  <w:marTop w:val="0"/>
                                  <w:marBottom w:val="0"/>
                                  <w:divBdr>
                                    <w:top w:val="none" w:sz="0" w:space="0" w:color="auto"/>
                                    <w:left w:val="none" w:sz="0" w:space="0" w:color="auto"/>
                                    <w:bottom w:val="none" w:sz="0" w:space="0" w:color="auto"/>
                                    <w:right w:val="none" w:sz="0" w:space="0" w:color="auto"/>
                                  </w:divBdr>
                                </w:div>
                                <w:div w:id="643974325">
                                  <w:marLeft w:val="0"/>
                                  <w:marRight w:val="0"/>
                                  <w:marTop w:val="0"/>
                                  <w:marBottom w:val="0"/>
                                  <w:divBdr>
                                    <w:top w:val="none" w:sz="0" w:space="0" w:color="auto"/>
                                    <w:left w:val="none" w:sz="0" w:space="0" w:color="auto"/>
                                    <w:bottom w:val="none" w:sz="0" w:space="0" w:color="auto"/>
                                    <w:right w:val="none" w:sz="0" w:space="0" w:color="auto"/>
                                  </w:divBdr>
                                </w:div>
                                <w:div w:id="1991134912">
                                  <w:marLeft w:val="0"/>
                                  <w:marRight w:val="0"/>
                                  <w:marTop w:val="0"/>
                                  <w:marBottom w:val="0"/>
                                  <w:divBdr>
                                    <w:top w:val="none" w:sz="0" w:space="0" w:color="auto"/>
                                    <w:left w:val="none" w:sz="0" w:space="0" w:color="auto"/>
                                    <w:bottom w:val="none" w:sz="0" w:space="0" w:color="auto"/>
                                    <w:right w:val="none" w:sz="0" w:space="0" w:color="auto"/>
                                  </w:divBdr>
                                </w:div>
                                <w:div w:id="848563007">
                                  <w:marLeft w:val="0"/>
                                  <w:marRight w:val="0"/>
                                  <w:marTop w:val="0"/>
                                  <w:marBottom w:val="0"/>
                                  <w:divBdr>
                                    <w:top w:val="none" w:sz="0" w:space="0" w:color="auto"/>
                                    <w:left w:val="none" w:sz="0" w:space="0" w:color="auto"/>
                                    <w:bottom w:val="none" w:sz="0" w:space="0" w:color="auto"/>
                                    <w:right w:val="none" w:sz="0" w:space="0" w:color="auto"/>
                                  </w:divBdr>
                                </w:div>
                                <w:div w:id="642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280480">
      <w:bodyDiv w:val="1"/>
      <w:marLeft w:val="0"/>
      <w:marRight w:val="0"/>
      <w:marTop w:val="0"/>
      <w:marBottom w:val="0"/>
      <w:divBdr>
        <w:top w:val="none" w:sz="0" w:space="0" w:color="auto"/>
        <w:left w:val="none" w:sz="0" w:space="0" w:color="auto"/>
        <w:bottom w:val="none" w:sz="0" w:space="0" w:color="auto"/>
        <w:right w:val="none" w:sz="0" w:space="0" w:color="auto"/>
      </w:divBdr>
      <w:divsChild>
        <w:div w:id="2131967265">
          <w:marLeft w:val="0"/>
          <w:marRight w:val="0"/>
          <w:marTop w:val="0"/>
          <w:marBottom w:val="0"/>
          <w:divBdr>
            <w:top w:val="none" w:sz="0" w:space="0" w:color="auto"/>
            <w:left w:val="none" w:sz="0" w:space="0" w:color="auto"/>
            <w:bottom w:val="none" w:sz="0" w:space="0" w:color="auto"/>
            <w:right w:val="none" w:sz="0" w:space="0" w:color="auto"/>
          </w:divBdr>
          <w:divsChild>
            <w:div w:id="476142144">
              <w:marLeft w:val="0"/>
              <w:marRight w:val="0"/>
              <w:marTop w:val="0"/>
              <w:marBottom w:val="0"/>
              <w:divBdr>
                <w:top w:val="none" w:sz="0" w:space="0" w:color="auto"/>
                <w:left w:val="none" w:sz="0" w:space="0" w:color="auto"/>
                <w:bottom w:val="none" w:sz="0" w:space="0" w:color="auto"/>
                <w:right w:val="none" w:sz="0" w:space="0" w:color="auto"/>
              </w:divBdr>
              <w:divsChild>
                <w:div w:id="1628856671">
                  <w:marLeft w:val="0"/>
                  <w:marRight w:val="0"/>
                  <w:marTop w:val="0"/>
                  <w:marBottom w:val="0"/>
                  <w:divBdr>
                    <w:top w:val="none" w:sz="0" w:space="0" w:color="auto"/>
                    <w:left w:val="none" w:sz="0" w:space="0" w:color="auto"/>
                    <w:bottom w:val="none" w:sz="0" w:space="0" w:color="auto"/>
                    <w:right w:val="none" w:sz="0" w:space="0" w:color="auto"/>
                  </w:divBdr>
                  <w:divsChild>
                    <w:div w:id="1598556270">
                      <w:marLeft w:val="0"/>
                      <w:marRight w:val="0"/>
                      <w:marTop w:val="0"/>
                      <w:marBottom w:val="0"/>
                      <w:divBdr>
                        <w:top w:val="none" w:sz="0" w:space="0" w:color="auto"/>
                        <w:left w:val="none" w:sz="0" w:space="0" w:color="auto"/>
                        <w:bottom w:val="none" w:sz="0" w:space="0" w:color="auto"/>
                        <w:right w:val="none" w:sz="0" w:space="0" w:color="auto"/>
                      </w:divBdr>
                      <w:divsChild>
                        <w:div w:id="775102071">
                          <w:marLeft w:val="0"/>
                          <w:marRight w:val="0"/>
                          <w:marTop w:val="15"/>
                          <w:marBottom w:val="0"/>
                          <w:divBdr>
                            <w:top w:val="none" w:sz="0" w:space="0" w:color="auto"/>
                            <w:left w:val="none" w:sz="0" w:space="0" w:color="auto"/>
                            <w:bottom w:val="none" w:sz="0" w:space="0" w:color="auto"/>
                            <w:right w:val="none" w:sz="0" w:space="0" w:color="auto"/>
                          </w:divBdr>
                          <w:divsChild>
                            <w:div w:id="2010135797">
                              <w:marLeft w:val="0"/>
                              <w:marRight w:val="0"/>
                              <w:marTop w:val="0"/>
                              <w:marBottom w:val="0"/>
                              <w:divBdr>
                                <w:top w:val="none" w:sz="0" w:space="0" w:color="auto"/>
                                <w:left w:val="none" w:sz="0" w:space="0" w:color="auto"/>
                                <w:bottom w:val="none" w:sz="0" w:space="0" w:color="auto"/>
                                <w:right w:val="none" w:sz="0" w:space="0" w:color="auto"/>
                              </w:divBdr>
                              <w:divsChild>
                                <w:div w:id="2136561929">
                                  <w:marLeft w:val="0"/>
                                  <w:marRight w:val="0"/>
                                  <w:marTop w:val="0"/>
                                  <w:marBottom w:val="0"/>
                                  <w:divBdr>
                                    <w:top w:val="none" w:sz="0" w:space="0" w:color="auto"/>
                                    <w:left w:val="none" w:sz="0" w:space="0" w:color="auto"/>
                                    <w:bottom w:val="none" w:sz="0" w:space="0" w:color="auto"/>
                                    <w:right w:val="none" w:sz="0" w:space="0" w:color="auto"/>
                                  </w:divBdr>
                                </w:div>
                                <w:div w:id="1239368569">
                                  <w:marLeft w:val="0"/>
                                  <w:marRight w:val="0"/>
                                  <w:marTop w:val="0"/>
                                  <w:marBottom w:val="0"/>
                                  <w:divBdr>
                                    <w:top w:val="none" w:sz="0" w:space="0" w:color="auto"/>
                                    <w:left w:val="none" w:sz="0" w:space="0" w:color="auto"/>
                                    <w:bottom w:val="none" w:sz="0" w:space="0" w:color="auto"/>
                                    <w:right w:val="none" w:sz="0" w:space="0" w:color="auto"/>
                                  </w:divBdr>
                                </w:div>
                                <w:div w:id="631405814">
                                  <w:marLeft w:val="0"/>
                                  <w:marRight w:val="0"/>
                                  <w:marTop w:val="0"/>
                                  <w:marBottom w:val="0"/>
                                  <w:divBdr>
                                    <w:top w:val="none" w:sz="0" w:space="0" w:color="auto"/>
                                    <w:left w:val="none" w:sz="0" w:space="0" w:color="auto"/>
                                    <w:bottom w:val="none" w:sz="0" w:space="0" w:color="auto"/>
                                    <w:right w:val="none" w:sz="0" w:space="0" w:color="auto"/>
                                  </w:divBdr>
                                </w:div>
                                <w:div w:id="414983921">
                                  <w:marLeft w:val="0"/>
                                  <w:marRight w:val="0"/>
                                  <w:marTop w:val="0"/>
                                  <w:marBottom w:val="0"/>
                                  <w:divBdr>
                                    <w:top w:val="none" w:sz="0" w:space="0" w:color="auto"/>
                                    <w:left w:val="none" w:sz="0" w:space="0" w:color="auto"/>
                                    <w:bottom w:val="none" w:sz="0" w:space="0" w:color="auto"/>
                                    <w:right w:val="none" w:sz="0" w:space="0" w:color="auto"/>
                                  </w:divBdr>
                                </w:div>
                                <w:div w:id="226689942">
                                  <w:marLeft w:val="0"/>
                                  <w:marRight w:val="0"/>
                                  <w:marTop w:val="0"/>
                                  <w:marBottom w:val="0"/>
                                  <w:divBdr>
                                    <w:top w:val="none" w:sz="0" w:space="0" w:color="auto"/>
                                    <w:left w:val="none" w:sz="0" w:space="0" w:color="auto"/>
                                    <w:bottom w:val="none" w:sz="0" w:space="0" w:color="auto"/>
                                    <w:right w:val="none" w:sz="0" w:space="0" w:color="auto"/>
                                  </w:divBdr>
                                </w:div>
                                <w:div w:id="151877002">
                                  <w:marLeft w:val="0"/>
                                  <w:marRight w:val="0"/>
                                  <w:marTop w:val="0"/>
                                  <w:marBottom w:val="0"/>
                                  <w:divBdr>
                                    <w:top w:val="none" w:sz="0" w:space="0" w:color="auto"/>
                                    <w:left w:val="none" w:sz="0" w:space="0" w:color="auto"/>
                                    <w:bottom w:val="none" w:sz="0" w:space="0" w:color="auto"/>
                                    <w:right w:val="none" w:sz="0" w:space="0" w:color="auto"/>
                                  </w:divBdr>
                                </w:div>
                                <w:div w:id="1609509225">
                                  <w:marLeft w:val="0"/>
                                  <w:marRight w:val="0"/>
                                  <w:marTop w:val="0"/>
                                  <w:marBottom w:val="0"/>
                                  <w:divBdr>
                                    <w:top w:val="none" w:sz="0" w:space="0" w:color="auto"/>
                                    <w:left w:val="none" w:sz="0" w:space="0" w:color="auto"/>
                                    <w:bottom w:val="none" w:sz="0" w:space="0" w:color="auto"/>
                                    <w:right w:val="none" w:sz="0" w:space="0" w:color="auto"/>
                                  </w:divBdr>
                                </w:div>
                                <w:div w:id="6961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484259">
      <w:bodyDiv w:val="1"/>
      <w:marLeft w:val="0"/>
      <w:marRight w:val="0"/>
      <w:marTop w:val="0"/>
      <w:marBottom w:val="0"/>
      <w:divBdr>
        <w:top w:val="none" w:sz="0" w:space="0" w:color="auto"/>
        <w:left w:val="none" w:sz="0" w:space="0" w:color="auto"/>
        <w:bottom w:val="none" w:sz="0" w:space="0" w:color="auto"/>
        <w:right w:val="none" w:sz="0" w:space="0" w:color="auto"/>
      </w:divBdr>
      <w:divsChild>
        <w:div w:id="869873989">
          <w:marLeft w:val="0"/>
          <w:marRight w:val="0"/>
          <w:marTop w:val="0"/>
          <w:marBottom w:val="0"/>
          <w:divBdr>
            <w:top w:val="none" w:sz="0" w:space="0" w:color="auto"/>
            <w:left w:val="none" w:sz="0" w:space="0" w:color="auto"/>
            <w:bottom w:val="none" w:sz="0" w:space="0" w:color="auto"/>
            <w:right w:val="none" w:sz="0" w:space="0" w:color="auto"/>
          </w:divBdr>
          <w:divsChild>
            <w:div w:id="1193568338">
              <w:marLeft w:val="0"/>
              <w:marRight w:val="0"/>
              <w:marTop w:val="0"/>
              <w:marBottom w:val="0"/>
              <w:divBdr>
                <w:top w:val="none" w:sz="0" w:space="0" w:color="auto"/>
                <w:left w:val="none" w:sz="0" w:space="0" w:color="auto"/>
                <w:bottom w:val="none" w:sz="0" w:space="0" w:color="auto"/>
                <w:right w:val="none" w:sz="0" w:space="0" w:color="auto"/>
              </w:divBdr>
              <w:divsChild>
                <w:div w:id="1289355629">
                  <w:marLeft w:val="0"/>
                  <w:marRight w:val="0"/>
                  <w:marTop w:val="0"/>
                  <w:marBottom w:val="0"/>
                  <w:divBdr>
                    <w:top w:val="none" w:sz="0" w:space="0" w:color="auto"/>
                    <w:left w:val="none" w:sz="0" w:space="0" w:color="auto"/>
                    <w:bottom w:val="none" w:sz="0" w:space="0" w:color="auto"/>
                    <w:right w:val="none" w:sz="0" w:space="0" w:color="auto"/>
                  </w:divBdr>
                  <w:divsChild>
                    <w:div w:id="951477360">
                      <w:marLeft w:val="0"/>
                      <w:marRight w:val="0"/>
                      <w:marTop w:val="0"/>
                      <w:marBottom w:val="0"/>
                      <w:divBdr>
                        <w:top w:val="none" w:sz="0" w:space="0" w:color="auto"/>
                        <w:left w:val="none" w:sz="0" w:space="0" w:color="auto"/>
                        <w:bottom w:val="none" w:sz="0" w:space="0" w:color="auto"/>
                        <w:right w:val="none" w:sz="0" w:space="0" w:color="auto"/>
                      </w:divBdr>
                      <w:divsChild>
                        <w:div w:id="1472363236">
                          <w:marLeft w:val="0"/>
                          <w:marRight w:val="0"/>
                          <w:marTop w:val="15"/>
                          <w:marBottom w:val="0"/>
                          <w:divBdr>
                            <w:top w:val="none" w:sz="0" w:space="0" w:color="auto"/>
                            <w:left w:val="none" w:sz="0" w:space="0" w:color="auto"/>
                            <w:bottom w:val="none" w:sz="0" w:space="0" w:color="auto"/>
                            <w:right w:val="none" w:sz="0" w:space="0" w:color="auto"/>
                          </w:divBdr>
                          <w:divsChild>
                            <w:div w:id="34425356">
                              <w:marLeft w:val="0"/>
                              <w:marRight w:val="0"/>
                              <w:marTop w:val="0"/>
                              <w:marBottom w:val="0"/>
                              <w:divBdr>
                                <w:top w:val="none" w:sz="0" w:space="0" w:color="auto"/>
                                <w:left w:val="none" w:sz="0" w:space="0" w:color="auto"/>
                                <w:bottom w:val="none" w:sz="0" w:space="0" w:color="auto"/>
                                <w:right w:val="none" w:sz="0" w:space="0" w:color="auto"/>
                              </w:divBdr>
                              <w:divsChild>
                                <w:div w:id="771708235">
                                  <w:marLeft w:val="0"/>
                                  <w:marRight w:val="0"/>
                                  <w:marTop w:val="0"/>
                                  <w:marBottom w:val="0"/>
                                  <w:divBdr>
                                    <w:top w:val="none" w:sz="0" w:space="0" w:color="auto"/>
                                    <w:left w:val="none" w:sz="0" w:space="0" w:color="auto"/>
                                    <w:bottom w:val="none" w:sz="0" w:space="0" w:color="auto"/>
                                    <w:right w:val="none" w:sz="0" w:space="0" w:color="auto"/>
                                  </w:divBdr>
                                </w:div>
                                <w:div w:id="1007486759">
                                  <w:marLeft w:val="0"/>
                                  <w:marRight w:val="0"/>
                                  <w:marTop w:val="0"/>
                                  <w:marBottom w:val="0"/>
                                  <w:divBdr>
                                    <w:top w:val="none" w:sz="0" w:space="0" w:color="auto"/>
                                    <w:left w:val="none" w:sz="0" w:space="0" w:color="auto"/>
                                    <w:bottom w:val="none" w:sz="0" w:space="0" w:color="auto"/>
                                    <w:right w:val="none" w:sz="0" w:space="0" w:color="auto"/>
                                  </w:divBdr>
                                </w:div>
                                <w:div w:id="2114012459">
                                  <w:marLeft w:val="0"/>
                                  <w:marRight w:val="0"/>
                                  <w:marTop w:val="0"/>
                                  <w:marBottom w:val="0"/>
                                  <w:divBdr>
                                    <w:top w:val="none" w:sz="0" w:space="0" w:color="auto"/>
                                    <w:left w:val="none" w:sz="0" w:space="0" w:color="auto"/>
                                    <w:bottom w:val="none" w:sz="0" w:space="0" w:color="auto"/>
                                    <w:right w:val="none" w:sz="0" w:space="0" w:color="auto"/>
                                  </w:divBdr>
                                </w:div>
                                <w:div w:id="346099283">
                                  <w:marLeft w:val="0"/>
                                  <w:marRight w:val="0"/>
                                  <w:marTop w:val="0"/>
                                  <w:marBottom w:val="0"/>
                                  <w:divBdr>
                                    <w:top w:val="none" w:sz="0" w:space="0" w:color="auto"/>
                                    <w:left w:val="none" w:sz="0" w:space="0" w:color="auto"/>
                                    <w:bottom w:val="none" w:sz="0" w:space="0" w:color="auto"/>
                                    <w:right w:val="none" w:sz="0" w:space="0" w:color="auto"/>
                                  </w:divBdr>
                                </w:div>
                                <w:div w:id="2142572976">
                                  <w:marLeft w:val="0"/>
                                  <w:marRight w:val="0"/>
                                  <w:marTop w:val="0"/>
                                  <w:marBottom w:val="0"/>
                                  <w:divBdr>
                                    <w:top w:val="none" w:sz="0" w:space="0" w:color="auto"/>
                                    <w:left w:val="none" w:sz="0" w:space="0" w:color="auto"/>
                                    <w:bottom w:val="none" w:sz="0" w:space="0" w:color="auto"/>
                                    <w:right w:val="none" w:sz="0" w:space="0" w:color="auto"/>
                                  </w:divBdr>
                                </w:div>
                                <w:div w:id="631253410">
                                  <w:marLeft w:val="0"/>
                                  <w:marRight w:val="0"/>
                                  <w:marTop w:val="0"/>
                                  <w:marBottom w:val="0"/>
                                  <w:divBdr>
                                    <w:top w:val="none" w:sz="0" w:space="0" w:color="auto"/>
                                    <w:left w:val="none" w:sz="0" w:space="0" w:color="auto"/>
                                    <w:bottom w:val="none" w:sz="0" w:space="0" w:color="auto"/>
                                    <w:right w:val="none" w:sz="0" w:space="0" w:color="auto"/>
                                  </w:divBdr>
                                </w:div>
                                <w:div w:id="1347053211">
                                  <w:marLeft w:val="0"/>
                                  <w:marRight w:val="0"/>
                                  <w:marTop w:val="0"/>
                                  <w:marBottom w:val="0"/>
                                  <w:divBdr>
                                    <w:top w:val="none" w:sz="0" w:space="0" w:color="auto"/>
                                    <w:left w:val="none" w:sz="0" w:space="0" w:color="auto"/>
                                    <w:bottom w:val="none" w:sz="0" w:space="0" w:color="auto"/>
                                    <w:right w:val="none" w:sz="0" w:space="0" w:color="auto"/>
                                  </w:divBdr>
                                </w:div>
                                <w:div w:id="1761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837631">
      <w:bodyDiv w:val="1"/>
      <w:marLeft w:val="0"/>
      <w:marRight w:val="0"/>
      <w:marTop w:val="0"/>
      <w:marBottom w:val="0"/>
      <w:divBdr>
        <w:top w:val="none" w:sz="0" w:space="0" w:color="auto"/>
        <w:left w:val="none" w:sz="0" w:space="0" w:color="auto"/>
        <w:bottom w:val="none" w:sz="0" w:space="0" w:color="auto"/>
        <w:right w:val="none" w:sz="0" w:space="0" w:color="auto"/>
      </w:divBdr>
      <w:divsChild>
        <w:div w:id="1422681827">
          <w:marLeft w:val="0"/>
          <w:marRight w:val="0"/>
          <w:marTop w:val="0"/>
          <w:marBottom w:val="0"/>
          <w:divBdr>
            <w:top w:val="none" w:sz="0" w:space="0" w:color="auto"/>
            <w:left w:val="none" w:sz="0" w:space="0" w:color="auto"/>
            <w:bottom w:val="none" w:sz="0" w:space="0" w:color="auto"/>
            <w:right w:val="none" w:sz="0" w:space="0" w:color="auto"/>
          </w:divBdr>
          <w:divsChild>
            <w:div w:id="653029299">
              <w:marLeft w:val="0"/>
              <w:marRight w:val="0"/>
              <w:marTop w:val="0"/>
              <w:marBottom w:val="0"/>
              <w:divBdr>
                <w:top w:val="none" w:sz="0" w:space="0" w:color="auto"/>
                <w:left w:val="none" w:sz="0" w:space="0" w:color="auto"/>
                <w:bottom w:val="none" w:sz="0" w:space="0" w:color="auto"/>
                <w:right w:val="none" w:sz="0" w:space="0" w:color="auto"/>
              </w:divBdr>
              <w:divsChild>
                <w:div w:id="640694961">
                  <w:marLeft w:val="0"/>
                  <w:marRight w:val="0"/>
                  <w:marTop w:val="0"/>
                  <w:marBottom w:val="0"/>
                  <w:divBdr>
                    <w:top w:val="none" w:sz="0" w:space="0" w:color="auto"/>
                    <w:left w:val="none" w:sz="0" w:space="0" w:color="auto"/>
                    <w:bottom w:val="none" w:sz="0" w:space="0" w:color="auto"/>
                    <w:right w:val="none" w:sz="0" w:space="0" w:color="auto"/>
                  </w:divBdr>
                  <w:divsChild>
                    <w:div w:id="1405255083">
                      <w:marLeft w:val="0"/>
                      <w:marRight w:val="0"/>
                      <w:marTop w:val="0"/>
                      <w:marBottom w:val="0"/>
                      <w:divBdr>
                        <w:top w:val="none" w:sz="0" w:space="0" w:color="auto"/>
                        <w:left w:val="none" w:sz="0" w:space="0" w:color="auto"/>
                        <w:bottom w:val="none" w:sz="0" w:space="0" w:color="auto"/>
                        <w:right w:val="none" w:sz="0" w:space="0" w:color="auto"/>
                      </w:divBdr>
                      <w:divsChild>
                        <w:div w:id="791359153">
                          <w:marLeft w:val="0"/>
                          <w:marRight w:val="0"/>
                          <w:marTop w:val="15"/>
                          <w:marBottom w:val="0"/>
                          <w:divBdr>
                            <w:top w:val="none" w:sz="0" w:space="0" w:color="auto"/>
                            <w:left w:val="none" w:sz="0" w:space="0" w:color="auto"/>
                            <w:bottom w:val="none" w:sz="0" w:space="0" w:color="auto"/>
                            <w:right w:val="none" w:sz="0" w:space="0" w:color="auto"/>
                          </w:divBdr>
                          <w:divsChild>
                            <w:div w:id="1762291811">
                              <w:marLeft w:val="0"/>
                              <w:marRight w:val="0"/>
                              <w:marTop w:val="0"/>
                              <w:marBottom w:val="0"/>
                              <w:divBdr>
                                <w:top w:val="none" w:sz="0" w:space="0" w:color="auto"/>
                                <w:left w:val="none" w:sz="0" w:space="0" w:color="auto"/>
                                <w:bottom w:val="none" w:sz="0" w:space="0" w:color="auto"/>
                                <w:right w:val="none" w:sz="0" w:space="0" w:color="auto"/>
                              </w:divBdr>
                              <w:divsChild>
                                <w:div w:id="1279800015">
                                  <w:marLeft w:val="0"/>
                                  <w:marRight w:val="0"/>
                                  <w:marTop w:val="0"/>
                                  <w:marBottom w:val="0"/>
                                  <w:divBdr>
                                    <w:top w:val="none" w:sz="0" w:space="0" w:color="auto"/>
                                    <w:left w:val="none" w:sz="0" w:space="0" w:color="auto"/>
                                    <w:bottom w:val="none" w:sz="0" w:space="0" w:color="auto"/>
                                    <w:right w:val="none" w:sz="0" w:space="0" w:color="auto"/>
                                  </w:divBdr>
                                </w:div>
                                <w:div w:id="936057332">
                                  <w:marLeft w:val="0"/>
                                  <w:marRight w:val="0"/>
                                  <w:marTop w:val="0"/>
                                  <w:marBottom w:val="0"/>
                                  <w:divBdr>
                                    <w:top w:val="none" w:sz="0" w:space="0" w:color="auto"/>
                                    <w:left w:val="none" w:sz="0" w:space="0" w:color="auto"/>
                                    <w:bottom w:val="none" w:sz="0" w:space="0" w:color="auto"/>
                                    <w:right w:val="none" w:sz="0" w:space="0" w:color="auto"/>
                                  </w:divBdr>
                                </w:div>
                                <w:div w:id="991328744">
                                  <w:marLeft w:val="0"/>
                                  <w:marRight w:val="0"/>
                                  <w:marTop w:val="0"/>
                                  <w:marBottom w:val="0"/>
                                  <w:divBdr>
                                    <w:top w:val="none" w:sz="0" w:space="0" w:color="auto"/>
                                    <w:left w:val="none" w:sz="0" w:space="0" w:color="auto"/>
                                    <w:bottom w:val="none" w:sz="0" w:space="0" w:color="auto"/>
                                    <w:right w:val="none" w:sz="0" w:space="0" w:color="auto"/>
                                  </w:divBdr>
                                </w:div>
                                <w:div w:id="1770394840">
                                  <w:marLeft w:val="0"/>
                                  <w:marRight w:val="0"/>
                                  <w:marTop w:val="0"/>
                                  <w:marBottom w:val="0"/>
                                  <w:divBdr>
                                    <w:top w:val="none" w:sz="0" w:space="0" w:color="auto"/>
                                    <w:left w:val="none" w:sz="0" w:space="0" w:color="auto"/>
                                    <w:bottom w:val="none" w:sz="0" w:space="0" w:color="auto"/>
                                    <w:right w:val="none" w:sz="0" w:space="0" w:color="auto"/>
                                  </w:divBdr>
                                </w:div>
                                <w:div w:id="841630867">
                                  <w:marLeft w:val="0"/>
                                  <w:marRight w:val="0"/>
                                  <w:marTop w:val="0"/>
                                  <w:marBottom w:val="0"/>
                                  <w:divBdr>
                                    <w:top w:val="none" w:sz="0" w:space="0" w:color="auto"/>
                                    <w:left w:val="none" w:sz="0" w:space="0" w:color="auto"/>
                                    <w:bottom w:val="none" w:sz="0" w:space="0" w:color="auto"/>
                                    <w:right w:val="none" w:sz="0" w:space="0" w:color="auto"/>
                                  </w:divBdr>
                                </w:div>
                                <w:div w:id="1678725710">
                                  <w:marLeft w:val="0"/>
                                  <w:marRight w:val="0"/>
                                  <w:marTop w:val="0"/>
                                  <w:marBottom w:val="0"/>
                                  <w:divBdr>
                                    <w:top w:val="none" w:sz="0" w:space="0" w:color="auto"/>
                                    <w:left w:val="none" w:sz="0" w:space="0" w:color="auto"/>
                                    <w:bottom w:val="none" w:sz="0" w:space="0" w:color="auto"/>
                                    <w:right w:val="none" w:sz="0" w:space="0" w:color="auto"/>
                                  </w:divBdr>
                                </w:div>
                                <w:div w:id="188488590">
                                  <w:marLeft w:val="0"/>
                                  <w:marRight w:val="0"/>
                                  <w:marTop w:val="0"/>
                                  <w:marBottom w:val="0"/>
                                  <w:divBdr>
                                    <w:top w:val="none" w:sz="0" w:space="0" w:color="auto"/>
                                    <w:left w:val="none" w:sz="0" w:space="0" w:color="auto"/>
                                    <w:bottom w:val="none" w:sz="0" w:space="0" w:color="auto"/>
                                    <w:right w:val="none" w:sz="0" w:space="0" w:color="auto"/>
                                  </w:divBdr>
                                </w:div>
                                <w:div w:id="467823002">
                                  <w:marLeft w:val="0"/>
                                  <w:marRight w:val="0"/>
                                  <w:marTop w:val="0"/>
                                  <w:marBottom w:val="0"/>
                                  <w:divBdr>
                                    <w:top w:val="none" w:sz="0" w:space="0" w:color="auto"/>
                                    <w:left w:val="none" w:sz="0" w:space="0" w:color="auto"/>
                                    <w:bottom w:val="none" w:sz="0" w:space="0" w:color="auto"/>
                                    <w:right w:val="none" w:sz="0" w:space="0" w:color="auto"/>
                                  </w:divBdr>
                                </w:div>
                                <w:div w:id="1441947570">
                                  <w:marLeft w:val="0"/>
                                  <w:marRight w:val="0"/>
                                  <w:marTop w:val="0"/>
                                  <w:marBottom w:val="0"/>
                                  <w:divBdr>
                                    <w:top w:val="none" w:sz="0" w:space="0" w:color="auto"/>
                                    <w:left w:val="none" w:sz="0" w:space="0" w:color="auto"/>
                                    <w:bottom w:val="none" w:sz="0" w:space="0" w:color="auto"/>
                                    <w:right w:val="none" w:sz="0" w:space="0" w:color="auto"/>
                                  </w:divBdr>
                                </w:div>
                                <w:div w:id="1600063380">
                                  <w:marLeft w:val="0"/>
                                  <w:marRight w:val="0"/>
                                  <w:marTop w:val="0"/>
                                  <w:marBottom w:val="0"/>
                                  <w:divBdr>
                                    <w:top w:val="none" w:sz="0" w:space="0" w:color="auto"/>
                                    <w:left w:val="none" w:sz="0" w:space="0" w:color="auto"/>
                                    <w:bottom w:val="none" w:sz="0" w:space="0" w:color="auto"/>
                                    <w:right w:val="none" w:sz="0" w:space="0" w:color="auto"/>
                                  </w:divBdr>
                                </w:div>
                                <w:div w:id="1341391323">
                                  <w:marLeft w:val="0"/>
                                  <w:marRight w:val="0"/>
                                  <w:marTop w:val="0"/>
                                  <w:marBottom w:val="0"/>
                                  <w:divBdr>
                                    <w:top w:val="none" w:sz="0" w:space="0" w:color="auto"/>
                                    <w:left w:val="none" w:sz="0" w:space="0" w:color="auto"/>
                                    <w:bottom w:val="none" w:sz="0" w:space="0" w:color="auto"/>
                                    <w:right w:val="none" w:sz="0" w:space="0" w:color="auto"/>
                                  </w:divBdr>
                                </w:div>
                                <w:div w:id="697703636">
                                  <w:marLeft w:val="0"/>
                                  <w:marRight w:val="0"/>
                                  <w:marTop w:val="0"/>
                                  <w:marBottom w:val="0"/>
                                  <w:divBdr>
                                    <w:top w:val="none" w:sz="0" w:space="0" w:color="auto"/>
                                    <w:left w:val="none" w:sz="0" w:space="0" w:color="auto"/>
                                    <w:bottom w:val="none" w:sz="0" w:space="0" w:color="auto"/>
                                    <w:right w:val="none" w:sz="0" w:space="0" w:color="auto"/>
                                  </w:divBdr>
                                </w:div>
                                <w:div w:id="2127844744">
                                  <w:marLeft w:val="0"/>
                                  <w:marRight w:val="0"/>
                                  <w:marTop w:val="0"/>
                                  <w:marBottom w:val="0"/>
                                  <w:divBdr>
                                    <w:top w:val="none" w:sz="0" w:space="0" w:color="auto"/>
                                    <w:left w:val="none" w:sz="0" w:space="0" w:color="auto"/>
                                    <w:bottom w:val="none" w:sz="0" w:space="0" w:color="auto"/>
                                    <w:right w:val="none" w:sz="0" w:space="0" w:color="auto"/>
                                  </w:divBdr>
                                </w:div>
                                <w:div w:id="1648633614">
                                  <w:marLeft w:val="0"/>
                                  <w:marRight w:val="0"/>
                                  <w:marTop w:val="0"/>
                                  <w:marBottom w:val="0"/>
                                  <w:divBdr>
                                    <w:top w:val="none" w:sz="0" w:space="0" w:color="auto"/>
                                    <w:left w:val="none" w:sz="0" w:space="0" w:color="auto"/>
                                    <w:bottom w:val="none" w:sz="0" w:space="0" w:color="auto"/>
                                    <w:right w:val="none" w:sz="0" w:space="0" w:color="auto"/>
                                  </w:divBdr>
                                </w:div>
                                <w:div w:id="15798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2024-10-29T17:26:00Z</dcterms:created>
  <dcterms:modified xsi:type="dcterms:W3CDTF">2024-10-29T17:26:00Z</dcterms:modified>
</cp:coreProperties>
</file>