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Apreciados estudiantes: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Para desarrollar la guía de actividades del presente trabajo es indispensable y se tendrá en cuenta en el momento de la calificación los aportes individuales y la interacción en el pequeño grupo colaborativo. Por lo </w:t>
      </w:r>
      <w:proofErr w:type="gramStart"/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tanto</w:t>
      </w:r>
      <w:proofErr w:type="gramEnd"/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se requiere que todos y cada uno conozca y entienda las instrucciones para su construcción.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La intención es que este trabajo se convierta en un medio que permita unir esfuerzos, saberes, aportes y competencias de todos los integrantes del grupo y con ello construir un único trabajo de grupo, que tenga excelente calidad.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Objetivos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numPr>
          <w:ilvl w:val="0"/>
          <w:numId w:val="1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Organizar tareas colectivas aportando y superando las dificultades que se presenten, con una actitud tolerante hacia las ideas de los compañeros.</w:t>
      </w:r>
    </w:p>
    <w:p w:rsidR="00CE0802" w:rsidRPr="00CE0802" w:rsidRDefault="00CE0802" w:rsidP="00CE0802">
      <w:pPr>
        <w:numPr>
          <w:ilvl w:val="0"/>
          <w:numId w:val="1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Definir mediante acuerdos, responsabilidades individuales que faciliten el verdadero trabajo en equipo.</w:t>
      </w:r>
    </w:p>
    <w:p w:rsidR="00CE0802" w:rsidRPr="00CE0802" w:rsidRDefault="00CE0802" w:rsidP="00CE0802">
      <w:pPr>
        <w:numPr>
          <w:ilvl w:val="0"/>
          <w:numId w:val="1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Mantener buenas relaciones con los miembros del grupo, responsabilizándose de la consecución de los objetivos.</w:t>
      </w:r>
    </w:p>
    <w:p w:rsidR="00CE0802" w:rsidRPr="00CE0802" w:rsidRDefault="00CE0802" w:rsidP="00CE0802">
      <w:pPr>
        <w:numPr>
          <w:ilvl w:val="0"/>
          <w:numId w:val="1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Aplicar los conceptos de control interno informático para dar solución a las vulnerabilidades, riesgos, amenazas, detectadas.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Actividades Previas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1.    Cada integrante del pequeño grupo colaborativo:</w:t>
      </w:r>
    </w:p>
    <w:p w:rsidR="001A4B83" w:rsidRDefault="00CE0802" w:rsidP="00CE0802">
      <w:pPr>
        <w:spacing w:before="100" w:beforeAutospacing="1" w:after="100" w:afterAutospacing="1" w:line="221" w:lineRule="atLeast"/>
        <w:ind w:left="1080" w:hanging="360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o   Realizar una lectura reflexiva </w:t>
      </w:r>
    </w:p>
    <w:p w:rsidR="00CE0802" w:rsidRPr="00CE0802" w:rsidRDefault="00CE0802" w:rsidP="001A4B83">
      <w:pPr>
        <w:spacing w:before="100" w:beforeAutospacing="1" w:after="100" w:afterAutospacing="1" w:line="221" w:lineRule="atLeast"/>
        <w:ind w:left="108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o   Leer, analizar e interpretar las instrucciones de la guía de actividades.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2.    Realizar un debate en grupo para definir cómo se va a desarrollar el trabajo.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Cs/>
          <w:color w:val="000000"/>
          <w:sz w:val="24"/>
          <w:szCs w:val="24"/>
          <w:lang w:val="es-ES" w:eastAsia="es-CO"/>
        </w:rPr>
        <w:t>3.</w:t>
      </w: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   Elegir un líder de grupo que será responsable de subir </w:t>
      </w:r>
      <w:r w:rsidRPr="00CE0802">
        <w:rPr>
          <w:rFonts w:ascii="Arial" w:eastAsia="Times New Roman" w:hAnsi="Arial" w:cs="Arial"/>
          <w:bCs/>
          <w:color w:val="000000"/>
          <w:sz w:val="24"/>
          <w:szCs w:val="24"/>
          <w:lang w:val="es-ES" w:eastAsia="es-CO"/>
        </w:rPr>
        <w:t>un único trabajo final</w:t>
      </w: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1A4B83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Temáticas a revisar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1A4B83" w:rsidRDefault="001A4B83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UNIDAD 1</w:t>
      </w:r>
      <w:r w:rsidR="00CE0802"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: LEGISLACIÓN EN SEGURIDAD INFORMÁTICA</w:t>
      </w:r>
    </w:p>
    <w:p w:rsidR="00CE0802" w:rsidRPr="001A4B83" w:rsidRDefault="00CE0802" w:rsidP="001A4B83">
      <w:pPr>
        <w:pStyle w:val="Prrafodelista"/>
        <w:numPr>
          <w:ilvl w:val="0"/>
          <w:numId w:val="4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A4B83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Derecho Informático y la Gestión de la Seguridad de la Información</w:t>
      </w:r>
    </w:p>
    <w:p w:rsidR="00CE0802" w:rsidRPr="001A4B83" w:rsidRDefault="00CE0802" w:rsidP="00CE0802">
      <w:pPr>
        <w:pStyle w:val="Prrafodelista"/>
        <w:numPr>
          <w:ilvl w:val="0"/>
          <w:numId w:val="4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A4B83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Organismos de regulación y Legislación Internacional en Seguridad Informática</w:t>
      </w:r>
    </w:p>
    <w:p w:rsidR="00CE0802" w:rsidRPr="001A4B83" w:rsidRDefault="00CE0802" w:rsidP="00CE0802">
      <w:pPr>
        <w:pStyle w:val="Prrafodelista"/>
        <w:numPr>
          <w:ilvl w:val="0"/>
          <w:numId w:val="4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1A4B83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Legislación Informática en Colombia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Aspectos generales del trabajo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Reconocer los tipos de delitos informáticos que se enfrenta actualmente, informarse sobre los organismos en el ámbito nacional e internacional encargados de apoyar en la implementación e implantación de soluciones y conocer la legislación nacional e internacional para resguardar los activos informáticos y de información.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ES" w:eastAsia="es-CO"/>
        </w:rPr>
        <w:t>Estrategia de aprendizaje propuesta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Aprendizaje Basado en Problemas (APB), integrando la técnica de Aprendizaje Colaborativo.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ES" w:eastAsia="es-CO"/>
        </w:rPr>
        <w:t>Peso evaluativo</w:t>
      </w:r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: 50 puntos (10% del peso del curso).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1A4B83" w:rsidRDefault="001A4B83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1A4B83" w:rsidRDefault="001A4B83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1A4B83" w:rsidRDefault="001A4B83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lastRenderedPageBreak/>
        <w:t>Descripción de la actividad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1.    Cada integrante del grupo debe hacer la búsqueda de por lo menos cinco delitos informáticos más comunes a que se ven enfrentadas las organizaciones, puede tomarse como referencia los problemas que se han presentado dentro de las empresas donde están laborando actualmente, o la búsqueda de la información en internet, con esta información construir un cuadro con los delitos informáticos.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2.    Teniendo en cuanta la legislación nacional e internacional sobre legislación informática y de seguridad de la información, escribir frente a cada delito del cuadro anterior que leyes a nivel nacional o internacional, podrían aplicarse para ejercer controles sobre esos delitos (</w:t>
      </w:r>
      <w:proofErr w:type="spellStart"/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articulo</w:t>
      </w:r>
      <w:proofErr w:type="spellEnd"/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aplicable).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 w:hanging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3.    Finalmente proponer un sistema de control para los delitos mencionados basados en políticas, estrategias y controles para que no vuelvan a presentarse estos delitos y que sean severamente castigados de acuerdo a la ley vigente.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Producto(s) esperado(s)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Un documento </w:t>
      </w:r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en Microsoft Word (.</w:t>
      </w:r>
      <w:proofErr w:type="spellStart"/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doc</w:t>
      </w:r>
      <w:proofErr w:type="spellEnd"/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) o Adobe Acrobat (.</w:t>
      </w:r>
      <w:proofErr w:type="spellStart"/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pdf</w:t>
      </w:r>
      <w:proofErr w:type="spellEnd"/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), según normas Icontec, </w:t>
      </w: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que contenga: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Portada con nombre del curso, nombre y código de los integrantes que participaron en el trabajo, fecha de entrega del documento.</w:t>
      </w:r>
    </w:p>
    <w:p w:rsidR="00CE0802" w:rsidRPr="00CE0802" w:rsidRDefault="00CE0802" w:rsidP="00CE0802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Introducción</w:t>
      </w:r>
    </w:p>
    <w:p w:rsidR="00CE0802" w:rsidRPr="00CE0802" w:rsidRDefault="00CE0802" w:rsidP="00CE0802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ES" w:eastAsia="es-CO"/>
        </w:rPr>
        <w:t>Informe de construcción grupal</w:t>
      </w: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.</w:t>
      </w:r>
    </w:p>
    <w:p w:rsidR="00CE0802" w:rsidRPr="00CE0802" w:rsidRDefault="00CE0802" w:rsidP="00CE0802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Conclusiones</w:t>
      </w:r>
    </w:p>
    <w:p w:rsidR="00CE0802" w:rsidRPr="00CE0802" w:rsidRDefault="00CE0802" w:rsidP="00CE0802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Referencias bibliográficas</w:t>
      </w:r>
    </w:p>
    <w:p w:rsidR="00CE0802" w:rsidRPr="00CE0802" w:rsidRDefault="00CE0802" w:rsidP="00CE0802">
      <w:pPr>
        <w:numPr>
          <w:ilvl w:val="0"/>
          <w:numId w:val="2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Número máximo de páginas: quince (15)</w:t>
      </w:r>
    </w:p>
    <w:p w:rsidR="001A4B83" w:rsidRPr="001A4B83" w:rsidRDefault="001A4B83" w:rsidP="001A4B83">
      <w:pPr>
        <w:spacing w:before="100" w:beforeAutospacing="1" w:after="100" w:afterAutospacing="1" w:line="221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lastRenderedPageBreak/>
        <w:t>Envío de la actividad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numPr>
          <w:ilvl w:val="0"/>
          <w:numId w:val="3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La actividad debe enviarse en la fecha establecida en la agenda del curso.</w:t>
      </w:r>
    </w:p>
    <w:p w:rsidR="00CE0802" w:rsidRPr="00CE0802" w:rsidRDefault="00CE0802" w:rsidP="00CE0802">
      <w:pPr>
        <w:numPr>
          <w:ilvl w:val="0"/>
          <w:numId w:val="3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Una vez cerrada la fecha de entrega no se podrán enviar más tareas.</w:t>
      </w:r>
    </w:p>
    <w:p w:rsidR="00CE0802" w:rsidRPr="00CE0802" w:rsidRDefault="00CE0802" w:rsidP="00CE0802">
      <w:pPr>
        <w:numPr>
          <w:ilvl w:val="0"/>
          <w:numId w:val="3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El trabajo debe adjuntarse en el espacio diseñado en el curso para tal fin, con un tamaño máximo de 2 Mb.</w:t>
      </w:r>
    </w:p>
    <w:p w:rsidR="00CE0802" w:rsidRPr="00CE0802" w:rsidRDefault="00CE0802" w:rsidP="00CE0802">
      <w:pPr>
        <w:numPr>
          <w:ilvl w:val="0"/>
          <w:numId w:val="3"/>
        </w:num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El nombre del documento final debe tener la siguiente estructura: codigodelcurso_TC2_NroGruColab, y debe adjuntarse (colgarse) en el foro respectivo bajo el tema: “Entrega Trabajo Final”.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Documentos de referencia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 w:hanging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·         Módulo del curso Riesgos y Control Informático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ind w:left="360" w:hanging="36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·         Búsqueda internet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 </w:t>
      </w:r>
    </w:p>
    <w:p w:rsid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1A4B83" w:rsidRDefault="001A4B83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1A4B83" w:rsidRDefault="001A4B83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lastRenderedPageBreak/>
        <w:t>Tiempo previsto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De acuerdo con las fechas de la agenda para este período, el plazo para la actividad va desde ______ hasta ________ de 201_.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Leccion</w:t>
      </w:r>
      <w:proofErr w:type="spellEnd"/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 xml:space="preserve"> evaluativa Unidad 2</w:t>
      </w: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: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En este tipo de evaluación se propone una lectura o lecturas relacionadas con la Unidad y sobre ella se hacen varias preguntas que propicien el análisis y la reflexión. El objetivo de estas evaluaciones es el de Identificar la capacidad de los estudiantes frente a los conocimientos adquiridos en el desarrollo de las temáticas.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Competencias a evaluar: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Interpretativa: </w:t>
      </w: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Busca que el estudiante identifique las condiciones de un problema, establezca relaciones, compare, extraiga información no verbal, reconozca implicaciones directas, interprete </w:t>
      </w:r>
      <w:proofErr w:type="spellStart"/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graficas</w:t>
      </w:r>
      <w:proofErr w:type="spellEnd"/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, etc.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Argumentativa: </w:t>
      </w: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Busca que el estudiante obtenga implicaciones mediante encadenamiento lógico, reconozca argumentación válida, contraste ideas o puntos de vista, establezca condiciones de necesidad o suficiencia, justificaciones o razones para validar una </w:t>
      </w:r>
      <w:proofErr w:type="gramStart"/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proposición ,</w:t>
      </w:r>
      <w:proofErr w:type="gramEnd"/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 xml:space="preserve"> etc.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Propositiva: </w:t>
      </w: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Busca que el estudiante haga generalizaciones, modele algún fenómeno, evalúe relaciones causa efecto, infiera información no suministrada, seleccione la mejor manera de solucionar un problema, infiera consecuencias en un problema a partir del cambio de alguna de sus condiciones, etc.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1A4B83" w:rsidRDefault="001A4B83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</w:pP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bookmarkStart w:id="0" w:name="_GoBack"/>
      <w:bookmarkEnd w:id="0"/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lastRenderedPageBreak/>
        <w:t>Instrucciones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CO"/>
        </w:rPr>
        <w:t> </w:t>
      </w:r>
    </w:p>
    <w:p w:rsidR="00CE0802" w:rsidRPr="00CE0802" w:rsidRDefault="00CE0802" w:rsidP="00CE0802">
      <w:pPr>
        <w:spacing w:before="100" w:beforeAutospacing="1" w:after="100" w:afterAutospacing="1" w:line="221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CE0802">
        <w:rPr>
          <w:rFonts w:ascii="Arial" w:eastAsia="Times New Roman" w:hAnsi="Arial" w:cs="Arial"/>
          <w:color w:val="000000"/>
          <w:sz w:val="24"/>
          <w:szCs w:val="24"/>
          <w:lang w:val="es-ES" w:eastAsia="es-CO"/>
        </w:rPr>
        <w:t>El tutor elaborará una evaluación de máximo 10 preguntas, la cual debe estar orientada a valorar los aprendizajes de los estudiantes con respecto a la temática cursada: debe establecer objetivos de la actividad evaluativa, competencias que fomenta, formato a utilizar, alcances y límites de la actividad, carácter de la misma, criterios de evaluación, calificación y retroalimentación. Esta evaluación tendrá una ponderación del 5% de la puntuación total del curso, equivalente a 25 puntos. El diseño de la evaluación debe permitir la identificación por competencias.</w:t>
      </w:r>
    </w:p>
    <w:p w:rsidR="0036763B" w:rsidRPr="00CE0802" w:rsidRDefault="001A4B83">
      <w:pPr>
        <w:rPr>
          <w:rFonts w:ascii="Arial" w:hAnsi="Arial" w:cs="Arial"/>
          <w:sz w:val="24"/>
          <w:szCs w:val="24"/>
        </w:rPr>
      </w:pPr>
    </w:p>
    <w:sectPr w:rsidR="0036763B" w:rsidRPr="00CE08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842A7"/>
    <w:multiLevelType w:val="multilevel"/>
    <w:tmpl w:val="624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C2B73"/>
    <w:multiLevelType w:val="multilevel"/>
    <w:tmpl w:val="0A0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244E4"/>
    <w:multiLevelType w:val="multilevel"/>
    <w:tmpl w:val="29E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6664A8"/>
    <w:multiLevelType w:val="hybridMultilevel"/>
    <w:tmpl w:val="AA94763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02"/>
    <w:rsid w:val="00181B65"/>
    <w:rsid w:val="001A4B83"/>
    <w:rsid w:val="006812AE"/>
    <w:rsid w:val="00887A25"/>
    <w:rsid w:val="00CE0802"/>
    <w:rsid w:val="00D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1420"/>
  <w15:chartTrackingRefBased/>
  <w15:docId w15:val="{23752073-7729-4BF4-B3E3-C616CF8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E0802"/>
  </w:style>
  <w:style w:type="paragraph" w:styleId="NormalWeb">
    <w:name w:val="Normal (Web)"/>
    <w:basedOn w:val="Normal"/>
    <w:uiPriority w:val="99"/>
    <w:semiHidden/>
    <w:unhideWhenUsed/>
    <w:rsid w:val="00CE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A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 orellano</dc:creator>
  <cp:keywords/>
  <dc:description/>
  <cp:lastModifiedBy>margie orellano</cp:lastModifiedBy>
  <cp:revision>2</cp:revision>
  <cp:lastPrinted>2016-10-23T06:12:00Z</cp:lastPrinted>
  <dcterms:created xsi:type="dcterms:W3CDTF">2016-10-23T06:02:00Z</dcterms:created>
  <dcterms:modified xsi:type="dcterms:W3CDTF">2016-10-23T06:16:00Z</dcterms:modified>
</cp:coreProperties>
</file>