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1209"/>
          <w:sz w:val="60"/>
          <w:szCs w:val="60"/>
        </w:rPr>
        <w:t xml:space="preserve">Mi Italia</w:t>
      </w:r>
    </w:p>
    <w:p>
      <w:pPr>
        <w:spacing w:after="60" w:before="0"/>
      </w:pPr>
      <w:r>
        <w:rPr>
          <w:rFonts w:ascii="Arial" w:cs="Arial" w:eastAsia="Arial" w:hAnsi="Arial"/>
          <w:color w:val="B8955A"/>
          <w:sz w:val="36"/>
          <w:szCs w:val="36"/>
        </w:rPr>
        <w:t xml:space="preserve">Full Platform Engineering Handoff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5 May 2026 — 6 May 2026  ·  Two-Day Sprint</w:t>
      </w:r>
    </w:p>
    <w:p>
      <w:pPr>
        <w:spacing w:after="36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Consumer App  ·  Primo Boutique Admin  ·  Mi Italia Admin  ·  Website  · 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5A"/>
                <w:sz w:val="44"/>
                <w:szCs w:val="44"/>
              </w:rPr>
              <w:t xml:space="preserve">46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screen files</w:t>
            </w:r>
          </w:p>
        </w:tc>
        <w:tc>
          <w:tcPr>
            <w:tcW w:type="dxa" w:w="225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5A"/>
                <w:sz w:val="44"/>
                <w:szCs w:val="44"/>
              </w:rPr>
              <w:t xml:space="preserve">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platforms</w:t>
            </w:r>
          </w:p>
        </w:tc>
        <w:tc>
          <w:tcPr>
            <w:tcW w:type="dxa" w:w="225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5A"/>
                <w:sz w:val="44"/>
                <w:szCs w:val="44"/>
              </w:rPr>
              <w:t xml:space="preserve">37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25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55A"/>
                <w:sz w:val="44"/>
                <w:szCs w:val="44"/>
              </w:rPr>
              <w:t xml:space="preserve">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days of design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1. Project Context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Mi Italia is a Milan-based luxury fashion marketplace and cultural discovery platform. Pre-revenue, boutiques on free trials. US Patent No. 12,572,976 B1 issued March 2026 with active PCT international filing.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Tech target</w:t>
            </w:r>
          </w:p>
        </w:tc>
      </w:tr>
      <w:tr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Consumer App</w:t>
            </w:r>
          </w:p>
        </w:tc>
        <w:tc>
          <w:tcPr>
            <w:tcW w:type="dxa" w:w="3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 Italia mobile app — shopping, Gemme, account, support, Oro Points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React Native · iOS + Android</w:t>
            </w:r>
          </w:p>
        </w:tc>
      </w:tr>
      <w:tr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</w:t>
            </w:r>
          </w:p>
        </w:tc>
        <w:tc>
          <w:tcPr>
            <w:tcW w:type="dxa" w:w="3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Boutique-facing admin — full operations management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React web + React Native companion</w:t>
            </w:r>
          </w:p>
        </w:tc>
      </w:tr>
      <w:tr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 Italia Admin</w:t>
            </w:r>
          </w:p>
        </w:tc>
        <w:tc>
          <w:tcPr>
            <w:tcW w:type="dxa" w:w="3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Internal Mi Italia team tool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React web (internal)</w:t>
            </w:r>
          </w:p>
        </w:tc>
      </w:tr>
      <w:tr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Website</w:t>
            </w:r>
          </w:p>
        </w:tc>
        <w:tc>
          <w:tcPr>
            <w:tcW w:type="dxa" w:w="3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miitalia.com — public-facing, multi-language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Next.js</w:t>
            </w:r>
          </w:p>
        </w:tc>
      </w:tr>
    </w:tbl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2. Complete File Index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All 46 prototype files open directly in Chrome. No build step required for design review.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2.1 Consumer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File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gemme-screens.html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Core app screens: Home, Explore, Shop, Gemme, Favorites. Bottom nav spec — LOCKED.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gemme-spec.html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Full Gemme feature design specification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gemme-brand-comparison.html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Brand direction comparison: Option A (unified) vs Option B (editorial)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gemme-itineraries.html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 curated itineraries and guide content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mi-italia-redesign.html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Full UI/UX redesign concept with all core screens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mi-italia-screens.html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Additional screens: city switcher, boutique detail, shop view, profile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mi-italia-spec.html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Complete design specification document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mi-italia-brand.html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Brand and style guide: colour tokens, typography, components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mi-italia-consumer-support.html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In-app support: 8 categories, order dropdown, thread view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mi-italia-oro-points.html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Oro Points: gold balance card, redemption flows, gift, history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2.2 Primo — Boutique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File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primo-dashboard.html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Dashboard: KPI strip, orders grid, sales by employee, live shift clock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primo-pos.html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Full POS: cart, payment, cash/card/Stripe Terminal flows, receipt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primo-pos-customer-lookup.html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 customer lookup: QR scan, email/phone search, profile, history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primo-messages.html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Unified inbox: Mi Italia + WhatsApp + Reservations + Orders channels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primo-staff.html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Staff: employees, clock in/out, pay &amp; hours, sales by employee, 30-permission matrix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primo-analytics.html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Campaign analytics: charts, channel breakdown, per-campaign drill-down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primo-full-financials.html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Full financial management: P&amp;L, receiving reports, expenses, AP, accountant export, inventory aging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primo-finance-hub.html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Finance hub: P&amp;L landing, margin report, expenses, accounts payable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primo-margin-report.html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Margin &amp; profitability: inline COGS editor, waterfall POS vs ecommerce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primo-financials.html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Financials: receiving reports, P&amp;L with date picker, commission detail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primo-crm.html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CRM &amp; Marketing: overview, contacts, segments, campaigns, automations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primo-crm-deep.html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CRM deep: full customer profiles, campaign builder, automation flow builder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primo-crm-favorites.html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Contacts &amp; Favorites: followers, wishlists, product engagement metrics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primo-campaign-builder.html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Campaign builder: Email/WhatsApp/Push compose, scheduling, targeting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primo-templates-deep.html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Campaign templates: template library, create/edit, variable substitution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primo-hero-builder.html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Hero visual builder: boutique profile hero image upload and crop editor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primo-campaign-languages.html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Multi-language campaigns: 8-language translation workflow, per-language preview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primo-multi-location.html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Multi-location management: store selector, per-location KPIs and settings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primo-role-nav.html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Role-based navigation: what owner/manager/staff can see and do in Primo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primo-terminal-config.html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Terminal configuration: Stripe Terminal pairing, external POS integration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primo-correction.html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Transaction correction: amend completed orders, adjustment reason logging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primo-void-cil.html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Void and cash-in-lieu flows: full refund, partial, or cash equivalent payout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primo-price-tags.html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Price tag printing: label designer, QR codes, batch print, format options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primo-attribution-combined.html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Attribution system: customer identification, tier tracking, floor model safeguards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primo-oro.html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Oro Points integration: POS discount calculator + CRM customer points view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primo-support.html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Boutique support form: 8 categories, priority, ticket history with thread view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2.3 Mi Italia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File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mi-italia-admin-support.html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Unified support inbox: 3 source channels, full ticket management with merge/print/spam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mi-italia-admin-reviews.html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Review approval queue: auto-moderation flags, bulk actions, Request Edit modal, analytics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mi-italia-admin-oro.html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Oro Points program: earn rules, redemption settings, member management, analytics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2.4 Website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File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miitalia-help.html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Public help centre: search, FAQ accordion (10Q), contact form with order dropdown, response times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 May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2.5 Plans &amp;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File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mi-italia-plans.html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Boutique plans: Starter, Connect, Pro — feature comparison and commission detail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mi-italia-attribution-incentives.html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Attribution incentives: tier table, floor model A explanation, earn-rate mechanics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MI-ITALIA-SPRINT-PLAN.html</w:t>
            </w:r>
          </w:p>
        </w:tc>
        <w:tc>
          <w:tcPr>
            <w:tcW w:type="dxa" w:w="4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3-4 month sprint plan: phase breakdown, milestones, delivery schedule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 May</w:t>
            </w:r>
          </w:p>
        </w:tc>
      </w:tr>
    </w:tbl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3. Consumer App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3.1 Navigation — LOCKED SPEC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The bottom navigation is permanently locked. Any change requires explicit product sign-off. Five tabs: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Tab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Icon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Screen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house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Boutique discovery feed, featured Gemme, editorial content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Explore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compass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Map + search: boutiques near me, filter by category/district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Shop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shopping bag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Ecommerce catalogue: browse, filter, buy across all boutiques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diamond symbol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Curated experiences: dining, styling, culture, private events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person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Account, orders, Oro Points, support, favorites, settings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3.2 Gemme — Core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Discovery section for curated Milan experiences: private dining, boutique styling, cultural events, artisan encounters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Experiences are Mi Italia editorial — curated and rated by the internal team only (not user-submitted ratings)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Each experience has: category, location, price range, team editorial review with named author, sub-scores (food/ambience/service/value)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Booking flow: select experience -&gt; confirm time -&gt; receive confirmation code -&gt; attend -&gt; earn Oro Points on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Itineraries feature: pre-built curated day plans combining boutiques + Gemme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Gemme History: accessible from Profile -&gt; shows all past experiences for re-booking and reference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3.3 Shopping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Browse by boutique or by product category across all boutiques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Product detail: images, description, sizes, price (or hidden price with WhatsApp enquiry CTA), boutique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Reserve &amp; Pick Up: hold item in-boutique without paying upfront. Boutique holds for 24-48h. Pay on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Checkout: Stripe payment, DHL shipping, address management,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Hidden price products: show "Available in store only — enquire about price" with WhatsApp button as primary CTA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3.4 Support Screen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mi-italia-consumer-support.html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Eight category tiles — Order issue, Payment, Boutique, Gemme, Account, App bug, Feedback,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Order issue category: dropdown populated from /orders/mine (recent purchases). My order is not listed option reveals manual 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Payment category: card last-4 field. Boutique: boutique name. Gemme: booking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Ticket history: expandable thread view per ticket, simulated agent reply after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Consumer tickets use prefix CST-. Unread dot appears on "My tickets" link when replies arrive.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3.5 Oro Points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mi-italia-oro-points.html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Access: Profile tab -&gt; Oro Points. Gold balance card shows live balance and euro-equivalent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Redeem -&gt; discount: range slider converts points to euros in real time, generates single-use Stripe coupon on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Redeem -&gt; Gemme: list of unlockable experiences with point costs. Unaffordable options shown greyed.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Gift: recipient by email or username, slider for amount, optional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Transaction history: filter tabs All / Earned / Spent / Gifts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4. Primo — Boutique Admin Features</w:t>
      </w:r>
    </w:p>
    <w:p>
      <w:pPr>
        <w:pBdr>
          <w:left w:val="single" w:color="B8955A" w:sz="18"/>
        </w:pBdr>
        <w:spacing w:after="100" w:before="100"/>
        <w:ind w:left="360"/>
      </w:pPr>
      <w:r>
        <w:rPr>
          <w:rFonts w:ascii="Arial" w:cs="Arial" w:eastAsia="Arial" w:hAnsi="Arial"/>
          <w:color w:val="1A1209"/>
          <w:sz w:val="19"/>
          <w:szCs w:val="19"/>
        </w:rPr>
        <w:t xml:space="preserve">Primo is for boutique staff only. All data is scoped to the logged-in boutique. Multi-location boutiques use the store selector to switch between locations.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4.1 Dashboard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primo-dashboard.html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KPI strip: Today revenue, open orders, reservation count, active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Orders grid: recent orders with status, customer,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Sales by employee widget: sorted by revenue with transaction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Staff on shift: live clock-in status with time-since-clock-in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Products view: includes inventory aging filter tabs — Fresh (0-30d), Normal (31-60d), Aging (61-90d), Slow (91-120d), Dead Stock (120+d)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4.2 POS System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Files: primo-pos.html, primo-pos-customer-lookup.html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Cart: add products by barcode scan, manual search, or browse. Quantity, remove, discount per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Payment methods: Card (Stripe Terminal), Cash, Card-not-present (online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Stripe Terminal: paired device shows on POS. Tap/chip/swipe. Receipt by email or 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Customer lookup: QR code scan from Mi Italia app, email search, or phone number. Links transaction to member account for Oro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Customer profile at POS: purchase history, Oro Points balance, Gemme activity,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Oro Points at POS: staff can offer points discount. Calculator converts points to euros in real time. Applied to order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Void &amp; Cash in Lieu: full void, partial refund, or cash-equivalent payout with reason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Transaction correction: amend completed transactions within the correction window. Reason required.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4.3 Products &amp;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Products list: name, SKU, price, stock count, aging badge, boutique founder card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Hidden price option per product: hides price, shows "Available in store only" with WhatsApp enquiry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Price tag printing: label designer with QR codes, brand options, batch selection, format presets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Inventory aging: color-coded badges updated daily. Dead stock (120+d) triggers alert banner.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Showroom toggle per product: pushes product to B2B wholesale portal for buyer discovery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4.4 Messages &amp; Communications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primo-messages.html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Unified inbox: Mi Italia messages, WhatsApp (via 360dialog BSP), Reservation notifications, Order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Role-based access: Staff see only assigned and unassigned conversations. Manager cannot edit templates. Owner full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Quick reply chips, template library with variable substitution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WhatsApp 24-hour window indicator: banner shows when the 24h reply window is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Read receipts: single tick -&gt; double tick -&gt; blue (delivered -&gt; read)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4.5 CRM &amp; Marketing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Files: primo-crm.html, primo-crm-deep.html, primo-crm-favorites.html, primo-campaign-builder.html, primo-templates-deep.html, primo-hero-builder.html, primo-campaign-languages.html, primo-analytics.html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Contacts: all Mi Italia members who purchased from or followed this boutique. Searchable, filterable, taggable.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Customer profile (deep): full purchase history, visit log, favourites, Oro Points balance (read-only), tags, internal notes, communication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Segments: rule-based audience groups. Examples: High spenders, Inactive 90d, Gemme users, New this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Campaigns: Email, WhatsApp, Push. Compose, schedule, target segment, track sent/opened/clicked/replied.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Campaign builder: template-based compose with variable substitution. Subject, body, CTA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Template library: pre-built templates by occasion. Create/edit/duplicate. Variable preview with real customer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Hero builder: boutique profile hero image — upload, crop, overlay text, preview on mobile and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Multi-language campaigns: translate campaign content into 8 languages. Per-language preview and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Automations: trigger-based sequences. Trigger -&gt; delay -&gt; condition -&gt; action. Visual flow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Campaign analytics: open rate, click rate, revenue attribution per campaign per channel. Selectable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Followers tab: Mi Italia users following this boutique. Direct message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Favorites: which products are most wishlisted — sorted by count, useful for restocking decisions.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4.6 Staff &amp; Permissions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primo-staff.html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Team tab: employee cards with role, contact, clock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Clock In/Out: time entry history, filter by employee and period, manual adjustment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Pay &amp; Hours: hourly rate x hours = gross (no deductions — commercialista handles INPS/IRPEF)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Sales by Employee: bar chart + attribution table. Revenue and transaction count per staff member.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Permissions: 30-permission matrix across 8 categories. Role defaults (Owner/Manager/Staff) with per-employee overrides.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Cost prices: visible to Owner only. Never shared with staff, Mi Italia, or customers.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4.7 Finance &amp; Reporting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Files: primo-full-financials.html, primo-finance-hub.html, primo-margin-report.html, primo-financials.html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P&amp;L Statement: revenue by channel (ecommerce/POS/R&amp;PU), COGS, gross margin, operating expenses, net 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Receiving Reports: log incoming inventory with supplier, cost price, and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Operating Expenses: add/delete with payment method (bank/card/cash), recurring toggle, category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Accounts Payable: mark paid, dispute with reason picker, filter by status (All/Open/Overdue/Paid/Disputed)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Accountant Export: bundled report package with P&amp;L, sales by employee, inventory aging, expense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Margin Report: inline COGS editing with live margin recalculation. Waterfall comparing POS vs ecommerce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Commission display: Mi Italia commission rate visible (set by Mi Italia, not editable by boutique)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Stripe fees: deducted at point of charge. Terminal 1.5%, Online 2.9%+0.30 EUR, Cash 0%. Shown in payout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Payouts: bi-monthly. Full history with per-order breakdown.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4.8 Attribution &amp; Commission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Files: primo-attribution-combined.html, mi-italia-plans.html, mi-italia-attribution-incentives.html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Three sales channels tracked per transaction: Ecommerce, Reserve &amp; Pick Up, 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Attribution: customer identified via Mi Italia app QR scan, email lookup, or phone number at 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Connect plan tier tracking: 90-day trailing identification rate determines commission tier. Updated monthly.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Tier upgrade: 2 consecutive months above threshold. Tier downgrade: immediate on falling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Floor Model A: 2% fallback commission if identification rate below 15% for 2 consecutive months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4.9 Multi-Location, Roles, Configuration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Files: primo-multi-location.html, primo-role-nav.html, primo-terminal-config.html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Multi-location: store selector in sidebar. Per-location KPIs, inventory, staff, and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Role-based nav: Owner sees all sections. Manager cannot see cost prices or Financials. Staff see only POS, Products,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Terminal config: Stripe Terminal pairing, reader name, location assignment. External POS integration settings.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4.10 Oro Points — Primo Integration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primo-oro.html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POS tab: customer gold card with balance. Discount input converts points to euros in real time. Applied to order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Points awarded automatically on payment (based on net amount after discount, not gross).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CRM tab: read-only. Balance, lifetime stats, full cross-boutique transaction history. Boutiques cannot adjust balances.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4.11 Boutique Support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primo-support.html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Eight category tiles: Suggestion, Bug, Billing, Products, Integration, Account, Analytics,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Priority selector, attachment upload. Routes to Mi Italia Admin as "Boutique" source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Ticket history with inline thread view and follow-up capability. Ticket prefix: MIT-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5. Mi Italia Admin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5.1 Support Inbox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mi-italia-admin-support.html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Three-pane layout: sidebar / ticket list / ticket detail. Append-only thread rendering.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Four source channels: Boutique (from Primo), Consumer App, Website, Email (IMAP ingestion from support@miitalia.com)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Status workflow: New -&gt; Open -&gt; In Progress -&gt; Resolved -&gt; Closed -&gt; Spam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Reply vs internal note mode. Notes amber-styled, labelled "not visible externally", not delivered to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More actions: copy ticket ID, print conversation, merge tickets, forward by email, edit subject, mark as spam, delete with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Filters: source channel, status tabs, sort (newest/priority/unread first), search by subject or 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Keyboard shortcuts: A=approve, R=reject, F=flag, J/K=next/prev, Ctrl+Z=undo, Esc=close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Settings: IMAP config, auto-reply template with ticket_id variable, SLA targets per priority, default assignee per source channel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5.2 Review Approval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mi-italia-admin-reviews.html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All consumer reviews (boutique, product, Gemme) enter pending queue before publication. Never auto-approve or auto-reject.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Auto-moderation flags: low rating, new account, short body, spam pattern, excessive caps, CS complaint, unverified purchase/visit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Flags are advisory. Each flag has a dismiss button. Dismissal is view-only and does not change auto-moderation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Approve -&gt; publishes live. Reject -&gt; reason required (guidelines/spam/unverified/offtopic/duplicate/other). Both stored on review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Request Edit modal: four pre-written templates, reviewer name substituted. Custom mode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Public response: available on approved reviews only. Respond as Mi Italia or prompt boutique to respond.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Bulk approve and bulk reject. Keyboard shortcuts: A/R/F/E + J/K navigation + Ctrl+Z undo.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5.3 Oro Points Program Management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mi-italia-admin-oro.html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Overview: 5 KPIs, points-by-trigger breakdown, redemption split (discount/Gemme/gift), recent transaction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Earn Rules: editable rate per trigger with enable/disable toggle. Save applies platform-wide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Redemption: conversion rate (default 10pts = 1 EUR), minimum threshold, per-experience Gemme costs, gifting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Members: searchable table with balance, lifetime earned, lifetime redeemed, last activity. Manual adjustment modal requires a reason — creates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Analytics: monthly points chart, trigger split, redemption split, top earners table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6. Website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6.1 Help Centre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209"/>
          <w:sz w:val="20"/>
          <w:szCs w:val="20"/>
        </w:rPr>
        <w:t xml:space="preserve">File: miitalia-help.html  ·  URL: miitalia.com/help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FAQ accordion: 10 questions in two-column grid, one open at a time, auto-opens from topic card clicks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Contact form: same conditional fields as consumer app. Order dropdown uses /orders/mine for authenticated users, text input for anonymous.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Topic cards: 8 quick-access cards linking to relevant FAQ answers or pre-selecting contact form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Response time sidebar: urgent 1h, orders 2-4h, general next business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Email: support@miitalia.com  ·  Hours: Mon-Fri 09:00-18:00 CET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7. Boutique Plans &amp; Business Rules</w:t>
      </w:r>
    </w:p>
    <w:p>
      <w:pPr>
        <w:pBdr>
          <w:left w:val="single" w:color="B8955A" w:sz="18"/>
        </w:pBdr>
        <w:spacing w:after="100" w:before="100"/>
        <w:ind w:left="360"/>
      </w:pPr>
      <w:r>
        <w:rPr>
          <w:rFonts w:ascii="Arial" w:cs="Arial" w:eastAsia="Arial" w:hAnsi="Arial"/>
          <w:color w:val="1A1209"/>
          <w:sz w:val="19"/>
          <w:szCs w:val="19"/>
        </w:rPr>
        <w:t xml:space="preserve">These rules are locked product decisions. Engineering must implement them exactly as specified.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7.1 Commission Plans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200"/>
        <w:gridCol w:w="1700"/>
        <w:gridCol w:w="526"/>
      </w:tblGrid>
      <w:tr>
        <w:trPr>
          <w:tblHeader/>
        </w:trP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Monthly fee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Ecommerce</w:t>
            </w:r>
          </w:p>
        </w:tc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POS (unattributed)</w:t>
            </w:r>
          </w:p>
        </w:tc>
        <w:tc>
          <w:tcPr>
            <w:tcW w:type="dxa" w:w="17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POS (attributed walk-in)</w:t>
            </w:r>
          </w:p>
        </w:tc>
        <w:tc>
          <w:tcPr>
            <w:tcW w:type="dxa" w:w="5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12%</w:t>
            </w:r>
          </w:p>
        </w:tc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12%</w:t>
            </w:r>
          </w:p>
        </w:tc>
        <w:tc>
          <w:tcPr>
            <w:tcW w:type="dxa" w:w="17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12%</w:t>
            </w:r>
          </w:p>
        </w:tc>
        <w:tc>
          <w:tcPr>
            <w:tcW w:type="dxa" w:w="5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Flat rate all channels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Connect</w:t>
            </w:r>
          </w:p>
        </w:tc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15%</w:t>
            </w:r>
          </w:p>
        </w:tc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0%</w:t>
            </w:r>
          </w:p>
        </w:tc>
        <w:tc>
          <w:tcPr>
            <w:tcW w:type="dxa" w:w="17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8%</w:t>
            </w:r>
          </w:p>
        </w:tc>
        <w:tc>
          <w:tcPr>
            <w:tcW w:type="dxa" w:w="5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0% on organic POS — rewards in-store visits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200 EUR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4%</w:t>
            </w:r>
          </w:p>
        </w:tc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0%</w:t>
            </w:r>
          </w:p>
        </w:tc>
        <w:tc>
          <w:tcPr>
            <w:tcW w:type="dxa" w:w="17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4%</w:t>
            </w:r>
          </w:p>
        </w:tc>
        <w:tc>
          <w:tcPr>
            <w:tcW w:type="dxa" w:w="5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Only attributed transactions charged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7.2 Connect Plan Attribution Tiers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Boutiques on Connect earn a lower attribution commission as their customer identification rate improves. Tier is based on the 90-day trailing identification rate and updated monthly.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Identification rate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Attributed commission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&lt; 30%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Silver</w:t>
            </w:r>
          </w:p>
        </w:tc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30% - 49%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50% - 64%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6%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Platinum</w:t>
            </w:r>
          </w:p>
        </w:tc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&gt;= 65%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5%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Tier upgrade: requires 2 consecutive months above the tier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Tier downgrade: immediate when rate falls below current tier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Floor Model A: 2% fallback commission applies if identification rate falls below 15% for 2 consecutive months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7.3 Stripe Fee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Stripe fee</w:t>
            </w:r>
          </w:p>
        </w:tc>
        <w:tc>
          <w:tcPr>
            <w:tcW w:type="dxa" w:w="4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Applied where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 (Stripe Terminal)</w:t>
            </w:r>
          </w:p>
        </w:tc>
        <w:tc>
          <w:tcPr>
            <w:tcW w:type="dxa" w:w="2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1.5%</w:t>
            </w:r>
          </w:p>
        </w:tc>
        <w:tc>
          <w:tcPr>
            <w:tcW w:type="dxa" w:w="4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Deducted at point of charge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Online (card-not-present)</w:t>
            </w:r>
          </w:p>
        </w:tc>
        <w:tc>
          <w:tcPr>
            <w:tcW w:type="dxa" w:w="2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2.9% + 0.30 EUR</w:t>
            </w:r>
          </w:p>
        </w:tc>
        <w:tc>
          <w:tcPr>
            <w:tcW w:type="dxa" w:w="4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Deducted at point of charge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Cash</w:t>
            </w:r>
          </w:p>
        </w:tc>
        <w:tc>
          <w:tcPr>
            <w:tcW w:type="dxa" w:w="2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0%</w:t>
            </w:r>
          </w:p>
        </w:tc>
        <w:tc>
          <w:tcPr>
            <w:tcW w:type="dxa" w:w="4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No Stripe fee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Boutique payout is net of Mi Italia commission AND Stripe fees. Payouts are bi-monthly.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7.4 Inventory Aging Brackets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Bracket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Age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Badge colour</w:t>
            </w:r>
          </w:p>
        </w:tc>
        <w:tc>
          <w:tcPr>
            <w:tcW w:type="dxa" w:w="3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Fresh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0 - 30 days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Green</w:t>
            </w:r>
          </w:p>
        </w:tc>
        <w:tc>
          <w:tcPr>
            <w:tcW w:type="dxa" w:w="3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No action needed</w:t>
            </w:r>
          </w:p>
        </w:tc>
      </w:tr>
      <w:tr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31 - 60 days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Blue</w:t>
            </w:r>
          </w:p>
        </w:tc>
        <w:tc>
          <w:tcPr>
            <w:tcW w:type="dxa" w:w="3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Monitor</w:t>
            </w:r>
          </w:p>
        </w:tc>
      </w:tr>
      <w:tr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Aging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61 - 90 days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Amber</w:t>
            </w:r>
          </w:p>
        </w:tc>
        <w:tc>
          <w:tcPr>
            <w:tcW w:type="dxa" w:w="3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Consider promotion</w:t>
            </w:r>
          </w:p>
        </w:tc>
      </w:tr>
      <w:tr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Slow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91 - 120 days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Red</w:t>
            </w:r>
          </w:p>
        </w:tc>
        <w:tc>
          <w:tcPr>
            <w:tcW w:type="dxa" w:w="3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Discount or return</w:t>
            </w:r>
          </w:p>
        </w:tc>
      </w:tr>
      <w:tr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Dead Stock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120+ days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Dark red</w:t>
            </w:r>
          </w:p>
        </w:tc>
        <w:tc>
          <w:tcPr>
            <w:tcW w:type="dxa" w:w="3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Alert banner in Primo dashboard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7.5 Staff Pay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Gross only — no deductions calculated in Primo. Commercialista handles INPS/IRPEF outside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Salary employees: fixed monthly amount. Hourly employees: rate x hours = gross.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Cost prices visible to Owner role only. Never shown to Manager, Staff, customers, or Mi Italia.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7.6 Boutique Founder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 boutique can have a "Founder card" (photo + name) displayed on their boutique profile in the consumer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Toggle in Primo -&gt; Store Profile -&gt; Boutique Settings. Off = section hidden entirely on the consumer app.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8. Oro Points — Full Specification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8.1 Program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Flat points bank — no tiers, no expiry, no automatic deductions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Program is Mi Italia-controlled. Boutiques are read-only on all loyalty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All manual adjustments require a reason and are logged permanently in the transaction ledger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8.2 Earn Rates (configurable in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Default points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Event that fires it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Purchase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 pt per EUR 1 spent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Order completed — all channels (ecommerce, POS, R&amp;PU)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 experience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200 pts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 booking marked "completed"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Reserve &amp; Pick Up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50 pts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Reservation marked "collected" in Primo POS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Approved review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100 pts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Review status set to "approved" in Mi Italia Admin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Referral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500 pts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Referred user completes their first purchase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Birthday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50 pts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Cron job on member birthday date</w:t>
            </w:r>
          </w:p>
        </w:tc>
      </w:tr>
      <w:tr>
        <w:tc>
          <w:tcPr>
            <w:tcW w:type="dxa" w:w="2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Welcome bonus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1,500 pts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One-time, on account creation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8.3 Redemption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Minimum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Purchase discount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10 pts = 1 EUR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100 pts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Single-use Stripe coupon code. Member copies and enters at checkout — never auto-applied.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 unlock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Set per experience in Admin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Per experience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Points deducted, experience flagged unlocked for member in Gemme service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Gift to member</w:t>
            </w:r>
          </w:p>
        </w:tc>
        <w:tc>
          <w:tcPr>
            <w:tcW w:type="dxa" w:w="1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1:1 transfer</w:t>
            </w:r>
          </w:p>
        </w:tc>
        <w:tc>
          <w:tcPr>
            <w:tcW w:type="dxa" w:w="1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100 pts</w:t>
            </w:r>
          </w:p>
        </w:tc>
        <w:tc>
          <w:tcPr>
            <w:tcW w:type="dxa" w:w="4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Immediate ledger transfer to recipient by email or username lookup</w:t>
            </w:r>
          </w:p>
        </w:tc>
      </w:tr>
    </w:tbl>
    <w:p>
      <w:pPr>
        <w:pBdr>
          <w:left w:val="single" w:color="1A4FBF" w:sz="18"/>
        </w:pBdr>
        <w:spacing w:after="100" w:before="100"/>
        <w:ind w:left="360"/>
      </w:pPr>
      <w:r>
        <w:rPr>
          <w:rFonts w:ascii="Arial" w:cs="Arial" w:eastAsia="Arial" w:hAnsi="Arial"/>
          <w:color w:val="1A1209"/>
          <w:sz w:val="19"/>
          <w:szCs w:val="19"/>
        </w:rPr>
        <w:t xml:space="preserve">Discount codes are generated via Stripe coupon API. The loyalty service generates the code and returns it to the consumer app. Members enter it manually at checkout. Do not auto-apply.</w:t>
      </w:r>
    </w:p>
    <w:p>
      <w:pPr>
        <w:pBdr>
          <w:left w:val="single" w:color="C5001A" w:sz="18"/>
        </w:pBdr>
        <w:spacing w:after="100" w:before="100"/>
        <w:ind w:left="360"/>
      </w:pPr>
      <w:r>
        <w:rPr>
          <w:rFonts w:ascii="Arial" w:cs="Arial" w:eastAsia="Arial" w:hAnsi="Arial"/>
          <w:color w:val="1A1209"/>
          <w:sz w:val="19"/>
          <w:szCs w:val="19"/>
        </w:rPr>
        <w:t xml:space="preserve">Boutiques cannot apply Oro Points discounts to their own staff. The loyalty API is Mi Italia-authenticated — boutique session tokens do not have write access to the loyalty ledger.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9. API Endpoints</w:t>
      </w:r>
    </w:p>
    <w:p>
      <w:pPr>
        <w:pBdr>
          <w:left w:val="single" w:color="1A4FBF" w:sz="18"/>
        </w:pBdr>
        <w:spacing w:after="100" w:before="100"/>
        <w:ind w:left="360"/>
      </w:pPr>
      <w:r>
        <w:rPr>
          <w:rFonts w:ascii="Arial" w:cs="Arial" w:eastAsia="Arial" w:hAnsi="Arial"/>
          <w:color w:val="1A1209"/>
          <w:sz w:val="19"/>
          <w:szCs w:val="19"/>
        </w:rPr>
        <w:t xml:space="preserve">Base: /api/v1/  ·  Authentication: consumer JWT (app), boutique JWT (Primo), Mi Italia staff JWT (Admin).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9.1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Create ticket. Body: source, category, subject, body, priority, meta (order_id, card_last4, boutique_name, gemme_ref)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List tickets (Admin). Query: source, status, priority, assigned_to, search, sort, page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/support/tickets/:id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Full ticket with message thread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/support/tickets/:id/messages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Add reply or internal note. Body: { body, type: "reply" or "note" }. Replies deliver to source channel.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/support/tickets/:id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Update status, priority, assigned_to, or subject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/support/tickets/:id/merge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Merge into target. Body: { target_id }. Moves all messages, closes source.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/support/tickets/:id/spam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Mark spam — removed from all inbox views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/support/settings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 or update email config, SLA targets, routing rules, auto-reply template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9.2 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Submit review. Server runs auto-flag analysis. Returns { id, status: "pending", auto_flags[] }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List with filters: status, type, target_id, sort, page (Admin)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Detail: reviewer profile, target context, rating histogram, auto flags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/reviews/:id/approve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Approve and publish. Push notification to reviewer.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/reviews/:id/reject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Reject. Body: { reason: "guidelines" or "spam" or "unverified" or "offtopic" or "duplicate" or "other" }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/reviews/:id/flag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Flag for further review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/reviews/:id/edit-request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Request edit. Body: { message }. Sends push notification + email to reviewer.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/reviews/:id/response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Publish response. Body: { text, author: "admin" or "boutique" }. Boutique option sends notification to Primo.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/reviews/:id/flags/:flag_id/dismiss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Dismiss one auto-flag (view-only)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9.3 Oro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/loyalty/balance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Authenticated member balance and lifetime stats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/loyalty/transactions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History. Query: type (earn or spend or gift), page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/loyalty/earn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Internal: award points. Body: { member_id, trigger, amount, reference_id }. Called server-side.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/loyalty/redeem/discount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Redeem for discount code. Body: { points }. Returns { discount_code, euros_value, new_balance }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/loyalty/redeem/gemme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Redeem for Gemme. Body: { experience_id }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/loyalty/gift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Gift points. Body: { recipient_email_or_username, points, message? }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/loyalty/program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Program config — public (used by consumer app for earn rates display)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/loyalty/program/earn-rules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Update earn rates (Admin only)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/loyalty/program/redemption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Update rate, minimum, Gemme costs, gifting settings (Admin only)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/loyalty/members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Member table with balances. Query: search, sort, page (Admin only)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/loyalty/members/:id/adjust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Manual adjustment. Body: { type: "add" or "deduct" or "set", amount, reason }. Reason required.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/loyalty/analytics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KPIs, monthly chart, trigger split, top earners (Admin only)</w:t>
            </w:r>
          </w:p>
        </w:tc>
      </w:tr>
      <w:tr>
        <w:tc>
          <w:tcPr>
            <w:tcW w:type="dxa" w:w="1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/orders/mine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Member recent orders for support form dropdown. Returns { orders: [{ id, display_label, boutique_name, item_summary, date }] }</w:t>
            </w:r>
          </w:p>
        </w:tc>
      </w:tr>
    </w:tbl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10. Key Data Models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10.1 Support Ticket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7"/>
          <w:szCs w:val="17"/>
        </w:rPr>
        <w:t xml:space="preserve">id (CST-XXXX or MIT-XXXX)  ·  source ("boutique" | "consumer" | "email" | "website")  ·  status ("new" | "open" | "progress" | "resolved" | "closed" | "spam")  ·  priority ("urgent" | "high" | "normal" | "low")  ·  category  ·  subject  ·  from { name, email, user_id?, boutique_id? }  ·  assigned_to  ·  meta { order_id?, card_last4?, boutique_name?, gemme_ref? }  ·  messages [ { id, type, direction, body, author, created_at } ]  ·  created_at  ·  updated_at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10.2 Review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7"/>
          <w:szCs w:val="17"/>
        </w:rPr>
        <w:t xml:space="preserve">id (REV-XXXX)  ·  type ("boutique" | "product" | "gemme")  ·  status ("pending" | "approved" | "rejected" | "flagged")  ·  rating (1-5)  ·  title  ·  body  ·  images[]  ·  reviewer { id, name, joined_at, review_count, verified_purchase }  ·  target { id, type, name, boutique_id?, avg_rating, total_reviews }  ·  auto_flags [ { type, label, description, severity, dismissed } ]  ·  response { text, author, author_name, created_at } | null  ·  rejected_reason | null  ·  created_at  ·  moderated_at  ·  moderated_by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10.3 Loyalty — Member Account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7"/>
          <w:szCs w:val="17"/>
        </w:rPr>
        <w:t xml:space="preserve">member_id  ·  balance  ·  lifetime_earned  ·  lifetime_redeemed  ·  transactions [ { id, type ("earn" | "redeem" | "gift_sent" | "gift_received" | "adjustment"), trigger, points (positive=earned/negative=spent), reference_id | null, description, source_boutique?, created_at } 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10.4 Loyalty — Program Config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7"/>
          <w:szCs w:val="17"/>
        </w:rPr>
        <w:t xml:space="preserve">earn_rules { purchase, gemme, reserve, review, referral, birthday, welcome }  ·  redemption { rate_pts_per_euro, min_redemption_pts, gifting_enabled, min_gift_pts, gemme_costs [ { experience_id, experience_name, points_required } ] }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11. Design System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11.1 Colour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Hex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Primary usage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--deep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#1A1209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Primary text, dark backgrounds, POS header, Oro card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--gold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#B8955A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Primary accent, active states, Oro Points elements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--gold-dk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#8A6A30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Active nav text, headings over light backgrounds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--cream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#F5F0E8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Sidebar background (Primo + Admin), app background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--mist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#EDE8DF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Borders, dividers, input borders, table rules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--stone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#8C7B6B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Secondary text, labels, placeholder text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#F9F5EE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Card / elevated surface background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--white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#FDFAF5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Primary white surface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--green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#006C35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Success, positive transactions, approve actions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--red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#C5001A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Errors, negative transactions, reject, void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--blue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#1A4FBF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Consumer accent, info states, plan badge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--amber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#B45309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Warnings, In Progress status, flag warnings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--it-green (Admin logo)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#009246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Italian flag green in Mi Italia Admin logo</w:t>
            </w:r>
          </w:p>
        </w:tc>
      </w:tr>
      <w:tr>
        <w:tc>
          <w:tcPr>
            <w:tcW w:type="dxa" w:w="2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--it-red (Admin logo)</w:t>
            </w:r>
          </w:p>
        </w:tc>
        <w:tc>
          <w:tcPr>
            <w:tcW w:type="dxa" w:w="18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#CE2B37</w:t>
            </w:r>
          </w:p>
        </w:tc>
        <w:tc>
          <w:tcPr>
            <w:tcW w:type="dxa" w:w="52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Italian flag red in Mi Italia Admin logo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11.2 Sidebar Specification — Primo &amp; Mi Italia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Property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Width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248px (Primo)  ·  220px (Mi Italia Admin)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Background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#F5F0E8 (warm cream — identical across both tools)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Right border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1px solid #DDD8CF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Item — idle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color: #8C7B6B  ·  no background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Item — hover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background: rgba(184,149,90,.04)  ·  color: #1A1209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Item — active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background: rgba(184,149,90,.09)  ·  color: #8A6A30  ·  border-left: 3px solid #B8955A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Section labels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7-7.5px · weight 700 · letter-spacing 2-3px · uppercase · opacity 0.55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11.3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Usage</w:t>
            </w:r>
          </w:p>
        </w:tc>
        <w:tc>
          <w:tcPr>
            <w:tcW w:type="dxa" w:w="3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Font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Display headings, card titles, balance figures, prices</w:t>
            </w:r>
          </w:p>
        </w:tc>
        <w:tc>
          <w:tcPr>
            <w:tcW w:type="dxa" w:w="3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Cormorant Garamond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300-600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All body copy, labels, buttons, navigation</w:t>
            </w:r>
          </w:p>
        </w:tc>
        <w:tc>
          <w:tcPr>
            <w:tcW w:type="dxa" w:w="3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Montserrat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400-700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Code, IDs, order numbers, API paths (prototype only)</w:t>
            </w:r>
          </w:p>
        </w:tc>
        <w:tc>
          <w:tcPr>
            <w:tcW w:type="dxa" w:w="36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JetBrains Mono (use system mono in production)</w:t>
            </w:r>
          </w:p>
        </w:tc>
        <w:tc>
          <w:tcPr>
            <w:tcW w:type="dxa" w:w="24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400-600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11.4 Consumer App — Phone Frame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Property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Reference device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iPhone 14 (390 x 844px)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App background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#F5F0E8 (cream)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Status bar height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50px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App header height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52px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Bottom tab bar height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82px</w:t>
            </w:r>
          </w:p>
        </w:tc>
      </w:tr>
      <w:tr>
        <w:tc>
          <w:tcPr>
            <w:tcW w:type="dxa" w:w="32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Usable scroll content height</w:t>
            </w:r>
          </w:p>
        </w:tc>
        <w:tc>
          <w:tcPr>
            <w:tcW w:type="dxa" w:w="58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660px (844 - 50 - 52 - 82)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11.5 Multi-Language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Language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Direction</w:t>
            </w:r>
          </w:p>
        </w:tc>
      </w:tr>
      <w:tr>
        <w:tc>
          <w:tcPr>
            <w:tcW w:type="dxa" w:w="4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English, Italian, Spanish, French, German, Mandarin, Japanese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Left-to-right (LTR)</w:t>
            </w:r>
          </w:p>
        </w:tc>
      </w:tr>
      <w:tr>
        <w:tc>
          <w:tcPr>
            <w:tcW w:type="dxa" w:w="4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Arabic</w:t>
            </w:r>
          </w:p>
        </w:tc>
        <w:tc>
          <w:tcPr>
            <w:tcW w:type="dxa" w:w="5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Right-to-left (RTL) — full RTL layout required including mirrored navigation and form fields</w:t>
            </w:r>
          </w:p>
        </w:tc>
      </w:tr>
    </w:tbl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12. Engineering Notes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12.1 Prototype Architecture Pattern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All prototype JS uses a plain state object (S = {...}) with render functions that derive the UI from state. Key patterns to replicate in React: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Append-only threads: message and support threads append new DOM nodes. In React: key message elements by ID and avoid unmounting the thread container on state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Non-destructive status updates: changing status/priority/assignee updates only the specific element, not the full detail pane. Use granular selectors.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Stable detail pane: sub-panels (empty/detail/analytics/settings) shown/hidden by CSS class. Avoid unmounting complex components on tab switch.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View history stack: mobile app uses an array for back-navigation. Maps to React Navigation stack navigator.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12.2 Ticket ID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Prefix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Boutique support (via Primo)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MIT-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Consumer app (mobile)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CST-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Website contact form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CST- (same range as consumer)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Email inbound (IMAP)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MIT-</w:t>
            </w:r>
          </w:p>
        </w:tc>
      </w:tr>
      <w:tr>
        <w:tc>
          <w:tcPr>
            <w:tcW w:type="dxa" w:w="30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Reviews</w:t>
            </w:r>
          </w:p>
        </w:tc>
        <w:tc>
          <w:tcPr>
            <w:tcW w:type="dxa" w:w="60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REV-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12.3 Email Ingestion Threading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IMAP polling default: every 5 minutes. Thread matching uses the email In-Reply-To and References headers to append inbound replies to the correct existing ticket. New threads create new tickets. Replies from Mi Italia Admin are sent as emails from support@miitalia.com via SMTP.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12.4 Payments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Stripe Connect: each boutique has a connected Stripe account. Payouts go directly to boutique minus Mi Italia commission and Stripe fees.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Stripe Terminal: Stripe Reader (BBPOS WisePOS E or similar). Terminal fees 1.5% per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Online payments: 2.9% + 0.30 EUR per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Discount codes: single-use Stripe coupons. Generated by loyalty service on redemption. Never auto-applied — member enters manually at checkout.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209"/>
          <w:sz w:val="26"/>
          <w:szCs w:val="26"/>
        </w:rPr>
        <w:t xml:space="preserve">12.5 WhatsApp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Provider: 360dialog Business Service Provider (BSP).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5 pre-approved template messages required for outbound marketing (Meta policy for messages outside the 24h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Template categories: post-purchase follow-up, reservation reminder, new arrival alert, birthday message, lapsed customer win-back.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Free-form messages only within the 24-hour reply window.</w:t>
      </w:r>
    </w:p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13. Outstanding Items — Not Yet Designed</w:t>
      </w:r>
    </w:p>
    <w:p>
      <w:pPr>
        <w:pBdr>
          <w:left w:val="single" w:color="C5001A" w:sz="18"/>
        </w:pBdr>
        <w:spacing w:after="100" w:before="100"/>
        <w:ind w:left="360"/>
      </w:pPr>
      <w:r>
        <w:rPr>
          <w:rFonts w:ascii="Arial" w:cs="Arial" w:eastAsia="Arial" w:hAnsi="Arial"/>
          <w:color w:val="1A1209"/>
          <w:sz w:val="19"/>
          <w:szCs w:val="19"/>
        </w:rPr>
        <w:t xml:space="preserve">Engineering should not begin implementation on these items until designs are available.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Review submission UI (consumer app)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Star rating selector, title/body input, image upload — the write flow is not yet designed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Boutique notification of new reviews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When a review is approved, boutique should receive in-Primo notification and prompt to respond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Oro Points onboarding screen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First-time welcome screen explaining program, confirming 1,500 welcome bonus credited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Checkout discount code entry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The order flow needs to show where to enter a redeemed Oro discount code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Push notification payloads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Specs needed for: support reply, review approved, points awarded, points gifted, order update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Transactional email templates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Ticket auto-reply, ticket reply notification, review approved, Oro points summary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Gemme booking flow (consumer app)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Select experience, pick time, confirm booking — not yet designed beyond the browse screen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Showroom B2B portal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Design exists in earlier sessions but Primo integration (toggle per product to push to Showroom) not fully wired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About page (miitalia.com)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shd w:fill="FDF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Real bios and photos for Zed Lateef and Francesco Moreschi still placeholder</w:t>
            </w:r>
          </w:p>
        </w:tc>
      </w:tr>
      <w:tr>
        <w:tc>
          <w:tcPr>
            <w:tcW w:type="dxa" w:w="3400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Patent entity assignment</w:t>
            </w:r>
          </w:p>
        </w:tc>
        <w:tc>
          <w:tcPr>
            <w:tcW w:type="dxa" w:w="5626"/>
            <w:tcBorders>
              <w:top w:val="single" w:color="EDE8DF" w:sz="1"/>
              <w:left w:val="single" w:color="EDE8DF" w:sz="1"/>
              <w:bottom w:val="single" w:color="EDE8DF" w:sz="1"/>
              <w:right w:val="single" w:color="EDE8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209"/>
                <w:sz w:val="19"/>
                <w:szCs w:val="19"/>
              </w:rPr>
              <w:t xml:space="preserve">US Inc. -&gt; Italian Srl assignment resolution required before international commercialisation</w:t>
            </w:r>
          </w:p>
        </w:tc>
      </w:tr>
    </w:tbl>
    <w:p>
      <w:pPr>
        <w:pBdr>
          <w:bottom w:val="single" w:color="EDE8DF" w:sz="4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955A"/>
          <w:sz w:val="24"/>
          <w:szCs w:val="24"/>
        </w:rPr>
        <w:t xml:space="preserve">Questions?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Reach Zed (zed@miitalia.com) or Francesco (francesco@miitalia.com) for product questions. All 46 prototype HTML files are the primary design reference — open each in Chrome for the full interactive experience. The prototype JavaScript contains all conditional logic, state transitions, and business rule implementations the engineering team needs to replicate.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8DF" w:sz="4"/>
      </w:pBdr>
      <w:spacing w:before="0"/>
    </w:pPr>
    <w:r>
      <w:rPr>
        <w:rFonts w:ascii="Arial" w:cs="Arial" w:eastAsia="Arial" w:hAnsi="Arial"/>
        <w:color w:val="6B7280"/>
        <w:sz w:val="17"/>
        <w:szCs w:val="17"/>
      </w:rPr>
      <w:t xml:space="preserve">Mi Italia  ·  Confidential  ·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8DF" w:sz="4"/>
      </w:pBdr>
      <w:tabs>
        <w:tab w:val="right" w:pos="9026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Mi Italia — Full Platform Handoff</w:t>
    </w:r>
    <w:r>
      <w:rPr>
        <w:rFonts w:ascii="Arial" w:cs="Arial" w:eastAsia="Arial" w:hAnsi="Arial"/>
        <w:color w:val="6B7280"/>
        <w:sz w:val="18"/>
        <w:szCs w:val="18"/>
      </w:rPr>
      <w:t xml:space="preserve">	5–6 May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2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2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B895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2026-05-06T05:57:02.602Z</dcterms:created>
  <dcterms:modified xsi:type="dcterms:W3CDTF">2026-05-06T05:57:02.603Z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