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&lt;달무지개&gt;는 올레길 4코스의 유일한 기념품샵입니다. 돌담 따라 걷다 보면 보통의 집들 사이 샛분홍색의 지붕이 보입니다. 올망졸망한 글씨로 쓰인 입간판을 지나 돌벽에 나 있는 창문을 엿보면, 여럿이 모여 복작복작 무언가를 만드는 풍경을 볼 수 있지요.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이곳은 제주도 돌 창고를 개조하여 만든 소품샵입니다. 돌벽 사이로 삐뚤빼뚤 창들이 나 있고 조명은 은은하게 공간 곳곳에 놓인 소품들을 비춥니다. 아기자기한 공예품들은 제주를 주제로 하고 있으며, 개중에는 이곳 주인이 직접 그리고 만들기도 했습니다. 사랑스러운 손글씨로 쓰인 미니 깃발은 들어올 때도, 나설 때도 시선을 사로잡습니다.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&lt;달무지개&gt;는 공방이기도 합니다. 오일파스텔부터 아크릴화, 나이프페인팅 등 각종 원데이클래스와 정규수업이 열립니다. 특히 제주 돌담 액자 만들기는 인기가 많은 클래스로, 클레이와 현무암들로 제주의 풍경을 만들고 직접 손글씨를 써서 액자를 만듭니다.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여행 중에 잊고 싶지 않은 순간들이 꼭 있습니다. 사진으로 충분하지 않다고 느낄 때, 직접 그 풍경을 액자로 만들고 오래오래 간직해보는 건 어떨까요?</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달무지개</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서귀포시 남원읍 신흥리 271-4</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서귀포시 남원읍 신흥앞동산로35번길 9</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매일 11:00 ~ 18:00</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매주 수요일 정기휴무</w:t>
      </w:r>
    </w:p>
    <w:p w:rsidR="00000000" w:rsidDel="00000000" w:rsidP="00000000" w:rsidRDefault="00000000" w:rsidRPr="00000000" w14:paraId="0000000F">
      <w:pPr>
        <w:rPr/>
      </w:pPr>
      <w:r w:rsidDel="00000000" w:rsidR="00000000" w:rsidRPr="00000000">
        <w:rPr>
          <w:rtl w:val="0"/>
        </w:rPr>
        <w:t xml:space="preserve">0507-1302-3841</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