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코코몽에코파크는 아이가 자연의 소중함을 익혀 미래의 감성 리더십을 지닌 어른으로 성장하고, 자연을 보고, 먹고, 느끼면서 뛰는 아이들이 지구와 환경을 생각하는 예비 리더로 발돋움시키고자 만들어진 곳입니다.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아이들의 식스센스를 자극하는 테마파크입니다.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Eco(친환경 테마 체험 공간), Premium(프리미엄 놀이기구), Live story(상상력을 자극 시키는 공간과 프로그램), Space artists(예술 작품 체험), Six sences(실내 외 키즈 테마 파크) 등으로 다양한 시설과 프로그램, 체험을 제공하고 있어 아이들과 여행하는 엄마 아빠들이 즐겨 찾는 관광지 중 한 곳입니다.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코코몽에코파크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제주에서 코코몽을!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남원리 2380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태위로 536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18:00 4월 ~ 10월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17:30 11월 ~ 3월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입장마감 17:00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1661-4284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