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스너글은 제주에서 가장 따뜻한 하효동에 위치해 있습니다. 귤이 맛있기로 유명한 동네인 만큼 숙소 주변에서 귤나무를 볼 수 있으며 돌담, 수국, 동백으로 가득 차 있는 제주스러운 앞마당이 있습니다. 조용한 마을에서 지친 일상을 치유받을 수 있을 거예요.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"아이 둘을 키우는 평범한 주부입니다. 숙소가 위치한 하효에서 태어나 유년 시절을 하효동에서 지냈습니다. 정말 따뜻하고 조용한 이 곳을 많은 사람들과 공유하고 싶었고 알리고 싶었습니다. 방명록을 보면 ‘참 제주스러운 곳이다.’, ‘작고 조용한 동네에서 힐링하고 간다.’, 이런 글들이 많아요. 그럴 때마다 ‘전달하고자 했던 느낌을 받으시고 가시는구나!’ 하며 뿌듯합니다. 스너글만의 매력, 스너글에서만 느낄 수 있는 무드를 함께 느낄 수 있으면 좋겠습니다."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스너글</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하효동 464</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과원동로11번길 5</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여행의 피로를 풀기 좋은 365일 이용 가능한 야외 온수 자쿠지</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노천탕에서 반짝이는 별을 보며 즐기는 힐링 타임</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사랑하는 사람과 힐링이 필요한 분</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밖으로 나가지 않아도 숙소 안에서 제주스러움을 충분히 느끼고 싶은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차로 3분 거리에 쇠소깍이 있어요.</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카약 체험을 추천해요.</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맛있는 조식을 제공해요.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도보 거리에 편의점이 있어요.</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