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Restaurant Information</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빈티지한 구옥의 돌담 감성에 아기자기한 취향의 소품들이 정겨운 분위기예요. 테이블이 4개인 아담한 구조지만 메뉴가 다양하고 구석구석 볼거리가 알차죠. 흑돼지가 들어간 파니니와 피자 같은 메뉴가 간단히 요기하기에 좋아요. 마스코트인 리트리버 로이가 반겨줘요. 덩치는 크지만 몹시 순하니 겁먹을 필요는 없어요. 먹보와 털보가 인증한 빙수 맛집으로 노홍철과 가수 비를 비롯한 연예인 사인들로 보아 은근히 유명한듯해요. 시그니처인 깡커피를 마셔보세요. 달달한 당이 나를 감싸네.</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깡 카페</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제주특별자치도 제주 서귀포시 표선면 가시로565번길 18</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제주특별자치도 서귀포시 표선면 가시리 1900-1</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매일 10:00 ~ 19:00</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매주 일요일 정기휴무</w:t>
      </w:r>
    </w:p>
    <w:p w:rsidR="00000000" w:rsidDel="00000000" w:rsidP="00000000" w:rsidRDefault="00000000" w:rsidRPr="00000000" w14:paraId="00000009">
      <w:pPr>
        <w:rPr/>
      </w:pPr>
      <w:r w:rsidDel="00000000" w:rsidR="00000000" w:rsidRPr="00000000">
        <w:rPr>
          <w:rtl w:val="0"/>
        </w:rPr>
        <w:t xml:space="preserve">010-3693-7687</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우리가게의 특별한 점</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가시리의 자연환경을 담고있는 아름다운 경관</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빈티지한 돌담 감성의 따뜻한 카페 내부</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카페 마스코트 리트리버 로이의 환영인사</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베스트 추천 메뉴</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주인장이 좋아하는 모든 것을 몽땅 넣은 달달한 깡커피</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신선한 크로와상생지로 만드는 크로플</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카페 내부에 레브라도리트리버인 순한 강아지 로이가 있어요.</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