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Restaurant Information</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평일 점심인데 웨이팅을 해야 해요. 다양한 연령층에 다양한 복장들... 인기가 좋은 시골친구. 이 친구는 더덕을 잘 다루는데요. 주위를 둘러보면 남다른 풍채의 더덕들이 담금주 병에 담겨져 있어요. 역시 더덕에 진심인 친구예요. 타닥타닥 황홀한 돌솥의 asmr을 들으며 한 수저 들다 보면 다닥다닥 바닥까지 긁게 됩니다. 묵직한 돌솥의 두께가 온기를 끝까지 지켜줘요. 단순하지만 정갈한 밑반찬은 얼마든지 셀프 리필 가능해요. 황태를 제외하곤 모든 재료가 국내산을 사용했어요. 아침 7시부터 오픈 되니 황태국으로 해장이 필요한 분들도 어서 달려가세요.</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시골친구</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제주특별자치도 서귀포시 표선면 가시로 419</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제주특별자치도 서귀포시 표선면 가시리 987-6</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매일 07:00 ~ 19:30 브레이크타임 14:30 ~ 17:00</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매주 목요일 14시까지만 영업</w:t>
      </w:r>
    </w:p>
    <w:p w:rsidR="00000000" w:rsidDel="00000000" w:rsidP="00000000" w:rsidRDefault="00000000" w:rsidRPr="00000000" w14:paraId="00000009">
      <w:pPr>
        <w:rPr/>
      </w:pPr>
      <w:r w:rsidDel="00000000" w:rsidR="00000000" w:rsidRPr="00000000">
        <w:rPr>
          <w:rtl w:val="0"/>
        </w:rPr>
        <w:t xml:space="preserve">064-787-3759</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우리가게의 특별한 점</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황태를 제외한 대부분의 재료들은 국내산 재료</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김치와 같은 각종 반찬들은 직접 만들어서 제공</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더덕을 활용한 다양한 먹거리 주문 가능</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베스트 추천 메뉴</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직접 재배한 더덕과 제주산 삼겹살이 나오는 더덕구이정식</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여러가지 국내산 야채와 제주산 더덕이 들어있는 더덕돌솥비빔밥</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아침7시 오픈으로 아침식사도 가능해요.</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