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19E4" w14:textId="036D2AF2" w:rsidR="000250B9" w:rsidRDefault="000250B9" w:rsidP="000250B9">
      <w:pPr>
        <w:spacing w:before="100" w:beforeAutospacing="1" w:after="100" w:afterAutospacing="1" w:line="240" w:lineRule="auto"/>
        <w:ind w:firstLine="720"/>
        <w:jc w:val="center"/>
        <w:rPr>
          <w:rFonts w:eastAsia="Times New Roman" w:cstheme="minorHAnsi"/>
          <w:sz w:val="24"/>
          <w:szCs w:val="24"/>
          <w:u w:val="single"/>
        </w:rPr>
      </w:pPr>
      <w:r w:rsidRPr="000250B9">
        <w:rPr>
          <w:rFonts w:eastAsia="Times New Roman" w:cstheme="minorHAnsi"/>
          <w:sz w:val="24"/>
          <w:szCs w:val="24"/>
          <w:u w:val="single"/>
        </w:rPr>
        <w:t>Interview Question</w:t>
      </w:r>
    </w:p>
    <w:p w14:paraId="6C1AE405" w14:textId="1BB344A3" w:rsidR="000250B9" w:rsidRDefault="00FD4FCB" w:rsidP="00FD4FCB">
      <w:pPr>
        <w:spacing w:before="100" w:beforeAutospacing="1" w:after="100" w:afterAutospacing="1" w:line="240" w:lineRule="auto"/>
        <w:ind w:firstLine="72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What are the security benefits of defining cloud infrastructure as code?</w:t>
      </w:r>
    </w:p>
    <w:p w14:paraId="216B654E" w14:textId="2F97622C" w:rsidR="00E93EDD" w:rsidRDefault="00273CCB" w:rsidP="002D195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3A5807">
        <w:rPr>
          <w:rFonts w:eastAsia="Times New Roman" w:cstheme="minorHAnsi"/>
          <w:sz w:val="24"/>
          <w:szCs w:val="24"/>
        </w:rPr>
        <w:t>Infrastructure as Co</w:t>
      </w:r>
      <w:r w:rsidR="00C07F65" w:rsidRPr="003A5807">
        <w:rPr>
          <w:rFonts w:eastAsia="Times New Roman" w:cstheme="minorHAnsi"/>
          <w:sz w:val="24"/>
          <w:szCs w:val="24"/>
        </w:rPr>
        <w:t>de</w:t>
      </w:r>
      <w:r w:rsidR="00C701A2">
        <w:rPr>
          <w:rFonts w:eastAsia="Times New Roman" w:cstheme="minorHAnsi"/>
          <w:sz w:val="24"/>
          <w:szCs w:val="24"/>
        </w:rPr>
        <w:t xml:space="preserve"> (IaC) </w:t>
      </w:r>
      <w:r w:rsidR="00C07F65" w:rsidRPr="003A5807">
        <w:rPr>
          <w:rFonts w:eastAsia="Times New Roman" w:cstheme="minorHAnsi"/>
          <w:sz w:val="24"/>
          <w:szCs w:val="24"/>
        </w:rPr>
        <w:t xml:space="preserve">uses </w:t>
      </w:r>
      <w:r w:rsidR="003A5807" w:rsidRPr="003A5807">
        <w:rPr>
          <w:rFonts w:eastAsia="Times New Roman" w:cstheme="minorHAnsi"/>
          <w:sz w:val="24"/>
          <w:szCs w:val="24"/>
        </w:rPr>
        <w:t>machine</w:t>
      </w:r>
      <w:r w:rsidR="003A5807">
        <w:rPr>
          <w:rFonts w:eastAsia="Times New Roman" w:cstheme="minorHAnsi"/>
          <w:sz w:val="24"/>
          <w:szCs w:val="24"/>
        </w:rPr>
        <w:t xml:space="preserve">-readable scripts and code to </w:t>
      </w:r>
      <w:r w:rsidR="00D0155B">
        <w:rPr>
          <w:rFonts w:eastAsia="Times New Roman" w:cstheme="minorHAnsi"/>
          <w:sz w:val="24"/>
          <w:szCs w:val="24"/>
        </w:rPr>
        <w:t xml:space="preserve">deploy resources </w:t>
      </w:r>
      <w:r w:rsidR="00A30EE4">
        <w:rPr>
          <w:rFonts w:eastAsia="Times New Roman" w:cstheme="minorHAnsi"/>
          <w:sz w:val="24"/>
          <w:szCs w:val="24"/>
        </w:rPr>
        <w:t xml:space="preserve">to </w:t>
      </w:r>
      <w:r w:rsidR="0068707F">
        <w:rPr>
          <w:rFonts w:eastAsia="Times New Roman" w:cstheme="minorHAnsi"/>
          <w:sz w:val="24"/>
          <w:szCs w:val="24"/>
        </w:rPr>
        <w:t>On-demand cloud computing platforms like Azure and AWS</w:t>
      </w:r>
      <w:r w:rsidR="007355F9">
        <w:rPr>
          <w:rFonts w:eastAsia="Times New Roman" w:cstheme="minorHAnsi"/>
          <w:sz w:val="24"/>
          <w:szCs w:val="24"/>
        </w:rPr>
        <w:t xml:space="preserve"> i</w:t>
      </w:r>
      <w:r w:rsidR="000D5859">
        <w:rPr>
          <w:rFonts w:eastAsia="Times New Roman" w:cstheme="minorHAnsi"/>
          <w:sz w:val="24"/>
          <w:szCs w:val="24"/>
        </w:rPr>
        <w:t>nstead of relying on manual configuration</w:t>
      </w:r>
      <w:r w:rsidR="0068707F">
        <w:rPr>
          <w:rFonts w:eastAsia="Times New Roman" w:cstheme="minorHAnsi"/>
          <w:sz w:val="24"/>
          <w:szCs w:val="24"/>
        </w:rPr>
        <w:t>s</w:t>
      </w:r>
      <w:r w:rsidR="007355F9">
        <w:rPr>
          <w:rFonts w:eastAsia="Times New Roman" w:cstheme="minorHAnsi"/>
          <w:sz w:val="24"/>
          <w:szCs w:val="24"/>
        </w:rPr>
        <w:t>.</w:t>
      </w:r>
      <w:r w:rsidR="000D5859">
        <w:rPr>
          <w:rFonts w:eastAsia="Times New Roman" w:cstheme="minorHAnsi"/>
          <w:sz w:val="24"/>
          <w:szCs w:val="24"/>
        </w:rPr>
        <w:t xml:space="preserve"> </w:t>
      </w:r>
      <w:r w:rsidR="00C701A2">
        <w:rPr>
          <w:rFonts w:eastAsia="Times New Roman" w:cstheme="minorHAnsi"/>
          <w:sz w:val="24"/>
          <w:szCs w:val="24"/>
        </w:rPr>
        <w:t xml:space="preserve">IaC </w:t>
      </w:r>
      <w:r w:rsidR="00D24B53">
        <w:rPr>
          <w:rFonts w:eastAsia="Times New Roman" w:cstheme="minorHAnsi"/>
          <w:sz w:val="24"/>
          <w:szCs w:val="24"/>
        </w:rPr>
        <w:t xml:space="preserve">can be used to configure just a single </w:t>
      </w:r>
      <w:r w:rsidR="00A46DC6">
        <w:rPr>
          <w:rFonts w:eastAsia="Times New Roman" w:cstheme="minorHAnsi"/>
          <w:sz w:val="24"/>
          <w:szCs w:val="24"/>
        </w:rPr>
        <w:t>machine,</w:t>
      </w:r>
      <w:r w:rsidR="00D24B53">
        <w:rPr>
          <w:rFonts w:eastAsia="Times New Roman" w:cstheme="minorHAnsi"/>
          <w:sz w:val="24"/>
          <w:szCs w:val="24"/>
        </w:rPr>
        <w:t xml:space="preserve"> or it can setup and configure an entire environment</w:t>
      </w:r>
      <w:r w:rsidR="00A30EE4">
        <w:rPr>
          <w:rFonts w:eastAsia="Times New Roman" w:cstheme="minorHAnsi"/>
          <w:sz w:val="24"/>
          <w:szCs w:val="24"/>
        </w:rPr>
        <w:t xml:space="preserve"> including Virtual Networks</w:t>
      </w:r>
      <w:r w:rsidR="007355F9">
        <w:rPr>
          <w:rFonts w:eastAsia="Times New Roman" w:cstheme="minorHAnsi"/>
          <w:sz w:val="24"/>
          <w:szCs w:val="24"/>
        </w:rPr>
        <w:t xml:space="preserve">, Network Security Groups, Virtual Machines, </w:t>
      </w:r>
      <w:r w:rsidR="000828FC">
        <w:rPr>
          <w:rFonts w:eastAsia="Times New Roman" w:cstheme="minorHAnsi"/>
          <w:sz w:val="24"/>
          <w:szCs w:val="24"/>
        </w:rPr>
        <w:t>containers, and logging services.</w:t>
      </w:r>
      <w:r w:rsidR="00761841">
        <w:rPr>
          <w:rFonts w:eastAsia="Times New Roman" w:cstheme="minorHAnsi"/>
          <w:sz w:val="24"/>
          <w:szCs w:val="24"/>
        </w:rPr>
        <w:t xml:space="preserve"> The main security benefit of IaC is </w:t>
      </w:r>
      <w:r w:rsidR="0037690B">
        <w:rPr>
          <w:rFonts w:eastAsia="Times New Roman" w:cstheme="minorHAnsi"/>
          <w:sz w:val="24"/>
          <w:szCs w:val="24"/>
        </w:rPr>
        <w:t xml:space="preserve">the ability to </w:t>
      </w:r>
      <w:r w:rsidR="000F6454">
        <w:rPr>
          <w:rFonts w:eastAsia="Times New Roman" w:cstheme="minorHAnsi"/>
          <w:sz w:val="24"/>
          <w:szCs w:val="24"/>
        </w:rPr>
        <w:t>deliver a consistent and stable environment</w:t>
      </w:r>
      <w:r w:rsidR="00365EBC">
        <w:rPr>
          <w:rFonts w:eastAsia="Times New Roman" w:cstheme="minorHAnsi"/>
          <w:sz w:val="24"/>
          <w:szCs w:val="24"/>
        </w:rPr>
        <w:t xml:space="preserve"> quickly with scalability. Once the code is written, it only </w:t>
      </w:r>
      <w:r w:rsidR="00A46DC6">
        <w:rPr>
          <w:rFonts w:eastAsia="Times New Roman" w:cstheme="minorHAnsi"/>
          <w:sz w:val="24"/>
          <w:szCs w:val="24"/>
        </w:rPr>
        <w:t>takes</w:t>
      </w:r>
      <w:r w:rsidR="00365EBC">
        <w:rPr>
          <w:rFonts w:eastAsia="Times New Roman" w:cstheme="minorHAnsi"/>
          <w:sz w:val="24"/>
          <w:szCs w:val="24"/>
        </w:rPr>
        <w:t xml:space="preserve"> a few minutes to adjust </w:t>
      </w:r>
      <w:r w:rsidR="00520597">
        <w:rPr>
          <w:rFonts w:eastAsia="Times New Roman" w:cstheme="minorHAnsi"/>
          <w:sz w:val="24"/>
          <w:szCs w:val="24"/>
        </w:rPr>
        <w:t xml:space="preserve">to suit specific needs. Infrastructure as Code also prevents a lot of human error as </w:t>
      </w:r>
      <w:r w:rsidR="00913960">
        <w:rPr>
          <w:rFonts w:eastAsia="Times New Roman" w:cstheme="minorHAnsi"/>
          <w:sz w:val="24"/>
          <w:szCs w:val="24"/>
        </w:rPr>
        <w:t>once the code has been successfully tested all a human has to do is run the command to begin the deployment.</w:t>
      </w:r>
    </w:p>
    <w:p w14:paraId="5DDB21F9" w14:textId="1867261E" w:rsidR="007A0294" w:rsidRDefault="002D195D" w:rsidP="007A029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common tool used for IaC is Ansible. I have created several playbooks that </w:t>
      </w:r>
      <w:r w:rsidR="000A5C2C">
        <w:rPr>
          <w:rFonts w:eastAsia="Times New Roman" w:cstheme="minorHAnsi"/>
          <w:sz w:val="24"/>
          <w:szCs w:val="24"/>
        </w:rPr>
        <w:t xml:space="preserve">configure two different types of virtual machines. </w:t>
      </w:r>
      <w:r w:rsidR="001E30F2">
        <w:rPr>
          <w:rFonts w:eastAsia="Times New Roman" w:cstheme="minorHAnsi"/>
          <w:sz w:val="24"/>
          <w:szCs w:val="24"/>
        </w:rPr>
        <w:t>I setup w</w:t>
      </w:r>
      <w:r w:rsidR="000A5C2C">
        <w:rPr>
          <w:rFonts w:eastAsia="Times New Roman" w:cstheme="minorHAnsi"/>
          <w:sz w:val="24"/>
          <w:szCs w:val="24"/>
        </w:rPr>
        <w:t>eb servers</w:t>
      </w:r>
      <w:r w:rsidR="001E30F2">
        <w:rPr>
          <w:rFonts w:eastAsia="Times New Roman" w:cstheme="minorHAnsi"/>
          <w:sz w:val="24"/>
          <w:szCs w:val="24"/>
        </w:rPr>
        <w:t xml:space="preserve"> that</w:t>
      </w:r>
      <w:r w:rsidR="000A5C2C">
        <w:rPr>
          <w:rFonts w:eastAsia="Times New Roman" w:cstheme="minorHAnsi"/>
          <w:sz w:val="24"/>
          <w:szCs w:val="24"/>
        </w:rPr>
        <w:t xml:space="preserve"> are configured with </w:t>
      </w:r>
      <w:r w:rsidR="001A049B">
        <w:rPr>
          <w:rFonts w:eastAsia="Times New Roman" w:cstheme="minorHAnsi"/>
          <w:sz w:val="24"/>
          <w:szCs w:val="24"/>
        </w:rPr>
        <w:t>a docker container for DVWA.</w:t>
      </w:r>
      <w:r w:rsidR="00CA136D">
        <w:rPr>
          <w:rFonts w:eastAsia="Times New Roman" w:cstheme="minorHAnsi"/>
          <w:sz w:val="24"/>
          <w:szCs w:val="24"/>
        </w:rPr>
        <w:t xml:space="preserve"> </w:t>
      </w:r>
      <w:r w:rsidR="001E30F2">
        <w:rPr>
          <w:rFonts w:eastAsia="Times New Roman" w:cstheme="minorHAnsi"/>
          <w:sz w:val="24"/>
          <w:szCs w:val="24"/>
        </w:rPr>
        <w:t xml:space="preserve">I also </w:t>
      </w:r>
      <w:r w:rsidR="00F43271">
        <w:rPr>
          <w:rFonts w:eastAsia="Times New Roman" w:cstheme="minorHAnsi"/>
          <w:sz w:val="24"/>
          <w:szCs w:val="24"/>
        </w:rPr>
        <w:t>configured</w:t>
      </w:r>
      <w:r w:rsidR="001E30F2">
        <w:rPr>
          <w:rFonts w:eastAsia="Times New Roman" w:cstheme="minorHAnsi"/>
          <w:sz w:val="24"/>
          <w:szCs w:val="24"/>
        </w:rPr>
        <w:t xml:space="preserve"> an</w:t>
      </w:r>
      <w:r w:rsidR="00F43271">
        <w:rPr>
          <w:rFonts w:eastAsia="Times New Roman" w:cstheme="minorHAnsi"/>
          <w:sz w:val="24"/>
          <w:szCs w:val="24"/>
        </w:rPr>
        <w:t xml:space="preserve"> Ubuntu</w:t>
      </w:r>
      <w:r w:rsidR="001E30F2">
        <w:rPr>
          <w:rFonts w:eastAsia="Times New Roman" w:cstheme="minorHAnsi"/>
          <w:sz w:val="24"/>
          <w:szCs w:val="24"/>
        </w:rPr>
        <w:t xml:space="preserve"> </w:t>
      </w:r>
      <w:r w:rsidR="00715A9A">
        <w:rPr>
          <w:rFonts w:eastAsia="Times New Roman" w:cstheme="minorHAnsi"/>
          <w:sz w:val="24"/>
          <w:szCs w:val="24"/>
        </w:rPr>
        <w:t xml:space="preserve">server with a docker </w:t>
      </w:r>
      <w:r w:rsidR="001E30F2">
        <w:rPr>
          <w:rFonts w:eastAsia="Times New Roman" w:cstheme="minorHAnsi"/>
          <w:sz w:val="24"/>
          <w:szCs w:val="24"/>
        </w:rPr>
        <w:t xml:space="preserve">ELK </w:t>
      </w:r>
      <w:r w:rsidR="00715A9A">
        <w:rPr>
          <w:rFonts w:eastAsia="Times New Roman" w:cstheme="minorHAnsi"/>
          <w:sz w:val="24"/>
          <w:szCs w:val="24"/>
        </w:rPr>
        <w:t>container</w:t>
      </w:r>
      <w:r w:rsidR="001E30F2">
        <w:rPr>
          <w:rFonts w:eastAsia="Times New Roman" w:cstheme="minorHAnsi"/>
          <w:sz w:val="24"/>
          <w:szCs w:val="24"/>
        </w:rPr>
        <w:t xml:space="preserve"> to monitor the </w:t>
      </w:r>
      <w:r w:rsidR="00F43271">
        <w:rPr>
          <w:rFonts w:eastAsia="Times New Roman" w:cstheme="minorHAnsi"/>
          <w:sz w:val="24"/>
          <w:szCs w:val="24"/>
        </w:rPr>
        <w:t xml:space="preserve">traffic and statistics </w:t>
      </w:r>
      <w:r w:rsidR="00715A9A">
        <w:rPr>
          <w:rFonts w:eastAsia="Times New Roman" w:cstheme="minorHAnsi"/>
          <w:sz w:val="24"/>
          <w:szCs w:val="24"/>
        </w:rPr>
        <w:t xml:space="preserve">of the </w:t>
      </w:r>
      <w:r w:rsidR="001E30F2">
        <w:rPr>
          <w:rFonts w:eastAsia="Times New Roman" w:cstheme="minorHAnsi"/>
          <w:sz w:val="24"/>
          <w:szCs w:val="24"/>
        </w:rPr>
        <w:t>two web servers</w:t>
      </w:r>
      <w:r w:rsidR="00F43271">
        <w:rPr>
          <w:rFonts w:eastAsia="Times New Roman" w:cstheme="minorHAnsi"/>
          <w:sz w:val="24"/>
          <w:szCs w:val="24"/>
        </w:rPr>
        <w:t>.</w:t>
      </w:r>
      <w:r w:rsidR="00262638">
        <w:rPr>
          <w:rFonts w:eastAsia="Times New Roman" w:cstheme="minorHAnsi"/>
          <w:sz w:val="24"/>
          <w:szCs w:val="24"/>
        </w:rPr>
        <w:t xml:space="preserve"> These servers were all setup to automatically start the docker service and the containers, even after a reboot.</w:t>
      </w:r>
      <w:r w:rsidR="00FC1024">
        <w:rPr>
          <w:rFonts w:eastAsia="Times New Roman" w:cstheme="minorHAnsi"/>
          <w:sz w:val="24"/>
          <w:szCs w:val="24"/>
        </w:rPr>
        <w:t xml:space="preserve"> </w:t>
      </w:r>
      <w:r w:rsidR="007A0294">
        <w:rPr>
          <w:rFonts w:eastAsia="Times New Roman" w:cstheme="minorHAnsi"/>
          <w:sz w:val="24"/>
          <w:szCs w:val="24"/>
        </w:rPr>
        <w:t>Running IaC code consists of entering the appropriate commands for the tool you are using. Once the configurations have been completed</w:t>
      </w:r>
      <w:r w:rsidR="007E3A83">
        <w:rPr>
          <w:rFonts w:eastAsia="Times New Roman" w:cstheme="minorHAnsi"/>
          <w:sz w:val="24"/>
          <w:szCs w:val="24"/>
        </w:rPr>
        <w:t xml:space="preserve">, testing is performed by either connecting to the resources or navigating to specific sites like those on an ELK </w:t>
      </w:r>
      <w:r w:rsidR="00795D19">
        <w:rPr>
          <w:rFonts w:eastAsia="Times New Roman" w:cstheme="minorHAnsi"/>
          <w:sz w:val="24"/>
          <w:szCs w:val="24"/>
        </w:rPr>
        <w:t xml:space="preserve">stack server. To test my </w:t>
      </w:r>
      <w:r w:rsidR="00262638">
        <w:rPr>
          <w:rFonts w:eastAsia="Times New Roman" w:cstheme="minorHAnsi"/>
          <w:sz w:val="24"/>
          <w:szCs w:val="24"/>
        </w:rPr>
        <w:t>configurations,</w:t>
      </w:r>
      <w:r w:rsidR="00795D19">
        <w:rPr>
          <w:rFonts w:eastAsia="Times New Roman" w:cstheme="minorHAnsi"/>
          <w:sz w:val="24"/>
          <w:szCs w:val="24"/>
        </w:rPr>
        <w:t xml:space="preserve"> I </w:t>
      </w:r>
      <w:r w:rsidR="00C95791">
        <w:rPr>
          <w:rFonts w:eastAsia="Times New Roman" w:cstheme="minorHAnsi"/>
          <w:sz w:val="24"/>
          <w:szCs w:val="24"/>
        </w:rPr>
        <w:t>first connected to the virtual machines using SSH and checked to make sure the docker containers configured with DVWA</w:t>
      </w:r>
      <w:r w:rsidR="000E44A9">
        <w:rPr>
          <w:rFonts w:eastAsia="Times New Roman" w:cstheme="minorHAnsi"/>
          <w:sz w:val="24"/>
          <w:szCs w:val="24"/>
        </w:rPr>
        <w:t xml:space="preserve"> were running using the command “sudo docker ps”. This showed that the containers were started. I was then able to navigate to the appropriate URL (</w:t>
      </w:r>
      <w:r w:rsidR="00A17541" w:rsidRPr="00A17541">
        <w:rPr>
          <w:rFonts w:eastAsia="Times New Roman" w:cstheme="minorHAnsi"/>
          <w:sz w:val="24"/>
          <w:szCs w:val="24"/>
        </w:rPr>
        <w:t>http:/</w:t>
      </w:r>
      <w:r w:rsidR="00262638" w:rsidRPr="00A17541">
        <w:rPr>
          <w:rFonts w:eastAsia="Times New Roman" w:cstheme="minorHAnsi"/>
          <w:sz w:val="24"/>
          <w:szCs w:val="24"/>
        </w:rPr>
        <w:t>/</w:t>
      </w:r>
      <w:r w:rsidR="00E10B37">
        <w:rPr>
          <w:rFonts w:eastAsia="Times New Roman" w:cstheme="minorHAnsi"/>
          <w:sz w:val="24"/>
          <w:szCs w:val="24"/>
        </w:rPr>
        <w:t>{</w:t>
      </w:r>
      <w:r w:rsidR="00262638" w:rsidRPr="00A17541">
        <w:rPr>
          <w:rFonts w:eastAsia="Times New Roman" w:cstheme="minorHAnsi"/>
          <w:sz w:val="24"/>
          <w:szCs w:val="24"/>
        </w:rPr>
        <w:t>Public</w:t>
      </w:r>
      <w:r w:rsidR="00A17541" w:rsidRPr="00A17541">
        <w:rPr>
          <w:rFonts w:eastAsia="Times New Roman" w:cstheme="minorHAnsi"/>
          <w:sz w:val="24"/>
          <w:szCs w:val="24"/>
        </w:rPr>
        <w:t>_IP_Address</w:t>
      </w:r>
      <w:r w:rsidR="00E10B37">
        <w:rPr>
          <w:rFonts w:eastAsia="Times New Roman" w:cstheme="minorHAnsi"/>
          <w:sz w:val="24"/>
          <w:szCs w:val="24"/>
        </w:rPr>
        <w:t>}</w:t>
      </w:r>
      <w:r w:rsidR="00A17541" w:rsidRPr="00A17541">
        <w:rPr>
          <w:rFonts w:eastAsia="Times New Roman" w:cstheme="minorHAnsi"/>
          <w:sz w:val="24"/>
          <w:szCs w:val="24"/>
        </w:rPr>
        <w:t>/setup.php</w:t>
      </w:r>
      <w:r w:rsidR="00A17541">
        <w:rPr>
          <w:rFonts w:eastAsia="Times New Roman" w:cstheme="minorHAnsi"/>
          <w:sz w:val="24"/>
          <w:szCs w:val="24"/>
        </w:rPr>
        <w:t>) which allowed me to view the setup page for my DVWA web servers. For the ELK stack, I also connected via SSH and ensured the container was started. Once I verif</w:t>
      </w:r>
      <w:r w:rsidR="005D21D2">
        <w:rPr>
          <w:rFonts w:eastAsia="Times New Roman" w:cstheme="minorHAnsi"/>
          <w:sz w:val="24"/>
          <w:szCs w:val="24"/>
        </w:rPr>
        <w:t xml:space="preserve">ied it was up and </w:t>
      </w:r>
      <w:r w:rsidR="00262638">
        <w:rPr>
          <w:rFonts w:eastAsia="Times New Roman" w:cstheme="minorHAnsi"/>
          <w:sz w:val="24"/>
          <w:szCs w:val="24"/>
        </w:rPr>
        <w:t>running,</w:t>
      </w:r>
      <w:r w:rsidR="005D21D2">
        <w:rPr>
          <w:rFonts w:eastAsia="Times New Roman" w:cstheme="minorHAnsi"/>
          <w:sz w:val="24"/>
          <w:szCs w:val="24"/>
        </w:rPr>
        <w:t xml:space="preserve"> I was able to navigate to the Kibana app page using the public IP address </w:t>
      </w:r>
      <w:r w:rsidR="007F4BC2">
        <w:rPr>
          <w:rFonts w:eastAsia="Times New Roman" w:cstheme="minorHAnsi"/>
          <w:sz w:val="24"/>
          <w:szCs w:val="24"/>
        </w:rPr>
        <w:t>with /app/</w:t>
      </w:r>
      <w:r w:rsidR="00262638">
        <w:rPr>
          <w:rFonts w:eastAsia="Times New Roman" w:cstheme="minorHAnsi"/>
          <w:sz w:val="24"/>
          <w:szCs w:val="24"/>
        </w:rPr>
        <w:t>Kibana</w:t>
      </w:r>
      <w:r w:rsidR="007F4BC2">
        <w:rPr>
          <w:rFonts w:eastAsia="Times New Roman" w:cstheme="minorHAnsi"/>
          <w:sz w:val="24"/>
          <w:szCs w:val="24"/>
        </w:rPr>
        <w:t>.</w:t>
      </w:r>
    </w:p>
    <w:p w14:paraId="2891CBE2" w14:textId="77777777" w:rsidR="00A46DC6" w:rsidRPr="00A46DC6" w:rsidRDefault="00A46DC6" w:rsidP="00A46DC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Another example of a tool that can be used with IaC is Terraform. I have limited experience with it, but this tool can be used to setup entire Resource groups within services like Azure and AWS all from your command line, no need for a separate machine to run the docker container for Ansible.</w:t>
      </w:r>
    </w:p>
    <w:p w14:paraId="69011A92" w14:textId="3AB32426" w:rsidR="002D195D" w:rsidRDefault="00FC1024" w:rsidP="002D195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While the initial creation of the code (called playbooks in Ansible) can be a lengthy task, the </w:t>
      </w:r>
      <w:r w:rsidR="000F65AC">
        <w:rPr>
          <w:rFonts w:eastAsia="Times New Roman" w:cstheme="minorHAnsi"/>
          <w:sz w:val="24"/>
          <w:szCs w:val="24"/>
        </w:rPr>
        <w:t xml:space="preserve">time saving benefit of having </w:t>
      </w:r>
      <w:r w:rsidR="00781589">
        <w:rPr>
          <w:rFonts w:eastAsia="Times New Roman" w:cstheme="minorHAnsi"/>
          <w:sz w:val="24"/>
          <w:szCs w:val="24"/>
        </w:rPr>
        <w:t xml:space="preserve">code to configure any number of servers the exact same way more than makes up for the </w:t>
      </w:r>
      <w:r w:rsidR="0057296E">
        <w:rPr>
          <w:rFonts w:eastAsia="Times New Roman" w:cstheme="minorHAnsi"/>
          <w:sz w:val="24"/>
          <w:szCs w:val="24"/>
        </w:rPr>
        <w:t xml:space="preserve">front-end workload. </w:t>
      </w:r>
      <w:r w:rsidR="00A42452">
        <w:rPr>
          <w:rFonts w:eastAsia="Times New Roman" w:cstheme="minorHAnsi"/>
          <w:sz w:val="24"/>
          <w:szCs w:val="24"/>
        </w:rPr>
        <w:t xml:space="preserve">The configuration </w:t>
      </w:r>
      <w:r w:rsidR="000863FB">
        <w:rPr>
          <w:rFonts w:eastAsia="Times New Roman" w:cstheme="minorHAnsi"/>
          <w:sz w:val="24"/>
          <w:szCs w:val="24"/>
        </w:rPr>
        <w:t>also happens much faster than a human could perform the same tasks using a GUI.</w:t>
      </w:r>
    </w:p>
    <w:p w14:paraId="55355BC9" w14:textId="359DF490" w:rsidR="00505636" w:rsidRDefault="00A80A04" w:rsidP="00A33B2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One of the largest disadvantages of using IaC is </w:t>
      </w:r>
      <w:r w:rsidR="00095DA6">
        <w:rPr>
          <w:rFonts w:eastAsia="Times New Roman" w:cstheme="minorHAnsi"/>
          <w:sz w:val="24"/>
          <w:szCs w:val="24"/>
        </w:rPr>
        <w:t xml:space="preserve">the level of knowledge and understanding you must learn/have to </w:t>
      </w:r>
      <w:r w:rsidR="00F854D9">
        <w:rPr>
          <w:rFonts w:eastAsia="Times New Roman" w:cstheme="minorHAnsi"/>
          <w:sz w:val="24"/>
          <w:szCs w:val="24"/>
        </w:rPr>
        <w:t>write code efficiently and securely</w:t>
      </w:r>
      <w:r w:rsidR="00B02A05">
        <w:rPr>
          <w:rFonts w:eastAsia="Times New Roman" w:cstheme="minorHAnsi"/>
          <w:sz w:val="24"/>
          <w:szCs w:val="24"/>
        </w:rPr>
        <w:t xml:space="preserve"> to be used to configure resources.</w:t>
      </w:r>
      <w:r w:rsidR="00C0617E">
        <w:rPr>
          <w:rFonts w:eastAsia="Times New Roman" w:cstheme="minorHAnsi"/>
          <w:sz w:val="24"/>
          <w:szCs w:val="24"/>
        </w:rPr>
        <w:t xml:space="preserve"> Improperly written IaC could lead to </w:t>
      </w:r>
      <w:r w:rsidR="00A7611E">
        <w:rPr>
          <w:rFonts w:eastAsia="Times New Roman" w:cstheme="minorHAnsi"/>
          <w:sz w:val="24"/>
          <w:szCs w:val="24"/>
        </w:rPr>
        <w:t xml:space="preserve">unauthorized access. </w:t>
      </w:r>
      <w:r w:rsidR="00A7611E">
        <w:rPr>
          <w:rFonts w:eastAsia="Times New Roman" w:cstheme="minorHAnsi"/>
          <w:sz w:val="24"/>
          <w:szCs w:val="24"/>
        </w:rPr>
        <w:t xml:space="preserve">This would be extremely bad with IaC as all other resources configured in the same manner would be </w:t>
      </w:r>
      <w:r w:rsidR="00A7611E">
        <w:rPr>
          <w:rFonts w:eastAsia="Times New Roman" w:cstheme="minorHAnsi"/>
          <w:sz w:val="24"/>
          <w:szCs w:val="24"/>
        </w:rPr>
        <w:lastRenderedPageBreak/>
        <w:t>vulnerable.</w:t>
      </w:r>
      <w:r w:rsidR="00B02A05">
        <w:rPr>
          <w:rFonts w:eastAsia="Times New Roman" w:cstheme="minorHAnsi"/>
          <w:sz w:val="24"/>
          <w:szCs w:val="24"/>
        </w:rPr>
        <w:t xml:space="preserve"> </w:t>
      </w:r>
      <w:r w:rsidR="00B36100">
        <w:rPr>
          <w:rFonts w:eastAsia="Times New Roman" w:cstheme="minorHAnsi"/>
          <w:sz w:val="24"/>
          <w:szCs w:val="24"/>
        </w:rPr>
        <w:t>Graphical User Interfaces</w:t>
      </w:r>
      <w:r w:rsidR="00A33B2A">
        <w:rPr>
          <w:rFonts w:eastAsia="Times New Roman" w:cstheme="minorHAnsi"/>
          <w:sz w:val="24"/>
          <w:szCs w:val="24"/>
        </w:rPr>
        <w:t xml:space="preserve"> take less knowledge to begin using,</w:t>
      </w:r>
      <w:r w:rsidR="00B36100">
        <w:rPr>
          <w:rFonts w:eastAsia="Times New Roman" w:cstheme="minorHAnsi"/>
          <w:sz w:val="24"/>
          <w:szCs w:val="24"/>
        </w:rPr>
        <w:t xml:space="preserve"> are simple and intuitive</w:t>
      </w:r>
      <w:r w:rsidR="00C655E0">
        <w:rPr>
          <w:rFonts w:eastAsia="Times New Roman" w:cstheme="minorHAnsi"/>
          <w:sz w:val="24"/>
          <w:szCs w:val="24"/>
        </w:rPr>
        <w:t>.</w:t>
      </w:r>
      <w:r w:rsidR="00F32CDD">
        <w:rPr>
          <w:rFonts w:eastAsia="Times New Roman" w:cstheme="minorHAnsi"/>
          <w:sz w:val="24"/>
          <w:szCs w:val="24"/>
        </w:rPr>
        <w:t xml:space="preserve"> Most of the On-Demand cloud infrastructure services provide tutorials and how-to documents to properly setup resources using a GUI.</w:t>
      </w:r>
      <w:r w:rsidR="00FB7D17">
        <w:rPr>
          <w:rFonts w:eastAsia="Times New Roman" w:cstheme="minorHAnsi"/>
          <w:sz w:val="24"/>
          <w:szCs w:val="24"/>
        </w:rPr>
        <w:t xml:space="preserve"> </w:t>
      </w:r>
      <w:r w:rsidR="00EE389B">
        <w:rPr>
          <w:rFonts w:eastAsia="Times New Roman" w:cstheme="minorHAnsi"/>
          <w:sz w:val="24"/>
          <w:szCs w:val="24"/>
        </w:rPr>
        <w:t xml:space="preserve">Microsoft’s Azure has a very robust set of </w:t>
      </w:r>
      <w:r w:rsidR="00C779B8">
        <w:rPr>
          <w:rFonts w:eastAsia="Times New Roman" w:cstheme="minorHAnsi"/>
          <w:sz w:val="24"/>
          <w:szCs w:val="24"/>
        </w:rPr>
        <w:t>easy-to-understand</w:t>
      </w:r>
      <w:r w:rsidR="00EE389B">
        <w:rPr>
          <w:rFonts w:eastAsia="Times New Roman" w:cstheme="minorHAnsi"/>
          <w:sz w:val="24"/>
          <w:szCs w:val="24"/>
        </w:rPr>
        <w:t xml:space="preserve"> documents that greatly assist </w:t>
      </w:r>
      <w:r w:rsidR="00C779B8">
        <w:rPr>
          <w:rFonts w:eastAsia="Times New Roman" w:cstheme="minorHAnsi"/>
          <w:sz w:val="24"/>
          <w:szCs w:val="24"/>
        </w:rPr>
        <w:t xml:space="preserve">in the configuration. </w:t>
      </w:r>
      <w:r w:rsidR="00EA2272">
        <w:rPr>
          <w:rFonts w:eastAsia="Times New Roman" w:cstheme="minorHAnsi"/>
          <w:sz w:val="24"/>
          <w:szCs w:val="24"/>
        </w:rPr>
        <w:t>These GUIs are not always easy to use or very clear</w:t>
      </w:r>
      <w:r w:rsidR="00CA4D63">
        <w:rPr>
          <w:rFonts w:eastAsia="Times New Roman" w:cstheme="minorHAnsi"/>
          <w:sz w:val="24"/>
          <w:szCs w:val="24"/>
        </w:rPr>
        <w:t xml:space="preserve"> though</w:t>
      </w:r>
      <w:r w:rsidR="00EA2272">
        <w:rPr>
          <w:rFonts w:eastAsia="Times New Roman" w:cstheme="minorHAnsi"/>
          <w:sz w:val="24"/>
          <w:szCs w:val="24"/>
        </w:rPr>
        <w:t xml:space="preserve">, </w:t>
      </w:r>
      <w:r w:rsidR="003A4B9A">
        <w:rPr>
          <w:rFonts w:eastAsia="Times New Roman" w:cstheme="minorHAnsi"/>
          <w:sz w:val="24"/>
          <w:szCs w:val="24"/>
        </w:rPr>
        <w:t>especially without an understanding of what configuration settings mean</w:t>
      </w:r>
      <w:r w:rsidR="00EA2272">
        <w:rPr>
          <w:rFonts w:eastAsia="Times New Roman" w:cstheme="minorHAnsi"/>
          <w:sz w:val="24"/>
          <w:szCs w:val="24"/>
        </w:rPr>
        <w:t>. This can lead to improperly configured resources which could result in</w:t>
      </w:r>
      <w:r w:rsidR="00C94B7E">
        <w:rPr>
          <w:rFonts w:eastAsia="Times New Roman" w:cstheme="minorHAnsi"/>
          <w:sz w:val="24"/>
          <w:szCs w:val="24"/>
        </w:rPr>
        <w:t xml:space="preserve"> failed deployments at best or at worst,</w:t>
      </w:r>
      <w:r w:rsidR="00EA2272">
        <w:rPr>
          <w:rFonts w:eastAsia="Times New Roman" w:cstheme="minorHAnsi"/>
          <w:sz w:val="24"/>
          <w:szCs w:val="24"/>
        </w:rPr>
        <w:t xml:space="preserve"> a </w:t>
      </w:r>
      <w:r w:rsidR="00FC3666">
        <w:rPr>
          <w:rFonts w:eastAsia="Times New Roman" w:cstheme="minorHAnsi"/>
          <w:sz w:val="24"/>
          <w:szCs w:val="24"/>
        </w:rPr>
        <w:t>malicious actor gaining entry</w:t>
      </w:r>
      <w:r w:rsidR="00C94B7E">
        <w:rPr>
          <w:rFonts w:eastAsia="Times New Roman" w:cstheme="minorHAnsi"/>
          <w:sz w:val="24"/>
          <w:szCs w:val="24"/>
        </w:rPr>
        <w:t xml:space="preserve"> to the system</w:t>
      </w:r>
      <w:r w:rsidR="00357309">
        <w:rPr>
          <w:rFonts w:eastAsia="Times New Roman" w:cstheme="minorHAnsi"/>
          <w:sz w:val="24"/>
          <w:szCs w:val="24"/>
        </w:rPr>
        <w:t xml:space="preserve">. </w:t>
      </w:r>
    </w:p>
    <w:p w14:paraId="2DBF569C" w14:textId="77777777" w:rsidR="00A33B2A" w:rsidRDefault="00A33B2A" w:rsidP="00A33B2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</w:p>
    <w:sectPr w:rsidR="00A3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AB8"/>
    <w:multiLevelType w:val="multilevel"/>
    <w:tmpl w:val="BE8A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7E"/>
    <w:rsid w:val="000109DD"/>
    <w:rsid w:val="000250B9"/>
    <w:rsid w:val="00057023"/>
    <w:rsid w:val="000828FC"/>
    <w:rsid w:val="000863FB"/>
    <w:rsid w:val="00095DA6"/>
    <w:rsid w:val="000A5C2C"/>
    <w:rsid w:val="000D5859"/>
    <w:rsid w:val="000E44A9"/>
    <w:rsid w:val="000F6454"/>
    <w:rsid w:val="000F65AC"/>
    <w:rsid w:val="001A049B"/>
    <w:rsid w:val="001E30F2"/>
    <w:rsid w:val="001F0F21"/>
    <w:rsid w:val="00211890"/>
    <w:rsid w:val="00262638"/>
    <w:rsid w:val="00273CCB"/>
    <w:rsid w:val="002D195D"/>
    <w:rsid w:val="00357309"/>
    <w:rsid w:val="00365EBC"/>
    <w:rsid w:val="0037690B"/>
    <w:rsid w:val="003A4B9A"/>
    <w:rsid w:val="003A5807"/>
    <w:rsid w:val="00413AC7"/>
    <w:rsid w:val="004A1E79"/>
    <w:rsid w:val="00505636"/>
    <w:rsid w:val="00520597"/>
    <w:rsid w:val="00542FCC"/>
    <w:rsid w:val="0057296E"/>
    <w:rsid w:val="005D21D2"/>
    <w:rsid w:val="00637C63"/>
    <w:rsid w:val="0068707F"/>
    <w:rsid w:val="006E5422"/>
    <w:rsid w:val="00715A9A"/>
    <w:rsid w:val="007355F9"/>
    <w:rsid w:val="00761841"/>
    <w:rsid w:val="00781589"/>
    <w:rsid w:val="007939CA"/>
    <w:rsid w:val="00795D19"/>
    <w:rsid w:val="007A0294"/>
    <w:rsid w:val="007A40B4"/>
    <w:rsid w:val="007E3A83"/>
    <w:rsid w:val="007F4BC2"/>
    <w:rsid w:val="00913960"/>
    <w:rsid w:val="009B777E"/>
    <w:rsid w:val="00A17541"/>
    <w:rsid w:val="00A30EE4"/>
    <w:rsid w:val="00A33B2A"/>
    <w:rsid w:val="00A42452"/>
    <w:rsid w:val="00A46DC6"/>
    <w:rsid w:val="00A7611E"/>
    <w:rsid w:val="00A80A04"/>
    <w:rsid w:val="00B02A05"/>
    <w:rsid w:val="00B36100"/>
    <w:rsid w:val="00B77D9F"/>
    <w:rsid w:val="00BF1DCE"/>
    <w:rsid w:val="00C0617E"/>
    <w:rsid w:val="00C07F65"/>
    <w:rsid w:val="00C1201C"/>
    <w:rsid w:val="00C655E0"/>
    <w:rsid w:val="00C701A2"/>
    <w:rsid w:val="00C703E6"/>
    <w:rsid w:val="00C76FD4"/>
    <w:rsid w:val="00C779B8"/>
    <w:rsid w:val="00C94B7E"/>
    <w:rsid w:val="00C95791"/>
    <w:rsid w:val="00CA136D"/>
    <w:rsid w:val="00CA4D63"/>
    <w:rsid w:val="00D0155B"/>
    <w:rsid w:val="00D05CAA"/>
    <w:rsid w:val="00D24B53"/>
    <w:rsid w:val="00E10B37"/>
    <w:rsid w:val="00E3753A"/>
    <w:rsid w:val="00E93EDD"/>
    <w:rsid w:val="00EA2272"/>
    <w:rsid w:val="00EE389B"/>
    <w:rsid w:val="00F30EB3"/>
    <w:rsid w:val="00F32CDD"/>
    <w:rsid w:val="00F43271"/>
    <w:rsid w:val="00F854D9"/>
    <w:rsid w:val="00FB7D17"/>
    <w:rsid w:val="00FC1024"/>
    <w:rsid w:val="00FC3666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198C"/>
  <w15:chartTrackingRefBased/>
  <w15:docId w15:val="{1E8DA8A1-272A-4D65-BDFB-A5DFB0CC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Lowther</dc:creator>
  <cp:keywords/>
  <dc:description/>
  <cp:lastModifiedBy>Ryan Lowther</cp:lastModifiedBy>
  <cp:revision>81</cp:revision>
  <dcterms:created xsi:type="dcterms:W3CDTF">2021-09-24T21:09:00Z</dcterms:created>
  <dcterms:modified xsi:type="dcterms:W3CDTF">2021-09-24T22:05:00Z</dcterms:modified>
</cp:coreProperties>
</file>