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04DBA" w14:textId="77777777" w:rsidR="00F54EDD" w:rsidRPr="00D754FD" w:rsidRDefault="00F54EDD" w:rsidP="008663E2">
      <w:pPr>
        <w:spacing w:afterLines="100" w:after="240" w:line="440" w:lineRule="exact"/>
        <w:jc w:val="center"/>
        <w:rPr>
          <w:rFonts w:ascii="宋体" w:hAnsi="宋体" w:hint="eastAsia"/>
          <w:b/>
          <w:bCs/>
          <w:color w:val="0070C0"/>
          <w:sz w:val="36"/>
          <w:szCs w:val="44"/>
        </w:rPr>
      </w:pPr>
      <w:r w:rsidRPr="00D754FD">
        <w:rPr>
          <w:rFonts w:ascii="宋体" w:hAnsi="宋体" w:hint="eastAsia"/>
          <w:b/>
          <w:bCs/>
          <w:color w:val="0070C0"/>
          <w:sz w:val="36"/>
          <w:szCs w:val="44"/>
        </w:rPr>
        <w:t>说</w:t>
      </w:r>
      <w:r w:rsidR="0064382D">
        <w:rPr>
          <w:rFonts w:ascii="宋体" w:hAnsi="宋体" w:hint="eastAsia"/>
          <w:b/>
          <w:bCs/>
          <w:color w:val="0070C0"/>
          <w:sz w:val="36"/>
          <w:szCs w:val="44"/>
        </w:rPr>
        <w:t xml:space="preserve"> </w:t>
      </w:r>
      <w:r w:rsidR="0064382D">
        <w:rPr>
          <w:rFonts w:ascii="宋体" w:hAnsi="宋体"/>
          <w:b/>
          <w:bCs/>
          <w:color w:val="0070C0"/>
          <w:sz w:val="36"/>
          <w:szCs w:val="44"/>
        </w:rPr>
        <w:t xml:space="preserve"> </w:t>
      </w:r>
      <w:r w:rsidRPr="00D754FD">
        <w:rPr>
          <w:rFonts w:ascii="宋体" w:hAnsi="宋体" w:hint="eastAsia"/>
          <w:b/>
          <w:bCs/>
          <w:color w:val="0070C0"/>
          <w:sz w:val="36"/>
          <w:szCs w:val="44"/>
        </w:rPr>
        <w:t>明</w:t>
      </w:r>
    </w:p>
    <w:p w14:paraId="6A62A78B" w14:textId="77777777" w:rsidR="00F54EDD" w:rsidRPr="00D754FD" w:rsidRDefault="00F54EDD" w:rsidP="00F54EDD">
      <w:pPr>
        <w:spacing w:line="440" w:lineRule="exact"/>
        <w:ind w:firstLineChars="200" w:firstLine="482"/>
        <w:rPr>
          <w:rFonts w:ascii="宋体" w:hAnsi="宋体" w:hint="eastAsia"/>
          <w:b/>
          <w:bCs/>
          <w:color w:val="0070C0"/>
          <w:sz w:val="24"/>
          <w:szCs w:val="32"/>
        </w:rPr>
      </w:pPr>
      <w:r w:rsidRPr="00D754FD">
        <w:rPr>
          <w:rFonts w:ascii="宋体" w:hAnsi="宋体" w:hint="eastAsia"/>
          <w:b/>
          <w:bCs/>
          <w:color w:val="0070C0"/>
          <w:sz w:val="24"/>
          <w:szCs w:val="32"/>
        </w:rPr>
        <w:t>1. 《设计报告》写作与装订要求</w:t>
      </w:r>
    </w:p>
    <w:p w14:paraId="65C26A91" w14:textId="77777777" w:rsidR="00F54EDD" w:rsidRPr="00D754FD" w:rsidRDefault="00F54EDD" w:rsidP="00F54EDD">
      <w:pPr>
        <w:spacing w:line="440" w:lineRule="exact"/>
        <w:ind w:firstLineChars="200" w:firstLine="480"/>
        <w:rPr>
          <w:rFonts w:ascii="宋体" w:hAnsi="宋体" w:hint="eastAsia"/>
          <w:color w:val="0070C0"/>
          <w:sz w:val="24"/>
          <w:szCs w:val="32"/>
        </w:rPr>
      </w:pPr>
      <w:r w:rsidRPr="00D754FD">
        <w:rPr>
          <w:rFonts w:ascii="宋体" w:hAnsi="宋体" w:hint="eastAsia"/>
          <w:color w:val="0070C0"/>
          <w:sz w:val="24"/>
          <w:szCs w:val="32"/>
        </w:rPr>
        <w:t>参赛学生在撰写《设计报告》时应注意，报告封面及每页纸上均不得出现参赛队的学校、代码、姓名等文字，否则取消评审资格。 报告正文长度严格限制为</w:t>
      </w:r>
      <w:r w:rsidRPr="00926407">
        <w:rPr>
          <w:rFonts w:ascii="宋体" w:hAnsi="宋体" w:hint="eastAsia"/>
          <w:b/>
          <w:bCs/>
          <w:color w:val="FF0000"/>
          <w:sz w:val="24"/>
          <w:szCs w:val="32"/>
          <w:u w:val="single"/>
        </w:rPr>
        <w:t>A4纸</w:t>
      </w:r>
      <w:r w:rsidRPr="00926407">
        <w:rPr>
          <w:rFonts w:ascii="宋体" w:hAnsi="宋体"/>
          <w:b/>
          <w:bCs/>
          <w:color w:val="FF0000"/>
          <w:sz w:val="24"/>
          <w:szCs w:val="32"/>
          <w:u w:val="single"/>
        </w:rPr>
        <w:t>8</w:t>
      </w:r>
      <w:r w:rsidRPr="00926407">
        <w:rPr>
          <w:rFonts w:ascii="宋体" w:hAnsi="宋体" w:hint="eastAsia"/>
          <w:b/>
          <w:bCs/>
          <w:color w:val="FF0000"/>
          <w:sz w:val="24"/>
          <w:szCs w:val="32"/>
          <w:u w:val="single"/>
        </w:rPr>
        <w:t>页以内</w:t>
      </w:r>
      <w:r w:rsidRPr="00D754FD">
        <w:rPr>
          <w:rFonts w:ascii="宋体" w:hAnsi="宋体" w:hint="eastAsia"/>
          <w:color w:val="0070C0"/>
          <w:sz w:val="24"/>
          <w:szCs w:val="32"/>
        </w:rPr>
        <w:t>，</w:t>
      </w:r>
      <w:r w:rsidRPr="00582B1C">
        <w:rPr>
          <w:rFonts w:ascii="宋体" w:hAnsi="宋体" w:hint="eastAsia"/>
          <w:b/>
          <w:bCs/>
          <w:color w:val="FF0000"/>
          <w:sz w:val="24"/>
          <w:szCs w:val="32"/>
        </w:rPr>
        <w:t>首页另附300字以内的设计报告中文摘要，正文采用小四号宋体字，行距固定值22磅，标题字号自定，纵向打印。</w:t>
      </w:r>
      <w:r w:rsidRPr="00D754FD">
        <w:rPr>
          <w:rFonts w:ascii="宋体" w:hAnsi="宋体" w:hint="eastAsia"/>
          <w:color w:val="0070C0"/>
          <w:sz w:val="24"/>
          <w:szCs w:val="32"/>
        </w:rPr>
        <w:t>《设计报告》每页上方必须留出3cm以上空白，空白区域内不得有任何文字，每页右下端注明页码。</w:t>
      </w:r>
    </w:p>
    <w:p w14:paraId="6E7F2C2B" w14:textId="77777777" w:rsidR="00F54EDD" w:rsidRPr="00D754FD" w:rsidRDefault="00F54EDD" w:rsidP="00F54EDD">
      <w:pPr>
        <w:spacing w:line="440" w:lineRule="exact"/>
        <w:ind w:firstLineChars="200" w:firstLine="482"/>
        <w:rPr>
          <w:rFonts w:ascii="宋体" w:hAnsi="宋体" w:hint="eastAsia"/>
          <w:b/>
          <w:bCs/>
          <w:color w:val="0070C0"/>
          <w:sz w:val="24"/>
          <w:szCs w:val="32"/>
        </w:rPr>
      </w:pPr>
      <w:r w:rsidRPr="00D754FD">
        <w:rPr>
          <w:rFonts w:ascii="宋体" w:hAnsi="宋体" w:hint="eastAsia"/>
          <w:b/>
          <w:bCs/>
          <w:color w:val="0070C0"/>
          <w:sz w:val="24"/>
          <w:szCs w:val="32"/>
        </w:rPr>
        <w:t>2.《设计报告》的密封方法</w:t>
      </w:r>
    </w:p>
    <w:p w14:paraId="1FCE5241" w14:textId="77777777" w:rsidR="00F54EDD" w:rsidRPr="00D754FD" w:rsidRDefault="00F54EDD" w:rsidP="00F54EDD">
      <w:pPr>
        <w:spacing w:line="440" w:lineRule="exact"/>
        <w:ind w:firstLineChars="200" w:firstLine="480"/>
        <w:rPr>
          <w:rFonts w:ascii="宋体" w:hAnsi="宋体" w:hint="eastAsia"/>
          <w:color w:val="0070C0"/>
          <w:sz w:val="24"/>
          <w:szCs w:val="32"/>
        </w:rPr>
      </w:pPr>
      <w:r w:rsidRPr="00D754FD">
        <w:rPr>
          <w:rFonts w:ascii="宋体" w:hAnsi="宋体" w:hint="eastAsia"/>
          <w:color w:val="0070C0"/>
          <w:sz w:val="24"/>
          <w:szCs w:val="32"/>
        </w:rPr>
        <w:t>竞赛结束之际，各参赛队应将设计报告密封纸（空白A4纸）在距设计报告上端约2cm处装订，然后将参赛队的代码（代码由赛区组委会统一编制，开赛前通知各队）写在设计报告密封纸（空白A4纸）距离上纸边约1cm居中处，掀起密封纸折向设计报告背面，用胶水粘在背面。</w:t>
      </w:r>
    </w:p>
    <w:p w14:paraId="493638FE" w14:textId="77777777" w:rsidR="00F54EDD" w:rsidRPr="00D754FD" w:rsidRDefault="00F54EDD" w:rsidP="00F54EDD">
      <w:pPr>
        <w:spacing w:line="440" w:lineRule="exact"/>
        <w:ind w:firstLineChars="200" w:firstLine="480"/>
        <w:rPr>
          <w:rFonts w:ascii="宋体" w:hAnsi="宋体" w:hint="eastAsia"/>
          <w:color w:val="0070C0"/>
          <w:sz w:val="24"/>
          <w:szCs w:val="32"/>
        </w:rPr>
      </w:pPr>
      <w:r w:rsidRPr="00D754FD">
        <w:rPr>
          <w:rFonts w:ascii="宋体" w:hAnsi="宋体"/>
          <w:color w:val="0070C0"/>
          <w:sz w:val="24"/>
          <w:szCs w:val="32"/>
        </w:rPr>
        <w:t>3.文中所有的图、表、</w:t>
      </w:r>
      <w:r w:rsidR="0020010D">
        <w:rPr>
          <w:rFonts w:ascii="宋体" w:hAnsi="宋体" w:hint="eastAsia"/>
          <w:color w:val="0070C0"/>
          <w:sz w:val="24"/>
          <w:szCs w:val="32"/>
        </w:rPr>
        <w:t>公</w:t>
      </w:r>
      <w:r w:rsidRPr="00D754FD">
        <w:rPr>
          <w:rFonts w:ascii="宋体" w:hAnsi="宋体"/>
          <w:color w:val="0070C0"/>
          <w:sz w:val="24"/>
          <w:szCs w:val="32"/>
        </w:rPr>
        <w:t>式都应配有编号，图、表要有图题</w:t>
      </w:r>
      <w:r w:rsidR="0020010D">
        <w:rPr>
          <w:rFonts w:ascii="宋体" w:hAnsi="宋体" w:hint="eastAsia"/>
          <w:color w:val="0070C0"/>
          <w:sz w:val="24"/>
          <w:szCs w:val="32"/>
        </w:rPr>
        <w:t>（图的下方居中，如“图1</w:t>
      </w:r>
      <w:r w:rsidR="0020010D">
        <w:rPr>
          <w:rFonts w:ascii="宋体" w:hAnsi="宋体"/>
          <w:color w:val="0070C0"/>
          <w:sz w:val="24"/>
          <w:szCs w:val="32"/>
        </w:rPr>
        <w:t xml:space="preserve">-1 </w:t>
      </w:r>
      <w:r w:rsidR="0020010D">
        <w:rPr>
          <w:rFonts w:ascii="宋体" w:hAnsi="宋体" w:hint="eastAsia"/>
          <w:color w:val="0070C0"/>
          <w:sz w:val="24"/>
          <w:szCs w:val="32"/>
        </w:rPr>
        <w:t>xxx系统结构图”）</w:t>
      </w:r>
      <w:r w:rsidRPr="00D754FD">
        <w:rPr>
          <w:rFonts w:ascii="宋体" w:hAnsi="宋体"/>
          <w:color w:val="0070C0"/>
          <w:sz w:val="24"/>
          <w:szCs w:val="32"/>
        </w:rPr>
        <w:t>和表题</w:t>
      </w:r>
      <w:r w:rsidR="0020010D">
        <w:rPr>
          <w:rFonts w:ascii="宋体" w:hAnsi="宋体" w:hint="eastAsia"/>
          <w:color w:val="0070C0"/>
          <w:sz w:val="24"/>
          <w:szCs w:val="32"/>
        </w:rPr>
        <w:t>（表的上方居中，如</w:t>
      </w:r>
      <w:proofErr w:type="gramStart"/>
      <w:r w:rsidR="0020010D">
        <w:rPr>
          <w:rFonts w:ascii="宋体" w:hAnsi="宋体" w:hint="eastAsia"/>
          <w:color w:val="0070C0"/>
          <w:sz w:val="24"/>
          <w:szCs w:val="32"/>
        </w:rPr>
        <w:t>“</w:t>
      </w:r>
      <w:proofErr w:type="gramEnd"/>
      <w:r w:rsidR="0020010D">
        <w:rPr>
          <w:rFonts w:ascii="宋体" w:hAnsi="宋体" w:hint="eastAsia"/>
          <w:color w:val="0070C0"/>
          <w:sz w:val="24"/>
          <w:szCs w:val="32"/>
        </w:rPr>
        <w:t>表1</w:t>
      </w:r>
      <w:r w:rsidR="0020010D">
        <w:rPr>
          <w:rFonts w:ascii="宋体" w:hAnsi="宋体"/>
          <w:color w:val="0070C0"/>
          <w:sz w:val="24"/>
          <w:szCs w:val="32"/>
        </w:rPr>
        <w:t xml:space="preserve">-1 </w:t>
      </w:r>
      <w:r w:rsidR="0020010D">
        <w:rPr>
          <w:rFonts w:ascii="宋体" w:hAnsi="宋体" w:hint="eastAsia"/>
          <w:color w:val="0070C0"/>
          <w:sz w:val="24"/>
          <w:szCs w:val="32"/>
        </w:rPr>
        <w:t>测试仪器清单）</w:t>
      </w:r>
      <w:r w:rsidRPr="00D754FD">
        <w:rPr>
          <w:rFonts w:ascii="宋体" w:hAnsi="宋体"/>
          <w:color w:val="0070C0"/>
          <w:sz w:val="24"/>
          <w:szCs w:val="32"/>
        </w:rPr>
        <w:t>，</w:t>
      </w:r>
      <w:r w:rsidR="0020010D">
        <w:rPr>
          <w:rFonts w:ascii="宋体" w:hAnsi="宋体" w:hint="eastAsia"/>
          <w:color w:val="0070C0"/>
          <w:sz w:val="24"/>
          <w:szCs w:val="32"/>
        </w:rPr>
        <w:t>公式编号位于公式右侧加括号（如“式1</w:t>
      </w:r>
      <w:r w:rsidR="0020010D">
        <w:rPr>
          <w:rFonts w:ascii="宋体" w:hAnsi="宋体"/>
          <w:color w:val="0070C0"/>
          <w:sz w:val="24"/>
          <w:szCs w:val="32"/>
        </w:rPr>
        <w:t>-1</w:t>
      </w:r>
      <w:r w:rsidR="0020010D">
        <w:rPr>
          <w:rFonts w:ascii="宋体" w:hAnsi="宋体" w:hint="eastAsia"/>
          <w:color w:val="0070C0"/>
          <w:sz w:val="24"/>
          <w:szCs w:val="32"/>
        </w:rPr>
        <w:t>”），</w:t>
      </w:r>
      <w:r w:rsidRPr="00D754FD">
        <w:rPr>
          <w:rFonts w:ascii="宋体" w:hAnsi="宋体"/>
          <w:color w:val="0070C0"/>
          <w:sz w:val="24"/>
          <w:szCs w:val="32"/>
        </w:rPr>
        <w:t>并在文字中引用。</w:t>
      </w:r>
    </w:p>
    <w:p w14:paraId="403536A6" w14:textId="77777777" w:rsidR="00F54EDD" w:rsidRPr="00D754FD" w:rsidRDefault="00F54EDD" w:rsidP="00F54EDD">
      <w:pPr>
        <w:spacing w:line="440" w:lineRule="exact"/>
        <w:ind w:firstLineChars="200" w:firstLine="480"/>
        <w:rPr>
          <w:rFonts w:ascii="宋体" w:hAnsi="宋体" w:hint="eastAsia"/>
          <w:color w:val="0070C0"/>
          <w:sz w:val="24"/>
          <w:szCs w:val="32"/>
        </w:rPr>
      </w:pPr>
      <w:r w:rsidRPr="00D754FD">
        <w:rPr>
          <w:rFonts w:ascii="宋体" w:hAnsi="宋体" w:hint="eastAsia"/>
          <w:color w:val="0070C0"/>
          <w:sz w:val="24"/>
          <w:szCs w:val="32"/>
        </w:rPr>
        <w:t>4</w:t>
      </w:r>
      <w:r w:rsidRPr="00D754FD">
        <w:rPr>
          <w:rFonts w:ascii="宋体" w:hAnsi="宋体"/>
          <w:color w:val="0070C0"/>
          <w:sz w:val="24"/>
          <w:szCs w:val="32"/>
        </w:rPr>
        <w:t>.正文中插入图片时</w:t>
      </w:r>
      <w:proofErr w:type="gramStart"/>
      <w:r w:rsidRPr="00D754FD">
        <w:rPr>
          <w:rFonts w:ascii="宋体" w:hAnsi="宋体"/>
          <w:color w:val="0070C0"/>
          <w:sz w:val="24"/>
          <w:szCs w:val="32"/>
        </w:rPr>
        <w:t>受固定</w:t>
      </w:r>
      <w:proofErr w:type="gramEnd"/>
      <w:r w:rsidRPr="00D754FD">
        <w:rPr>
          <w:rFonts w:ascii="宋体" w:hAnsi="宋体"/>
          <w:color w:val="0070C0"/>
          <w:sz w:val="24"/>
          <w:szCs w:val="32"/>
        </w:rPr>
        <w:t>行距影响可能无法正常显示</w:t>
      </w:r>
      <w:r w:rsidRPr="00D754FD">
        <w:rPr>
          <w:rFonts w:ascii="宋体" w:hAnsi="宋体" w:hint="eastAsia"/>
          <w:color w:val="0070C0"/>
          <w:sz w:val="24"/>
          <w:szCs w:val="32"/>
        </w:rPr>
        <w:t>，请在插入图片前将该行选中，将行间距修改为单</w:t>
      </w:r>
      <w:proofErr w:type="gramStart"/>
      <w:r w:rsidRPr="00D754FD">
        <w:rPr>
          <w:rFonts w:ascii="宋体" w:hAnsi="宋体" w:hint="eastAsia"/>
          <w:color w:val="0070C0"/>
          <w:sz w:val="24"/>
          <w:szCs w:val="32"/>
        </w:rPr>
        <w:t>倍</w:t>
      </w:r>
      <w:proofErr w:type="gramEnd"/>
      <w:r w:rsidRPr="00D754FD">
        <w:rPr>
          <w:rFonts w:ascii="宋体" w:hAnsi="宋体" w:hint="eastAsia"/>
          <w:color w:val="0070C0"/>
          <w:sz w:val="24"/>
          <w:szCs w:val="32"/>
        </w:rPr>
        <w:t>行距即可。</w:t>
      </w:r>
    </w:p>
    <w:p w14:paraId="547E57FE" w14:textId="77777777" w:rsidR="00F54EDD" w:rsidRPr="00D754FD" w:rsidRDefault="00F54EDD" w:rsidP="00F54EDD">
      <w:pPr>
        <w:spacing w:line="440" w:lineRule="exact"/>
        <w:ind w:firstLineChars="200" w:firstLine="482"/>
        <w:rPr>
          <w:rFonts w:ascii="宋体" w:hAnsi="宋体" w:hint="eastAsia"/>
          <w:b/>
          <w:bCs/>
          <w:color w:val="0070C0"/>
          <w:sz w:val="24"/>
          <w:szCs w:val="32"/>
          <w:u w:val="single"/>
        </w:rPr>
      </w:pPr>
      <w:r w:rsidRPr="00D754FD">
        <w:rPr>
          <w:rFonts w:ascii="宋体" w:hAnsi="宋体" w:hint="eastAsia"/>
          <w:b/>
          <w:bCs/>
          <w:color w:val="0070C0"/>
          <w:sz w:val="24"/>
          <w:szCs w:val="32"/>
          <w:u w:val="single"/>
        </w:rPr>
        <w:t>5</w:t>
      </w:r>
      <w:r w:rsidRPr="00D754FD">
        <w:rPr>
          <w:rFonts w:ascii="宋体" w:hAnsi="宋体"/>
          <w:b/>
          <w:bCs/>
          <w:color w:val="0070C0"/>
          <w:sz w:val="24"/>
          <w:szCs w:val="32"/>
          <w:u w:val="single"/>
        </w:rPr>
        <w:t>.</w:t>
      </w:r>
      <w:r w:rsidRPr="00D754FD">
        <w:rPr>
          <w:rFonts w:ascii="宋体" w:hAnsi="宋体" w:hint="eastAsia"/>
          <w:b/>
          <w:bCs/>
          <w:color w:val="0070C0"/>
          <w:sz w:val="24"/>
          <w:szCs w:val="32"/>
          <w:u w:val="single"/>
        </w:rPr>
        <w:t>报告完成后请</w:t>
      </w:r>
      <w:r w:rsidRPr="00D754FD">
        <w:rPr>
          <w:rFonts w:ascii="宋体" w:hAnsi="宋体"/>
          <w:b/>
          <w:bCs/>
          <w:color w:val="0070C0"/>
          <w:sz w:val="24"/>
          <w:szCs w:val="32"/>
          <w:u w:val="single"/>
        </w:rPr>
        <w:t>将模板中所有</w:t>
      </w:r>
      <w:r w:rsidR="00582B1C">
        <w:rPr>
          <w:rFonts w:ascii="宋体" w:hAnsi="宋体" w:hint="eastAsia"/>
          <w:b/>
          <w:bCs/>
          <w:color w:val="0070C0"/>
          <w:sz w:val="24"/>
          <w:szCs w:val="32"/>
          <w:u w:val="single"/>
        </w:rPr>
        <w:t>彩色</w:t>
      </w:r>
      <w:r w:rsidRPr="00D754FD">
        <w:rPr>
          <w:rFonts w:ascii="宋体" w:hAnsi="宋体"/>
          <w:b/>
          <w:bCs/>
          <w:color w:val="0070C0"/>
          <w:sz w:val="24"/>
          <w:szCs w:val="32"/>
          <w:u w:val="single"/>
        </w:rPr>
        <w:t>说明文字删除</w:t>
      </w:r>
      <w:r w:rsidRPr="00D754FD">
        <w:rPr>
          <w:rFonts w:ascii="宋体" w:hAnsi="宋体" w:hint="eastAsia"/>
          <w:b/>
          <w:bCs/>
          <w:color w:val="0070C0"/>
          <w:sz w:val="24"/>
          <w:szCs w:val="32"/>
          <w:u w:val="single"/>
        </w:rPr>
        <w:t>。</w:t>
      </w:r>
    </w:p>
    <w:p w14:paraId="0E029560" w14:textId="77777777" w:rsidR="00F54EDD" w:rsidRPr="00D754FD" w:rsidRDefault="00F54EDD" w:rsidP="00F54EDD">
      <w:pPr>
        <w:tabs>
          <w:tab w:val="left" w:pos="3180"/>
        </w:tabs>
        <w:spacing w:beforeLines="50" w:before="120" w:afterLines="50" w:after="120" w:line="360" w:lineRule="auto"/>
        <w:rPr>
          <w:rFonts w:ascii="黑体" w:eastAsia="黑体" w:hAnsi="黑体" w:hint="eastAsia"/>
          <w:color w:val="0070C0"/>
          <w:sz w:val="32"/>
        </w:rPr>
      </w:pPr>
    </w:p>
    <w:p w14:paraId="14293F25" w14:textId="77777777" w:rsidR="002574D1" w:rsidRPr="002574D1" w:rsidRDefault="00F54EDD" w:rsidP="00853FF4">
      <w:pPr>
        <w:spacing w:beforeLines="50" w:before="120" w:afterLines="50" w:after="120" w:line="360" w:lineRule="auto"/>
        <w:jc w:val="center"/>
        <w:rPr>
          <w:rFonts w:ascii="黑体" w:eastAsia="黑体" w:hAnsi="黑体" w:hint="eastAsia"/>
          <w:sz w:val="28"/>
        </w:rPr>
      </w:pPr>
      <w:r w:rsidRPr="00D754FD">
        <w:rPr>
          <w:rFonts w:ascii="黑体" w:eastAsia="黑体" w:hAnsi="黑体"/>
          <w:color w:val="0070C0"/>
          <w:sz w:val="32"/>
        </w:rPr>
        <w:br w:type="page"/>
      </w:r>
      <w:r w:rsidR="002574D1" w:rsidRPr="00D63D73">
        <w:rPr>
          <w:rFonts w:ascii="黑体" w:eastAsia="黑体" w:hAnsi="黑体"/>
          <w:sz w:val="32"/>
        </w:rPr>
        <w:lastRenderedPageBreak/>
        <w:t>中文摘要</w:t>
      </w:r>
    </w:p>
    <w:p w14:paraId="0D683BEC" w14:textId="77777777" w:rsidR="002574D1" w:rsidRPr="00B10291" w:rsidRDefault="00C11A3A" w:rsidP="00C11A3A">
      <w:pPr>
        <w:spacing w:line="276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（3</w:t>
      </w:r>
      <w:r w:rsidRPr="00B10291">
        <w:rPr>
          <w:rFonts w:ascii="宋体" w:hAnsi="宋体"/>
          <w:color w:val="0070C0"/>
          <w:sz w:val="24"/>
          <w:szCs w:val="24"/>
        </w:rPr>
        <w:t>00</w:t>
      </w:r>
      <w:r w:rsidRPr="00B10291">
        <w:rPr>
          <w:rFonts w:ascii="宋体" w:hAnsi="宋体" w:hint="eastAsia"/>
          <w:color w:val="0070C0"/>
          <w:sz w:val="24"/>
          <w:szCs w:val="24"/>
        </w:rPr>
        <w:t>字以内中文摘要</w:t>
      </w:r>
      <w:r w:rsidR="00380C18" w:rsidRPr="00B10291">
        <w:rPr>
          <w:rFonts w:ascii="宋体" w:hAnsi="宋体" w:hint="eastAsia"/>
          <w:color w:val="0070C0"/>
          <w:sz w:val="24"/>
          <w:szCs w:val="24"/>
        </w:rPr>
        <w:t>，简要说明本作品</w:t>
      </w:r>
      <w:r w:rsidR="00D328A9" w:rsidRPr="00B10291">
        <w:rPr>
          <w:rFonts w:ascii="宋体" w:hAnsi="宋体" w:hint="eastAsia"/>
          <w:color w:val="0070C0"/>
          <w:sz w:val="24"/>
          <w:szCs w:val="24"/>
        </w:rPr>
        <w:t>的工作原理，做了哪些工作，实现了哪些功能，达到的技术指标</w:t>
      </w:r>
      <w:r w:rsidRPr="00B10291">
        <w:rPr>
          <w:rFonts w:ascii="宋体" w:hAnsi="宋体" w:hint="eastAsia"/>
          <w:color w:val="0070C0"/>
          <w:sz w:val="24"/>
          <w:szCs w:val="24"/>
        </w:rPr>
        <w:t>）</w:t>
      </w:r>
    </w:p>
    <w:p w14:paraId="72CF792A" w14:textId="77777777" w:rsidR="00B10291" w:rsidRPr="00B10291" w:rsidRDefault="00B10291" w:rsidP="00C11A3A">
      <w:pPr>
        <w:spacing w:line="276" w:lineRule="auto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1C683573" w14:textId="77777777" w:rsidR="00B10291" w:rsidRPr="00B10291" w:rsidRDefault="00B10291" w:rsidP="00B10291">
      <w:pPr>
        <w:spacing w:line="440" w:lineRule="exact"/>
        <w:ind w:firstLineChars="200" w:firstLine="480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/>
          <w:color w:val="0070C0"/>
          <w:sz w:val="24"/>
          <w:szCs w:val="24"/>
        </w:rPr>
        <w:t>为</w:t>
      </w:r>
      <w:r w:rsidRPr="00B10291">
        <w:rPr>
          <w:rFonts w:ascii="宋体" w:hAnsi="宋体" w:hint="eastAsia"/>
          <w:color w:val="0070C0"/>
          <w:sz w:val="24"/>
          <w:szCs w:val="24"/>
        </w:rPr>
        <w:t>实现简易旋转倒立</w:t>
      </w:r>
      <w:proofErr w:type="gramStart"/>
      <w:r w:rsidRPr="00B10291">
        <w:rPr>
          <w:rFonts w:ascii="宋体" w:hAnsi="宋体" w:hint="eastAsia"/>
          <w:color w:val="0070C0"/>
          <w:sz w:val="24"/>
          <w:szCs w:val="24"/>
        </w:rPr>
        <w:t>摆及其</w:t>
      </w:r>
      <w:proofErr w:type="gramEnd"/>
      <w:r w:rsidRPr="00B10291">
        <w:rPr>
          <w:rFonts w:ascii="宋体" w:hAnsi="宋体" w:hint="eastAsia"/>
          <w:color w:val="0070C0"/>
          <w:sz w:val="24"/>
          <w:szCs w:val="24"/>
        </w:rPr>
        <w:t>控制装置的</w:t>
      </w:r>
      <w:r w:rsidRPr="00B10291">
        <w:rPr>
          <w:rFonts w:ascii="宋体" w:hAnsi="宋体"/>
          <w:color w:val="0070C0"/>
          <w:sz w:val="24"/>
          <w:szCs w:val="24"/>
        </w:rPr>
        <w:t>设计要求，</w:t>
      </w:r>
      <w:r w:rsidRPr="00B10291">
        <w:rPr>
          <w:rFonts w:ascii="宋体" w:hAnsi="宋体" w:hint="eastAsia"/>
          <w:color w:val="0070C0"/>
          <w:sz w:val="24"/>
          <w:szCs w:val="24"/>
        </w:rPr>
        <w:t>.........</w:t>
      </w:r>
      <w:r w:rsidRPr="00B10291">
        <w:rPr>
          <w:rFonts w:ascii="宋体" w:hAnsi="宋体"/>
          <w:color w:val="0070C0"/>
          <w:sz w:val="24"/>
          <w:szCs w:val="24"/>
        </w:rPr>
        <w:t>实际测试表明，所采用的设计方案先进有效，完全达到了设计要求。</w:t>
      </w:r>
    </w:p>
    <w:p w14:paraId="64D7338C" w14:textId="77777777" w:rsidR="00B10291" w:rsidRPr="00B10291" w:rsidRDefault="00B10291" w:rsidP="00B10291">
      <w:pPr>
        <w:spacing w:line="440" w:lineRule="exact"/>
        <w:ind w:firstLine="480"/>
        <w:rPr>
          <w:rFonts w:ascii="宋体" w:hAnsi="宋体" w:hint="eastAsia"/>
          <w:color w:val="0070C0"/>
          <w:sz w:val="24"/>
          <w:szCs w:val="24"/>
        </w:rPr>
      </w:pPr>
    </w:p>
    <w:p w14:paraId="2EE17999" w14:textId="77777777" w:rsidR="00B10291" w:rsidRPr="00B10291" w:rsidRDefault="00B10291" w:rsidP="00B10291">
      <w:pPr>
        <w:spacing w:line="440" w:lineRule="exact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</w:rPr>
        <w:t>关键词：</w:t>
      </w:r>
      <w:r w:rsidRPr="00B10291">
        <w:rPr>
          <w:rFonts w:ascii="宋体" w:hAnsi="宋体" w:hint="eastAsia"/>
          <w:color w:val="0070C0"/>
          <w:sz w:val="24"/>
          <w:szCs w:val="24"/>
        </w:rPr>
        <w:t>倒立摆；H桥驱动；角度传感器......</w:t>
      </w:r>
    </w:p>
    <w:p w14:paraId="1B02A01A" w14:textId="77777777" w:rsidR="00B10291" w:rsidRPr="00B10291" w:rsidRDefault="00B10291" w:rsidP="00C11A3A">
      <w:pPr>
        <w:spacing w:line="276" w:lineRule="auto"/>
        <w:rPr>
          <w:rFonts w:ascii="宋体" w:hAnsi="宋体" w:hint="eastAsia"/>
          <w:color w:val="0070C0"/>
          <w:szCs w:val="21"/>
        </w:rPr>
      </w:pPr>
    </w:p>
    <w:p w14:paraId="4EC4BDCA" w14:textId="77777777" w:rsidR="002A3BB3" w:rsidRPr="00840742" w:rsidRDefault="002A3BB3" w:rsidP="00C11A3A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6CB1DEFF" w14:textId="77777777" w:rsidR="002A3BB3" w:rsidRPr="00840742" w:rsidRDefault="002A3BB3" w:rsidP="00C11A3A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EC4DD0F" w14:textId="77777777" w:rsidR="002A3BB3" w:rsidRPr="00840742" w:rsidRDefault="002A3BB3" w:rsidP="00C11A3A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6161958A" w14:textId="77777777" w:rsidR="002A3BB3" w:rsidRPr="00840742" w:rsidRDefault="002A3BB3" w:rsidP="00C11A3A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7B2AA2B" w14:textId="77777777" w:rsidR="002D1DE4" w:rsidRPr="001562E6" w:rsidRDefault="002574D1" w:rsidP="00222E21">
      <w:pPr>
        <w:spacing w:beforeLines="50" w:before="120" w:afterLines="50" w:after="120" w:line="276" w:lineRule="auto"/>
        <w:rPr>
          <w:rFonts w:ascii="黑体" w:eastAsia="黑体"/>
          <w:sz w:val="28"/>
          <w:szCs w:val="36"/>
        </w:rPr>
      </w:pPr>
      <w:r w:rsidRPr="00840742">
        <w:rPr>
          <w:rFonts w:ascii="宋体" w:hAnsi="宋体"/>
          <w:b/>
          <w:sz w:val="28"/>
        </w:rPr>
        <w:br w:type="page"/>
      </w:r>
      <w:r w:rsidR="002D1DE4" w:rsidRPr="007D41F2">
        <w:rPr>
          <w:rFonts w:ascii="黑体" w:eastAsia="黑体"/>
          <w:sz w:val="28"/>
          <w:szCs w:val="36"/>
        </w:rPr>
        <w:lastRenderedPageBreak/>
        <w:t xml:space="preserve">1  </w:t>
      </w:r>
      <w:r w:rsidR="002A28C3">
        <w:rPr>
          <w:rFonts w:ascii="黑体" w:eastAsia="黑体" w:hint="eastAsia"/>
          <w:sz w:val="28"/>
          <w:szCs w:val="36"/>
        </w:rPr>
        <w:t>系统</w:t>
      </w:r>
      <w:r w:rsidR="002D1DE4">
        <w:rPr>
          <w:rFonts w:ascii="黑体" w:eastAsia="黑体" w:hint="eastAsia"/>
          <w:sz w:val="28"/>
          <w:szCs w:val="36"/>
        </w:rPr>
        <w:t>方案</w:t>
      </w:r>
    </w:p>
    <w:p w14:paraId="1C372810" w14:textId="77777777" w:rsidR="002D1DE4" w:rsidRDefault="002D1DE4" w:rsidP="00AF4058">
      <w:pPr>
        <w:spacing w:line="440" w:lineRule="exact"/>
        <w:rPr>
          <w:rFonts w:ascii="宋体" w:hAnsi="宋体" w:hint="eastAsia"/>
          <w:color w:val="0070C0"/>
          <w:szCs w:val="21"/>
        </w:rPr>
      </w:pPr>
      <w:r w:rsidRPr="00F80FDC">
        <w:rPr>
          <w:rFonts w:ascii="宋体" w:hAnsi="宋体" w:hint="eastAsia"/>
          <w:color w:val="0070C0"/>
          <w:szCs w:val="21"/>
        </w:rPr>
        <w:t>（提出</w:t>
      </w:r>
      <w:r w:rsidRPr="00E55D37">
        <w:rPr>
          <w:rFonts w:ascii="宋体" w:hAnsi="宋体" w:hint="eastAsia"/>
          <w:b/>
          <w:bCs/>
          <w:color w:val="0070C0"/>
          <w:szCs w:val="21"/>
          <w:u w:val="single"/>
        </w:rPr>
        <w:t>多种设计方案进行比较</w:t>
      </w:r>
      <w:r w:rsidRPr="00F80FDC">
        <w:rPr>
          <w:rFonts w:ascii="宋体" w:hAnsi="宋体" w:hint="eastAsia"/>
          <w:color w:val="0070C0"/>
          <w:szCs w:val="21"/>
        </w:rPr>
        <w:t>，选择系统的总体设计思路、设计方案并进行描述</w:t>
      </w:r>
      <w:r w:rsidR="00E11D9F">
        <w:rPr>
          <w:rFonts w:ascii="宋体" w:hAnsi="宋体" w:hint="eastAsia"/>
          <w:color w:val="0070C0"/>
          <w:szCs w:val="21"/>
        </w:rPr>
        <w:t>，</w:t>
      </w:r>
      <w:r w:rsidR="00582B1C" w:rsidRPr="00582B1C">
        <w:rPr>
          <w:rFonts w:ascii="宋体" w:hAnsi="宋体" w:hint="eastAsia"/>
          <w:b/>
          <w:bCs/>
          <w:color w:val="0070C0"/>
          <w:szCs w:val="21"/>
          <w:u w:val="single"/>
        </w:rPr>
        <w:t>重点</w:t>
      </w:r>
      <w:r w:rsidR="00E11D9F" w:rsidRPr="00E55D37">
        <w:rPr>
          <w:rFonts w:ascii="宋体" w:hAnsi="宋体" w:hint="eastAsia"/>
          <w:b/>
          <w:bCs/>
          <w:color w:val="0070C0"/>
          <w:szCs w:val="21"/>
          <w:u w:val="single"/>
        </w:rPr>
        <w:t>绘制</w:t>
      </w:r>
      <w:r w:rsidR="00582B1C">
        <w:rPr>
          <w:rFonts w:ascii="宋体" w:hAnsi="宋体" w:hint="eastAsia"/>
          <w:b/>
          <w:bCs/>
          <w:color w:val="0070C0"/>
          <w:szCs w:val="21"/>
          <w:u w:val="single"/>
        </w:rPr>
        <w:t>最终作品的</w:t>
      </w:r>
      <w:r w:rsidR="00E11D9F" w:rsidRPr="00E55D37">
        <w:rPr>
          <w:rFonts w:ascii="宋体" w:hAnsi="宋体" w:hint="eastAsia"/>
          <w:b/>
          <w:bCs/>
          <w:color w:val="0070C0"/>
          <w:szCs w:val="21"/>
          <w:u w:val="single"/>
        </w:rPr>
        <w:t>系统结构框图</w:t>
      </w:r>
      <w:r w:rsidR="00C548C9">
        <w:rPr>
          <w:rFonts w:ascii="宋体" w:hAnsi="宋体" w:hint="eastAsia"/>
          <w:color w:val="0070C0"/>
          <w:szCs w:val="21"/>
        </w:rPr>
        <w:t>）</w:t>
      </w:r>
    </w:p>
    <w:p w14:paraId="0B08ABC8" w14:textId="77777777" w:rsidR="00B10291" w:rsidRPr="00B10291" w:rsidRDefault="00B10291" w:rsidP="00AF4058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66B2D372" w14:textId="77777777" w:rsidR="00B10291" w:rsidRDefault="00B10291" w:rsidP="00AF4058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</w:rPr>
        <w:t>1</w:t>
      </w:r>
      <w:r w:rsidRPr="00B10291">
        <w:rPr>
          <w:rFonts w:ascii="宋体" w:hAnsi="宋体"/>
          <w:b/>
          <w:bCs/>
          <w:color w:val="0070C0"/>
          <w:sz w:val="24"/>
          <w:szCs w:val="24"/>
        </w:rPr>
        <w:t xml:space="preserve">.1 </w:t>
      </w:r>
      <w:r w:rsidRPr="00B10291">
        <w:rPr>
          <w:rFonts w:ascii="宋体" w:hAnsi="宋体" w:hint="eastAsia"/>
          <w:b/>
          <w:bCs/>
          <w:color w:val="0070C0"/>
          <w:sz w:val="24"/>
          <w:szCs w:val="24"/>
        </w:rPr>
        <w:t>系统总体方案设计</w:t>
      </w:r>
    </w:p>
    <w:p w14:paraId="7566BAAA" w14:textId="77777777" w:rsidR="0061396E" w:rsidRPr="0061396E" w:rsidRDefault="0061396E" w:rsidP="0061396E">
      <w:pPr>
        <w:spacing w:line="440" w:lineRule="exact"/>
        <w:ind w:firstLine="480"/>
        <w:rPr>
          <w:color w:val="0070C0"/>
        </w:rPr>
      </w:pPr>
      <w:r w:rsidRPr="0061396E">
        <w:rPr>
          <w:rFonts w:hint="eastAsia"/>
          <w:color w:val="0070C0"/>
        </w:rPr>
        <w:t>通过对赛题的分析研究</w:t>
      </w:r>
      <w:r w:rsidRPr="0061396E">
        <w:rPr>
          <w:rFonts w:ascii="宋体" w:hAnsi="宋体" w:cs="宋体" w:hint="eastAsia"/>
          <w:color w:val="0070C0"/>
        </w:rPr>
        <w:t>.........................</w:t>
      </w:r>
      <w:r w:rsidRPr="0061396E">
        <w:rPr>
          <w:rFonts w:hint="eastAsia"/>
          <w:color w:val="0070C0"/>
        </w:rPr>
        <w:t>：</w:t>
      </w:r>
    </w:p>
    <w:p w14:paraId="01140E70" w14:textId="77777777" w:rsidR="0061396E" w:rsidRPr="0061396E" w:rsidRDefault="0061396E" w:rsidP="0061396E">
      <w:pPr>
        <w:spacing w:line="440" w:lineRule="exact"/>
        <w:ind w:firstLine="480"/>
        <w:rPr>
          <w:color w:val="0070C0"/>
        </w:rPr>
      </w:pPr>
      <w:r w:rsidRPr="0061396E">
        <w:rPr>
          <w:rFonts w:hint="eastAsia"/>
          <w:color w:val="0070C0"/>
        </w:rPr>
        <w:t>1</w:t>
      </w:r>
      <w:r w:rsidRPr="0061396E">
        <w:rPr>
          <w:rFonts w:hint="eastAsia"/>
          <w:color w:val="0070C0"/>
        </w:rPr>
        <w:t>）电机启动时加速要大，</w:t>
      </w:r>
      <w:r w:rsidRPr="0061396E">
        <w:rPr>
          <w:rFonts w:ascii="宋体" w:hAnsi="宋体" w:cs="宋体" w:hint="eastAsia"/>
          <w:color w:val="0070C0"/>
        </w:rPr>
        <w:t>.....................</w:t>
      </w:r>
      <w:r w:rsidRPr="0061396E">
        <w:rPr>
          <w:rFonts w:hint="eastAsia"/>
          <w:color w:val="0070C0"/>
        </w:rPr>
        <w:t>。</w:t>
      </w:r>
    </w:p>
    <w:p w14:paraId="797A89C5" w14:textId="77777777" w:rsidR="0061396E" w:rsidRPr="0061396E" w:rsidRDefault="0061396E" w:rsidP="0061396E">
      <w:pPr>
        <w:spacing w:line="440" w:lineRule="exact"/>
        <w:ind w:firstLine="480"/>
        <w:rPr>
          <w:color w:val="0070C0"/>
        </w:rPr>
      </w:pPr>
      <w:r w:rsidRPr="0061396E">
        <w:rPr>
          <w:color w:val="0070C0"/>
        </w:rPr>
        <w:t>2</w:t>
      </w:r>
      <w:r w:rsidRPr="0061396E">
        <w:rPr>
          <w:rFonts w:hint="eastAsia"/>
          <w:color w:val="0070C0"/>
        </w:rPr>
        <w:t>）摆杆角度检测的传感器响应要快，</w:t>
      </w:r>
      <w:r w:rsidRPr="0061396E">
        <w:rPr>
          <w:rFonts w:ascii="宋体" w:hAnsi="宋体" w:cs="宋体" w:hint="eastAsia"/>
          <w:color w:val="0070C0"/>
        </w:rPr>
        <w:t>.....................</w:t>
      </w:r>
      <w:r w:rsidRPr="0061396E">
        <w:rPr>
          <w:rFonts w:hint="eastAsia"/>
          <w:color w:val="0070C0"/>
        </w:rPr>
        <w:t>。</w:t>
      </w:r>
    </w:p>
    <w:p w14:paraId="6D04356A" w14:textId="77777777" w:rsidR="0061396E" w:rsidRPr="0061396E" w:rsidRDefault="0061396E" w:rsidP="0061396E">
      <w:pPr>
        <w:spacing w:line="440" w:lineRule="exact"/>
        <w:ind w:firstLine="480"/>
        <w:rPr>
          <w:color w:val="0070C0"/>
        </w:rPr>
      </w:pPr>
      <w:r w:rsidRPr="0061396E">
        <w:rPr>
          <w:rFonts w:hint="eastAsia"/>
          <w:color w:val="0070C0"/>
        </w:rPr>
        <w:t>3</w:t>
      </w:r>
      <w:r w:rsidRPr="0061396E">
        <w:rPr>
          <w:rFonts w:hint="eastAsia"/>
          <w:color w:val="0070C0"/>
        </w:rPr>
        <w:t>）</w:t>
      </w:r>
      <w:r w:rsidRPr="0061396E">
        <w:rPr>
          <w:rFonts w:ascii="宋体" w:hAnsi="宋体" w:cs="宋体" w:hint="eastAsia"/>
          <w:color w:val="0070C0"/>
        </w:rPr>
        <w:t>.....................</w:t>
      </w:r>
      <w:r w:rsidRPr="0061396E">
        <w:rPr>
          <w:rFonts w:hint="eastAsia"/>
          <w:color w:val="0070C0"/>
        </w:rPr>
        <w:t>。</w:t>
      </w:r>
    </w:p>
    <w:p w14:paraId="558209A2" w14:textId="77777777" w:rsidR="0061396E" w:rsidRPr="0061396E" w:rsidRDefault="0061396E" w:rsidP="0061396E">
      <w:pPr>
        <w:spacing w:line="440" w:lineRule="exact"/>
        <w:ind w:firstLine="480"/>
        <w:rPr>
          <w:color w:val="0070C0"/>
        </w:rPr>
      </w:pPr>
      <w:r w:rsidRPr="0061396E">
        <w:rPr>
          <w:rFonts w:hint="eastAsia"/>
          <w:color w:val="0070C0"/>
        </w:rPr>
        <w:t>经过上述分析，将系统分为</w:t>
      </w:r>
      <w:r w:rsidRPr="0061396E">
        <w:rPr>
          <w:color w:val="0070C0"/>
        </w:rPr>
        <w:t>6</w:t>
      </w:r>
      <w:r w:rsidRPr="0061396E">
        <w:rPr>
          <w:rFonts w:hint="eastAsia"/>
          <w:color w:val="0070C0"/>
        </w:rPr>
        <w:t>个基本模块，包括主控模块、电源模块、电机驱动模块、</w:t>
      </w:r>
      <w:r w:rsidRPr="0061396E">
        <w:rPr>
          <w:rFonts w:ascii="宋体" w:hAnsi="宋体" w:cs="宋体" w:hint="eastAsia"/>
          <w:color w:val="0070C0"/>
        </w:rPr>
        <w:t>.....................</w:t>
      </w:r>
      <w:r w:rsidRPr="0061396E">
        <w:rPr>
          <w:rFonts w:hint="eastAsia"/>
          <w:color w:val="0070C0"/>
        </w:rPr>
        <w:t>。系统的总体设计框图如图</w:t>
      </w:r>
      <w:r w:rsidRPr="0061396E">
        <w:rPr>
          <w:rFonts w:hint="eastAsia"/>
          <w:color w:val="0070C0"/>
        </w:rPr>
        <w:t>1</w:t>
      </w:r>
      <w:r w:rsidRPr="0061396E">
        <w:rPr>
          <w:color w:val="0070C0"/>
        </w:rPr>
        <w:t>-</w:t>
      </w:r>
      <w:r w:rsidRPr="0061396E">
        <w:rPr>
          <w:rFonts w:hint="eastAsia"/>
          <w:color w:val="0070C0"/>
        </w:rPr>
        <w:t>1</w:t>
      </w:r>
      <w:r w:rsidRPr="0061396E">
        <w:rPr>
          <w:rFonts w:hint="eastAsia"/>
          <w:color w:val="0070C0"/>
        </w:rPr>
        <w:t>所示。</w:t>
      </w:r>
    </w:p>
    <w:p w14:paraId="78B87BDE" w14:textId="77777777" w:rsidR="0061396E" w:rsidRPr="0061396E" w:rsidRDefault="0061396E" w:rsidP="0061396E">
      <w:pPr>
        <w:jc w:val="center"/>
        <w:rPr>
          <w:color w:val="0070C0"/>
        </w:rPr>
      </w:pPr>
    </w:p>
    <w:p w14:paraId="5874E2B1" w14:textId="77777777" w:rsidR="0061396E" w:rsidRPr="0061396E" w:rsidRDefault="0061396E" w:rsidP="0061396E">
      <w:pPr>
        <w:pStyle w:val="a"/>
        <w:numPr>
          <w:ilvl w:val="0"/>
          <w:numId w:val="0"/>
        </w:numPr>
        <w:spacing w:line="440" w:lineRule="exact"/>
        <w:rPr>
          <w:rFonts w:ascii="宋体" w:eastAsia="宋体" w:hAnsi="宋体" w:hint="eastAsia"/>
          <w:b/>
          <w:bCs/>
          <w:color w:val="0070C0"/>
          <w:sz w:val="24"/>
        </w:rPr>
      </w:pPr>
      <w:r w:rsidRPr="0061396E">
        <w:rPr>
          <w:rFonts w:ascii="宋体" w:eastAsia="宋体" w:hAnsi="宋体" w:hint="eastAsia"/>
          <w:color w:val="0070C0"/>
        </w:rPr>
        <w:t>图1</w:t>
      </w:r>
      <w:r w:rsidRPr="0061396E">
        <w:rPr>
          <w:rFonts w:ascii="宋体" w:eastAsia="宋体" w:hAnsi="宋体"/>
          <w:color w:val="0070C0"/>
        </w:rPr>
        <w:t xml:space="preserve">-1 </w:t>
      </w:r>
      <w:r w:rsidRPr="0061396E">
        <w:rPr>
          <w:rFonts w:ascii="宋体" w:eastAsia="宋体" w:hAnsi="宋体" w:hint="eastAsia"/>
          <w:color w:val="0070C0"/>
        </w:rPr>
        <w:t>系统整体方案框图</w:t>
      </w:r>
    </w:p>
    <w:p w14:paraId="172981A3" w14:textId="77777777" w:rsidR="00B10291" w:rsidRPr="00B10291" w:rsidRDefault="00B10291" w:rsidP="00AF4058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</w:rPr>
        <w:t>1</w:t>
      </w:r>
      <w:r w:rsidRPr="00B10291">
        <w:rPr>
          <w:rFonts w:ascii="宋体" w:hAnsi="宋体"/>
          <w:b/>
          <w:bCs/>
          <w:color w:val="0070C0"/>
          <w:sz w:val="24"/>
          <w:szCs w:val="24"/>
        </w:rPr>
        <w:t xml:space="preserve">.2 </w:t>
      </w:r>
      <w:r w:rsidRPr="00B10291">
        <w:rPr>
          <w:rFonts w:ascii="宋体" w:hAnsi="宋体" w:hint="eastAsia"/>
          <w:b/>
          <w:bCs/>
          <w:color w:val="0070C0"/>
          <w:sz w:val="24"/>
          <w:szCs w:val="24"/>
        </w:rPr>
        <w:t>主要模块方案选择与论证</w:t>
      </w:r>
    </w:p>
    <w:p w14:paraId="2E5EFBD2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/>
          <w:color w:val="0070C0"/>
        </w:rPr>
        <w:t>1</w:t>
      </w:r>
      <w:r w:rsidRPr="0061396E">
        <w:rPr>
          <w:rFonts w:ascii="黑体" w:eastAsia="黑体" w:hAnsi="黑体" w:hint="eastAsia"/>
          <w:color w:val="0070C0"/>
        </w:rPr>
        <w:t>）电机选型</w:t>
      </w:r>
    </w:p>
    <w:p w14:paraId="0CEF6436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</w:t>
      </w:r>
      <w:proofErr w:type="gramStart"/>
      <w:r w:rsidRPr="0061396E">
        <w:rPr>
          <w:rFonts w:ascii="宋体" w:hAnsi="宋体" w:hint="eastAsia"/>
          <w:color w:val="0070C0"/>
        </w:rPr>
        <w:t>一</w:t>
      </w:r>
      <w:proofErr w:type="gramEnd"/>
      <w:r w:rsidRPr="0061396E">
        <w:rPr>
          <w:rFonts w:ascii="宋体" w:hAnsi="宋体" w:hint="eastAsia"/>
          <w:color w:val="0070C0"/>
        </w:rPr>
        <w:t>：采用步进电机........制不当容易产生共振。</w:t>
      </w:r>
    </w:p>
    <w:p w14:paraId="56E41294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方案二：采用直流伺服.............电机，。</w:t>
      </w:r>
    </w:p>
    <w:p w14:paraId="06A9A2FE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倒立</w:t>
      </w:r>
      <w:proofErr w:type="gramStart"/>
      <w:r w:rsidRPr="0061396E">
        <w:rPr>
          <w:rFonts w:ascii="宋体" w:hAnsi="宋体" w:hint="eastAsia"/>
          <w:color w:val="0070C0"/>
        </w:rPr>
        <w:t>摆系统</w:t>
      </w:r>
      <w:proofErr w:type="gramEnd"/>
      <w:r w:rsidRPr="0061396E">
        <w:rPr>
          <w:rFonts w:ascii="宋体" w:hAnsi="宋体" w:hint="eastAsia"/>
          <w:color w:val="0070C0"/>
        </w:rPr>
        <w:t>需要驱动电机调速方便、正反转响应时间短、力矩大等方面的特性，直流伺服电机可以很好的满足。综合以上两种方案，选择方案二。</w:t>
      </w:r>
    </w:p>
    <w:p w14:paraId="34DE9AFA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/>
          <w:color w:val="0070C0"/>
        </w:rPr>
        <w:t>2</w:t>
      </w:r>
      <w:r w:rsidRPr="0061396E">
        <w:rPr>
          <w:rFonts w:ascii="黑体" w:eastAsia="黑体" w:hAnsi="黑体" w:hint="eastAsia"/>
          <w:color w:val="0070C0"/>
        </w:rPr>
        <w:t>）摆杆角度测量模块的论证与选择</w:t>
      </w:r>
    </w:p>
    <w:p w14:paraId="5AEC4535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</w:t>
      </w:r>
      <w:proofErr w:type="gramStart"/>
      <w:r w:rsidRPr="0061396E">
        <w:rPr>
          <w:rFonts w:ascii="宋体" w:hAnsi="宋体" w:hint="eastAsia"/>
          <w:color w:val="0070C0"/>
        </w:rPr>
        <w:t>一</w:t>
      </w:r>
      <w:proofErr w:type="gramEnd"/>
      <w:r w:rsidRPr="0061396E">
        <w:rPr>
          <w:rFonts w:ascii="宋体" w:hAnsi="宋体" w:hint="eastAsia"/>
          <w:color w:val="0070C0"/>
        </w:rPr>
        <w:t>：</w:t>
      </w:r>
      <w:proofErr w:type="gramStart"/>
      <w:r w:rsidRPr="0061396E">
        <w:rPr>
          <w:rFonts w:ascii="宋体" w:hAnsi="宋体" w:hint="eastAsia"/>
          <w:color w:val="0070C0"/>
        </w:rPr>
        <w:t>采用磁敏旋转</w:t>
      </w:r>
      <w:proofErr w:type="gramEnd"/>
      <w:r w:rsidRPr="0061396E">
        <w:rPr>
          <w:rFonts w:ascii="宋体" w:hAnsi="宋体" w:hint="eastAsia"/>
          <w:color w:val="0070C0"/>
        </w:rPr>
        <w:t>角度传感器，.............。</w:t>
      </w:r>
    </w:p>
    <w:p w14:paraId="3527DAAC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方案二：采用光电编码器测量.............。</w:t>
      </w:r>
    </w:p>
    <w:p w14:paraId="54FCB8D9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方案三：采用导电塑料角位移传感器，..............</w:t>
      </w:r>
    </w:p>
    <w:p w14:paraId="7E4C37CB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综合以上三种方案，选择方案三。</w:t>
      </w:r>
    </w:p>
    <w:p w14:paraId="4D055437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/>
          <w:color w:val="0070C0"/>
        </w:rPr>
        <w:t>3</w:t>
      </w:r>
      <w:r w:rsidRPr="0061396E">
        <w:rPr>
          <w:rFonts w:ascii="黑体" w:eastAsia="黑体" w:hAnsi="黑体" w:hint="eastAsia"/>
          <w:color w:val="0070C0"/>
        </w:rPr>
        <w:t>）电机驱动模块的论证与选择</w:t>
      </w:r>
    </w:p>
    <w:p w14:paraId="607CAA5B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</w:t>
      </w:r>
      <w:proofErr w:type="gramStart"/>
      <w:r w:rsidRPr="0061396E">
        <w:rPr>
          <w:rFonts w:ascii="宋体" w:hAnsi="宋体" w:hint="eastAsia"/>
          <w:color w:val="0070C0"/>
        </w:rPr>
        <w:t>一</w:t>
      </w:r>
      <w:proofErr w:type="gramEnd"/>
      <w:r w:rsidRPr="0061396E">
        <w:rPr>
          <w:rFonts w:ascii="宋体" w:hAnsi="宋体" w:hint="eastAsia"/>
          <w:color w:val="0070C0"/>
        </w:rPr>
        <w:t>：采用专用全桥驱动芯片LM298，........。</w:t>
      </w:r>
    </w:p>
    <w:p w14:paraId="29A03FE0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方案二：采用基于............。</w:t>
      </w:r>
    </w:p>
    <w:p w14:paraId="03BF2D8D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由于.................。</w:t>
      </w:r>
    </w:p>
    <w:p w14:paraId="58431E0A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/>
          <w:color w:val="0070C0"/>
        </w:rPr>
        <w:t>4</w:t>
      </w:r>
      <w:r w:rsidRPr="0061396E">
        <w:rPr>
          <w:rFonts w:ascii="黑体" w:eastAsia="黑体" w:hAnsi="黑体" w:hint="eastAsia"/>
          <w:color w:val="0070C0"/>
        </w:rPr>
        <w:t>）旋转臂位置测量模块的论证与选择</w:t>
      </w:r>
    </w:p>
    <w:p w14:paraId="21E438BB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</w:t>
      </w:r>
      <w:proofErr w:type="gramStart"/>
      <w:r w:rsidRPr="0061396E">
        <w:rPr>
          <w:rFonts w:ascii="宋体" w:hAnsi="宋体" w:hint="eastAsia"/>
          <w:color w:val="0070C0"/>
        </w:rPr>
        <w:t>一</w:t>
      </w:r>
      <w:proofErr w:type="gramEnd"/>
      <w:r w:rsidRPr="0061396E">
        <w:rPr>
          <w:rFonts w:ascii="宋体" w:hAnsi="宋体" w:hint="eastAsia"/>
          <w:color w:val="0070C0"/>
        </w:rPr>
        <w:t>：采用角位移传感器...................。</w:t>
      </w:r>
    </w:p>
    <w:p w14:paraId="4B612245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方案二：采用</w:t>
      </w:r>
      <w:proofErr w:type="gramStart"/>
      <w:r w:rsidRPr="0061396E">
        <w:rPr>
          <w:rFonts w:ascii="宋体" w:hAnsi="宋体" w:hint="eastAsia"/>
          <w:color w:val="0070C0"/>
        </w:rPr>
        <w:t>三轴磁</w:t>
      </w:r>
      <w:proofErr w:type="gramEnd"/>
      <w:r w:rsidRPr="0061396E">
        <w:rPr>
          <w:rFonts w:ascii="宋体" w:hAnsi="宋体" w:hint="eastAsia"/>
          <w:color w:val="0070C0"/>
        </w:rPr>
        <w:t>...................。</w:t>
      </w:r>
    </w:p>
    <w:p w14:paraId="686C7DB7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lastRenderedPageBreak/>
        <w:t>考虑到旋转臂对角度信息精度要求不高，综合以上两种方案，选择方案二。</w:t>
      </w:r>
    </w:p>
    <w:p w14:paraId="251FCEB7" w14:textId="77777777" w:rsidR="002D1DE4" w:rsidRPr="0061396E" w:rsidRDefault="002D1DE4" w:rsidP="00AF4058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504A1846" w14:textId="77777777" w:rsidR="00B45E60" w:rsidRDefault="00B45E60" w:rsidP="00AF4058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45920E72" w14:textId="77777777" w:rsidR="00530479" w:rsidRPr="00CC7B70" w:rsidRDefault="00530479" w:rsidP="00AF4058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0F40FD2A" w14:textId="77777777" w:rsidR="002D1DE4" w:rsidRPr="001562E6" w:rsidRDefault="002D1DE4" w:rsidP="00222E21">
      <w:pPr>
        <w:spacing w:beforeLines="50" w:before="120" w:afterLines="50" w:after="120" w:line="276" w:lineRule="auto"/>
        <w:rPr>
          <w:rFonts w:ascii="黑体" w:eastAsia="黑体"/>
          <w:sz w:val="28"/>
          <w:szCs w:val="36"/>
        </w:rPr>
      </w:pPr>
      <w:r>
        <w:rPr>
          <w:rFonts w:ascii="黑体" w:eastAsia="黑体"/>
          <w:sz w:val="28"/>
          <w:szCs w:val="36"/>
        </w:rPr>
        <w:t>2</w:t>
      </w:r>
      <w:r w:rsidRPr="001562E6">
        <w:rPr>
          <w:rFonts w:ascii="黑体" w:eastAsia="黑体" w:hint="eastAsia"/>
          <w:sz w:val="28"/>
          <w:szCs w:val="36"/>
        </w:rPr>
        <w:t xml:space="preserve">  </w:t>
      </w:r>
      <w:r>
        <w:rPr>
          <w:rFonts w:ascii="黑体" w:eastAsia="黑体" w:hint="eastAsia"/>
          <w:sz w:val="28"/>
          <w:szCs w:val="36"/>
        </w:rPr>
        <w:t>理论分析与计算</w:t>
      </w:r>
    </w:p>
    <w:p w14:paraId="4B3CEE41" w14:textId="77777777" w:rsidR="002D1DE4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</w:t>
      </w:r>
      <w:r w:rsidR="00753A21" w:rsidRPr="00B10291">
        <w:rPr>
          <w:rFonts w:ascii="宋体" w:hAnsi="宋体" w:hint="eastAsia"/>
          <w:color w:val="0070C0"/>
          <w:sz w:val="24"/>
          <w:szCs w:val="24"/>
        </w:rPr>
        <w:t>对照所选题目的设计报告评分标准，</w:t>
      </w:r>
      <w:r w:rsidRPr="00B10291">
        <w:rPr>
          <w:rFonts w:ascii="宋体" w:hAnsi="宋体" w:hint="eastAsia"/>
          <w:color w:val="0070C0"/>
          <w:sz w:val="24"/>
          <w:szCs w:val="24"/>
        </w:rPr>
        <w:t>对系统</w:t>
      </w:r>
      <w:r w:rsidR="00881EB1" w:rsidRPr="00B10291">
        <w:rPr>
          <w:rFonts w:ascii="宋体" w:hAnsi="宋体" w:hint="eastAsia"/>
          <w:color w:val="0070C0"/>
          <w:sz w:val="24"/>
          <w:szCs w:val="24"/>
        </w:rPr>
        <w:t>的工作原理进行详细阐述，分析计算各单元电路的理论参数</w:t>
      </w:r>
      <w:r w:rsidRPr="00B10291">
        <w:rPr>
          <w:rFonts w:ascii="宋体" w:hAnsi="宋体" w:hint="eastAsia"/>
          <w:color w:val="0070C0"/>
          <w:sz w:val="24"/>
          <w:szCs w:val="24"/>
        </w:rPr>
        <w:t>）</w:t>
      </w:r>
    </w:p>
    <w:p w14:paraId="7B8CFDB7" w14:textId="77777777" w:rsidR="00221B47" w:rsidRDefault="00000000">
      <w:pPr>
        <w:spacing w:line="440" w:lineRule="exact"/>
        <w:ind w:firstLine="480"/>
        <w:rPr>
          <w:rFonts w:ascii="黑体" w:eastAsia="黑体"/>
          <w:color w:val="000000"/>
        </w:rPr>
      </w:pPr>
      <w:r>
        <w:rPr>
          <w:rFonts w:ascii="黑体" w:eastAsia="黑体" w:hint="eastAsia"/>
          <w:color w:val="000000"/>
        </w:rPr>
        <w:t>1）基于相位同步折叠与Huber稳健估计的周期波形重构</w:t>
      </w:r>
    </w:p>
    <w:p w14:paraId="6AEE47F8" w14:textId="77777777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为利用一帧</w:t>
      </w:r>
      <w:r>
        <w:rPr>
          <w:rFonts w:ascii="Times New Roman" w:hint="eastAsia"/>
          <w:color w:val="000000"/>
        </w:rPr>
        <w:t>4096</w:t>
      </w:r>
      <w:r>
        <w:rPr>
          <w:rFonts w:ascii="Times New Roman" w:hint="eastAsia"/>
          <w:color w:val="000000"/>
        </w:rPr>
        <w:t>个</w:t>
      </w:r>
      <w:r>
        <w:rPr>
          <w:rFonts w:ascii="Times New Roman" w:hint="eastAsia"/>
          <w:color w:val="000000"/>
        </w:rPr>
        <w:t>ADC</w:t>
      </w:r>
      <w:r>
        <w:rPr>
          <w:rFonts w:ascii="Times New Roman" w:hint="eastAsia"/>
          <w:color w:val="000000"/>
        </w:rPr>
        <w:t>样点重构稳定的单周期波形，首先在</w:t>
      </w:r>
      <w:r>
        <w:rPr>
          <w:rFonts w:ascii="Times New Roman" w:hint="eastAsia"/>
          <w:color w:val="000000"/>
        </w:rPr>
        <w:t>FFT</w:t>
      </w:r>
      <w:r>
        <w:rPr>
          <w:rFonts w:ascii="Times New Roman" w:hint="eastAsia"/>
          <w:color w:val="000000"/>
        </w:rPr>
        <w:t>粗测基频附近细化折叠频率，随后依次进行相位同步折叠、</w:t>
      </w:r>
      <w:r>
        <w:rPr>
          <w:rFonts w:ascii="Times New Roman" w:hint="eastAsia"/>
          <w:color w:val="000000"/>
        </w:rPr>
        <w:t>Huber</w:t>
      </w:r>
      <w:r>
        <w:rPr>
          <w:rFonts w:ascii="Times New Roman" w:hint="eastAsia"/>
          <w:color w:val="000000"/>
        </w:rPr>
        <w:t>稳健重加权和谐波约束重构。显示波形采用</w:t>
      </w:r>
      <w:r>
        <w:rPr>
          <w:rFonts w:ascii="Times New Roman" w:hint="eastAsia"/>
          <w:color w:val="000000"/>
        </w:rPr>
        <w:t>256</w:t>
      </w:r>
      <w:r>
        <w:rPr>
          <w:rFonts w:ascii="Times New Roman" w:hint="eastAsia"/>
          <w:color w:val="000000"/>
        </w:rPr>
        <w:t>个相位槽，峰峰值则通过全样本稳健模型独立估计。</w:t>
      </w:r>
    </w:p>
    <w:p w14:paraId="524BE3E9" w14:textId="74011C81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设采样率为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s</m:t>
            </m:r>
          </m:sub>
        </m:sSub>
      </m:oMath>
      <w:r>
        <w:rPr>
          <w:rFonts w:ascii="Times New Roman" w:hint="eastAsia"/>
          <w:color w:val="000000"/>
        </w:rPr>
        <w:t>，细化后的折叠频率为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r</m:t>
            </m:r>
          </m:sub>
        </m:sSub>
      </m:oMath>
      <w:r>
        <w:rPr>
          <w:rFonts w:ascii="Times New Roman" w:hint="eastAsia"/>
          <w:color w:val="000000"/>
        </w:rPr>
        <w:t>，第</w:t>
      </w:r>
      <m:oMath>
        <m:r>
          <w:rPr>
            <w:rFonts w:ascii="Cambria Math" w:hAnsi="Cambria Math"/>
            <w:color w:val="000000"/>
          </w:rPr>
          <m:t>i</m:t>
        </m:r>
      </m:oMath>
      <w:proofErr w:type="gramStart"/>
      <w:r>
        <w:rPr>
          <w:rFonts w:ascii="Times New Roman" w:hint="eastAsia"/>
          <w:color w:val="000000"/>
        </w:rPr>
        <w:t>个</w:t>
      </w:r>
      <w:proofErr w:type="gramEnd"/>
      <w:r>
        <w:rPr>
          <w:rFonts w:ascii="Times New Roman" w:hint="eastAsia"/>
          <w:color w:val="000000"/>
        </w:rPr>
        <w:t>去直流样点为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int="eastAsia"/>
          <w:color w:val="000000"/>
        </w:rPr>
        <w:t>，其归一化相位为</w:t>
      </w:r>
    </w:p>
    <w:p w14:paraId="4473545C" w14:textId="77777777" w:rsidR="00221B47" w:rsidRDefault="00000000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>
        <w:rPr>
          <w:rFonts w:ascii="Cambria Math" w:hAnsi="Cambria Math"/>
          <w:color w:val="000000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=i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r</m:t>
            </m:r>
          </m:sub>
        </m:sSub>
        <m:r>
          <m:rPr>
            <m:lit/>
          </m:rPr>
          <w:rPr>
            <w:rFonts w:ascii="Cambria Math" w:hAnsi="Cambria Math"/>
            <w:color w:val="000000"/>
          </w:rPr>
          <m:t>/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s</m:t>
            </m:r>
          </m:sub>
        </m:sSub>
        <m:r>
          <w:rPr>
            <w:rFonts w:ascii="Cambria Math" w:hAnsi="Cambria Math"/>
            <w:color w:val="000000"/>
          </w:rPr>
          <m:t>-</m:t>
        </m:r>
        <m:d>
          <m:dPr>
            <m:begChr m:val="⌊"/>
            <m:endChr m:val="⌋"/>
            <m:ctrlPr>
              <w:rPr>
                <w:rFonts w:ascii="Cambria Math" w:hAnsi="Cambria Math" w:cs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r</m:t>
                </m:r>
              </m:sub>
            </m:sSub>
            <m:r>
              <m:rPr>
                <m:lit/>
              </m:rPr>
              <w:rPr>
                <w:rFonts w:ascii="Cambria Math" w:hAnsi="Cambria Math"/>
                <w:color w:val="000000"/>
              </w:rPr>
              <m:t>/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s</m:t>
                </m:r>
              </m:sub>
            </m:sSub>
          </m:e>
        </m:d>
        <m:r>
          <w:rPr>
            <w:rFonts w:ascii="Cambria Math" w:hAnsi="Cambria Math"/>
            <w:color w:val="000000"/>
          </w:rPr>
          <m:t>,0</m:t>
        </m:r>
        <m:r>
          <w:rPr>
            <w:rFonts w:ascii="Cambria Math" w:hAnsi="Cambria Math" w:cs="宋体" w:hint="eastAsia"/>
            <w:color w:val="000000"/>
          </w:rPr>
          <m:t>≤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  <m:ctrlPr>
              <w:rPr>
                <w:rFonts w:ascii="Cambria Math" w:hAnsi="Cambria Math" w:cs="宋体"/>
                <w:i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&lt;1</m:t>
        </m:r>
      </m:oMath>
      <w:r>
        <w:rPr>
          <w:rFonts w:ascii="Cambria Math" w:hAnsi="Cambria Math"/>
          <w:color w:val="000000"/>
        </w:rPr>
        <w:tab/>
      </w:r>
      <w:r>
        <w:rPr>
          <w:rFonts w:ascii="Cambria Math" w:hAnsi="Cambria Math"/>
          <w:color w:val="000000"/>
        </w:rPr>
        <w:t>（式</w:t>
      </w:r>
      <w:r>
        <w:rPr>
          <w:rFonts w:ascii="Cambria Math" w:hAnsi="Cambria Math"/>
          <w:color w:val="000000"/>
        </w:rPr>
        <w:t>2-1</w:t>
      </w:r>
      <w:r>
        <w:rPr>
          <w:rFonts w:ascii="Cambria Math" w:hAnsi="Cambria Math"/>
          <w:color w:val="000000"/>
        </w:rPr>
        <w:t>）</w:t>
      </w:r>
    </w:p>
    <w:p w14:paraId="17782AC9" w14:textId="77777777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式（</w:t>
      </w:r>
      <w:r>
        <w:rPr>
          <w:rFonts w:ascii="Times New Roman" w:hint="eastAsia"/>
          <w:color w:val="000000"/>
        </w:rPr>
        <w:t>2-1</w:t>
      </w:r>
      <w:r>
        <w:rPr>
          <w:rFonts w:ascii="Times New Roman" w:hint="eastAsia"/>
          <w:color w:val="000000"/>
        </w:rPr>
        <w:t>）将不同周期中处于相同相位附近的样点映射到统一周期内。</w:t>
      </w:r>
    </w:p>
    <w:p w14:paraId="780E20EE" w14:textId="77777777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将相位区间等分为</w:t>
      </w:r>
      <w:r>
        <w:rPr>
          <w:rFonts w:ascii="Times New Roman" w:hint="eastAsia"/>
          <w:color w:val="000000"/>
        </w:rPr>
        <w:t>M=256</w:t>
      </w:r>
      <w:r>
        <w:rPr>
          <w:rFonts w:ascii="Times New Roman" w:hint="eastAsia"/>
          <w:color w:val="000000"/>
        </w:rPr>
        <w:t>个槽，令</w:t>
      </w:r>
    </w:p>
    <w:p w14:paraId="51124857" w14:textId="77777777" w:rsidR="00221B47" w:rsidRDefault="00000000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>
        <w:rPr>
          <w:rFonts w:ascii="Cambria Math" w:hAnsi="Cambria Math"/>
          <w:color w:val="000000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⌋,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456E1170" w14:textId="47A5AECD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样点分别以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int="eastAsia"/>
          <w:color w:val="000000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int="eastAsia"/>
          <w:color w:val="000000"/>
        </w:rPr>
        <w:t>分配至相邻两槽。以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imes New Roman" w:hint="eastAsia"/>
          <w:color w:val="000000"/>
        </w:rPr>
        <w:t>表示该线性分配权重，则相位</w:t>
      </w:r>
      <w:proofErr w:type="gramStart"/>
      <w:r>
        <w:rPr>
          <w:rFonts w:ascii="Times New Roman" w:hint="eastAsia"/>
          <w:color w:val="000000"/>
        </w:rPr>
        <w:t>槽估计</w:t>
      </w:r>
      <w:proofErr w:type="gramEnd"/>
      <w:r>
        <w:rPr>
          <w:rFonts w:ascii="Times New Roman" w:hint="eastAsia"/>
          <w:color w:val="000000"/>
        </w:rPr>
        <w:t>统一表示为</w:t>
      </w:r>
    </w:p>
    <w:p w14:paraId="2A9FDBBE" w14:textId="77777777" w:rsidR="00221B47" w:rsidRDefault="00000000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>
        <w:rPr>
          <w:rFonts w:ascii="Cambria Math" w:hAnsi="Cambria Math"/>
          <w:color w:val="000000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rPr>
          <w:rFonts w:ascii="Cambria Math" w:hAnsi="Cambria Math"/>
          <w:color w:val="000000"/>
        </w:rPr>
        <w:tab/>
      </w:r>
      <w:r>
        <w:rPr>
          <w:rFonts w:ascii="Cambria Math" w:hAnsi="Cambria Math"/>
          <w:color w:val="000000"/>
        </w:rPr>
        <w:t>（式</w:t>
      </w:r>
      <w:r>
        <w:rPr>
          <w:rFonts w:ascii="Cambria Math" w:hAnsi="Cambria Math"/>
          <w:color w:val="000000"/>
        </w:rPr>
        <w:t>2-2</w:t>
      </w:r>
      <w:r>
        <w:rPr>
          <w:rFonts w:ascii="Cambria Math" w:hAnsi="Cambria Math"/>
          <w:color w:val="000000"/>
        </w:rPr>
        <w:t>）</w:t>
      </w:r>
    </w:p>
    <w:p w14:paraId="51BDCAA2" w14:textId="1BE8DA74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初次折叠时取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ascii="Times New Roman" w:hint="eastAsia"/>
          <w:color w:val="000000"/>
        </w:rPr>
        <w:t>，得到初始曲线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</m:oMath>
      <w:r>
        <w:rPr>
          <w:rFonts w:ascii="Times New Roman" w:hint="eastAsia"/>
          <w:color w:val="000000"/>
        </w:rPr>
        <w:t>；相邻</w:t>
      </w:r>
      <w:proofErr w:type="gramStart"/>
      <w:r>
        <w:rPr>
          <w:rFonts w:ascii="Times New Roman" w:hint="eastAsia"/>
          <w:color w:val="000000"/>
        </w:rPr>
        <w:t>槽分配可</w:t>
      </w:r>
      <w:proofErr w:type="gramEnd"/>
      <w:r>
        <w:rPr>
          <w:rFonts w:ascii="Times New Roman" w:hint="eastAsia"/>
          <w:color w:val="000000"/>
        </w:rPr>
        <w:t>减小直接分</w:t>
      </w:r>
      <w:proofErr w:type="gramStart"/>
      <w:r>
        <w:rPr>
          <w:rFonts w:ascii="Times New Roman" w:hint="eastAsia"/>
          <w:color w:val="000000"/>
        </w:rPr>
        <w:t>箱产生</w:t>
      </w:r>
      <w:proofErr w:type="gramEnd"/>
      <w:r>
        <w:rPr>
          <w:rFonts w:ascii="Times New Roman" w:hint="eastAsia"/>
          <w:color w:val="000000"/>
        </w:rPr>
        <w:t>的相位离散误差，空</w:t>
      </w:r>
      <w:proofErr w:type="gramStart"/>
      <w:r>
        <w:rPr>
          <w:rFonts w:ascii="Times New Roman" w:hint="eastAsia"/>
          <w:color w:val="000000"/>
        </w:rPr>
        <w:t>槽采用</w:t>
      </w:r>
      <w:proofErr w:type="gramEnd"/>
      <w:r>
        <w:rPr>
          <w:rFonts w:ascii="Times New Roman" w:hint="eastAsia"/>
          <w:color w:val="000000"/>
        </w:rPr>
        <w:t>周期连续的线性插值补齐。</w:t>
      </w:r>
    </w:p>
    <w:p w14:paraId="7913950B" w14:textId="3BDC35EC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在相位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>
        <w:rPr>
          <w:rFonts w:ascii="Times New Roman" w:hint="eastAsia"/>
          <w:color w:val="000000"/>
        </w:rPr>
        <w:t>处插值得到初始预测值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 w:hint="eastAsia"/>
                <w:color w:val="000000"/>
              </w:rPr>
              <m:t>m</m:t>
            </m:r>
            <m:ctrlPr>
              <w:rPr>
                <w:rFonts w:ascii="Cambria Math" w:eastAsia="微软雅黑" w:hAnsi="Cambria Math" w:cs="微软雅黑"/>
                <w:i/>
                <w:color w:val="00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000000"/>
                  </w:rPr>
                  <m:t>0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</m:sub>
            </m:sSub>
          </m:e>
        </m:d>
      </m:oMath>
      <w:r>
        <w:rPr>
          <w:rFonts w:ascii="Times New Roman" w:hint="eastAsia"/>
          <w:color w:val="000000"/>
        </w:rPr>
        <w:t>，并依据残差中位数和中位绝对偏差确定</w:t>
      </w:r>
      <w:r>
        <w:rPr>
          <w:rFonts w:ascii="Times New Roman" w:hint="eastAsia"/>
          <w:color w:val="000000"/>
        </w:rPr>
        <w:t>Huber</w:t>
      </w:r>
      <w:r>
        <w:rPr>
          <w:rFonts w:ascii="Times New Roman" w:hint="eastAsia"/>
          <w:color w:val="000000"/>
        </w:rPr>
        <w:t>权重：</w:t>
      </w:r>
    </w:p>
    <w:p w14:paraId="7F49D249" w14:textId="77777777" w:rsidR="00221B47" w:rsidRDefault="00000000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>
        <w:rPr>
          <w:rFonts w:ascii="Cambria Math" w:hAnsi="Cambria Math"/>
          <w:color w:val="000000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=median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1.4826</m:t>
        </m:r>
        <m:r>
          <m:rPr>
            <m:sty m:val="p"/>
          </m:rPr>
          <w:rPr>
            <w:rFonts w:ascii="Cambria Math" w:hAnsi="Cambria Math"/>
          </w:rPr>
          <m:t>median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</w:p>
    <w:p w14:paraId="4E152E22" w14:textId="77777777" w:rsidR="00221B47" w:rsidRDefault="00000000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>
        <w:rPr>
          <w:rFonts w:ascii="Cambria Math" w:hAnsi="Cambria Math"/>
          <w:color w:val="000000"/>
        </w:rPr>
        <w:tab/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1.345s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1.5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LSB</m:t>
                </m:r>
              </m:sub>
            </m:sSub>
          </m:e>
        </m:d>
      </m:oMath>
    </w:p>
    <w:p w14:paraId="1D97B2AF" w14:textId="77777777" w:rsidR="00221B47" w:rsidRDefault="00000000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>
        <w:rPr>
          <w:rFonts w:ascii="Cambria Math" w:hAnsi="Cambria Math"/>
          <w:color w:val="000000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δ</m:t>
        </m:r>
      </m:oMath>
    </w:p>
    <w:p w14:paraId="5FAE9F5E" w14:textId="77777777" w:rsidR="00221B47" w:rsidRDefault="00000000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>
        <w:rPr>
          <w:rFonts w:ascii="Cambria Math" w:hAnsi="Cambria Math"/>
          <w:color w:val="000000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δ</m:t>
        </m:r>
      </m:oMath>
      <w:r>
        <w:rPr>
          <w:rFonts w:ascii="Cambria Math" w:hAnsi="Cambria Math"/>
          <w:color w:val="000000"/>
        </w:rPr>
        <w:tab/>
      </w:r>
      <w:r>
        <w:rPr>
          <w:rFonts w:ascii="Cambria Math" w:hAnsi="Cambria Math"/>
          <w:color w:val="000000"/>
        </w:rPr>
        <w:t>（式</w:t>
      </w:r>
      <w:r>
        <w:rPr>
          <w:rFonts w:ascii="Cambria Math" w:hAnsi="Cambria Math"/>
          <w:color w:val="000000"/>
        </w:rPr>
        <w:t>2-3</w:t>
      </w:r>
      <w:r>
        <w:rPr>
          <w:rFonts w:ascii="Cambria Math" w:hAnsi="Cambria Math"/>
          <w:color w:val="000000"/>
        </w:rPr>
        <w:t>）</w:t>
      </w:r>
    </w:p>
    <w:p w14:paraId="4924B10A" w14:textId="0206B2B3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再令式（</w:t>
      </w:r>
      <w:r>
        <w:rPr>
          <w:rFonts w:ascii="Times New Roman" w:hint="eastAsia"/>
          <w:color w:val="000000"/>
        </w:rPr>
        <w:t>2-2</w:t>
      </w:r>
      <w:r>
        <w:rPr>
          <w:rFonts w:ascii="Times New Roman" w:hint="eastAsia"/>
          <w:color w:val="000000"/>
        </w:rPr>
        <w:t>）中的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int="eastAsia"/>
          <w:color w:val="000000"/>
        </w:rPr>
        <w:t>，即可得到稳健相位曲线。该处理保留小残差样点的完整贡献，并限制毛刺等大偏差样点对重构结果的影响。代码实现也是先根据普通折叠结果计算残差，再对原始</w:t>
      </w:r>
      <w:r>
        <w:rPr>
          <w:rFonts w:ascii="Times New Roman" w:hint="eastAsia"/>
          <w:color w:val="000000"/>
        </w:rPr>
        <w:t>ADC</w:t>
      </w:r>
      <w:r>
        <w:rPr>
          <w:rFonts w:ascii="Times New Roman" w:hint="eastAsia"/>
          <w:color w:val="000000"/>
        </w:rPr>
        <w:t>样点进行第二遍加权折叠。</w:t>
      </w:r>
    </w:p>
    <w:p w14:paraId="1FA8A8F2" w14:textId="77777777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lastRenderedPageBreak/>
        <w:t>将上游识别的基波及有效整数次谐波组成集合</w:t>
      </w:r>
      <w:r>
        <w:rPr>
          <w:rFonts w:ascii="Times New Roman" w:hint="eastAsia"/>
          <w:color w:val="000000"/>
        </w:rPr>
        <w:t>H</w:t>
      </w:r>
      <w:r>
        <w:rPr>
          <w:rFonts w:ascii="Times New Roman" w:hint="eastAsia"/>
          <w:color w:val="000000"/>
        </w:rPr>
        <w:t>，对稳健相位曲线进行谐波约束重构：</w:t>
      </w:r>
    </w:p>
    <w:p w14:paraId="24661D5D" w14:textId="77777777" w:rsidR="00221B47" w:rsidRDefault="00000000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>
        <w:rPr>
          <w:rFonts w:ascii="Cambria Math" w:hAnsi="Cambria Math"/>
          <w:color w:val="000000"/>
        </w:rPr>
        <w:tab/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2πhp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2πhp</m:t>
                    </m:r>
                  </m:e>
                </m:d>
              </m:e>
            </m:d>
          </m:e>
        </m:nary>
      </m:oMath>
      <w:r>
        <w:rPr>
          <w:rFonts w:ascii="Cambria Math" w:hAnsi="Cambria Math"/>
          <w:color w:val="000000"/>
        </w:rPr>
        <w:tab/>
      </w:r>
      <w:r>
        <w:rPr>
          <w:rFonts w:ascii="Cambria Math" w:hAnsi="Cambria Math"/>
          <w:color w:val="000000"/>
        </w:rPr>
        <w:t>（式</w:t>
      </w:r>
      <w:r>
        <w:rPr>
          <w:rFonts w:ascii="Cambria Math" w:hAnsi="Cambria Math"/>
          <w:color w:val="000000"/>
        </w:rPr>
        <w:t>2-4</w:t>
      </w:r>
      <w:r>
        <w:rPr>
          <w:rFonts w:ascii="Cambria Math" w:hAnsi="Cambria Math"/>
          <w:color w:val="000000"/>
        </w:rPr>
        <w:t>）</w:t>
      </w:r>
    </w:p>
    <w:p w14:paraId="7C813D44" w14:textId="77777777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式（</w:t>
      </w:r>
      <w:r>
        <w:rPr>
          <w:rFonts w:ascii="Times New Roman" w:hint="eastAsia"/>
          <w:color w:val="000000"/>
        </w:rPr>
        <w:t>2-4</w:t>
      </w:r>
      <w:r>
        <w:rPr>
          <w:rFonts w:ascii="Times New Roman" w:hint="eastAsia"/>
          <w:color w:val="000000"/>
        </w:rPr>
        <w:t>）仅保留集合</w:t>
      </w:r>
      <w:r>
        <w:rPr>
          <w:rFonts w:ascii="Times New Roman" w:hint="eastAsia"/>
          <w:color w:val="000000"/>
        </w:rPr>
        <w:t>H</w:t>
      </w:r>
      <w:r>
        <w:rPr>
          <w:rFonts w:ascii="Times New Roman" w:hint="eastAsia"/>
          <w:color w:val="000000"/>
        </w:rPr>
        <w:t>中的周期分量，用于形成连续单周期显示波形，并抑制离散相位槽间的非模型波动。</w:t>
      </w:r>
    </w:p>
    <w:p w14:paraId="05185AA9" w14:textId="11F95A19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由于</w:t>
      </w:r>
      <w:r>
        <w:rPr>
          <w:rFonts w:ascii="Times New Roman" w:hint="eastAsia"/>
          <w:color w:val="000000"/>
        </w:rPr>
        <w:t>256</w:t>
      </w:r>
      <w:r>
        <w:rPr>
          <w:rFonts w:ascii="Times New Roman" w:hint="eastAsia"/>
          <w:color w:val="000000"/>
        </w:rPr>
        <w:t>个显示点可能错过模型的实际极值，峰峰值采用独立的全样本支路估计：以普通最小二乘结果为初值，对全部</w:t>
      </w:r>
      <w:r>
        <w:rPr>
          <w:rFonts w:ascii="Times New Roman" w:hint="eastAsia"/>
          <w:color w:val="000000"/>
        </w:rPr>
        <w:t>4096</w:t>
      </w:r>
      <w:r>
        <w:rPr>
          <w:rFonts w:ascii="Times New Roman" w:hint="eastAsia"/>
          <w:color w:val="000000"/>
        </w:rPr>
        <w:t>个样点进行</w:t>
      </w:r>
      <w:r>
        <w:rPr>
          <w:rFonts w:ascii="Times New Roman" w:hint="eastAsia"/>
          <w:color w:val="000000"/>
        </w:rPr>
        <w:t>3</w:t>
      </w:r>
      <w:r>
        <w:rPr>
          <w:rFonts w:ascii="Times New Roman" w:hint="eastAsia"/>
          <w:color w:val="000000"/>
        </w:rPr>
        <w:t>轮</w:t>
      </w:r>
      <w:r>
        <w:rPr>
          <w:rFonts w:ascii="Times New Roman" w:hint="eastAsia"/>
          <w:color w:val="000000"/>
        </w:rPr>
        <w:t>Huber</w:t>
      </w:r>
      <w:r>
        <w:rPr>
          <w:rFonts w:ascii="Times New Roman" w:hint="eastAsia"/>
          <w:color w:val="000000"/>
        </w:rPr>
        <w:t>迭代加权拟合，并在一个周期内生成</w:t>
      </w:r>
      <w:r>
        <w:rPr>
          <w:rFonts w:ascii="Times New Roman" w:hint="eastAsia"/>
          <w:color w:val="000000"/>
        </w:rPr>
        <w:t>4096</w:t>
      </w:r>
      <w:r>
        <w:rPr>
          <w:rFonts w:ascii="Times New Roman" w:hint="eastAsia"/>
          <w:color w:val="000000"/>
        </w:rPr>
        <w:t>个等相位模型点。将所得模型记为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rPr>
          <w:rFonts w:ascii="Times New Roman" w:hint="eastAsia"/>
          <w:color w:val="000000"/>
        </w:rPr>
        <w:t>，则</w:t>
      </w:r>
    </w:p>
    <w:p w14:paraId="125AA9BD" w14:textId="77777777" w:rsidR="00221B47" w:rsidRDefault="00000000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>
        <w:rPr>
          <w:rFonts w:ascii="Cambria Math" w:hAnsi="Cambria Math"/>
          <w:color w:val="000000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pp,model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lim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1</m:t>
            </m:r>
          </m:lim>
        </m:limLow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lim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1</m:t>
            </m:r>
          </m:lim>
        </m:limLow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rPr>
          <w:rFonts w:ascii="Cambria Math" w:hAnsi="Cambria Math"/>
          <w:color w:val="000000"/>
        </w:rPr>
        <w:tab/>
      </w:r>
      <w:r>
        <w:rPr>
          <w:rFonts w:ascii="Cambria Math" w:hAnsi="Cambria Math"/>
          <w:color w:val="000000"/>
        </w:rPr>
        <w:t>（式</w:t>
      </w:r>
      <w:r>
        <w:rPr>
          <w:rFonts w:ascii="Cambria Math" w:hAnsi="Cambria Math"/>
          <w:color w:val="000000"/>
        </w:rPr>
        <w:t>2-5</w:t>
      </w:r>
      <w:r>
        <w:rPr>
          <w:rFonts w:ascii="Cambria Math" w:hAnsi="Cambria Math"/>
          <w:color w:val="000000"/>
        </w:rPr>
        <w:t>）</w:t>
      </w:r>
    </w:p>
    <w:p w14:paraId="3B2E6ECF" w14:textId="77777777" w:rsidR="00221B47" w:rsidRDefault="00000000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该结果可减小显示点位置对峰值读取的影响，并作为补充峰峰值独立显示，不改变上游原有测量结果。仓库实现中，全样本拟合与</w:t>
      </w:r>
      <w:r>
        <w:rPr>
          <w:rFonts w:ascii="Times New Roman" w:hint="eastAsia"/>
          <w:color w:val="000000"/>
        </w:rPr>
        <w:t>256</w:t>
      </w:r>
      <w:r>
        <w:rPr>
          <w:rFonts w:ascii="Times New Roman" w:hint="eastAsia"/>
          <w:color w:val="000000"/>
        </w:rPr>
        <w:t>槽显示链路也是相互独立的。</w:t>
      </w:r>
    </w:p>
    <w:p w14:paraId="7F5DC90C" w14:textId="77777777" w:rsidR="0061396E" w:rsidRPr="00B10291" w:rsidRDefault="0061396E" w:rsidP="0061396E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4BF6C6FF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 w:hint="eastAsia"/>
          <w:color w:val="0070C0"/>
        </w:rPr>
        <w:t>1）倒立摆装置设计及计算</w:t>
      </w:r>
    </w:p>
    <w:p w14:paraId="553D055E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旋转倒立</w:t>
      </w:r>
      <w:proofErr w:type="gramStart"/>
      <w:r w:rsidRPr="0061396E">
        <w:rPr>
          <w:rFonts w:ascii="宋体" w:hAnsi="宋体" w:hint="eastAsia"/>
          <w:color w:val="0070C0"/>
        </w:rPr>
        <w:t>摆控制</w:t>
      </w:r>
      <w:proofErr w:type="gramEnd"/>
      <w:r w:rsidRPr="0061396E">
        <w:rPr>
          <w:rFonts w:ascii="宋体" w:hAnsi="宋体" w:hint="eastAsia"/>
          <w:color w:val="0070C0"/>
        </w:rPr>
        <w:t>装置主要由一旋转臂</w:t>
      </w:r>
      <w:r w:rsidRPr="0061396E">
        <w:rPr>
          <w:rFonts w:ascii="宋体" w:hAnsi="宋体"/>
          <w:color w:val="0070C0"/>
          <w:position w:val="-12"/>
        </w:rPr>
        <w:object w:dxaOrig="259" w:dyaOrig="359" w14:anchorId="1E561D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" o:spid="_x0000_i1025" type="#_x0000_t75" style="width:13pt;height:18pt;mso-position-horizontal-relative:page;mso-position-vertical-relative:page" o:ole="">
            <v:imagedata r:id="rId8" o:title=""/>
          </v:shape>
          <o:OLEObject Type="Embed" ProgID="Equation.DSMT4" ShapeID="对象 2" DrawAspect="Content" ObjectID="_1847057308" r:id="rId9"/>
        </w:object>
      </w:r>
      <w:r w:rsidRPr="0061396E">
        <w:rPr>
          <w:rFonts w:ascii="宋体" w:hAnsi="宋体"/>
          <w:color w:val="0070C0"/>
        </w:rPr>
        <w:fldChar w:fldCharType="begin"/>
      </w:r>
      <w:r w:rsidRPr="0061396E">
        <w:rPr>
          <w:rFonts w:ascii="宋体" w:hAnsi="宋体"/>
          <w:color w:val="0070C0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61396E">
        <w:rPr>
          <w:rFonts w:ascii="宋体" w:hAnsi="宋体"/>
          <w:color w:val="0070C0"/>
        </w:rPr>
        <w:instrText xml:space="preserve"> </w:instrText>
      </w:r>
      <w:r>
        <w:rPr>
          <w:rFonts w:ascii="宋体" w:hAnsi="宋体"/>
          <w:color w:val="0070C0"/>
        </w:rPr>
        <w:instrText xml:space="preserve"> \* MERGEFORMAT </w:instrText>
      </w:r>
      <w:r w:rsidR="00000000">
        <w:rPr>
          <w:rFonts w:ascii="宋体" w:hAnsi="宋体" w:hint="eastAsia"/>
          <w:color w:val="0070C0"/>
        </w:rPr>
        <w:fldChar w:fldCharType="separate"/>
      </w:r>
      <w:r w:rsidRPr="0061396E">
        <w:rPr>
          <w:rFonts w:ascii="宋体" w:hAnsi="宋体"/>
          <w:color w:val="0070C0"/>
        </w:rPr>
        <w:fldChar w:fldCharType="end"/>
      </w:r>
      <w:r w:rsidRPr="0061396E">
        <w:rPr>
          <w:rFonts w:ascii="宋体" w:hAnsi="宋体" w:hint="eastAsia"/>
          <w:color w:val="0070C0"/>
        </w:rPr>
        <w:t>和一摆杆</w:t>
      </w:r>
      <w:r w:rsidRPr="0061396E">
        <w:rPr>
          <w:rFonts w:ascii="宋体" w:hAnsi="宋体"/>
          <w:color w:val="0070C0"/>
          <w:position w:val="-12"/>
        </w:rPr>
        <w:object w:dxaOrig="279" w:dyaOrig="359" w14:anchorId="68A427F9">
          <v:shape id="对象 3" o:spid="_x0000_i1026" type="#_x0000_t75" style="width:14pt;height:18pt;mso-position-horizontal-relative:page;mso-position-vertical-relative:page" o:ole="">
            <v:imagedata r:id="rId10" o:title=""/>
          </v:shape>
          <o:OLEObject Type="Embed" ProgID="Equation.DSMT4" ShapeID="对象 3" DrawAspect="Content" ObjectID="_1847057309" r:id="rId11"/>
        </w:object>
      </w:r>
      <w:r w:rsidRPr="0061396E">
        <w:rPr>
          <w:rFonts w:ascii="宋体" w:hAnsi="宋体" w:hint="eastAsia"/>
          <w:color w:val="0070C0"/>
        </w:rPr>
        <w:t>组成。</w:t>
      </w:r>
      <w:r w:rsidRPr="0061396E">
        <w:rPr>
          <w:rFonts w:ascii="宋体" w:hAnsi="宋体" w:cs="宋体" w:hint="eastAsia"/>
          <w:color w:val="0070C0"/>
        </w:rPr>
        <w:t>.....................</w:t>
      </w:r>
    </w:p>
    <w:p w14:paraId="2103D419" w14:textId="77777777" w:rsidR="0061396E" w:rsidRPr="0061396E" w:rsidRDefault="0061396E" w:rsidP="0061396E">
      <w:pPr>
        <w:spacing w:line="440" w:lineRule="exact"/>
        <w:jc w:val="right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2mg</w:t>
      </w:r>
      <w:r w:rsidRPr="0061396E">
        <w:rPr>
          <w:rFonts w:ascii="宋体" w:hAnsi="宋体"/>
          <w:color w:val="0070C0"/>
          <w:position w:val="-12"/>
        </w:rPr>
        <w:object w:dxaOrig="279" w:dyaOrig="359" w14:anchorId="7C9E6F85">
          <v:shape id="对象 4" o:spid="_x0000_i1027" type="#_x0000_t75" style="width:14pt;height:18pt;mso-position-horizontal-relative:page;mso-position-vertical-relative:page" o:ole="">
            <v:imagedata r:id="rId10" o:title=""/>
          </v:shape>
          <o:OLEObject Type="Embed" ProgID="Equation.DSMT4" ShapeID="对象 4" DrawAspect="Content" ObjectID="_1847057310" r:id="rId12"/>
        </w:object>
      </w:r>
      <w:r w:rsidR="00DF610A" w:rsidRPr="0061396E">
        <w:rPr>
          <w:rFonts w:ascii="宋体" w:hAnsi="宋体" w:hint="eastAsia"/>
          <w:color w:val="0070C0"/>
        </w:rPr>
        <w:t xml:space="preserve"> </w:t>
      </w:r>
      <w:r w:rsidRPr="0061396E">
        <w:rPr>
          <w:rFonts w:ascii="宋体" w:hAnsi="宋体" w:hint="eastAsia"/>
          <w:color w:val="0070C0"/>
        </w:rPr>
        <w:t>=</w:t>
      </w:r>
      <w:r w:rsidRPr="0061396E">
        <w:rPr>
          <w:rFonts w:ascii="宋体" w:hAnsi="宋体"/>
          <w:color w:val="0070C0"/>
          <w:position w:val="-6"/>
        </w:rPr>
        <w:object w:dxaOrig="418" w:dyaOrig="279" w14:anchorId="65292904">
          <v:shape id="对象 5" o:spid="_x0000_i1028" type="#_x0000_t75" style="width:21pt;height:14pt;mso-position-horizontal-relative:page;mso-position-vertical-relative:page" o:ole="">
            <v:imagedata r:id="rId13" o:title=""/>
          </v:shape>
          <o:OLEObject Type="Embed" ProgID="Equation.DSMT4" ShapeID="对象 5" DrawAspect="Content" ObjectID="_1847057311" r:id="rId14"/>
        </w:object>
      </w:r>
      <w:r w:rsidRPr="0061396E">
        <w:rPr>
          <w:rFonts w:ascii="宋体" w:hAnsi="宋体" w:hint="eastAsia"/>
          <w:color w:val="0070C0"/>
        </w:rPr>
        <w:t>m</w:t>
      </w:r>
      <w:r w:rsidRPr="0061396E">
        <w:rPr>
          <w:rFonts w:ascii="宋体" w:hAnsi="宋体"/>
          <w:color w:val="0070C0"/>
          <w:position w:val="-6"/>
        </w:rPr>
        <w:object w:dxaOrig="319" w:dyaOrig="319" w14:anchorId="77176746">
          <v:shape id="对象 6" o:spid="_x0000_i1029" type="#_x0000_t75" style="width:16pt;height:16pt;mso-position-horizontal-relative:page;mso-position-vertical-relative:page" o:ole="">
            <v:imagedata r:id="rId15" o:title=""/>
          </v:shape>
          <o:OLEObject Type="Embed" ProgID="Equation.DSMT4" ShapeID="对象 6" DrawAspect="Content" ObjectID="_1847057312" r:id="rId16"/>
        </w:object>
      </w:r>
      <w:r w:rsidRPr="0061396E">
        <w:rPr>
          <w:rFonts w:ascii="宋体" w:hAnsi="宋体" w:hint="eastAsia"/>
          <w:color w:val="0070C0"/>
        </w:rPr>
        <w:t>及v=</w:t>
      </w:r>
      <w:r w:rsidRPr="0061396E">
        <w:rPr>
          <w:rFonts w:ascii="宋体" w:hAnsi="宋体"/>
          <w:color w:val="0070C0"/>
          <w:position w:val="-12"/>
        </w:rPr>
        <w:object w:dxaOrig="259" w:dyaOrig="359" w14:anchorId="57E1ED0D">
          <v:shape id="对象 7" o:spid="_x0000_i1030" type="#_x0000_t75" style="width:13pt;height:18pt;mso-position-horizontal-relative:page;mso-position-vertical-relative:page" o:ole="">
            <v:imagedata r:id="rId8" o:title=""/>
          </v:shape>
          <o:OLEObject Type="Embed" ProgID="Equation.DSMT4" ShapeID="对象 7" DrawAspect="Content" ObjectID="_1847057313" r:id="rId17"/>
        </w:object>
      </w:r>
      <w:r w:rsidRPr="0061396E">
        <w:rPr>
          <w:rFonts w:ascii="宋体" w:hAnsi="宋体"/>
          <w:color w:val="0070C0"/>
          <w:position w:val="-6"/>
        </w:rPr>
        <w:object w:dxaOrig="239" w:dyaOrig="219" w14:anchorId="114FF90C">
          <v:shape id="对象 8" o:spid="_x0000_i1031" type="#_x0000_t75" style="width:12pt;height:11pt;mso-position-horizontal-relative:page;mso-position-vertical-relative:page" o:ole="">
            <v:imagedata r:id="rId18" o:title=""/>
          </v:shape>
          <o:OLEObject Type="Embed" ProgID="Equation.DSMT4" ShapeID="对象 8" DrawAspect="Content" ObjectID="_1847057314" r:id="rId19"/>
        </w:object>
      </w:r>
      <w:r w:rsidRPr="0061396E">
        <w:rPr>
          <w:rFonts w:ascii="宋体" w:hAnsi="宋体" w:hint="eastAsia"/>
          <w:color w:val="0070C0"/>
        </w:rPr>
        <w:t xml:space="preserve">                   （式1）</w:t>
      </w:r>
    </w:p>
    <w:p w14:paraId="2AEC7A9B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cs="宋体" w:hint="eastAsia"/>
          <w:color w:val="0070C0"/>
        </w:rPr>
        <w:t>.....................</w:t>
      </w:r>
      <w:r w:rsidRPr="0061396E">
        <w:rPr>
          <w:rFonts w:ascii="宋体" w:hAnsi="宋体" w:hint="eastAsia"/>
          <w:color w:val="0070C0"/>
        </w:rPr>
        <w:t>设计的倒立摆装置结构示意图如图2所示。</w:t>
      </w:r>
    </w:p>
    <w:p w14:paraId="4D2856A3" w14:textId="77777777" w:rsidR="0061396E" w:rsidRPr="0061396E" w:rsidRDefault="0061396E" w:rsidP="0061396E">
      <w:pPr>
        <w:jc w:val="center"/>
        <w:rPr>
          <w:color w:val="0070C0"/>
        </w:rPr>
      </w:pPr>
    </w:p>
    <w:p w14:paraId="1F908C40" w14:textId="77777777" w:rsidR="0061396E" w:rsidRPr="00DF610A" w:rsidRDefault="00DF610A" w:rsidP="00DF610A">
      <w:pPr>
        <w:pStyle w:val="a"/>
        <w:numPr>
          <w:ilvl w:val="0"/>
          <w:numId w:val="0"/>
        </w:numPr>
        <w:spacing w:line="440" w:lineRule="exact"/>
        <w:rPr>
          <w:rFonts w:ascii="宋体" w:eastAsia="宋体" w:hAnsi="宋体" w:hint="eastAsia"/>
          <w:color w:val="0070C0"/>
        </w:rPr>
      </w:pPr>
      <w:r w:rsidRPr="00DF610A">
        <w:rPr>
          <w:rFonts w:ascii="宋体" w:eastAsia="宋体" w:hAnsi="宋体" w:hint="eastAsia"/>
          <w:color w:val="0070C0"/>
        </w:rPr>
        <w:t>图2</w:t>
      </w:r>
      <w:r w:rsidRPr="00DF610A">
        <w:rPr>
          <w:rFonts w:ascii="宋体" w:eastAsia="宋体" w:hAnsi="宋体"/>
          <w:color w:val="0070C0"/>
        </w:rPr>
        <w:t xml:space="preserve">-1 </w:t>
      </w:r>
      <w:r w:rsidR="0061396E" w:rsidRPr="00DF610A">
        <w:rPr>
          <w:rFonts w:ascii="宋体" w:eastAsia="宋体" w:hAnsi="宋体" w:hint="eastAsia"/>
          <w:color w:val="0070C0"/>
        </w:rPr>
        <w:t>倒立摆装置结构示意图</w:t>
      </w:r>
    </w:p>
    <w:p w14:paraId="07612F59" w14:textId="77777777" w:rsidR="0061396E" w:rsidRPr="0061396E" w:rsidRDefault="0061396E" w:rsidP="0061396E">
      <w:pPr>
        <w:spacing w:line="440" w:lineRule="exact"/>
        <w:ind w:firstLine="480"/>
        <w:rPr>
          <w:rFonts w:ascii="宋体" w:eastAsia="黑体" w:hAnsi="宋体" w:hint="eastAsia"/>
          <w:color w:val="0070C0"/>
        </w:rPr>
      </w:pPr>
      <w:r w:rsidRPr="0061396E">
        <w:rPr>
          <w:rFonts w:ascii="黑体" w:eastAsia="黑体" w:hAnsi="黑体" w:hint="eastAsia"/>
          <w:color w:val="0070C0"/>
        </w:rPr>
        <w:t>2）XXXXX</w:t>
      </w:r>
    </w:p>
    <w:p w14:paraId="3662105F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 w:hint="eastAsia"/>
          <w:color w:val="0070C0"/>
        </w:rPr>
        <w:t>3）XXXXX</w:t>
      </w:r>
    </w:p>
    <w:p w14:paraId="6B1AD856" w14:textId="77777777" w:rsidR="0061396E" w:rsidRPr="00B10291" w:rsidRDefault="0061396E" w:rsidP="00B53D70">
      <w:pPr>
        <w:spacing w:line="440" w:lineRule="exact"/>
        <w:ind w:firstLine="480"/>
        <w:rPr>
          <w:rFonts w:ascii="宋体" w:hAnsi="宋体" w:hint="eastAsia"/>
          <w:color w:val="0070C0"/>
          <w:sz w:val="24"/>
          <w:szCs w:val="24"/>
        </w:rPr>
      </w:pPr>
      <w:r w:rsidRPr="0061396E">
        <w:rPr>
          <w:rFonts w:ascii="宋体" w:hAnsi="宋体" w:hint="eastAsia"/>
          <w:color w:val="0070C0"/>
        </w:rPr>
        <w:t>................................。</w:t>
      </w:r>
    </w:p>
    <w:p w14:paraId="7FEA548C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5BBA820F" w14:textId="77777777" w:rsidR="002D1DE4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1D1C5564" w14:textId="77777777" w:rsidR="00530479" w:rsidRPr="00CC7B70" w:rsidRDefault="00530479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63048BEF" w14:textId="77777777" w:rsidR="002D1DE4" w:rsidRPr="001562E6" w:rsidRDefault="002D1DE4" w:rsidP="00222E21">
      <w:pPr>
        <w:spacing w:beforeLines="50" w:before="120" w:afterLines="50" w:after="120" w:line="276" w:lineRule="auto"/>
        <w:rPr>
          <w:rFonts w:ascii="黑体" w:eastAsia="黑体"/>
          <w:sz w:val="28"/>
          <w:szCs w:val="36"/>
        </w:rPr>
      </w:pPr>
      <w:bookmarkStart w:id="0" w:name="_Toc280600686"/>
      <w:bookmarkStart w:id="1" w:name="_Toc280600948"/>
      <w:r>
        <w:rPr>
          <w:rFonts w:ascii="黑体" w:eastAsia="黑体"/>
          <w:sz w:val="28"/>
          <w:szCs w:val="36"/>
        </w:rPr>
        <w:t>3</w:t>
      </w:r>
      <w:r w:rsidRPr="001562E6">
        <w:rPr>
          <w:rFonts w:ascii="黑体" w:eastAsia="黑体" w:hint="eastAsia"/>
          <w:sz w:val="28"/>
          <w:szCs w:val="36"/>
        </w:rPr>
        <w:t xml:space="preserve">  </w:t>
      </w:r>
      <w:bookmarkEnd w:id="0"/>
      <w:bookmarkEnd w:id="1"/>
      <w:r w:rsidR="00B53D70">
        <w:rPr>
          <w:rFonts w:ascii="黑体" w:eastAsia="黑体" w:hint="eastAsia"/>
          <w:sz w:val="28"/>
          <w:szCs w:val="36"/>
        </w:rPr>
        <w:t>硬件</w:t>
      </w:r>
      <w:r>
        <w:rPr>
          <w:rFonts w:ascii="黑体" w:eastAsia="黑体" w:hint="eastAsia"/>
          <w:sz w:val="28"/>
          <w:szCs w:val="36"/>
        </w:rPr>
        <w:t>电路与</w:t>
      </w:r>
      <w:r w:rsidR="00B53D70">
        <w:rPr>
          <w:rFonts w:ascii="黑体" w:eastAsia="黑体" w:hint="eastAsia"/>
          <w:sz w:val="28"/>
          <w:szCs w:val="36"/>
        </w:rPr>
        <w:t>软件程序</w:t>
      </w:r>
      <w:r>
        <w:rPr>
          <w:rFonts w:ascii="黑体" w:eastAsia="黑体" w:hint="eastAsia"/>
          <w:sz w:val="28"/>
          <w:szCs w:val="36"/>
        </w:rPr>
        <w:t>设计</w:t>
      </w:r>
    </w:p>
    <w:p w14:paraId="407928EA" w14:textId="77777777" w:rsidR="002D1DE4" w:rsidRPr="00E34199" w:rsidRDefault="002D1DE4" w:rsidP="002D1DE4">
      <w:pPr>
        <w:spacing w:beforeLines="50" w:before="120" w:afterLines="50" w:after="120" w:line="360" w:lineRule="auto"/>
        <w:outlineLvl w:val="1"/>
        <w:rPr>
          <w:rFonts w:ascii="黑体" w:eastAsia="黑体" w:hAnsi="宋体" w:hint="eastAsia"/>
          <w:sz w:val="24"/>
          <w:szCs w:val="32"/>
        </w:rPr>
      </w:pPr>
      <w:bookmarkStart w:id="2" w:name="_Toc280600687"/>
      <w:bookmarkStart w:id="3" w:name="_Toc280600949"/>
      <w:r>
        <w:rPr>
          <w:rFonts w:ascii="黑体" w:eastAsia="黑体" w:hAnsi="宋体"/>
          <w:sz w:val="24"/>
          <w:szCs w:val="32"/>
        </w:rPr>
        <w:t>3</w:t>
      </w:r>
      <w:r>
        <w:rPr>
          <w:rFonts w:ascii="黑体" w:eastAsia="黑体" w:hAnsi="宋体" w:hint="eastAsia"/>
          <w:sz w:val="24"/>
          <w:szCs w:val="32"/>
        </w:rPr>
        <w:t>.</w:t>
      </w:r>
      <w:r w:rsidR="00C03344">
        <w:rPr>
          <w:rFonts w:ascii="黑体" w:eastAsia="黑体" w:hAnsi="宋体"/>
          <w:sz w:val="24"/>
          <w:szCs w:val="32"/>
        </w:rPr>
        <w:t>1</w:t>
      </w:r>
      <w:r w:rsidRPr="00E34199">
        <w:rPr>
          <w:rFonts w:ascii="黑体" w:eastAsia="黑体" w:hAnsi="宋体" w:hint="eastAsia"/>
          <w:sz w:val="24"/>
          <w:szCs w:val="32"/>
        </w:rPr>
        <w:t xml:space="preserve">  </w:t>
      </w:r>
      <w:bookmarkEnd w:id="2"/>
      <w:bookmarkEnd w:id="3"/>
      <w:r w:rsidR="00F309D2">
        <w:rPr>
          <w:rFonts w:ascii="黑体" w:eastAsia="黑体" w:hAnsi="宋体" w:hint="eastAsia"/>
          <w:sz w:val="24"/>
          <w:szCs w:val="32"/>
        </w:rPr>
        <w:t>电路设计</w:t>
      </w:r>
    </w:p>
    <w:p w14:paraId="032371BA" w14:textId="77777777" w:rsidR="002D1DE4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</w:t>
      </w:r>
      <w:r w:rsidR="00C03344" w:rsidRPr="00B10291">
        <w:rPr>
          <w:rFonts w:ascii="宋体" w:hAnsi="宋体" w:hint="eastAsia"/>
          <w:color w:val="0070C0"/>
          <w:sz w:val="24"/>
          <w:szCs w:val="24"/>
        </w:rPr>
        <w:t>详细说明各单元电路的设计方案及元器件参数计算方法，绘制各单元电路及完整的</w:t>
      </w:r>
      <w:r w:rsidRPr="00B10291">
        <w:rPr>
          <w:rFonts w:ascii="宋体" w:hAnsi="宋体" w:hint="eastAsia"/>
          <w:color w:val="0070C0"/>
          <w:sz w:val="24"/>
          <w:szCs w:val="24"/>
        </w:rPr>
        <w:t>系统</w:t>
      </w: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电路原理图</w:t>
      </w:r>
      <w:r w:rsidRPr="00B10291">
        <w:rPr>
          <w:rFonts w:ascii="宋体" w:hAnsi="宋体" w:hint="eastAsia"/>
          <w:color w:val="0070C0"/>
          <w:sz w:val="24"/>
          <w:szCs w:val="24"/>
        </w:rPr>
        <w:t>，电路原理图使用Altium Designer、</w:t>
      </w:r>
      <w:proofErr w:type="gramStart"/>
      <w:r w:rsidR="003A1CF0" w:rsidRPr="00B10291">
        <w:rPr>
          <w:rFonts w:ascii="宋体" w:hAnsi="宋体" w:hint="eastAsia"/>
          <w:color w:val="0070C0"/>
          <w:sz w:val="24"/>
          <w:szCs w:val="24"/>
        </w:rPr>
        <w:t>立创</w:t>
      </w:r>
      <w:proofErr w:type="gramEnd"/>
      <w:r w:rsidR="003A1CF0" w:rsidRPr="00B10291">
        <w:rPr>
          <w:rFonts w:ascii="宋体" w:hAnsi="宋体" w:hint="eastAsia"/>
          <w:color w:val="0070C0"/>
          <w:sz w:val="24"/>
          <w:szCs w:val="24"/>
        </w:rPr>
        <w:t>EDA、</w:t>
      </w:r>
      <w:proofErr w:type="spellStart"/>
      <w:r w:rsidR="003A1CF0" w:rsidRPr="00B10291">
        <w:rPr>
          <w:rFonts w:ascii="宋体" w:hAnsi="宋体" w:hint="eastAsia"/>
          <w:color w:val="0070C0"/>
          <w:sz w:val="24"/>
          <w:szCs w:val="24"/>
        </w:rPr>
        <w:t>KiCad</w:t>
      </w:r>
      <w:proofErr w:type="spellEnd"/>
      <w:r w:rsidRPr="00B10291">
        <w:rPr>
          <w:rFonts w:ascii="宋体" w:hAnsi="宋体" w:hint="eastAsia"/>
          <w:color w:val="0070C0"/>
          <w:sz w:val="24"/>
          <w:szCs w:val="24"/>
        </w:rPr>
        <w:t>等专业设计软件或Microsoft Office Visio等绘图软件规范绘制，上面应标</w:t>
      </w:r>
      <w:proofErr w:type="gramStart"/>
      <w:r w:rsidRPr="00B10291">
        <w:rPr>
          <w:rFonts w:ascii="宋体" w:hAnsi="宋体" w:hint="eastAsia"/>
          <w:color w:val="0070C0"/>
          <w:sz w:val="24"/>
          <w:szCs w:val="24"/>
        </w:rPr>
        <w:t>注所有</w:t>
      </w:r>
      <w:proofErr w:type="gramEnd"/>
      <w:r w:rsidRPr="00B10291">
        <w:rPr>
          <w:rFonts w:ascii="宋体" w:hAnsi="宋体" w:hint="eastAsia"/>
          <w:color w:val="0070C0"/>
          <w:sz w:val="24"/>
          <w:szCs w:val="24"/>
        </w:rPr>
        <w:t>元器件的标号、型号或主要参数，如果图的尺寸较大可单独</w:t>
      </w:r>
      <w:r w:rsidR="002A28C3" w:rsidRPr="00B10291">
        <w:rPr>
          <w:rFonts w:ascii="宋体" w:hAnsi="宋体" w:hint="eastAsia"/>
          <w:color w:val="0070C0"/>
          <w:sz w:val="24"/>
          <w:szCs w:val="24"/>
        </w:rPr>
        <w:t>占一页</w:t>
      </w:r>
      <w:r w:rsidRPr="00B10291">
        <w:rPr>
          <w:rFonts w:ascii="宋体" w:hAnsi="宋体" w:hint="eastAsia"/>
          <w:color w:val="0070C0"/>
          <w:sz w:val="24"/>
          <w:szCs w:val="24"/>
        </w:rPr>
        <w:t>或使用层次电路图绘制）</w:t>
      </w:r>
    </w:p>
    <w:p w14:paraId="01CEA273" w14:textId="77777777" w:rsidR="0061396E" w:rsidRPr="00B10291" w:rsidRDefault="0061396E" w:rsidP="0061396E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lastRenderedPageBreak/>
        <w:t>示例：</w:t>
      </w:r>
    </w:p>
    <w:p w14:paraId="6F3AB9E4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t>1）电机驱动电路</w:t>
      </w:r>
    </w:p>
    <w:p w14:paraId="3AFA65CC" w14:textId="77777777" w:rsidR="00B53D70" w:rsidRPr="00B53D70" w:rsidRDefault="00B53D70" w:rsidP="00B53D70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B53D70">
        <w:rPr>
          <w:rFonts w:hint="eastAsia"/>
          <w:color w:val="0070C0"/>
        </w:rPr>
        <w:t>直流伺服电机驱动采用</w:t>
      </w:r>
      <w:r w:rsidRPr="00B53D70">
        <w:rPr>
          <w:rFonts w:hint="eastAsia"/>
          <w:color w:val="0070C0"/>
        </w:rPr>
        <w:t>H</w:t>
      </w:r>
      <w:r w:rsidRPr="00B53D70">
        <w:rPr>
          <w:rFonts w:hint="eastAsia"/>
          <w:color w:val="0070C0"/>
        </w:rPr>
        <w:t>桥驱动芯片</w:t>
      </w:r>
      <w:r w:rsidRPr="00B53D70">
        <w:rPr>
          <w:rFonts w:ascii="宋体" w:hAnsi="宋体" w:hint="eastAsia"/>
          <w:color w:val="0070C0"/>
        </w:rPr>
        <w:t>HIP408驱动外置MOS管H桥实现，具体原理图如图3所示。</w:t>
      </w:r>
    </w:p>
    <w:p w14:paraId="33200CC4" w14:textId="77777777" w:rsidR="00B53D70" w:rsidRPr="00B53D70" w:rsidRDefault="00B53D70" w:rsidP="00B53D70">
      <w:pPr>
        <w:jc w:val="center"/>
        <w:rPr>
          <w:color w:val="0070C0"/>
        </w:rPr>
      </w:pPr>
    </w:p>
    <w:p w14:paraId="6F9683E2" w14:textId="77777777" w:rsidR="00B53D70" w:rsidRPr="00B53D70" w:rsidRDefault="00B53D70" w:rsidP="00B53D70">
      <w:pPr>
        <w:pStyle w:val="a"/>
        <w:numPr>
          <w:ilvl w:val="0"/>
          <w:numId w:val="0"/>
        </w:numPr>
        <w:spacing w:line="440" w:lineRule="exact"/>
        <w:rPr>
          <w:rFonts w:ascii="宋体" w:eastAsia="宋体" w:hAnsi="宋体" w:hint="eastAsia"/>
          <w:color w:val="0070C0"/>
        </w:rPr>
      </w:pPr>
      <w:r w:rsidRPr="00B53D70">
        <w:rPr>
          <w:rFonts w:ascii="宋体" w:eastAsia="宋体" w:hAnsi="宋体" w:hint="eastAsia"/>
          <w:color w:val="0070C0"/>
        </w:rPr>
        <w:t>图3</w:t>
      </w:r>
      <w:r w:rsidRPr="00B53D70">
        <w:rPr>
          <w:rFonts w:ascii="宋体" w:eastAsia="宋体" w:hAnsi="宋体"/>
          <w:color w:val="0070C0"/>
        </w:rPr>
        <w:t xml:space="preserve">-1 </w:t>
      </w:r>
      <w:r w:rsidRPr="00B53D70">
        <w:rPr>
          <w:rFonts w:ascii="宋体" w:eastAsia="宋体" w:hAnsi="宋体" w:hint="eastAsia"/>
          <w:color w:val="0070C0"/>
        </w:rPr>
        <w:t>H桥驱动电路</w:t>
      </w:r>
    </w:p>
    <w:p w14:paraId="7C4E5648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ascii="宋体" w:hAnsi="宋体" w:cs="宋体"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。</w:t>
      </w:r>
    </w:p>
    <w:p w14:paraId="6450F89F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/>
          <w:color w:val="0070C0"/>
        </w:rPr>
        <w:t>2</w:t>
      </w:r>
      <w:r w:rsidRPr="00B53D70">
        <w:rPr>
          <w:rFonts w:ascii="黑体" w:eastAsia="黑体" w:hAnsi="黑体" w:hint="eastAsia"/>
          <w:color w:val="0070C0"/>
        </w:rPr>
        <w:t>）电源电路</w:t>
      </w:r>
    </w:p>
    <w:p w14:paraId="115EDE55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ascii="宋体" w:hAnsi="宋体" w:cs="宋体"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。</w:t>
      </w:r>
    </w:p>
    <w:p w14:paraId="7F840BF0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/>
          <w:color w:val="0070C0"/>
        </w:rPr>
        <w:t>3</w:t>
      </w:r>
      <w:r w:rsidRPr="00B53D70">
        <w:rPr>
          <w:rFonts w:ascii="黑体" w:eastAsia="黑体" w:hAnsi="黑体" w:hint="eastAsia"/>
          <w:color w:val="0070C0"/>
        </w:rPr>
        <w:t>）传感器检测电路</w:t>
      </w:r>
    </w:p>
    <w:p w14:paraId="07CAE4B6" w14:textId="77777777" w:rsidR="00B53D70" w:rsidRPr="00B53D70" w:rsidRDefault="00B53D70" w:rsidP="00B53D70">
      <w:pPr>
        <w:spacing w:line="440" w:lineRule="exact"/>
        <w:ind w:firstLine="480"/>
        <w:rPr>
          <w:rFonts w:ascii="宋体" w:hAnsi="宋体" w:cs="宋体" w:hint="eastAsia"/>
          <w:color w:val="0070C0"/>
        </w:rPr>
      </w:pPr>
      <w:r w:rsidRPr="00B53D70">
        <w:rPr>
          <w:rFonts w:ascii="宋体" w:hAnsi="宋体" w:cs="宋体" w:hint="eastAsia"/>
          <w:color w:val="0070C0"/>
        </w:rPr>
        <w:t>.....................</w:t>
      </w:r>
    </w:p>
    <w:p w14:paraId="0DB4CA99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t>4）单片机控制电路设计</w:t>
      </w:r>
    </w:p>
    <w:p w14:paraId="6BCD1710" w14:textId="77777777" w:rsidR="00B53D70" w:rsidRPr="00B53D70" w:rsidRDefault="00B53D70" w:rsidP="00B53D70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B53D70">
        <w:rPr>
          <w:rFonts w:ascii="宋体" w:hAnsi="宋体" w:cs="宋体"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。</w:t>
      </w:r>
    </w:p>
    <w:p w14:paraId="35FAA598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6BAF7788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458988E7" w14:textId="77777777" w:rsidR="00B45E60" w:rsidRPr="00CC7B70" w:rsidRDefault="00B45E60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4855E05B" w14:textId="77777777" w:rsidR="002D1DE4" w:rsidRPr="00E34199" w:rsidRDefault="002D1DE4" w:rsidP="002D1DE4">
      <w:pPr>
        <w:spacing w:beforeLines="50" w:before="120" w:afterLines="50" w:after="120" w:line="360" w:lineRule="auto"/>
        <w:outlineLvl w:val="1"/>
        <w:rPr>
          <w:rFonts w:ascii="黑体" w:eastAsia="黑体" w:hAnsi="宋体" w:hint="eastAsia"/>
          <w:sz w:val="24"/>
          <w:szCs w:val="32"/>
        </w:rPr>
      </w:pPr>
      <w:bookmarkStart w:id="4" w:name="_Toc280600688"/>
      <w:bookmarkStart w:id="5" w:name="_Toc280600950"/>
      <w:r>
        <w:rPr>
          <w:rFonts w:ascii="黑体" w:eastAsia="黑体" w:hAnsi="宋体"/>
          <w:sz w:val="24"/>
          <w:szCs w:val="32"/>
        </w:rPr>
        <w:t>3</w:t>
      </w:r>
      <w:r w:rsidRPr="00E34199">
        <w:rPr>
          <w:rFonts w:ascii="黑体" w:eastAsia="黑体" w:hAnsi="宋体" w:hint="eastAsia"/>
          <w:sz w:val="24"/>
          <w:szCs w:val="32"/>
        </w:rPr>
        <w:t>.</w:t>
      </w:r>
      <w:r w:rsidR="00C03344">
        <w:rPr>
          <w:rFonts w:ascii="黑体" w:eastAsia="黑体" w:hAnsi="宋体"/>
          <w:sz w:val="24"/>
          <w:szCs w:val="32"/>
        </w:rPr>
        <w:t>2</w:t>
      </w:r>
      <w:r w:rsidRPr="00E34199">
        <w:rPr>
          <w:rFonts w:ascii="黑体" w:eastAsia="黑体" w:hAnsi="宋体" w:hint="eastAsia"/>
          <w:sz w:val="24"/>
          <w:szCs w:val="32"/>
        </w:rPr>
        <w:t xml:space="preserve">  </w:t>
      </w:r>
      <w:bookmarkEnd w:id="4"/>
      <w:bookmarkEnd w:id="5"/>
      <w:r w:rsidR="00B53D70">
        <w:rPr>
          <w:rFonts w:ascii="黑体" w:eastAsia="黑体" w:hAnsi="宋体" w:hint="eastAsia"/>
          <w:sz w:val="24"/>
          <w:szCs w:val="32"/>
        </w:rPr>
        <w:t>软件程序</w:t>
      </w:r>
      <w:r w:rsidR="00F309D2">
        <w:rPr>
          <w:rFonts w:ascii="黑体" w:eastAsia="黑体" w:hAnsi="宋体" w:hint="eastAsia"/>
          <w:sz w:val="24"/>
          <w:szCs w:val="32"/>
        </w:rPr>
        <w:t>设计</w:t>
      </w:r>
    </w:p>
    <w:p w14:paraId="218CE61E" w14:textId="77777777" w:rsidR="0061396E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（设计中如使用了单片机，应给出单片机程序算法说明及</w:t>
      </w: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程序流程图</w:t>
      </w:r>
      <w:r w:rsidRPr="00B10291">
        <w:rPr>
          <w:rFonts w:ascii="宋体" w:hAnsi="宋体" w:hint="eastAsia"/>
          <w:color w:val="0070C0"/>
          <w:sz w:val="24"/>
          <w:szCs w:val="24"/>
        </w:rPr>
        <w:t>；如使用了可编程逻辑器件，应给出可编程逻辑器件的内部编程</w:t>
      </w: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逻辑结构图</w:t>
      </w:r>
      <w:r w:rsidRPr="00B10291">
        <w:rPr>
          <w:rFonts w:ascii="宋体" w:hAnsi="宋体" w:hint="eastAsia"/>
          <w:color w:val="0070C0"/>
          <w:sz w:val="24"/>
          <w:szCs w:val="24"/>
        </w:rPr>
        <w:t>）</w:t>
      </w:r>
    </w:p>
    <w:p w14:paraId="3564C552" w14:textId="77777777" w:rsidR="0061396E" w:rsidRPr="00B10291" w:rsidRDefault="0061396E" w:rsidP="0061396E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75F2AC02" w14:textId="77777777" w:rsidR="00B53D70" w:rsidRPr="00B53D70" w:rsidRDefault="00B53D70" w:rsidP="00B53D70">
      <w:pPr>
        <w:pStyle w:val="2"/>
        <w:numPr>
          <w:ilvl w:val="0"/>
          <w:numId w:val="0"/>
        </w:numPr>
        <w:spacing w:line="440" w:lineRule="exact"/>
        <w:outlineLvl w:val="9"/>
        <w:rPr>
          <w:rFonts w:hint="eastAsia"/>
          <w:color w:val="0070C0"/>
        </w:rPr>
      </w:pPr>
      <w:r>
        <w:rPr>
          <w:rFonts w:hint="eastAsia"/>
          <w:color w:val="0070C0"/>
        </w:rPr>
        <w:t>3</w:t>
      </w:r>
      <w:r>
        <w:rPr>
          <w:color w:val="0070C0"/>
        </w:rPr>
        <w:t xml:space="preserve">.2.1 </w:t>
      </w:r>
      <w:r w:rsidRPr="00B53D70">
        <w:rPr>
          <w:rFonts w:hint="eastAsia"/>
          <w:color w:val="0070C0"/>
        </w:rPr>
        <w:t>系统软件设计</w:t>
      </w:r>
    </w:p>
    <w:p w14:paraId="79BDC508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hint="eastAsia"/>
          <w:color w:val="0070C0"/>
        </w:rPr>
        <w:t>软件程序采用</w:t>
      </w:r>
      <w:r w:rsidRPr="00B53D70">
        <w:rPr>
          <w:rFonts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。主程序流程图如附录</w:t>
      </w:r>
      <w:r w:rsidRPr="00B53D70">
        <w:rPr>
          <w:rFonts w:hint="eastAsia"/>
          <w:color w:val="0070C0"/>
        </w:rPr>
        <w:t>2</w:t>
      </w:r>
      <w:r w:rsidRPr="00B53D70">
        <w:rPr>
          <w:rFonts w:hint="eastAsia"/>
          <w:color w:val="0070C0"/>
        </w:rPr>
        <w:t>。</w:t>
      </w:r>
    </w:p>
    <w:p w14:paraId="003CAAF0" w14:textId="77777777" w:rsidR="00B53D70" w:rsidRPr="00B53D70" w:rsidRDefault="00B53D70" w:rsidP="00B53D70">
      <w:pPr>
        <w:pStyle w:val="2"/>
        <w:numPr>
          <w:ilvl w:val="0"/>
          <w:numId w:val="0"/>
        </w:numPr>
        <w:spacing w:line="440" w:lineRule="exact"/>
        <w:outlineLvl w:val="9"/>
        <w:rPr>
          <w:rFonts w:hint="eastAsia"/>
          <w:color w:val="0070C0"/>
        </w:rPr>
      </w:pPr>
      <w:r w:rsidRPr="00B53D70">
        <w:rPr>
          <w:color w:val="0070C0"/>
        </w:rPr>
        <w:t>3.2.2</w:t>
      </w:r>
      <w:r w:rsidRPr="00B53D70">
        <w:rPr>
          <w:rFonts w:hint="eastAsia"/>
          <w:color w:val="0070C0"/>
        </w:rPr>
        <w:t xml:space="preserve"> 主要模块软件设计思路</w:t>
      </w:r>
    </w:p>
    <w:p w14:paraId="32766360" w14:textId="77777777" w:rsidR="003C79B1" w:rsidRPr="003C79B1" w:rsidRDefault="003C79B1" w:rsidP="003C79B1">
      <w:pPr>
        <w:spacing w:line="440" w:lineRule="exact"/>
        <w:ind w:firstLine="480"/>
        <w:rPr>
          <w:rFonts w:ascii="黑体" w:eastAsia="黑体"/>
          <w:color w:val="000000"/>
        </w:rPr>
      </w:pPr>
      <w:r w:rsidRPr="003C79B1">
        <w:rPr>
          <w:rFonts w:ascii="黑体" w:eastAsia="黑体" w:hint="eastAsia"/>
          <w:color w:val="000000"/>
        </w:rPr>
        <w:t>1）数据桥接与周期波形重构模块设计思路</w:t>
      </w:r>
    </w:p>
    <w:p w14:paraId="02CF1779" w14:textId="77777777" w:rsidR="003C79B1" w:rsidRPr="003C79B1" w:rsidRDefault="00493919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493919">
        <w:rPr>
          <w:rFonts w:ascii="Times New Roman"/>
          <w:color w:val="000000"/>
        </w:rPr>
        <w:t>上游完成一帧</w:t>
      </w:r>
      <w:r w:rsidRPr="00493919">
        <w:rPr>
          <w:rFonts w:ascii="Times New Roman"/>
          <w:color w:val="000000"/>
        </w:rPr>
        <w:t>4096</w:t>
      </w:r>
      <w:r w:rsidRPr="00493919">
        <w:rPr>
          <w:rFonts w:ascii="Times New Roman"/>
          <w:color w:val="000000"/>
        </w:rPr>
        <w:t>点</w:t>
      </w:r>
      <w:r w:rsidRPr="00493919">
        <w:rPr>
          <w:rFonts w:ascii="Times New Roman"/>
          <w:color w:val="000000"/>
        </w:rPr>
        <w:t>ADC</w:t>
      </w:r>
      <w:r w:rsidRPr="00493919">
        <w:rPr>
          <w:rFonts w:ascii="Times New Roman"/>
          <w:color w:val="000000"/>
        </w:rPr>
        <w:t>采样及信号分析后，通过</w:t>
      </w:r>
      <w:proofErr w:type="spellStart"/>
      <w:r w:rsidRPr="00493919">
        <w:rPr>
          <w:rFonts w:ascii="Times New Roman"/>
          <w:color w:val="000000"/>
        </w:rPr>
        <w:t>AnalyzerBridge_PrepareReal</w:t>
      </w:r>
      <w:proofErr w:type="spellEnd"/>
      <w:r w:rsidRPr="00493919">
        <w:rPr>
          <w:rFonts w:ascii="Times New Roman"/>
          <w:color w:val="000000"/>
        </w:rPr>
        <w:t>()</w:t>
      </w:r>
      <w:r w:rsidRPr="00493919">
        <w:rPr>
          <w:rFonts w:ascii="Times New Roman"/>
          <w:color w:val="000000"/>
        </w:rPr>
        <w:t>将VO浮点电压、采样参数和频谱结果统一传入桥接模块。模块首先整理上游频谱分量，并</w:t>
      </w:r>
      <w:proofErr w:type="gramStart"/>
      <w:r w:rsidRPr="00493919">
        <w:rPr>
          <w:rFonts w:ascii="Times New Roman"/>
          <w:color w:val="000000"/>
        </w:rPr>
        <w:t>在粗测基频</w:t>
      </w:r>
      <w:proofErr w:type="gramEnd"/>
      <w:r w:rsidRPr="00493919">
        <w:rPr>
          <w:rFonts w:ascii="Times New Roman"/>
          <w:color w:val="000000"/>
        </w:rPr>
        <w:t>附近进行相关搜索，以获得用于相位折叠的细化频率；随后完成</w:t>
      </w:r>
      <w:r w:rsidRPr="00493919">
        <w:rPr>
          <w:rFonts w:ascii="Times New Roman"/>
          <w:color w:val="000000"/>
        </w:rPr>
        <w:t>256</w:t>
      </w:r>
      <w:r w:rsidRPr="00493919">
        <w:rPr>
          <w:rFonts w:ascii="Times New Roman"/>
          <w:color w:val="000000"/>
        </w:rPr>
        <w:t>槽相位折叠、</w:t>
      </w:r>
      <w:r w:rsidRPr="00493919">
        <w:rPr>
          <w:rFonts w:ascii="Times New Roman"/>
          <w:color w:val="000000"/>
        </w:rPr>
        <w:t>Huber</w:t>
      </w:r>
      <w:r w:rsidRPr="00493919">
        <w:rPr>
          <w:rFonts w:ascii="Times New Roman"/>
          <w:color w:val="000000"/>
        </w:rPr>
        <w:t>稳健重加权和已识别整数次谐波约束重构，形成单周期显示波形。同时，利用全部</w:t>
      </w:r>
      <w:r w:rsidRPr="00493919">
        <w:rPr>
          <w:rFonts w:ascii="Times New Roman"/>
          <w:color w:val="000000"/>
        </w:rPr>
        <w:t>4096</w:t>
      </w:r>
      <w:r w:rsidRPr="00493919">
        <w:rPr>
          <w:rFonts w:ascii="Times New Roman"/>
          <w:color w:val="000000"/>
        </w:rPr>
        <w:t>个采样点进行稳健谐波拟合，并在</w:t>
      </w:r>
      <w:r w:rsidRPr="00493919">
        <w:rPr>
          <w:rFonts w:ascii="Times New Roman"/>
          <w:color w:val="000000"/>
        </w:rPr>
        <w:t>4096</w:t>
      </w:r>
      <w:r w:rsidRPr="00493919">
        <w:rPr>
          <w:rFonts w:ascii="Times New Roman"/>
          <w:color w:val="000000"/>
        </w:rPr>
        <w:t>个等相位模型点上计算</w:t>
      </w:r>
      <w:proofErr w:type="gramStart"/>
      <w:r w:rsidRPr="00493919">
        <w:rPr>
          <w:rFonts w:ascii="Times New Roman"/>
          <w:color w:val="000000"/>
        </w:rPr>
        <w:t>峰</w:t>
      </w:r>
      <w:proofErr w:type="gramEnd"/>
      <w:r w:rsidRPr="00493919">
        <w:rPr>
          <w:rFonts w:ascii="Times New Roman"/>
          <w:color w:val="000000"/>
        </w:rPr>
        <w:t>峰值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V</m:t>
            </m:r>
            <m:ctrlPr>
              <w:rPr>
                <w:rFonts w:ascii="Cambria Math" w:hAnsi="Cambria Math" w:hint="eastAsia"/>
                <w:i/>
                <w:color w:val="000000"/>
              </w:rPr>
            </m:ctrlPr>
          </m:e>
          <m:sub>
            <m:r>
              <w:rPr>
                <w:rFonts w:ascii="Cambria Math" w:hAnsi="Cambria Math" w:hint="eastAsia"/>
                <w:color w:val="000000"/>
              </w:rPr>
              <m:t>pp</m:t>
            </m:r>
          </m:sub>
        </m:sSub>
      </m:oMath>
      <w:r w:rsidRPr="00493919">
        <w:rPr>
          <w:rFonts w:ascii="Times New Roman"/>
          <w:color w:val="000000"/>
        </w:rPr>
        <w:t>。全部处理完成后一次性更新</w:t>
      </w:r>
      <w:proofErr w:type="spellStart"/>
      <w:r w:rsidRPr="00493919">
        <w:rPr>
          <w:rFonts w:ascii="Times New Roman"/>
          <w:color w:val="000000"/>
        </w:rPr>
        <w:t>AnalyzerResult</w:t>
      </w:r>
      <w:proofErr w:type="spellEnd"/>
      <w:r w:rsidRPr="00493919">
        <w:rPr>
          <w:rFonts w:ascii="Times New Roman"/>
          <w:color w:val="000000"/>
        </w:rPr>
        <w:t>结果快照，以保证时域曲线、频谱和测量文本对应同一帧数据。</w:t>
      </w:r>
      <w:r w:rsidRPr="00493919">
        <w:rPr>
          <w:rFonts w:ascii="Times New Roman"/>
          <w:color w:val="000000"/>
        </w:rPr>
        <w:lastRenderedPageBreak/>
        <w:t>大容量数组采用静态存储，以减小主</w:t>
      </w:r>
      <w:proofErr w:type="gramStart"/>
      <w:r w:rsidRPr="00493919">
        <w:rPr>
          <w:rFonts w:ascii="Times New Roman"/>
          <w:color w:val="000000"/>
        </w:rPr>
        <w:t>栈</w:t>
      </w:r>
      <w:proofErr w:type="gramEnd"/>
      <w:r w:rsidRPr="00493919">
        <w:rPr>
          <w:rFonts w:ascii="Times New Roman"/>
          <w:color w:val="000000"/>
        </w:rPr>
        <w:t>占用。该模块仅扩展显示所需的重构波形和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V</m:t>
            </m:r>
            <m:ctrlPr>
              <w:rPr>
                <w:rFonts w:ascii="Cambria Math" w:hAnsi="Cambria Math" w:hint="eastAsia"/>
                <w:i/>
                <w:color w:val="000000"/>
              </w:rPr>
            </m:ctrlPr>
          </m:e>
          <m:sub>
            <m:r>
              <w:rPr>
                <w:rFonts w:ascii="Cambria Math" w:hAnsi="Cambria Math" w:hint="eastAsia"/>
                <w:color w:val="000000"/>
              </w:rPr>
              <m:t>pp</m:t>
            </m:r>
          </m:sub>
        </m:sSub>
      </m:oMath>
      <w:r w:rsidRPr="00493919">
        <w:rPr>
          <w:rFonts w:ascii="Times New Roman"/>
          <w:color w:val="000000"/>
        </w:rPr>
        <w:t>​</w:t>
      </w:r>
      <w:r w:rsidRPr="00493919">
        <w:rPr>
          <w:rFonts w:ascii="Times New Roman"/>
          <w:color w:val="000000"/>
        </w:rPr>
        <w:t>，不改变上游原有的峰峰值、真有效值、基频及频谱计算口径。</w:t>
      </w:r>
      <w:r w:rsidR="003C79B1" w:rsidRPr="003C79B1">
        <w:rPr>
          <w:rFonts w:ascii="Times New Roman" w:hint="eastAsia"/>
          <w:color w:val="000000"/>
        </w:rPr>
        <w:t>。</w:t>
      </w:r>
    </w:p>
    <w:p w14:paraId="5DC4244B" w14:textId="77777777" w:rsidR="003C79B1" w:rsidRPr="003C79B1" w:rsidRDefault="003C79B1" w:rsidP="003C79B1">
      <w:pPr>
        <w:spacing w:line="440" w:lineRule="exact"/>
        <w:ind w:firstLine="480"/>
        <w:rPr>
          <w:rFonts w:ascii="黑体" w:eastAsia="黑体"/>
          <w:color w:val="000000"/>
        </w:rPr>
      </w:pPr>
      <w:r w:rsidRPr="003C79B1">
        <w:rPr>
          <w:rFonts w:ascii="黑体" w:eastAsia="黑体" w:hint="eastAsia"/>
          <w:color w:val="000000"/>
        </w:rPr>
        <w:t>2）显示与交互模块设计思路</w:t>
      </w:r>
    </w:p>
    <w:p w14:paraId="48B138F3" w14:textId="77777777" w:rsidR="003C79B1" w:rsidRPr="003C79B1" w:rsidRDefault="00493919" w:rsidP="003C79B1">
      <w:pPr>
        <w:spacing w:line="440" w:lineRule="exact"/>
        <w:ind w:firstLine="480"/>
        <w:rPr>
          <w:rFonts w:ascii="Times New Roman"/>
          <w:color w:val="000000"/>
        </w:rPr>
      </w:pPr>
      <w:proofErr w:type="spellStart"/>
      <w:r w:rsidRPr="00493919">
        <w:rPr>
          <w:rFonts w:ascii="Times New Roman"/>
          <w:color w:val="000000"/>
        </w:rPr>
        <w:t>Display_Task</w:t>
      </w:r>
      <w:proofErr w:type="spellEnd"/>
      <w:r w:rsidRPr="00493919">
        <w:rPr>
          <w:rFonts w:ascii="Times New Roman"/>
          <w:color w:val="000000"/>
        </w:rPr>
        <w:t>()</w:t>
      </w:r>
      <w:r w:rsidRPr="00493919">
        <w:rPr>
          <w:rFonts w:ascii="Times New Roman"/>
          <w:color w:val="000000"/>
        </w:rPr>
        <w:t>作为主循环中的显示调度入口，读取桥接模块发布的最新结果快照，并根据刷新和交互事件执行整页更新或局部重绘。整页更新包括</w:t>
      </w:r>
      <w:r w:rsidRPr="00493919">
        <w:rPr>
          <w:rFonts w:ascii="Times New Roman"/>
          <w:color w:val="000000"/>
        </w:rPr>
        <w:t>512</w:t>
      </w:r>
      <w:r w:rsidRPr="00493919">
        <w:rPr>
          <w:rFonts w:ascii="Times New Roman"/>
          <w:color w:val="000000"/>
        </w:rPr>
        <w:t>点时域波形、</w:t>
      </w:r>
      <w:r w:rsidRPr="00493919">
        <w:rPr>
          <w:rFonts w:ascii="Times New Roman"/>
          <w:color w:val="000000"/>
        </w:rPr>
        <w:t>256</w:t>
      </w:r>
      <w:r w:rsidRPr="00493919">
        <w:rPr>
          <w:rFonts w:ascii="Times New Roman"/>
          <w:color w:val="000000"/>
        </w:rPr>
        <w:t>点频谱、动态坐标轴及测量文本；切换</w:t>
      </w:r>
      <w:r w:rsidRPr="00493919">
        <w:rPr>
          <w:rFonts w:ascii="Times New Roman"/>
          <w:color w:val="000000"/>
        </w:rPr>
        <w:t>1T/3T</w:t>
      </w:r>
      <w:r w:rsidRPr="00493919">
        <w:rPr>
          <w:rFonts w:ascii="Times New Roman"/>
          <w:color w:val="000000"/>
        </w:rPr>
        <w:t>显示、触发方式或</w:t>
      </w:r>
      <w:r w:rsidRPr="00493919">
        <w:rPr>
          <w:rFonts w:ascii="Times New Roman"/>
          <w:color w:val="000000"/>
        </w:rPr>
        <w:t>Huber</w:t>
      </w:r>
      <w:r w:rsidRPr="00493919">
        <w:rPr>
          <w:rFonts w:ascii="Times New Roman"/>
          <w:color w:val="000000"/>
        </w:rPr>
        <w:t>模式时，仅调度相应的时域曲线重绘，以减少不必要的数据传输。曲线采用</w:t>
      </w:r>
      <w:proofErr w:type="gramStart"/>
      <w:r w:rsidRPr="00493919">
        <w:rPr>
          <w:rFonts w:ascii="Times New Roman"/>
          <w:color w:val="000000"/>
        </w:rPr>
        <w:t>淘晶驰</w:t>
      </w:r>
      <w:proofErr w:type="gramEnd"/>
      <w:r w:rsidRPr="00493919">
        <w:rPr>
          <w:rFonts w:ascii="Times New Roman"/>
          <w:color w:val="000000"/>
        </w:rPr>
        <w:t xml:space="preserve"> </w:t>
      </w:r>
      <w:proofErr w:type="spellStart"/>
      <w:r w:rsidRPr="00493919">
        <w:rPr>
          <w:rFonts w:ascii="Times New Roman"/>
          <w:color w:val="000000"/>
        </w:rPr>
        <w:t>addt</w:t>
      </w:r>
      <w:proofErr w:type="spellEnd"/>
      <w:r w:rsidRPr="00493919">
        <w:rPr>
          <w:rFonts w:ascii="Times New Roman"/>
          <w:color w:val="000000"/>
        </w:rPr>
        <w:t xml:space="preserve"> </w:t>
      </w:r>
      <w:proofErr w:type="gramStart"/>
      <w:r w:rsidRPr="00493919">
        <w:rPr>
          <w:rFonts w:ascii="Times New Roman"/>
          <w:color w:val="000000"/>
        </w:rPr>
        <w:t>数据透传协议</w:t>
      </w:r>
      <w:proofErr w:type="gramEnd"/>
      <w:r w:rsidRPr="00493919">
        <w:rPr>
          <w:rFonts w:ascii="Times New Roman"/>
          <w:color w:val="000000"/>
        </w:rPr>
        <w:t>：首先发送曲线传输命令并等待</w:t>
      </w:r>
      <w:r w:rsidRPr="00493919">
        <w:rPr>
          <w:rFonts w:ascii="Times New Roman"/>
          <w:color w:val="000000"/>
        </w:rPr>
        <w:t>0xFE</w:t>
      </w:r>
      <w:r w:rsidRPr="00493919">
        <w:rPr>
          <w:rFonts w:ascii="Times New Roman"/>
          <w:color w:val="000000"/>
        </w:rPr>
        <w:t>就绪应答，随后发送二进制曲线点，最后等待</w:t>
      </w:r>
      <w:r w:rsidRPr="00493919">
        <w:rPr>
          <w:rFonts w:ascii="Times New Roman"/>
          <w:color w:val="000000"/>
        </w:rPr>
        <w:t>0xFD</w:t>
      </w:r>
      <w:r w:rsidRPr="00493919">
        <w:rPr>
          <w:rFonts w:ascii="Times New Roman"/>
          <w:color w:val="000000"/>
        </w:rPr>
        <w:t>结束应答，从而保证控制命令与曲线数据按照协议顺序传输。</w:t>
      </w:r>
      <w:r w:rsidRPr="00493919">
        <w:rPr>
          <w:rFonts w:ascii="Times New Roman"/>
          <w:color w:val="000000"/>
        </w:rPr>
        <w:t>USART3</w:t>
      </w:r>
      <w:r w:rsidRPr="00493919">
        <w:rPr>
          <w:rFonts w:ascii="Times New Roman"/>
          <w:color w:val="000000"/>
        </w:rPr>
        <w:t>中断负责</w:t>
      </w:r>
      <w:proofErr w:type="gramStart"/>
      <w:r w:rsidRPr="00493919">
        <w:rPr>
          <w:rFonts w:ascii="Times New Roman"/>
          <w:color w:val="000000"/>
        </w:rPr>
        <w:t>逐字节</w:t>
      </w:r>
      <w:proofErr w:type="gramEnd"/>
      <w:r w:rsidRPr="00493919">
        <w:rPr>
          <w:rFonts w:ascii="Times New Roman"/>
          <w:color w:val="000000"/>
        </w:rPr>
        <w:t>接收、帧解析和事件登记，波形重构及阻塞式发送均在主循环中完成。</w:t>
      </w:r>
      <w:r w:rsidRPr="00493919">
        <w:rPr>
          <w:rFonts w:ascii="Times New Roman"/>
          <w:color w:val="000000"/>
        </w:rPr>
        <w:t>HMI</w:t>
      </w:r>
      <w:r w:rsidRPr="00493919">
        <w:rPr>
          <w:rFonts w:ascii="Times New Roman"/>
          <w:color w:val="000000"/>
        </w:rPr>
        <w:t>按钮与实体按键共用命令处理入口，时域和频谱曲线</w:t>
      </w:r>
      <w:r w:rsidRPr="00493919">
        <w:rPr>
          <w:rFonts w:ascii="Times New Roman"/>
          <w:color w:val="000000"/>
        </w:rPr>
        <w:t>ID</w:t>
      </w:r>
      <w:r w:rsidRPr="00493919">
        <w:rPr>
          <w:rFonts w:ascii="Times New Roman"/>
          <w:color w:val="000000"/>
        </w:rPr>
        <w:t>则由页面初始化</w:t>
      </w:r>
      <w:proofErr w:type="gramStart"/>
      <w:r w:rsidRPr="00493919">
        <w:rPr>
          <w:rFonts w:ascii="Times New Roman"/>
          <w:color w:val="000000"/>
        </w:rPr>
        <w:t>帧</w:t>
      </w:r>
      <w:proofErr w:type="gramEnd"/>
      <w:r w:rsidRPr="00493919">
        <w:rPr>
          <w:rFonts w:ascii="Times New Roman"/>
          <w:color w:val="000000"/>
        </w:rPr>
        <w:t>上报并保存，以保持两种交互方式的控制逻辑一致</w:t>
      </w:r>
      <w:r w:rsidR="003C79B1" w:rsidRPr="003C79B1">
        <w:rPr>
          <w:rFonts w:ascii="Times New Roman" w:hint="eastAsia"/>
          <w:color w:val="000000"/>
        </w:rPr>
        <w:t>。</w:t>
      </w:r>
    </w:p>
    <w:p w14:paraId="51E29BBE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t>1）摆杆自由摆动设计思路</w:t>
      </w:r>
    </w:p>
    <w:p w14:paraId="7D7D9D37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hint="eastAsia"/>
          <w:color w:val="0070C0"/>
        </w:rPr>
        <w:t>自由摆动是通过</w:t>
      </w:r>
      <w:r w:rsidRPr="00B53D70">
        <w:rPr>
          <w:rFonts w:hint="eastAsia"/>
          <w:color w:val="0070C0"/>
        </w:rPr>
        <w:t>................</w:t>
      </w:r>
    </w:p>
    <w:p w14:paraId="570534F9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t>2）摆杆圆周运动设计思路</w:t>
      </w:r>
    </w:p>
    <w:p w14:paraId="7DCE272B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hint="eastAsia"/>
          <w:color w:val="0070C0"/>
        </w:rPr>
        <w:t>摆杆圆周运动的控制过程</w:t>
      </w:r>
      <w:r w:rsidRPr="00B53D70">
        <w:rPr>
          <w:rFonts w:hint="eastAsia"/>
          <w:color w:val="0070C0"/>
        </w:rPr>
        <w:t>......................</w:t>
      </w:r>
    </w:p>
    <w:p w14:paraId="68C1A058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t>3）摆杆保持倒立设计思路</w:t>
      </w:r>
    </w:p>
    <w:p w14:paraId="67313665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hint="eastAsia"/>
          <w:color w:val="0070C0"/>
        </w:rPr>
        <w:t>摆杆保持倒立的</w:t>
      </w:r>
      <w:r w:rsidRPr="00B53D70">
        <w:rPr>
          <w:rFonts w:hint="eastAsia"/>
          <w:color w:val="0070C0"/>
        </w:rPr>
        <w:t>..............................</w:t>
      </w:r>
    </w:p>
    <w:p w14:paraId="6600A624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t>4）摆杆自行倒立设计思路</w:t>
      </w:r>
    </w:p>
    <w:p w14:paraId="41F2B108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hint="eastAsia"/>
          <w:color w:val="0070C0"/>
        </w:rPr>
        <w:t>摆杆自行倒立控制思路</w:t>
      </w:r>
      <w:r w:rsidRPr="00B53D70">
        <w:rPr>
          <w:rFonts w:hint="eastAsia"/>
          <w:color w:val="0070C0"/>
        </w:rPr>
        <w:t>....................</w:t>
      </w:r>
    </w:p>
    <w:p w14:paraId="167E66B6" w14:textId="77777777" w:rsidR="0061396E" w:rsidRPr="00B53D70" w:rsidRDefault="0061396E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</w:p>
    <w:p w14:paraId="0A370FB0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D6195EC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23C16769" w14:textId="77777777" w:rsidR="00B45E60" w:rsidRPr="00CC7B70" w:rsidRDefault="00B45E60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4DA8F78B" w14:textId="77777777" w:rsidR="002D1DE4" w:rsidRPr="001562E6" w:rsidRDefault="002D1DE4" w:rsidP="00222E21">
      <w:pPr>
        <w:spacing w:beforeLines="50" w:before="120" w:afterLines="50" w:after="120" w:line="276" w:lineRule="auto"/>
        <w:rPr>
          <w:rFonts w:ascii="黑体" w:eastAsia="黑体"/>
          <w:sz w:val="28"/>
          <w:szCs w:val="36"/>
        </w:rPr>
      </w:pPr>
      <w:bookmarkStart w:id="6" w:name="_Toc280600690"/>
      <w:bookmarkStart w:id="7" w:name="_Toc280600952"/>
      <w:r>
        <w:rPr>
          <w:rFonts w:ascii="黑体" w:eastAsia="黑体"/>
          <w:sz w:val="28"/>
          <w:szCs w:val="36"/>
        </w:rPr>
        <w:t>4</w:t>
      </w:r>
      <w:r w:rsidRPr="001562E6">
        <w:rPr>
          <w:rFonts w:ascii="黑体" w:eastAsia="黑体" w:hint="eastAsia"/>
          <w:sz w:val="28"/>
          <w:szCs w:val="36"/>
        </w:rPr>
        <w:t xml:space="preserve">  测试</w:t>
      </w:r>
      <w:bookmarkEnd w:id="6"/>
      <w:bookmarkEnd w:id="7"/>
      <w:r>
        <w:rPr>
          <w:rFonts w:ascii="黑体" w:eastAsia="黑体" w:hint="eastAsia"/>
          <w:sz w:val="28"/>
          <w:szCs w:val="36"/>
        </w:rPr>
        <w:t>方案与测试结果</w:t>
      </w:r>
    </w:p>
    <w:p w14:paraId="662D6583" w14:textId="77777777" w:rsidR="002D1DE4" w:rsidRPr="00E34199" w:rsidRDefault="002D1DE4" w:rsidP="002D1DE4">
      <w:pPr>
        <w:spacing w:beforeLines="50" w:before="120" w:afterLines="50" w:after="120" w:line="360" w:lineRule="auto"/>
        <w:outlineLvl w:val="1"/>
        <w:rPr>
          <w:rFonts w:ascii="黑体" w:eastAsia="黑体" w:hAnsi="宋体" w:hint="eastAsia"/>
          <w:sz w:val="24"/>
          <w:szCs w:val="32"/>
        </w:rPr>
      </w:pPr>
      <w:bookmarkStart w:id="8" w:name="_Toc280600691"/>
      <w:bookmarkStart w:id="9" w:name="_Toc280600953"/>
      <w:r>
        <w:rPr>
          <w:rFonts w:ascii="黑体" w:eastAsia="黑体" w:hAnsi="宋体"/>
          <w:sz w:val="24"/>
          <w:szCs w:val="32"/>
        </w:rPr>
        <w:t>4</w:t>
      </w:r>
      <w:r w:rsidRPr="00E34199">
        <w:rPr>
          <w:rFonts w:ascii="黑体" w:eastAsia="黑体" w:hAnsi="宋体" w:hint="eastAsia"/>
          <w:sz w:val="24"/>
          <w:szCs w:val="32"/>
        </w:rPr>
        <w:t>.1  测试方法</w:t>
      </w:r>
      <w:bookmarkEnd w:id="8"/>
      <w:bookmarkEnd w:id="9"/>
      <w:r>
        <w:rPr>
          <w:rFonts w:ascii="黑体" w:eastAsia="黑体" w:hAnsi="宋体" w:hint="eastAsia"/>
          <w:sz w:val="24"/>
          <w:szCs w:val="32"/>
        </w:rPr>
        <w:t>与</w:t>
      </w:r>
      <w:r w:rsidR="00FE4282">
        <w:rPr>
          <w:rFonts w:ascii="黑体" w:eastAsia="黑体" w:hAnsi="宋体" w:hint="eastAsia"/>
          <w:sz w:val="24"/>
          <w:szCs w:val="32"/>
        </w:rPr>
        <w:t>测试条件</w:t>
      </w:r>
    </w:p>
    <w:p w14:paraId="769C4082" w14:textId="77777777" w:rsidR="0061396E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（系统各项功能及指标的测试方法，以表格形式给出</w:t>
      </w:r>
      <w:r w:rsidR="00C548C9" w:rsidRPr="00B10291">
        <w:rPr>
          <w:rFonts w:ascii="宋体" w:hAnsi="宋体" w:hint="eastAsia"/>
          <w:color w:val="0070C0"/>
          <w:sz w:val="24"/>
          <w:szCs w:val="24"/>
        </w:rPr>
        <w:t>测试中使用的</w:t>
      </w:r>
      <w:r w:rsidRPr="00B10291">
        <w:rPr>
          <w:rFonts w:ascii="宋体" w:hAnsi="宋体" w:hint="eastAsia"/>
          <w:color w:val="0070C0"/>
          <w:sz w:val="24"/>
          <w:szCs w:val="24"/>
        </w:rPr>
        <w:t>仪器名称、型号、主要技术规格</w:t>
      </w:r>
      <w:r w:rsidR="00645BE6" w:rsidRPr="00B10291">
        <w:rPr>
          <w:rFonts w:ascii="宋体" w:hAnsi="宋体" w:hint="eastAsia"/>
          <w:color w:val="0070C0"/>
          <w:sz w:val="24"/>
          <w:szCs w:val="24"/>
        </w:rPr>
        <w:t>，如有必要应绘制系统测试连线示意图</w:t>
      </w:r>
      <w:r w:rsidRPr="00B10291">
        <w:rPr>
          <w:rFonts w:ascii="宋体" w:hAnsi="宋体" w:hint="eastAsia"/>
          <w:color w:val="0070C0"/>
          <w:sz w:val="24"/>
          <w:szCs w:val="24"/>
        </w:rPr>
        <w:t>）</w:t>
      </w:r>
    </w:p>
    <w:p w14:paraId="6363A6F9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01098018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6483BFD4" w14:textId="77777777" w:rsidR="00B45E60" w:rsidRPr="00CC7B70" w:rsidRDefault="00B45E60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2D63212D" w14:textId="77777777" w:rsidR="002D1DE4" w:rsidRPr="00E34199" w:rsidRDefault="002D1DE4" w:rsidP="002D1DE4">
      <w:pPr>
        <w:spacing w:beforeLines="50" w:before="120" w:afterLines="50" w:after="120" w:line="360" w:lineRule="auto"/>
        <w:outlineLvl w:val="1"/>
        <w:rPr>
          <w:rFonts w:ascii="黑体" w:eastAsia="黑体" w:hAnsi="宋体" w:hint="eastAsia"/>
          <w:sz w:val="24"/>
          <w:szCs w:val="32"/>
        </w:rPr>
      </w:pPr>
      <w:bookmarkStart w:id="10" w:name="_Toc280600692"/>
      <w:bookmarkStart w:id="11" w:name="_Toc280600954"/>
      <w:r>
        <w:rPr>
          <w:rFonts w:ascii="黑体" w:eastAsia="黑体" w:hAnsi="宋体"/>
          <w:sz w:val="24"/>
          <w:szCs w:val="32"/>
        </w:rPr>
        <w:lastRenderedPageBreak/>
        <w:t>4</w:t>
      </w:r>
      <w:r w:rsidRPr="00E34199">
        <w:rPr>
          <w:rFonts w:ascii="黑体" w:eastAsia="黑体" w:hAnsi="宋体" w:hint="eastAsia"/>
          <w:sz w:val="24"/>
          <w:szCs w:val="32"/>
        </w:rPr>
        <w:t>.2  测试数据</w:t>
      </w:r>
      <w:bookmarkEnd w:id="10"/>
      <w:bookmarkEnd w:id="11"/>
    </w:p>
    <w:p w14:paraId="4EFC95A3" w14:textId="77777777" w:rsidR="002D1DE4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（系统各项功能和参数的原始测试数据、最终参数的计算过程</w:t>
      </w:r>
      <w:r w:rsidR="00B53D70">
        <w:rPr>
          <w:rFonts w:ascii="宋体" w:hAnsi="宋体" w:hint="eastAsia"/>
          <w:color w:val="0070C0"/>
          <w:sz w:val="24"/>
          <w:szCs w:val="24"/>
        </w:rPr>
        <w:t>,，测试数据应使用表格来记录</w:t>
      </w:r>
      <w:r w:rsidRPr="00B10291">
        <w:rPr>
          <w:rFonts w:ascii="宋体" w:hAnsi="宋体" w:hint="eastAsia"/>
          <w:color w:val="0070C0"/>
          <w:sz w:val="24"/>
          <w:szCs w:val="24"/>
        </w:rPr>
        <w:t>）</w:t>
      </w:r>
    </w:p>
    <w:p w14:paraId="4B056355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28C09AE8" w14:textId="77777777" w:rsidR="00B45E60" w:rsidRPr="00CC7B70" w:rsidRDefault="00B45E60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000386C2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2255771A" w14:textId="77777777" w:rsidR="002D1DE4" w:rsidRPr="00E34199" w:rsidRDefault="002D1DE4" w:rsidP="002D1DE4">
      <w:pPr>
        <w:spacing w:beforeLines="50" w:before="120" w:afterLines="50" w:after="120" w:line="360" w:lineRule="auto"/>
        <w:outlineLvl w:val="1"/>
        <w:rPr>
          <w:rFonts w:ascii="黑体" w:eastAsia="黑体" w:hAnsi="宋体" w:hint="eastAsia"/>
          <w:sz w:val="24"/>
          <w:szCs w:val="32"/>
        </w:rPr>
      </w:pPr>
      <w:bookmarkStart w:id="12" w:name="_Toc280600693"/>
      <w:bookmarkStart w:id="13" w:name="_Toc280600955"/>
      <w:r>
        <w:rPr>
          <w:rFonts w:ascii="黑体" w:eastAsia="黑体" w:hAnsi="宋体"/>
          <w:sz w:val="24"/>
          <w:szCs w:val="32"/>
        </w:rPr>
        <w:t>4</w:t>
      </w:r>
      <w:r w:rsidRPr="00E34199">
        <w:rPr>
          <w:rFonts w:ascii="黑体" w:eastAsia="黑体" w:hAnsi="宋体" w:hint="eastAsia"/>
          <w:sz w:val="24"/>
          <w:szCs w:val="32"/>
        </w:rPr>
        <w:t xml:space="preserve">.3  </w:t>
      </w:r>
      <w:r>
        <w:rPr>
          <w:rFonts w:ascii="黑体" w:eastAsia="黑体" w:hAnsi="宋体" w:hint="eastAsia"/>
          <w:sz w:val="24"/>
          <w:szCs w:val="32"/>
        </w:rPr>
        <w:t>测试结果</w:t>
      </w:r>
      <w:r w:rsidRPr="00E34199">
        <w:rPr>
          <w:rFonts w:ascii="黑体" w:eastAsia="黑体" w:hAnsi="宋体" w:hint="eastAsia"/>
          <w:sz w:val="24"/>
          <w:szCs w:val="32"/>
        </w:rPr>
        <w:t>分析</w:t>
      </w:r>
      <w:bookmarkEnd w:id="12"/>
      <w:bookmarkEnd w:id="13"/>
    </w:p>
    <w:p w14:paraId="43C6E3E2" w14:textId="77777777" w:rsidR="002D1DE4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（对系统测试数据结果进行统计和分析，如实测数据与理论计算预期的差异分析，包括对误差产生原因的分析，并就系统是否符合设计任务要求给出结论）</w:t>
      </w:r>
    </w:p>
    <w:p w14:paraId="402128AF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53229FFC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2605B4A" w14:textId="77777777" w:rsidR="00F80FDC" w:rsidRDefault="00F80FDC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59B106E" w14:textId="77777777" w:rsidR="00B53D70" w:rsidRPr="001562E6" w:rsidRDefault="00B53D70" w:rsidP="00B53D70">
      <w:pPr>
        <w:spacing w:beforeLines="50" w:before="120" w:afterLines="50" w:after="120" w:line="276" w:lineRule="auto"/>
        <w:rPr>
          <w:rFonts w:ascii="黑体" w:eastAsia="黑体"/>
          <w:sz w:val="28"/>
          <w:szCs w:val="36"/>
        </w:rPr>
      </w:pPr>
      <w:r>
        <w:rPr>
          <w:rFonts w:ascii="黑体" w:eastAsia="黑体"/>
          <w:sz w:val="28"/>
          <w:szCs w:val="36"/>
        </w:rPr>
        <w:t>5</w:t>
      </w:r>
      <w:r w:rsidRPr="001562E6">
        <w:rPr>
          <w:rFonts w:ascii="黑体" w:eastAsia="黑体" w:hint="eastAsia"/>
          <w:sz w:val="28"/>
          <w:szCs w:val="36"/>
        </w:rPr>
        <w:t xml:space="preserve">  </w:t>
      </w:r>
      <w:r>
        <w:rPr>
          <w:rFonts w:ascii="黑体" w:eastAsia="黑体" w:hint="eastAsia"/>
          <w:sz w:val="28"/>
          <w:szCs w:val="36"/>
        </w:rPr>
        <w:t>结论</w:t>
      </w:r>
    </w:p>
    <w:p w14:paraId="58D23130" w14:textId="77777777" w:rsidR="00B53D70" w:rsidRDefault="00B53D70" w:rsidP="00B53D70">
      <w:pPr>
        <w:spacing w:line="440" w:lineRule="exact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</w:t>
      </w:r>
      <w:r>
        <w:rPr>
          <w:rFonts w:ascii="宋体" w:hAnsi="宋体" w:hint="eastAsia"/>
          <w:color w:val="0070C0"/>
          <w:sz w:val="24"/>
          <w:szCs w:val="24"/>
        </w:rPr>
        <w:t>对设计作品的情况给出最终结论）</w:t>
      </w:r>
    </w:p>
    <w:p w14:paraId="12B5E791" w14:textId="77777777" w:rsidR="00B53D70" w:rsidRPr="00B10291" w:rsidRDefault="00B53D70" w:rsidP="00B53D70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67815315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ascii="宋体" w:hAnsi="宋体" w:cs="宋体"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，最终倒立摆完全达到了题目要求的全部各项性能指标，性能稳定、动作流畅</w:t>
      </w:r>
      <w:r w:rsidRPr="00B53D70">
        <w:rPr>
          <w:rFonts w:ascii="宋体" w:hAnsi="宋体" w:cs="宋体"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。</w:t>
      </w:r>
    </w:p>
    <w:p w14:paraId="675D2950" w14:textId="77777777" w:rsidR="00B53D70" w:rsidRPr="00B53D70" w:rsidRDefault="00B53D70" w:rsidP="00B53D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C06D659" w14:textId="77777777" w:rsidR="00B53D70" w:rsidRPr="00B53D70" w:rsidRDefault="00B53D70" w:rsidP="00B53D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2D5A10F0" w14:textId="77777777" w:rsidR="00B53D70" w:rsidRDefault="00B53D70" w:rsidP="00B53D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348A3B9" w14:textId="77777777" w:rsidR="00B53D70" w:rsidRDefault="00B53D70" w:rsidP="00B53D70">
      <w:pPr>
        <w:pStyle w:val="1"/>
        <w:numPr>
          <w:ilvl w:val="0"/>
          <w:numId w:val="0"/>
        </w:numPr>
        <w:spacing w:beforeLines="50" w:before="120" w:afterLines="50" w:after="120" w:line="440" w:lineRule="exact"/>
        <w:rPr>
          <w:rFonts w:hint="eastAsia"/>
        </w:rPr>
      </w:pPr>
      <w:r>
        <w:rPr>
          <w:rFonts w:hint="eastAsia"/>
        </w:rPr>
        <w:t>参考文献</w:t>
      </w:r>
    </w:p>
    <w:p w14:paraId="44BDD68F" w14:textId="77777777" w:rsidR="00B53D70" w:rsidRDefault="00B53D70" w:rsidP="00B53D70">
      <w:pPr>
        <w:spacing w:line="440" w:lineRule="exact"/>
        <w:rPr>
          <w:color w:val="0070C0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41DD0A95" w14:textId="77777777" w:rsidR="00B53D70" w:rsidRPr="00B53D70" w:rsidRDefault="00B53D70" w:rsidP="00B53D70">
      <w:pPr>
        <w:pStyle w:val="a0"/>
        <w:numPr>
          <w:ilvl w:val="0"/>
          <w:numId w:val="5"/>
        </w:numPr>
        <w:spacing w:line="440" w:lineRule="exact"/>
        <w:ind w:left="0" w:firstLine="0"/>
        <w:rPr>
          <w:color w:val="0070C0"/>
        </w:rPr>
      </w:pPr>
      <w:r w:rsidRPr="00B53D70">
        <w:rPr>
          <w:rFonts w:hint="eastAsia"/>
          <w:color w:val="0070C0"/>
        </w:rPr>
        <w:t>徐静，王川</w:t>
      </w:r>
      <w:proofErr w:type="gramStart"/>
      <w:r w:rsidRPr="00B53D70">
        <w:rPr>
          <w:rFonts w:hint="eastAsia"/>
          <w:color w:val="0070C0"/>
        </w:rPr>
        <w:t>一</w:t>
      </w:r>
      <w:proofErr w:type="gramEnd"/>
      <w:r w:rsidRPr="00B53D70">
        <w:rPr>
          <w:rFonts w:hint="eastAsia"/>
          <w:color w:val="0070C0"/>
        </w:rPr>
        <w:t>.</w:t>
      </w:r>
      <w:r w:rsidRPr="00B53D70">
        <w:rPr>
          <w:rFonts w:hint="eastAsia"/>
          <w:color w:val="0070C0"/>
        </w:rPr>
        <w:t>旋转倒立摆</w:t>
      </w:r>
      <w:r w:rsidRPr="00B53D70">
        <w:rPr>
          <w:rFonts w:hint="eastAsia"/>
          <w:color w:val="0070C0"/>
        </w:rPr>
        <w:t>XXXXXX[D].</w:t>
      </w:r>
      <w:r w:rsidRPr="00B53D70">
        <w:rPr>
          <w:rFonts w:hint="eastAsia"/>
          <w:color w:val="0070C0"/>
        </w:rPr>
        <w:t>山东大学硕士学位论文</w:t>
      </w:r>
      <w:r w:rsidRPr="00B53D70">
        <w:rPr>
          <w:rFonts w:hint="eastAsia"/>
          <w:color w:val="0070C0"/>
        </w:rPr>
        <w:t>.2009</w:t>
      </w:r>
      <w:r w:rsidRPr="00B53D70">
        <w:rPr>
          <w:rFonts w:hint="eastAsia"/>
          <w:color w:val="0070C0"/>
        </w:rPr>
        <w:t>年</w:t>
      </w:r>
      <w:r w:rsidRPr="00B53D70">
        <w:rPr>
          <w:rFonts w:hint="eastAsia"/>
          <w:color w:val="0070C0"/>
        </w:rPr>
        <w:t>.</w:t>
      </w:r>
    </w:p>
    <w:p w14:paraId="57EBDFC7" w14:textId="77777777" w:rsidR="00B53D70" w:rsidRPr="00B53D70" w:rsidRDefault="00B53D70" w:rsidP="00B53D70">
      <w:pPr>
        <w:pStyle w:val="a0"/>
        <w:numPr>
          <w:ilvl w:val="0"/>
          <w:numId w:val="5"/>
        </w:numPr>
        <w:spacing w:line="440" w:lineRule="exact"/>
        <w:ind w:left="0" w:firstLine="0"/>
        <w:rPr>
          <w:color w:val="0070C0"/>
        </w:rPr>
      </w:pPr>
      <w:r w:rsidRPr="00B53D70">
        <w:rPr>
          <w:rFonts w:hint="eastAsia"/>
          <w:color w:val="0070C0"/>
        </w:rPr>
        <w:t>张毅刚，彭喜元，董继成</w:t>
      </w:r>
      <w:r w:rsidRPr="00B53D70">
        <w:rPr>
          <w:rFonts w:hint="eastAsia"/>
          <w:color w:val="0070C0"/>
        </w:rPr>
        <w:t>.</w:t>
      </w:r>
      <w:r w:rsidRPr="00B53D70">
        <w:rPr>
          <w:rFonts w:hint="eastAsia"/>
          <w:color w:val="0070C0"/>
        </w:rPr>
        <w:t>单片机</w:t>
      </w:r>
      <w:r w:rsidRPr="00B53D70">
        <w:rPr>
          <w:rFonts w:hint="eastAsia"/>
          <w:color w:val="0070C0"/>
        </w:rPr>
        <w:t>XXXXXXX[M].</w:t>
      </w:r>
      <w:r w:rsidRPr="00B53D70">
        <w:rPr>
          <w:rFonts w:hint="eastAsia"/>
          <w:color w:val="0070C0"/>
        </w:rPr>
        <w:t>高等教育出版社，</w:t>
      </w:r>
      <w:r w:rsidRPr="00B53D70">
        <w:rPr>
          <w:rFonts w:hint="eastAsia"/>
          <w:color w:val="0070C0"/>
        </w:rPr>
        <w:t>2003.</w:t>
      </w:r>
    </w:p>
    <w:p w14:paraId="0EF4B37B" w14:textId="77777777" w:rsidR="00B53D70" w:rsidRPr="00B53D70" w:rsidRDefault="00B53D70" w:rsidP="00B53D70">
      <w:pPr>
        <w:pStyle w:val="a0"/>
        <w:numPr>
          <w:ilvl w:val="0"/>
          <w:numId w:val="5"/>
        </w:numPr>
        <w:spacing w:line="440" w:lineRule="exact"/>
        <w:ind w:left="0" w:firstLine="0"/>
        <w:rPr>
          <w:color w:val="0070C0"/>
        </w:rPr>
      </w:pPr>
      <w:r w:rsidRPr="00B53D70">
        <w:rPr>
          <w:rFonts w:hint="eastAsia"/>
          <w:color w:val="0070C0"/>
        </w:rPr>
        <w:t>张阳，吴晔，滕勤等</w:t>
      </w:r>
      <w:r w:rsidRPr="00B53D70">
        <w:rPr>
          <w:rFonts w:hint="eastAsia"/>
          <w:color w:val="0070C0"/>
        </w:rPr>
        <w:t>. XXXXXXXXX</w:t>
      </w:r>
      <w:r w:rsidRPr="00B53D70">
        <w:rPr>
          <w:rFonts w:hint="eastAsia"/>
          <w:color w:val="0070C0"/>
        </w:rPr>
        <w:t>及嵌入式系统开发</w:t>
      </w:r>
      <w:r w:rsidRPr="00B53D70">
        <w:rPr>
          <w:rFonts w:hint="eastAsia"/>
          <w:color w:val="0070C0"/>
        </w:rPr>
        <w:t>[M].</w:t>
      </w:r>
      <w:r w:rsidRPr="00B53D70">
        <w:rPr>
          <w:rFonts w:hint="eastAsia"/>
          <w:color w:val="0070C0"/>
        </w:rPr>
        <w:t>电子工业出版社，</w:t>
      </w:r>
      <w:r w:rsidRPr="00B53D70">
        <w:rPr>
          <w:rFonts w:hint="eastAsia"/>
          <w:color w:val="0070C0"/>
        </w:rPr>
        <w:t>2003.</w:t>
      </w:r>
    </w:p>
    <w:p w14:paraId="5C963585" w14:textId="77777777" w:rsidR="00B53D70" w:rsidRPr="00B53D70" w:rsidRDefault="00B53D70" w:rsidP="00B53D70">
      <w:pPr>
        <w:spacing w:line="440" w:lineRule="exact"/>
        <w:ind w:firstLineChars="200" w:firstLine="420"/>
        <w:rPr>
          <w:color w:val="0070C0"/>
        </w:rPr>
      </w:pPr>
      <w:r w:rsidRPr="00B53D70">
        <w:rPr>
          <w:rFonts w:hint="eastAsia"/>
          <w:color w:val="0070C0"/>
        </w:rPr>
        <w:t>......................................</w:t>
      </w:r>
    </w:p>
    <w:p w14:paraId="0990263B" w14:textId="77777777" w:rsidR="00B53D70" w:rsidRDefault="00B53D70" w:rsidP="00B53D70">
      <w:pPr>
        <w:spacing w:line="440" w:lineRule="exact"/>
      </w:pPr>
    </w:p>
    <w:p w14:paraId="7A176305" w14:textId="77777777" w:rsidR="00B53D70" w:rsidRDefault="00B53D70" w:rsidP="00B53D70">
      <w:pPr>
        <w:spacing w:line="440" w:lineRule="exact"/>
      </w:pPr>
    </w:p>
    <w:p w14:paraId="6E3EC2DB" w14:textId="77777777" w:rsidR="00B53D70" w:rsidRDefault="00B53D70" w:rsidP="00B53D70">
      <w:pPr>
        <w:spacing w:line="440" w:lineRule="exact"/>
      </w:pPr>
    </w:p>
    <w:p w14:paraId="78C63820" w14:textId="77777777" w:rsidR="00B53D70" w:rsidRDefault="00B53D70" w:rsidP="00B53D70">
      <w:pPr>
        <w:pStyle w:val="af"/>
        <w:spacing w:line="440" w:lineRule="exact"/>
        <w:rPr>
          <w:rFonts w:hint="eastAsia"/>
        </w:rPr>
      </w:pPr>
      <w:r>
        <w:rPr>
          <w:rFonts w:ascii="宋体"/>
          <w:sz w:val="24"/>
        </w:rPr>
        <w:br w:type="page"/>
      </w:r>
      <w:r>
        <w:rPr>
          <w:rFonts w:hint="eastAsia"/>
        </w:rPr>
        <w:lastRenderedPageBreak/>
        <w:t>附录</w:t>
      </w:r>
    </w:p>
    <w:p w14:paraId="67642B78" w14:textId="77777777" w:rsidR="00B53D70" w:rsidRDefault="00B53D70" w:rsidP="00B53D70">
      <w:pPr>
        <w:pStyle w:val="a1"/>
        <w:numPr>
          <w:ilvl w:val="0"/>
          <w:numId w:val="6"/>
        </w:numPr>
        <w:spacing w:line="440" w:lineRule="exact"/>
        <w:ind w:hanging="900"/>
      </w:pPr>
      <w:r>
        <w:rPr>
          <w:rFonts w:hint="eastAsia"/>
        </w:rPr>
        <w:t>XXXX</w:t>
      </w:r>
      <w:r>
        <w:rPr>
          <w:rFonts w:hint="eastAsia"/>
        </w:rPr>
        <w:t>原理图</w:t>
      </w:r>
    </w:p>
    <w:p w14:paraId="08E48093" w14:textId="77777777" w:rsidR="00B53D70" w:rsidRDefault="00B53D70" w:rsidP="00B53D70"/>
    <w:p w14:paraId="4125430C" w14:textId="77777777" w:rsidR="00B53D70" w:rsidRDefault="00B53D70" w:rsidP="00B53D70">
      <w:pPr>
        <w:pStyle w:val="a"/>
        <w:numPr>
          <w:ilvl w:val="0"/>
          <w:numId w:val="2"/>
        </w:numPr>
        <w:tabs>
          <w:tab w:val="left" w:pos="567"/>
        </w:tabs>
        <w:spacing w:line="440" w:lineRule="exact"/>
      </w:pPr>
      <w:r>
        <w:rPr>
          <w:rFonts w:hint="eastAsia"/>
        </w:rPr>
        <w:t>系统供电电路原理图</w:t>
      </w:r>
    </w:p>
    <w:p w14:paraId="4D89ED50" w14:textId="77777777" w:rsidR="00B53D70" w:rsidRDefault="00B53D70" w:rsidP="00B53D70">
      <w:pPr>
        <w:jc w:val="center"/>
      </w:pPr>
    </w:p>
    <w:p w14:paraId="3F61FA9E" w14:textId="77777777" w:rsidR="00B53D70" w:rsidRDefault="00B53D70" w:rsidP="00B53D70">
      <w:pPr>
        <w:pStyle w:val="a"/>
        <w:numPr>
          <w:ilvl w:val="0"/>
          <w:numId w:val="2"/>
        </w:numPr>
        <w:tabs>
          <w:tab w:val="left" w:pos="567"/>
        </w:tabs>
        <w:spacing w:line="440" w:lineRule="exact"/>
      </w:pPr>
      <w:r>
        <w:rPr>
          <w:rFonts w:hint="eastAsia"/>
        </w:rPr>
        <w:t>主控系统电路图</w:t>
      </w:r>
    </w:p>
    <w:p w14:paraId="2CD85019" w14:textId="77777777" w:rsidR="00B53D70" w:rsidRDefault="00B53D70" w:rsidP="00B53D70">
      <w:pPr>
        <w:pStyle w:val="a1"/>
        <w:numPr>
          <w:ilvl w:val="0"/>
          <w:numId w:val="6"/>
        </w:numPr>
        <w:spacing w:line="440" w:lineRule="exact"/>
        <w:ind w:hanging="900"/>
      </w:pPr>
      <w:r>
        <w:br w:type="page"/>
      </w:r>
      <w:r>
        <w:rPr>
          <w:rFonts w:hint="eastAsia"/>
        </w:rPr>
        <w:lastRenderedPageBreak/>
        <w:t>XXXXXX</w:t>
      </w:r>
      <w:r>
        <w:rPr>
          <w:rFonts w:hint="eastAsia"/>
        </w:rPr>
        <w:t>图</w:t>
      </w:r>
    </w:p>
    <w:p w14:paraId="01859A9D" w14:textId="77777777" w:rsidR="00B53D70" w:rsidRDefault="00B53D70" w:rsidP="00B53D70"/>
    <w:p w14:paraId="7D89301B" w14:textId="77777777" w:rsidR="00B53D70" w:rsidRDefault="00B53D70" w:rsidP="00B53D70">
      <w:pPr>
        <w:numPr>
          <w:ilvl w:val="0"/>
          <w:numId w:val="2"/>
        </w:numPr>
        <w:tabs>
          <w:tab w:val="left" w:pos="567"/>
        </w:tabs>
        <w:spacing w:line="440" w:lineRule="exact"/>
        <w:jc w:val="center"/>
      </w:pPr>
      <w:r>
        <w:rPr>
          <w:rFonts w:hint="eastAsia"/>
        </w:rPr>
        <w:t>XXXX</w:t>
      </w:r>
      <w:r>
        <w:rPr>
          <w:rFonts w:hint="eastAsia"/>
        </w:rPr>
        <w:t>图</w:t>
      </w:r>
    </w:p>
    <w:p w14:paraId="1307690F" w14:textId="77777777" w:rsidR="00B53D70" w:rsidRPr="00B53D70" w:rsidRDefault="00B53D70" w:rsidP="00B53D70">
      <w:pPr>
        <w:spacing w:line="440" w:lineRule="exact"/>
        <w:rPr>
          <w:rFonts w:ascii="宋体" w:hAnsi="宋体" w:hint="eastAsia"/>
          <w:sz w:val="24"/>
          <w:szCs w:val="24"/>
        </w:rPr>
      </w:pPr>
    </w:p>
    <w:sectPr w:rsidR="00B53D70" w:rsidRPr="00B53D70" w:rsidSect="00B55861">
      <w:headerReference w:type="default" r:id="rId20"/>
      <w:footerReference w:type="default" r:id="rId21"/>
      <w:headerReference w:type="first" r:id="rId22"/>
      <w:type w:val="continuous"/>
      <w:pgSz w:w="11907" w:h="16840" w:code="9"/>
      <w:pgMar w:top="1701" w:right="1797" w:bottom="1440" w:left="1797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FE732" w14:textId="77777777" w:rsidR="00AB318D" w:rsidRDefault="00AB318D" w:rsidP="00F27E56">
      <w:r>
        <w:separator/>
      </w:r>
    </w:p>
  </w:endnote>
  <w:endnote w:type="continuationSeparator" w:id="0">
    <w:p w14:paraId="6B63BFDD" w14:textId="77777777" w:rsidR="00AB318D" w:rsidRDefault="00AB318D" w:rsidP="00F27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1FAC5" w14:textId="77777777" w:rsidR="00E34199" w:rsidRDefault="00E34199" w:rsidP="00E6222F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356DA3" w:rsidRPr="00356DA3">
      <w:rPr>
        <w:noProof/>
        <w:lang w:val="zh-CN"/>
      </w:rPr>
      <w:t>3</w:t>
    </w:r>
    <w:r>
      <w:fldChar w:fldCharType="end"/>
    </w:r>
  </w:p>
  <w:p w14:paraId="3E5E5093" w14:textId="77777777" w:rsidR="00E34199" w:rsidRDefault="00E3419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A43C4" w14:textId="77777777" w:rsidR="00AB318D" w:rsidRDefault="00AB318D" w:rsidP="00F27E56">
      <w:r>
        <w:separator/>
      </w:r>
    </w:p>
  </w:footnote>
  <w:footnote w:type="continuationSeparator" w:id="0">
    <w:p w14:paraId="6D6BAFD0" w14:textId="77777777" w:rsidR="00AB318D" w:rsidRDefault="00AB318D" w:rsidP="00F27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693F5" w14:textId="77777777" w:rsidR="00B55861" w:rsidRDefault="00B55861" w:rsidP="00B55861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A11EA" w14:textId="77777777" w:rsidR="00B55861" w:rsidRDefault="00B55861" w:rsidP="00B55861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B2B"/>
    <w:multiLevelType w:val="multilevel"/>
    <w:tmpl w:val="02C44B2B"/>
    <w:lvl w:ilvl="0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65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79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72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51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657"/>
        </w:tabs>
        <w:ind w:left="4677" w:hanging="1700"/>
      </w:pPr>
      <w:rPr>
        <w:rFonts w:hint="eastAsia"/>
      </w:rPr>
    </w:lvl>
  </w:abstractNum>
  <w:abstractNum w:abstractNumId="1" w15:restartNumberingAfterBreak="0">
    <w:nsid w:val="3851410C"/>
    <w:multiLevelType w:val="multilevel"/>
    <w:tmpl w:val="3851410C"/>
    <w:lvl w:ilvl="0">
      <w:start w:val="1"/>
      <w:numFmt w:val="decimal"/>
      <w:pStyle w:val="a0"/>
      <w:lvlText w:val="图%1"/>
      <w:lvlJc w:val="left"/>
      <w:pPr>
        <w:tabs>
          <w:tab w:val="num" w:pos="567"/>
        </w:tabs>
        <w:ind w:left="0" w:firstLine="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A6D0DA1"/>
    <w:multiLevelType w:val="multilevel"/>
    <w:tmpl w:val="2BA84A00"/>
    <w:lvl w:ilvl="0">
      <w:start w:val="3"/>
      <w:numFmt w:val="decimal"/>
      <w:pStyle w:val="a1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9AB19F7"/>
    <w:multiLevelType w:val="multilevel"/>
    <w:tmpl w:val="69AB19F7"/>
    <w:lvl w:ilvl="0">
      <w:start w:val="1"/>
      <w:numFmt w:val="decimal"/>
      <w:lvlText w:val="附录%1 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73317976"/>
    <w:multiLevelType w:val="hybridMultilevel"/>
    <w:tmpl w:val="053E581E"/>
    <w:lvl w:ilvl="0" w:tplc="0409000F">
      <w:start w:val="1"/>
      <w:numFmt w:val="decimal"/>
      <w:pStyle w:val="1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pStyle w:val="2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50C13B8"/>
    <w:multiLevelType w:val="multilevel"/>
    <w:tmpl w:val="750C13B8"/>
    <w:lvl w:ilvl="0">
      <w:start w:val="1"/>
      <w:numFmt w:val="decimal"/>
      <w:lvlText w:val="[%1] 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04196335">
    <w:abstractNumId w:val="4"/>
  </w:num>
  <w:num w:numId="2" w16cid:durableId="1912304516">
    <w:abstractNumId w:val="1"/>
  </w:num>
  <w:num w:numId="3" w16cid:durableId="1790590753">
    <w:abstractNumId w:val="0"/>
  </w:num>
  <w:num w:numId="4" w16cid:durableId="442965862">
    <w:abstractNumId w:val="2"/>
  </w:num>
  <w:num w:numId="5" w16cid:durableId="815073497">
    <w:abstractNumId w:val="5"/>
  </w:num>
  <w:num w:numId="6" w16cid:durableId="678310021">
    <w:abstractNumId w:val="3"/>
  </w:num>
  <w:num w:numId="7" w16cid:durableId="504705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gutterAtTop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56"/>
    <w:rsid w:val="00001BB0"/>
    <w:rsid w:val="00004E27"/>
    <w:rsid w:val="00010128"/>
    <w:rsid w:val="000501C4"/>
    <w:rsid w:val="00065CF6"/>
    <w:rsid w:val="00097C8F"/>
    <w:rsid w:val="00097E14"/>
    <w:rsid w:val="000D27CF"/>
    <w:rsid w:val="000D79F5"/>
    <w:rsid w:val="000E351D"/>
    <w:rsid w:val="000E4BF7"/>
    <w:rsid w:val="00135497"/>
    <w:rsid w:val="0015556D"/>
    <w:rsid w:val="001562E6"/>
    <w:rsid w:val="00171DFF"/>
    <w:rsid w:val="00190DEF"/>
    <w:rsid w:val="00191EBB"/>
    <w:rsid w:val="001B10E1"/>
    <w:rsid w:val="001D4A70"/>
    <w:rsid w:val="0020010D"/>
    <w:rsid w:val="002162FC"/>
    <w:rsid w:val="00221B47"/>
    <w:rsid w:val="00222E21"/>
    <w:rsid w:val="00230569"/>
    <w:rsid w:val="00243494"/>
    <w:rsid w:val="00250C10"/>
    <w:rsid w:val="002574D1"/>
    <w:rsid w:val="00297E42"/>
    <w:rsid w:val="002A28C3"/>
    <w:rsid w:val="002A3BB3"/>
    <w:rsid w:val="002B2AFD"/>
    <w:rsid w:val="002B5453"/>
    <w:rsid w:val="002D1DE4"/>
    <w:rsid w:val="002E41A0"/>
    <w:rsid w:val="00335113"/>
    <w:rsid w:val="00356DA3"/>
    <w:rsid w:val="003608FB"/>
    <w:rsid w:val="00380C18"/>
    <w:rsid w:val="003828A4"/>
    <w:rsid w:val="00385211"/>
    <w:rsid w:val="0039250C"/>
    <w:rsid w:val="003A1CF0"/>
    <w:rsid w:val="003A3596"/>
    <w:rsid w:val="003B137D"/>
    <w:rsid w:val="003C79B1"/>
    <w:rsid w:val="004253AE"/>
    <w:rsid w:val="004270C3"/>
    <w:rsid w:val="00493919"/>
    <w:rsid w:val="00493AC6"/>
    <w:rsid w:val="004945D0"/>
    <w:rsid w:val="004A3940"/>
    <w:rsid w:val="004F1D85"/>
    <w:rsid w:val="00503E48"/>
    <w:rsid w:val="00504D57"/>
    <w:rsid w:val="00504DB4"/>
    <w:rsid w:val="00522ABC"/>
    <w:rsid w:val="00530479"/>
    <w:rsid w:val="005429FA"/>
    <w:rsid w:val="00550F1D"/>
    <w:rsid w:val="0057181C"/>
    <w:rsid w:val="00582B1C"/>
    <w:rsid w:val="005956C8"/>
    <w:rsid w:val="005A1E8B"/>
    <w:rsid w:val="005A6124"/>
    <w:rsid w:val="005F18EE"/>
    <w:rsid w:val="0061396E"/>
    <w:rsid w:val="0064382D"/>
    <w:rsid w:val="00644D2F"/>
    <w:rsid w:val="00645BE6"/>
    <w:rsid w:val="00693AA0"/>
    <w:rsid w:val="006B4F06"/>
    <w:rsid w:val="006C07B3"/>
    <w:rsid w:val="006E4687"/>
    <w:rsid w:val="006E6C1C"/>
    <w:rsid w:val="00732004"/>
    <w:rsid w:val="00753A21"/>
    <w:rsid w:val="00760AE3"/>
    <w:rsid w:val="0078277E"/>
    <w:rsid w:val="007C3BEA"/>
    <w:rsid w:val="007D41F2"/>
    <w:rsid w:val="007D63C8"/>
    <w:rsid w:val="007E6C34"/>
    <w:rsid w:val="008052D7"/>
    <w:rsid w:val="0081579C"/>
    <w:rsid w:val="00840742"/>
    <w:rsid w:val="00853FF4"/>
    <w:rsid w:val="008663E2"/>
    <w:rsid w:val="00881EB1"/>
    <w:rsid w:val="0089432A"/>
    <w:rsid w:val="008B08F3"/>
    <w:rsid w:val="008B66DE"/>
    <w:rsid w:val="008D42DD"/>
    <w:rsid w:val="008E2C6E"/>
    <w:rsid w:val="00903DD3"/>
    <w:rsid w:val="009152B3"/>
    <w:rsid w:val="00923610"/>
    <w:rsid w:val="00926407"/>
    <w:rsid w:val="00946AC7"/>
    <w:rsid w:val="00950AD4"/>
    <w:rsid w:val="00995BB9"/>
    <w:rsid w:val="009C3D9D"/>
    <w:rsid w:val="00A03561"/>
    <w:rsid w:val="00A24F6A"/>
    <w:rsid w:val="00A35C9C"/>
    <w:rsid w:val="00A4590A"/>
    <w:rsid w:val="00A45CF8"/>
    <w:rsid w:val="00A5145A"/>
    <w:rsid w:val="00AA05C9"/>
    <w:rsid w:val="00AB318D"/>
    <w:rsid w:val="00AE04F6"/>
    <w:rsid w:val="00AF4058"/>
    <w:rsid w:val="00B10291"/>
    <w:rsid w:val="00B111B6"/>
    <w:rsid w:val="00B20AF6"/>
    <w:rsid w:val="00B30BDE"/>
    <w:rsid w:val="00B32729"/>
    <w:rsid w:val="00B45E60"/>
    <w:rsid w:val="00B53D70"/>
    <w:rsid w:val="00B55861"/>
    <w:rsid w:val="00BB33F9"/>
    <w:rsid w:val="00BD7958"/>
    <w:rsid w:val="00C03344"/>
    <w:rsid w:val="00C11A3A"/>
    <w:rsid w:val="00C17C62"/>
    <w:rsid w:val="00C423F8"/>
    <w:rsid w:val="00C52AFA"/>
    <w:rsid w:val="00C548C9"/>
    <w:rsid w:val="00C77B3D"/>
    <w:rsid w:val="00C811FD"/>
    <w:rsid w:val="00C915BB"/>
    <w:rsid w:val="00C92183"/>
    <w:rsid w:val="00C95018"/>
    <w:rsid w:val="00CC6952"/>
    <w:rsid w:val="00CC7B70"/>
    <w:rsid w:val="00CC7DC2"/>
    <w:rsid w:val="00D2374B"/>
    <w:rsid w:val="00D328A9"/>
    <w:rsid w:val="00D60F2A"/>
    <w:rsid w:val="00D63D73"/>
    <w:rsid w:val="00D72847"/>
    <w:rsid w:val="00D754FD"/>
    <w:rsid w:val="00DC7DA7"/>
    <w:rsid w:val="00DF610A"/>
    <w:rsid w:val="00E11D9F"/>
    <w:rsid w:val="00E34199"/>
    <w:rsid w:val="00E55D37"/>
    <w:rsid w:val="00E56852"/>
    <w:rsid w:val="00E6222F"/>
    <w:rsid w:val="00EA3EFE"/>
    <w:rsid w:val="00EC3763"/>
    <w:rsid w:val="00EC49B8"/>
    <w:rsid w:val="00F27E56"/>
    <w:rsid w:val="00F309D2"/>
    <w:rsid w:val="00F43CC2"/>
    <w:rsid w:val="00F44817"/>
    <w:rsid w:val="00F54EDD"/>
    <w:rsid w:val="00F61E49"/>
    <w:rsid w:val="00F6297A"/>
    <w:rsid w:val="00F64172"/>
    <w:rsid w:val="00F80FDC"/>
    <w:rsid w:val="00F855F5"/>
    <w:rsid w:val="00F85E46"/>
    <w:rsid w:val="00F92BE7"/>
    <w:rsid w:val="00F93C4A"/>
    <w:rsid w:val="00FB4F89"/>
    <w:rsid w:val="00FE0C28"/>
    <w:rsid w:val="00FE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74875"/>
  <w15:chartTrackingRefBased/>
  <w15:docId w15:val="{3DD45A91-0BA8-42FA-88A4-C155B6E4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53D70"/>
    <w:pPr>
      <w:widowControl w:val="0"/>
      <w:jc w:val="both"/>
    </w:pPr>
    <w:rPr>
      <w:kern w:val="2"/>
      <w:sz w:val="21"/>
      <w:szCs w:val="22"/>
    </w:rPr>
  </w:style>
  <w:style w:type="paragraph" w:styleId="10">
    <w:name w:val="heading 1"/>
    <w:basedOn w:val="a2"/>
    <w:next w:val="a2"/>
    <w:link w:val="11"/>
    <w:uiPriority w:val="9"/>
    <w:qFormat/>
    <w:rsid w:val="00B53D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F27E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F27E56"/>
    <w:rPr>
      <w:sz w:val="18"/>
      <w:szCs w:val="18"/>
    </w:rPr>
  </w:style>
  <w:style w:type="paragraph" w:styleId="a8">
    <w:name w:val="footer"/>
    <w:basedOn w:val="a2"/>
    <w:link w:val="a9"/>
    <w:uiPriority w:val="99"/>
    <w:unhideWhenUsed/>
    <w:rsid w:val="00F27E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F27E56"/>
    <w:rPr>
      <w:sz w:val="18"/>
      <w:szCs w:val="18"/>
    </w:rPr>
  </w:style>
  <w:style w:type="character" w:styleId="aa">
    <w:name w:val="Hyperlink"/>
    <w:uiPriority w:val="99"/>
    <w:unhideWhenUsed/>
    <w:rsid w:val="007E6C34"/>
    <w:rPr>
      <w:color w:val="0000FF"/>
      <w:u w:val="single"/>
    </w:rPr>
  </w:style>
  <w:style w:type="paragraph" w:styleId="ab">
    <w:name w:val="Document Map"/>
    <w:basedOn w:val="a2"/>
    <w:link w:val="ac"/>
    <w:uiPriority w:val="99"/>
    <w:semiHidden/>
    <w:unhideWhenUsed/>
    <w:rsid w:val="007E6C34"/>
    <w:rPr>
      <w:rFonts w:ascii="宋体"/>
      <w:sz w:val="18"/>
      <w:szCs w:val="18"/>
    </w:rPr>
  </w:style>
  <w:style w:type="character" w:customStyle="1" w:styleId="ac">
    <w:name w:val="文档结构图 字符"/>
    <w:link w:val="ab"/>
    <w:uiPriority w:val="99"/>
    <w:semiHidden/>
    <w:rsid w:val="007E6C34"/>
    <w:rPr>
      <w:rFonts w:ascii="宋体"/>
      <w:kern w:val="2"/>
      <w:sz w:val="18"/>
      <w:szCs w:val="18"/>
    </w:rPr>
  </w:style>
  <w:style w:type="paragraph" w:styleId="ad">
    <w:name w:val="Balloon Text"/>
    <w:basedOn w:val="a2"/>
    <w:link w:val="ae"/>
    <w:uiPriority w:val="99"/>
    <w:semiHidden/>
    <w:unhideWhenUsed/>
    <w:rsid w:val="00E34199"/>
    <w:rPr>
      <w:sz w:val="18"/>
      <w:szCs w:val="18"/>
    </w:rPr>
  </w:style>
  <w:style w:type="character" w:customStyle="1" w:styleId="ae">
    <w:name w:val="批注框文本 字符"/>
    <w:link w:val="ad"/>
    <w:uiPriority w:val="99"/>
    <w:semiHidden/>
    <w:rsid w:val="00E34199"/>
    <w:rPr>
      <w:kern w:val="2"/>
      <w:sz w:val="18"/>
      <w:szCs w:val="18"/>
    </w:rPr>
  </w:style>
  <w:style w:type="paragraph" w:customStyle="1" w:styleId="a">
    <w:name w:val="图题"/>
    <w:basedOn w:val="a2"/>
    <w:next w:val="a2"/>
    <w:rsid w:val="0061396E"/>
    <w:pPr>
      <w:numPr>
        <w:numId w:val="3"/>
      </w:numPr>
      <w:tabs>
        <w:tab w:val="left" w:pos="567"/>
      </w:tabs>
      <w:spacing w:line="400" w:lineRule="exact"/>
      <w:ind w:firstLine="200"/>
      <w:jc w:val="center"/>
    </w:pPr>
    <w:rPr>
      <w:rFonts w:ascii="Times New Roman" w:eastAsia="黑体" w:hAnsi="Times New Roman"/>
      <w:szCs w:val="24"/>
    </w:rPr>
  </w:style>
  <w:style w:type="paragraph" w:customStyle="1" w:styleId="2">
    <w:name w:val="论文2级标题"/>
    <w:basedOn w:val="a2"/>
    <w:next w:val="a2"/>
    <w:rsid w:val="00B53D70"/>
    <w:pPr>
      <w:keepNext/>
      <w:keepLines/>
      <w:numPr>
        <w:ilvl w:val="1"/>
        <w:numId w:val="1"/>
      </w:numPr>
      <w:spacing w:line="400" w:lineRule="exact"/>
      <w:outlineLvl w:val="1"/>
    </w:pPr>
    <w:rPr>
      <w:rFonts w:ascii="黑体" w:eastAsia="黑体" w:hAnsi="黑体"/>
      <w:bCs/>
      <w:sz w:val="24"/>
      <w:szCs w:val="32"/>
    </w:rPr>
  </w:style>
  <w:style w:type="character" w:customStyle="1" w:styleId="1Char">
    <w:name w:val="论文1级标题 Char"/>
    <w:link w:val="1"/>
    <w:rsid w:val="00B53D70"/>
    <w:rPr>
      <w:rFonts w:ascii="黑体" w:eastAsia="黑体" w:hAnsi="黑体"/>
      <w:bCs/>
      <w:kern w:val="2"/>
      <w:sz w:val="28"/>
      <w:szCs w:val="32"/>
    </w:rPr>
  </w:style>
  <w:style w:type="paragraph" w:customStyle="1" w:styleId="1">
    <w:name w:val="论文1级标题"/>
    <w:basedOn w:val="10"/>
    <w:next w:val="a2"/>
    <w:link w:val="1Char"/>
    <w:rsid w:val="00B53D70"/>
    <w:pPr>
      <w:numPr>
        <w:numId w:val="1"/>
      </w:numPr>
      <w:spacing w:before="0" w:after="0" w:line="400" w:lineRule="exact"/>
    </w:pPr>
    <w:rPr>
      <w:rFonts w:ascii="黑体" w:eastAsia="黑体" w:hAnsi="黑体"/>
      <w:b w:val="0"/>
      <w:kern w:val="2"/>
      <w:sz w:val="28"/>
      <w:szCs w:val="32"/>
    </w:rPr>
  </w:style>
  <w:style w:type="paragraph" w:customStyle="1" w:styleId="a0">
    <w:name w:val="参考文献格式"/>
    <w:basedOn w:val="a2"/>
    <w:rsid w:val="00B53D70"/>
    <w:pPr>
      <w:numPr>
        <w:numId w:val="2"/>
      </w:numPr>
      <w:spacing w:line="400" w:lineRule="exact"/>
    </w:pPr>
    <w:rPr>
      <w:rFonts w:ascii="Times New Roman" w:hAnsi="Times New Roman"/>
      <w:bCs/>
      <w:szCs w:val="21"/>
    </w:rPr>
  </w:style>
  <w:style w:type="character" w:customStyle="1" w:styleId="11">
    <w:name w:val="标题 1 字符"/>
    <w:link w:val="10"/>
    <w:uiPriority w:val="9"/>
    <w:rsid w:val="00B53D70"/>
    <w:rPr>
      <w:b/>
      <w:bCs/>
      <w:kern w:val="44"/>
      <w:sz w:val="44"/>
      <w:szCs w:val="44"/>
    </w:rPr>
  </w:style>
  <w:style w:type="paragraph" w:customStyle="1" w:styleId="af">
    <w:name w:val="附录"/>
    <w:basedOn w:val="a2"/>
    <w:next w:val="a2"/>
    <w:rsid w:val="00B53D70"/>
    <w:pPr>
      <w:spacing w:line="400" w:lineRule="exact"/>
      <w:jc w:val="left"/>
    </w:pPr>
    <w:rPr>
      <w:rFonts w:ascii="黑体" w:eastAsia="黑体" w:hAnsi="宋体"/>
      <w:sz w:val="28"/>
      <w:szCs w:val="24"/>
    </w:rPr>
  </w:style>
  <w:style w:type="paragraph" w:customStyle="1" w:styleId="a1">
    <w:name w:val="附录标题"/>
    <w:basedOn w:val="a2"/>
    <w:qFormat/>
    <w:rsid w:val="00B53D70"/>
    <w:pPr>
      <w:numPr>
        <w:numId w:val="4"/>
      </w:numPr>
      <w:spacing w:line="400" w:lineRule="exact"/>
    </w:pPr>
    <w:rPr>
      <w:rFonts w:ascii="Times New Roman" w:eastAsia="黑体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image" Target="media/image5.w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629900-640F-459C-ACC1-6A616B2F6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796</Words>
  <Characters>4542</Characters>
  <Application>Microsoft Office Word</Application>
  <DocSecurity>0</DocSecurity>
  <Lines>37</Lines>
  <Paragraphs>10</Paragraphs>
  <ScaleCrop>false</ScaleCrop>
  <Company>bjtu</Company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马庆龙</dc:creator>
  <cp:keywords/>
  <dc:description/>
  <cp:lastModifiedBy>浩天 李</cp:lastModifiedBy>
  <cp:revision>7</cp:revision>
  <cp:lastPrinted>2023-07-31T03:56:00Z</cp:lastPrinted>
  <dcterms:created xsi:type="dcterms:W3CDTF">2026-07-31T16:25:00Z</dcterms:created>
  <dcterms:modified xsi:type="dcterms:W3CDTF">2026-07-31T18:42:00Z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