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36"/>
        </w:rPr>
        <w:t>FresherATS Coach — Knowledge File</w:t>
      </w:r>
    </w:p>
    <w:p>
      <w:r>
        <w:rPr>
          <w:b/>
        </w:rPr>
        <w:t>ATS Scoring &amp; Keyword Reference for AI/ML and Software Engineering Roles</w:t>
      </w:r>
    </w:p>
    <w:p>
      <w:r>
        <w:rPr>
          <w:i/>
          <w:color w:val="777777"/>
        </w:rPr>
        <w:t>Version: 1.0  |  Prepared for: FresherATS Coach Custom GPT</w:t>
      </w:r>
    </w:p>
    <w:p>
      <w:pPr>
        <w:pStyle w:val="Heading2"/>
      </w:pPr>
      <w:r>
        <w:rPr>
          <w:color w:val="1F4E79"/>
        </w:rPr>
        <w:t>1. How ATS Scoring Works</w:t>
      </w:r>
    </w:p>
    <w:p>
      <w:r>
        <w:t>An Applicant Tracking System (ATS) scans a resume for keyword matches against the job description before a human reviewer ever sees it.</w:t>
      </w:r>
    </w:p>
    <w:p>
      <w:r>
        <w:rPr>
          <w:b/>
        </w:rPr>
        <w:t>The match is based on:</w:t>
      </w:r>
    </w:p>
    <w:p>
      <w:pPr>
        <w:pStyle w:val="ListBullet"/>
      </w:pPr>
      <w:r>
        <w:rPr>
          <w:b/>
        </w:rPr>
        <w:t xml:space="preserve">Exact keyword presence: </w:t>
      </w:r>
      <w:r>
        <w:t>e.g., Python, LLM, Docker</w:t>
      </w:r>
    </w:p>
    <w:p>
      <w:pPr>
        <w:pStyle w:val="ListBullet"/>
      </w:pPr>
      <w:r>
        <w:rPr>
          <w:b/>
        </w:rPr>
        <w:t xml:space="preserve">Keyword density: </w:t>
      </w:r>
      <w:r>
        <w:t>how many times a relevant term appears</w:t>
      </w:r>
    </w:p>
    <w:p>
      <w:pPr>
        <w:pStyle w:val="ListBullet"/>
      </w:pPr>
      <w:r>
        <w:rPr>
          <w:b/>
        </w:rPr>
        <w:t xml:space="preserve">Section placement: </w:t>
      </w:r>
      <w:r>
        <w:t>skills in a dedicated Skills section score higher than buried paragraphs</w:t>
      </w:r>
    </w:p>
    <w:p>
      <w:pPr>
        <w:pStyle w:val="ListBullet"/>
      </w:pPr>
      <w:r>
        <w:rPr>
          <w:b/>
        </w:rPr>
        <w:t xml:space="preserve">Verb strength: </w:t>
      </w:r>
      <w:r>
        <w:t>built, deployed, optimized score higher than was involved in or helped with</w:t>
      </w:r>
    </w:p>
    <w:p>
      <w:r>
        <w:rPr>
          <w:i/>
          <w:color w:val="555555"/>
        </w:rPr>
        <w:t>A resume scoring below approximately 60% keyword match is typically auto-rejected before human review. This threshold varies by company and ATS tool and should always be treated as an estimate.</w:t>
      </w:r>
    </w:p>
    <w:p>
      <w:pPr>
        <w:pStyle w:val="Heading2"/>
      </w:pPr>
      <w:r>
        <w:rPr>
          <w:color w:val="1F4E79"/>
        </w:rPr>
        <w:t>2. High-Value Keywords by Role Type</w:t>
      </w:r>
    </w:p>
    <w:p>
      <w:pPr>
        <w:pStyle w:val="Heading3"/>
      </w:pPr>
      <w:r>
        <w:rPr>
          <w:color w:val="2E75B6"/>
        </w:rPr>
        <w:t>AI / ML Engineer</w:t>
      </w:r>
    </w:p>
    <w:p>
      <w:pPr>
        <w:pStyle w:val="ListBullet"/>
      </w:pPr>
      <w:r>
        <w:rPr>
          <w:b/>
        </w:rPr>
        <w:t xml:space="preserve">Core: </w:t>
      </w:r>
      <w:r>
        <w:t>Python, machine learning, deep learning, neural networks, model training, model evaluation</w:t>
      </w:r>
    </w:p>
    <w:p>
      <w:pPr>
        <w:pStyle w:val="ListBullet"/>
      </w:pPr>
      <w:r>
        <w:rPr>
          <w:b/>
        </w:rPr>
        <w:t xml:space="preserve">Frameworks: </w:t>
      </w:r>
      <w:r>
        <w:t>TensorFlow, PyTorch, scikit-learn, HuggingFace, LangChain, LangGraph</w:t>
      </w:r>
    </w:p>
    <w:p>
      <w:pPr>
        <w:pStyle w:val="ListBullet"/>
      </w:pPr>
      <w:r>
        <w:rPr>
          <w:b/>
        </w:rPr>
        <w:t xml:space="preserve">Deployment: </w:t>
      </w:r>
      <w:r>
        <w:t>FastAPI, Docker, Streamlit, REST API, cloud deployment</w:t>
      </w:r>
    </w:p>
    <w:p>
      <w:pPr>
        <w:pStyle w:val="ListBullet"/>
      </w:pPr>
      <w:r>
        <w:rPr>
          <w:b/>
        </w:rPr>
        <w:t xml:space="preserve">Data: </w:t>
      </w:r>
      <w:r>
        <w:t>pandas, NumPy, data preprocessing, feature engineering</w:t>
      </w:r>
    </w:p>
    <w:p>
      <w:pPr>
        <w:pStyle w:val="ListBullet"/>
      </w:pPr>
      <w:r>
        <w:rPr>
          <w:b/>
        </w:rPr>
        <w:t xml:space="preserve">Advanced: </w:t>
      </w:r>
      <w:r>
        <w:t>LLM, RAG, fine-tuning, LoRA, QLoRA, vector embeddings, FAISS, ChromaDB</w:t>
      </w:r>
    </w:p>
    <w:p>
      <w:pPr>
        <w:pStyle w:val="Heading3"/>
      </w:pPr>
      <w:r>
        <w:rPr>
          <w:color w:val="2E75B6"/>
        </w:rPr>
        <w:t>MLOps Engineer</w:t>
      </w:r>
    </w:p>
    <w:p>
      <w:pPr>
        <w:pStyle w:val="ListBullet"/>
      </w:pPr>
      <w:r>
        <w:rPr>
          <w:b/>
        </w:rPr>
        <w:t xml:space="preserve">Core: </w:t>
      </w:r>
      <w:r>
        <w:t>MLflow, DVC, model versioning, experiment tracking, pipeline automation</w:t>
      </w:r>
    </w:p>
    <w:p>
      <w:pPr>
        <w:pStyle w:val="ListBullet"/>
      </w:pPr>
      <w:r>
        <w:rPr>
          <w:b/>
        </w:rPr>
        <w:t xml:space="preserve">Infrastructure: </w:t>
      </w:r>
      <w:r>
        <w:t>Docker, docker-compose, GitHub Actions, CI/CD, Render, AWS, GCP</w:t>
      </w:r>
    </w:p>
    <w:p>
      <w:pPr>
        <w:pStyle w:val="ListBullet"/>
      </w:pPr>
      <w:r>
        <w:rPr>
          <w:b/>
        </w:rPr>
        <w:t xml:space="preserve">Monitoring: </w:t>
      </w:r>
      <w:r>
        <w:t>data drift, model drift, Evidently AI, performance monitoring</w:t>
      </w:r>
    </w:p>
    <w:p>
      <w:pPr>
        <w:pStyle w:val="ListBullet"/>
      </w:pPr>
      <w:r>
        <w:rPr>
          <w:b/>
        </w:rPr>
        <w:t xml:space="preserve">API: </w:t>
      </w:r>
      <w:r>
        <w:t>FastAPI, REST API, endpoint deployment</w:t>
      </w:r>
    </w:p>
    <w:p>
      <w:pPr>
        <w:pStyle w:val="Heading3"/>
      </w:pPr>
      <w:r>
        <w:rPr>
          <w:color w:val="2E75B6"/>
        </w:rPr>
        <w:t>Software / Backend Engineer</w:t>
      </w:r>
    </w:p>
    <w:p>
      <w:pPr>
        <w:pStyle w:val="ListBullet"/>
      </w:pPr>
      <w:r>
        <w:rPr>
          <w:b/>
        </w:rPr>
        <w:t xml:space="preserve">Core: </w:t>
      </w:r>
      <w:r>
        <w:t>Python, Java, APIs, REST, SQL, data structures, algorithms</w:t>
      </w:r>
    </w:p>
    <w:p>
      <w:pPr>
        <w:pStyle w:val="ListBullet"/>
      </w:pPr>
      <w:r>
        <w:rPr>
          <w:b/>
        </w:rPr>
        <w:t xml:space="preserve">Cloud: </w:t>
      </w:r>
      <w:r>
        <w:t>AWS, GCP, Azure, serverless functions</w:t>
      </w:r>
    </w:p>
    <w:p>
      <w:pPr>
        <w:pStyle w:val="ListBullet"/>
      </w:pPr>
      <w:r>
        <w:rPr>
          <w:b/>
        </w:rPr>
        <w:t xml:space="preserve">Tools: </w:t>
      </w:r>
      <w:r>
        <w:t>Git, Docker, Linux, CI/CD</w:t>
      </w:r>
    </w:p>
    <w:p>
      <w:pPr>
        <w:pStyle w:val="ListBullet"/>
      </w:pPr>
      <w:r>
        <w:rPr>
          <w:b/>
        </w:rPr>
        <w:t xml:space="preserve">Testing: </w:t>
      </w:r>
      <w:r>
        <w:t>unit testing, integration testing, pytest</w:t>
      </w:r>
    </w:p>
    <w:p>
      <w:pPr>
        <w:pStyle w:val="Heading2"/>
      </w:pPr>
      <w:r>
        <w:rPr>
          <w:color w:val="1F4E79"/>
        </w:rPr>
        <w:t>3. Weak vs Strong Bullet Point Examples</w:t>
      </w:r>
    </w:p>
    <w:p>
      <w:pPr>
        <w:pStyle w:val="Heading3"/>
      </w:pPr>
      <w:r>
        <w:rPr>
          <w:color w:val="2E75B6"/>
        </w:rPr>
        <w:t>Weak — will not pass ATS keyword scan</w:t>
      </w:r>
    </w:p>
    <w:p>
      <w:pPr>
        <w:pStyle w:val="ListBullet"/>
      </w:pPr>
      <w:r>
        <w:rPr>
          <w:i/>
          <w:color w:val="C00000"/>
        </w:rPr>
        <w:t>"Worked on a machine learning project"</w:t>
      </w:r>
    </w:p>
    <w:p>
      <w:pPr>
        <w:pStyle w:val="ListBullet"/>
      </w:pPr>
      <w:r>
        <w:rPr>
          <w:i/>
          <w:color w:val="C00000"/>
        </w:rPr>
        <w:t>"Helped build an AI tool"</w:t>
      </w:r>
    </w:p>
    <w:p>
      <w:pPr>
        <w:pStyle w:val="ListBullet"/>
      </w:pPr>
      <w:r>
        <w:rPr>
          <w:i/>
          <w:color w:val="C00000"/>
        </w:rPr>
        <w:t>"Was involved in model development"</w:t>
      </w:r>
    </w:p>
    <w:p>
      <w:pPr>
        <w:pStyle w:val="ListBullet"/>
      </w:pPr>
      <w:r>
        <w:rPr>
          <w:i/>
          <w:color w:val="C00000"/>
        </w:rPr>
        <w:t>"Did data science tasks using Python"</w:t>
      </w:r>
    </w:p>
    <w:p>
      <w:pPr>
        <w:pStyle w:val="Heading3"/>
      </w:pPr>
      <w:r>
        <w:rPr>
          <w:color w:val="2E75B6"/>
        </w:rPr>
        <w:t>Strong — specific, measurable, keyword-rich</w:t>
      </w:r>
    </w:p>
    <w:p>
      <w:pPr>
        <w:pStyle w:val="ListBullet"/>
      </w:pPr>
      <w:r>
        <w:rPr>
          <w:i/>
          <w:color w:val="375623"/>
        </w:rPr>
        <w:t>"Built and deployed a LangGraph-based RAG pipeline using Groq LLaMA 3.1 8B, achieving 100% retrieval accuracy on 20-query test set"</w:t>
      </w:r>
    </w:p>
    <w:p>
      <w:pPr>
        <w:pStyle w:val="ListBullet"/>
      </w:pPr>
      <w:r>
        <w:rPr>
          <w:i/>
          <w:color w:val="375623"/>
        </w:rPr>
        <w:t>"Containerized a FastAPI ML inference endpoint using Docker and deployed to Render with GitHub Actions CI/CD"</w:t>
      </w:r>
    </w:p>
    <w:p>
      <w:pPr>
        <w:pStyle w:val="ListBullet"/>
      </w:pPr>
      <w:r>
        <w:rPr>
          <w:i/>
          <w:color w:val="375623"/>
        </w:rPr>
        <w:t>"Fine-tuned TinyLlama using QLoRA on alpaca-cleaned dataset; reduced training time by batching with 4-bit quantization"</w:t>
      </w:r>
    </w:p>
    <w:p>
      <w:pPr>
        <w:pStyle w:val="ListBullet"/>
      </w:pPr>
      <w:r>
        <w:rPr>
          <w:i/>
          <w:color w:val="375623"/>
        </w:rPr>
        <w:t>"Developed ChromaDB vector store with HuggingFace all-MiniLM-L6-v2 embeddings; replaced post-filtering with similarity_search() for 2x retrieval accuracy improvement"</w:t>
      </w:r>
    </w:p>
    <w:p>
      <w:pPr>
        <w:pStyle w:val="Heading2"/>
      </w:pPr>
      <w:r>
        <w:rPr>
          <w:color w:val="1F4E79"/>
        </w:rPr>
        <w:t>4. Common Fresher Resume Mistakes That Cause ATS Rejection</w:t>
      </w:r>
    </w:p>
    <w:p>
      <w:pPr>
        <w:pStyle w:val="ListNumber"/>
      </w:pPr>
      <w:r>
        <w:t>Generic objective statement with no keywords (e.g., Seeking a challenging role to grow my skills)</w:t>
      </w:r>
    </w:p>
    <w:p>
      <w:pPr>
        <w:pStyle w:val="ListNumber"/>
      </w:pPr>
      <w:r>
        <w:t>Skills listed as paragraphs instead of a scannable bullet list</w:t>
      </w:r>
    </w:p>
    <w:p>
      <w:pPr>
        <w:pStyle w:val="ListNumber"/>
      </w:pPr>
      <w:r>
        <w:t>Project titles with no tools or outcomes mentioned (e.g., Final Year Project with no tech stack)</w:t>
      </w:r>
    </w:p>
    <w:p>
      <w:pPr>
        <w:pStyle w:val="ListNumber"/>
      </w:pPr>
      <w:r>
        <w:t>GPA listed but no relevant coursework, certifications, or projects to back it up</w:t>
      </w:r>
    </w:p>
    <w:p>
      <w:pPr>
        <w:pStyle w:val="ListNumber"/>
      </w:pPr>
      <w:r>
        <w:t>No GitHub or live deployment link for projects — ATS for tech roles increasingly scan for these</w:t>
      </w:r>
    </w:p>
    <w:p>
      <w:pPr>
        <w:pStyle w:val="ListNumber"/>
      </w:pPr>
      <w:r>
        <w:t>Using a two-column resume layout — many ATS tools cannot parse multi-column PDFs correctly and scramble the text order</w:t>
      </w:r>
    </w:p>
    <w:p>
      <w:pPr>
        <w:pStyle w:val="Heading2"/>
      </w:pPr>
      <w:r>
        <w:rPr>
          <w:color w:val="1F4E79"/>
        </w:rPr>
        <w:t>5. Match Score Estimation Guide</w:t>
      </w:r>
    </w:p>
    <w:tbl>
      <w:tblPr>
        <w:tblStyle w:val="TableGrid"/>
        <w:tblW w:type="auto" w:w="0"/>
        <w:tblLook w:firstColumn="1" w:firstRow="1" w:lastColumn="0" w:lastRow="0" w:noHBand="0" w:noVBand="1" w:val="04A0"/>
      </w:tblPr>
      <w:tblGrid>
        <w:gridCol w:w="4320"/>
        <w:gridCol w:w="4320"/>
      </w:tblGrid>
      <w:tr>
        <w:tc>
          <w:tcPr>
            <w:tcW w:type="dxa" w:w="4320"/>
          </w:tcPr>
          <w:p>
            <w:r>
              <w:t>Keyword Match %</w:t>
            </w:r>
          </w:p>
        </w:tc>
        <w:tc>
          <w:tcPr>
            <w:tcW w:type="dxa" w:w="4320"/>
          </w:tcPr>
          <w:p>
            <w:r>
              <w:t>Likely Outcome</w:t>
            </w:r>
          </w:p>
        </w:tc>
      </w:tr>
      <w:tr>
        <w:tc>
          <w:tcPr>
            <w:tcW w:type="dxa" w:w="4320"/>
          </w:tcPr>
          <w:p>
            <w:r>
              <w:t>80 – 100%</w:t>
            </w:r>
          </w:p>
        </w:tc>
        <w:tc>
          <w:tcPr>
            <w:tcW w:type="dxa" w:w="4320"/>
          </w:tcPr>
          <w:p>
            <w:r>
              <w:t>High chance of human review</w:t>
            </w:r>
          </w:p>
        </w:tc>
      </w:tr>
      <w:tr>
        <w:tc>
          <w:tcPr>
            <w:tcW w:type="dxa" w:w="4320"/>
          </w:tcPr>
          <w:p>
            <w:r>
              <w:t>60 – 79%</w:t>
            </w:r>
          </w:p>
        </w:tc>
        <w:tc>
          <w:tcPr>
            <w:tcW w:type="dxa" w:w="4320"/>
          </w:tcPr>
          <w:p>
            <w:r>
              <w:t>Borderline — human review possible</w:t>
            </w:r>
          </w:p>
        </w:tc>
      </w:tr>
      <w:tr>
        <w:tc>
          <w:tcPr>
            <w:tcW w:type="dxa" w:w="4320"/>
          </w:tcPr>
          <w:p>
            <w:r>
              <w:t>40 – 59%</w:t>
            </w:r>
          </w:p>
        </w:tc>
        <w:tc>
          <w:tcPr>
            <w:tcW w:type="dxa" w:w="4320"/>
          </w:tcPr>
          <w:p>
            <w:r>
              <w:t>Likely auto-rejected</w:t>
            </w:r>
          </w:p>
        </w:tc>
      </w:tr>
      <w:tr>
        <w:tc>
          <w:tcPr>
            <w:tcW w:type="dxa" w:w="4320"/>
          </w:tcPr>
          <w:p>
            <w:r>
              <w:t>Below 40%</w:t>
            </w:r>
          </w:p>
        </w:tc>
        <w:tc>
          <w:tcPr>
            <w:tcW w:type="dxa" w:w="4320"/>
          </w:tcPr>
          <w:p>
            <w:r>
              <w:t>Almost certainly rejected</w:t>
            </w:r>
          </w:p>
        </w:tc>
      </w:tr>
    </w:tbl>
    <w:p>
      <w:r>
        <w:rPr>
          <w:i/>
          <w:color w:val="555555"/>
        </w:rPr>
        <w:t>Note: These ranges are estimates. Actual thresholds vary by company, role, and ATS tool. Always label scores as estimates, never guarantees.</w:t>
      </w:r>
    </w:p>
    <w:p>
      <w:pPr>
        <w:pStyle w:val="Heading2"/>
      </w:pPr>
      <w:r>
        <w:rPr>
          <w:color w:val="1F4E79"/>
        </w:rPr>
        <w:t>6. Instruction Rule for Knowledge File Use</w:t>
      </w:r>
    </w:p>
    <w:p>
      <w:r>
        <w:t>The following rule is added to FresherATS Coach system instructions when this knowledge file is uploaded:</w:t>
      </w:r>
    </w:p>
    <w:p>
      <w:r>
        <w:rPr>
          <w:i/>
          <w:color w:val="1F4E79"/>
        </w:rPr>
        <w:t>"When answering questions about ATS scoring logic, keyword lists, bullet point quality, or match score estimation, retrieve your answer from the uploaded knowledge file first. Do not fabricate keyword lists, score thresholds, or ATS rules from general training knowledge. If the knowledge file does not contain a specific answer, say so explicitly rather than guessing."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