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Prompt Engineering – Assessment Answers</w:t>
      </w:r>
    </w:p>
    <w:p>
      <w:pPr>
        <w:spacing w:after="400" w:before="0"/>
        <w:jc w:val="center"/>
      </w:pPr>
      <w:r>
        <w:rPr>
          <w:rFonts w:ascii="Arial" w:cs="Arial" w:eastAsia="Arial" w:hAnsi="Arial"/>
          <w:color w:val="666666"/>
          <w:sz w:val="20"/>
          <w:szCs w:val="20"/>
        </w:rPr>
        <w:t xml:space="preserve">Topic 1: Basics of Prompt Engineering | Lesson 2 – Spot the Gaps</w:t>
      </w:r>
    </w:p>
    <w:p>
      <w:pPr>
        <w:pBdr>
          <w:bottom w:val="single" w:color="1F4E79" w:sz="6" w:space="1"/>
        </w:pBdr>
        <w:spacing w:after="120" w:before="360"/>
      </w:pPr>
      <w:r>
        <w:rPr>
          <w:rFonts w:ascii="Arial" w:cs="Arial" w:eastAsia="Arial" w:hAnsi="Arial"/>
          <w:b/>
          <w:bCs/>
          <w:color w:val="1F4E79"/>
          <w:sz w:val="28"/>
          <w:szCs w:val="28"/>
        </w:rPr>
        <w:t xml:space="preserve">Exercise 1 – Identify the Prompt Technique</w:t>
      </w:r>
    </w:p>
    <w:p>
      <w:pPr>
        <w:spacing w:after="40" w:before="160"/>
      </w:pPr>
      <w:r>
        <w:rPr>
          <w:rFonts w:ascii="Arial" w:cs="Arial" w:eastAsia="Arial" w:hAnsi="Arial"/>
          <w:b/>
          <w:bCs/>
          <w:color w:val="444444"/>
          <w:sz w:val="22"/>
          <w:szCs w:val="22"/>
        </w:rPr>
        <w:t xml:space="preserve">Prompt Given:</w:t>
      </w:r>
    </w:p>
    <w:p>
      <w:pPr>
        <w:shd w:fill="F2F2F2"/>
        <w:spacing w:after="60" w:before="60"/>
        <w:ind w:left="720"/>
      </w:pPr>
      <w:r>
        <w:rPr>
          <w:rFonts w:ascii="Courier New" w:cs="Courier New" w:eastAsia="Courier New" w:hAnsi="Courier New"/>
          <w:color w:val="1A1A1A"/>
          <w:sz w:val="20"/>
          <w:szCs w:val="20"/>
        </w:rPr>
        <w:t xml:space="preserve">"Summarize the following paragraph in one sentence."</w:t>
      </w:r>
    </w:p>
    <w:p>
      <w:pPr>
        <w:spacing w:after="40" w:before="160"/>
      </w:pPr>
      <w:r>
        <w:rPr>
          <w:rFonts w:ascii="Arial" w:cs="Arial" w:eastAsia="Arial" w:hAnsi="Arial"/>
          <w:b/>
          <w:bCs/>
          <w:color w:val="444444"/>
          <w:sz w:val="22"/>
          <w:szCs w:val="22"/>
        </w:rPr>
        <w:t xml:space="preserve">Technique Used:</w:t>
      </w:r>
    </w:p>
    <w:p>
      <w:pPr>
        <w:spacing w:after="60" w:before="60"/>
        <w:ind w:left="360"/>
      </w:pPr>
      <w:r>
        <w:rPr>
          <w:rFonts w:ascii="Arial" w:cs="Arial" w:eastAsia="Arial" w:hAnsi="Arial"/>
          <w:b/>
          <w:bCs/>
          <w:color w:val="1E6B3C"/>
          <w:sz w:val="22"/>
          <w:szCs w:val="22"/>
        </w:rPr>
        <w:t xml:space="preserve">Zero-Shot Prompting</w:t>
      </w:r>
    </w:p>
    <w:p>
      <w:pPr>
        <w:spacing w:after="40" w:before="160"/>
      </w:pPr>
      <w:r>
        <w:rPr>
          <w:rFonts w:ascii="Arial" w:cs="Arial" w:eastAsia="Arial" w:hAnsi="Arial"/>
          <w:b/>
          <w:bCs/>
          <w:color w:val="444444"/>
          <w:sz w:val="22"/>
          <w:szCs w:val="22"/>
        </w:rPr>
        <w:t xml:space="preserve">Explanation:</w:t>
      </w:r>
    </w:p>
    <w:p>
      <w:pPr>
        <w:spacing w:after="60" w:before="40"/>
      </w:pPr>
      <w:r>
        <w:rPr>
          <w:rFonts w:ascii="Arial" w:cs="Arial" w:eastAsia="Arial" w:hAnsi="Arial"/>
          <w:sz w:val="22"/>
          <w:szCs w:val="22"/>
        </w:rPr>
        <w:t xml:space="preserve">No example is given to the AI. The instruction is direct and complete on its own. The AI is expected to perform the task purely based on its training — that is the definition of Zero-Shot prompting.</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2 – Prompt Recognition</w:t>
      </w:r>
    </w:p>
    <w:p>
      <w:pPr>
        <w:spacing w:after="40" w:before="160"/>
      </w:pPr>
      <w:r>
        <w:rPr>
          <w:rFonts w:ascii="Arial" w:cs="Arial" w:eastAsia="Arial" w:hAnsi="Arial"/>
          <w:b/>
          <w:bCs/>
          <w:color w:val="444444"/>
          <w:sz w:val="22"/>
          <w:szCs w:val="22"/>
        </w:rPr>
        <w:t xml:space="preserve">Prompt Given:</w:t>
      </w:r>
    </w:p>
    <w:p>
      <w:pPr>
        <w:shd w:fill="F2F2F2"/>
        <w:spacing w:after="60" w:before="60"/>
        <w:ind w:left="720"/>
      </w:pPr>
      <w:r>
        <w:rPr>
          <w:rFonts w:ascii="Courier New" w:cs="Courier New" w:eastAsia="Courier New" w:hAnsi="Courier New"/>
          <w:color w:val="1A1A1A"/>
          <w:sz w:val="20"/>
          <w:szCs w:val="20"/>
        </w:rPr>
        <w:t xml:space="preserve">Example:
Question: What is AI?
Answer: AI refers to machines that can perform tasks requiring human intelligence.
Now answer: What is Prompt Engineering?</w:t>
      </w:r>
    </w:p>
    <w:p>
      <w:pPr>
        <w:spacing w:after="40" w:before="160"/>
      </w:pPr>
      <w:r>
        <w:rPr>
          <w:rFonts w:ascii="Arial" w:cs="Arial" w:eastAsia="Arial" w:hAnsi="Arial"/>
          <w:b/>
          <w:bCs/>
          <w:color w:val="444444"/>
          <w:sz w:val="22"/>
          <w:szCs w:val="22"/>
        </w:rPr>
        <w:t xml:space="preserve">Technique Used:</w:t>
      </w:r>
    </w:p>
    <w:p>
      <w:pPr>
        <w:spacing w:after="60" w:before="60"/>
        <w:ind w:left="360"/>
      </w:pPr>
      <w:r>
        <w:rPr>
          <w:rFonts w:ascii="Arial" w:cs="Arial" w:eastAsia="Arial" w:hAnsi="Arial"/>
          <w:b/>
          <w:bCs/>
          <w:color w:val="1E6B3C"/>
          <w:sz w:val="22"/>
          <w:szCs w:val="22"/>
        </w:rPr>
        <w:t xml:space="preserve">One-Shot Prompting</w:t>
      </w:r>
    </w:p>
    <w:p>
      <w:pPr>
        <w:spacing w:after="40" w:before="160"/>
      </w:pPr>
      <w:r>
        <w:rPr>
          <w:rFonts w:ascii="Arial" w:cs="Arial" w:eastAsia="Arial" w:hAnsi="Arial"/>
          <w:b/>
          <w:bCs/>
          <w:color w:val="444444"/>
          <w:sz w:val="22"/>
          <w:szCs w:val="22"/>
        </w:rPr>
        <w:t xml:space="preserve">Explanation:</w:t>
      </w:r>
    </w:p>
    <w:p>
      <w:pPr>
        <w:spacing w:after="60" w:before="40"/>
      </w:pPr>
      <w:r>
        <w:rPr>
          <w:rFonts w:ascii="Arial" w:cs="Arial" w:eastAsia="Arial" w:hAnsi="Arial"/>
          <w:sz w:val="22"/>
          <w:szCs w:val="22"/>
        </w:rPr>
        <w:t xml:space="preserve">Exactly one example (a Q&amp;A pair) is provided before asking the actual question. This single example teaches the AI the format and tone expected in the response. One example = One-Shot.</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3 – Choose the Correct Technique</w:t>
      </w:r>
    </w:p>
    <w:p>
      <w:pPr>
        <w:spacing w:after="40" w:before="160"/>
      </w:pPr>
      <w:r>
        <w:rPr>
          <w:rFonts w:ascii="Arial" w:cs="Arial" w:eastAsia="Arial" w:hAnsi="Arial"/>
          <w:b/>
          <w:bCs/>
          <w:color w:val="444444"/>
          <w:sz w:val="22"/>
          <w:szCs w:val="22"/>
        </w:rPr>
        <w:t xml:space="preserve">Scenario:</w:t>
      </w:r>
    </w:p>
    <w:p>
      <w:pPr>
        <w:spacing w:after="60" w:before="40"/>
      </w:pPr>
      <w:r>
        <w:rPr>
          <w:rFonts w:ascii="Arial" w:cs="Arial" w:eastAsia="Arial" w:hAnsi="Arial"/>
          <w:sz w:val="22"/>
          <w:szCs w:val="22"/>
        </w:rPr>
        <w:t xml:space="preserve">You want AI to follow the same writing style every time while generating responses.</w:t>
      </w:r>
    </w:p>
    <w:p>
      <w:pPr>
        <w:spacing w:after="40" w:before="160"/>
      </w:pPr>
      <w:r>
        <w:rPr>
          <w:rFonts w:ascii="Arial" w:cs="Arial" w:eastAsia="Arial" w:hAnsi="Arial"/>
          <w:b/>
          <w:bCs/>
          <w:color w:val="444444"/>
          <w:sz w:val="22"/>
          <w:szCs w:val="22"/>
        </w:rPr>
        <w:t xml:space="preserve">Best Technique:</w:t>
      </w:r>
    </w:p>
    <w:p>
      <w:pPr>
        <w:spacing w:after="60" w:before="60"/>
        <w:ind w:left="360"/>
      </w:pPr>
      <w:r>
        <w:rPr>
          <w:rFonts w:ascii="Arial" w:cs="Arial" w:eastAsia="Arial" w:hAnsi="Arial"/>
          <w:b/>
          <w:bCs/>
          <w:color w:val="1E6B3C"/>
          <w:sz w:val="22"/>
          <w:szCs w:val="22"/>
        </w:rPr>
        <w:t xml:space="preserve">Few-Shot Prompting</w:t>
      </w:r>
    </w:p>
    <w:p>
      <w:pPr>
        <w:spacing w:after="40" w:before="160"/>
      </w:pPr>
      <w:r>
        <w:rPr>
          <w:rFonts w:ascii="Arial" w:cs="Arial" w:eastAsia="Arial" w:hAnsi="Arial"/>
          <w:b/>
          <w:bCs/>
          <w:color w:val="444444"/>
          <w:sz w:val="22"/>
          <w:szCs w:val="22"/>
        </w:rPr>
        <w:t xml:space="preserve">Justification:</w:t>
      </w:r>
    </w:p>
    <w:p>
      <w:pPr>
        <w:spacing w:after="60" w:before="40"/>
      </w:pPr>
      <w:r>
        <w:rPr>
          <w:rFonts w:ascii="Arial" w:cs="Arial" w:eastAsia="Arial" w:hAnsi="Arial"/>
          <w:sz w:val="22"/>
          <w:szCs w:val="22"/>
        </w:rPr>
        <w:t xml:space="preserve">Few-Shot prompting uses multiple examples (typically 2–5) to consistently demonstrate a pattern or style. A single example may not capture enough variation in tone. Multiple examples give the AI a reliable pattern to follow every time, making it the right choice when consistency of style is the goal.</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4 – One-Shot Prompt Creation</w:t>
      </w:r>
    </w:p>
    <w:p>
      <w:pPr>
        <w:spacing w:after="40" w:before="160"/>
      </w:pPr>
      <w:r>
        <w:rPr>
          <w:rFonts w:ascii="Arial" w:cs="Arial" w:eastAsia="Arial" w:hAnsi="Arial"/>
          <w:b/>
          <w:bCs/>
          <w:color w:val="444444"/>
          <w:sz w:val="22"/>
          <w:szCs w:val="22"/>
        </w:rPr>
        <w:t xml:space="preserve">Task: Write a one-shot prompt for handling a customer complaint politely.</w:t>
      </w:r>
    </w:p>
    <w:p>
      <w:pPr>
        <w:spacing w:after="60" w:before="60"/>
      </w:pPr>
      <w:r>
        <w:t xml:space="preserve"/>
      </w:r>
    </w:p>
    <w:p>
      <w:pPr>
        <w:spacing w:after="40" w:before="160"/>
      </w:pPr>
      <w:r>
        <w:rPr>
          <w:rFonts w:ascii="Arial" w:cs="Arial" w:eastAsia="Arial" w:hAnsi="Arial"/>
          <w:b/>
          <w:bCs/>
          <w:color w:val="444444"/>
          <w:sz w:val="22"/>
          <w:szCs w:val="22"/>
        </w:rPr>
        <w:t xml:space="preserve">One-Shot Prompt:</w:t>
      </w:r>
    </w:p>
    <w:p>
      <w:pPr>
        <w:shd w:fill="F2F2F2"/>
        <w:spacing w:after="60" w:before="60"/>
        <w:ind w:left="720"/>
      </w:pPr>
      <w:r>
        <w:rPr>
          <w:rFonts w:ascii="Courier New" w:cs="Courier New" w:eastAsia="Courier New" w:hAnsi="Courier New"/>
          <w:color w:val="1A1A1A"/>
          <w:sz w:val="20"/>
          <w:szCs w:val="20"/>
        </w:rPr>
        <w:t xml:space="preserve">Example:
Customer: "Your delivery was 3 days late and my package arrived damaged. I am very disappointed."
Response: "We sincerely apologize for the inconvenience caused by the delay and the damaged delivery. This does not reflect our standard of service. We would like to make this right — please share your order number and we will arrange an immediate replacement or full refund at your convenience."
Now respond to the following customer complaint:
Customer: "I ordered a laptop bag last week and it still hasn't arrived. No one is responding to my emails either."
Response:</w:t>
      </w:r>
    </w:p>
    <w:p>
      <w:pPr>
        <w:spacing w:after="40" w:before="160"/>
      </w:pPr>
      <w:r>
        <w:rPr>
          <w:rFonts w:ascii="Arial" w:cs="Arial" w:eastAsia="Arial" w:hAnsi="Arial"/>
          <w:b/>
          <w:bCs/>
          <w:color w:val="444444"/>
          <w:sz w:val="22"/>
          <w:szCs w:val="22"/>
        </w:rPr>
        <w:t xml:space="preserve">Why this is correct:</w:t>
      </w:r>
    </w:p>
    <w:p>
      <w:pPr>
        <w:spacing w:after="60" w:before="40"/>
      </w:pPr>
      <w:r>
        <w:rPr>
          <w:rFonts w:ascii="Arial" w:cs="Arial" w:eastAsia="Arial" w:hAnsi="Arial"/>
          <w:sz w:val="22"/>
          <w:szCs w:val="22"/>
        </w:rPr>
        <w:t xml:space="preserve">This prompt contains exactly one complete example showing the desired tone (empathetic, professional, solution-focused) and format. The AI now has a clear pattern to follow for the new complaint.</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5 – Rewrite Using the Correct Technique</w:t>
      </w:r>
    </w:p>
    <w:p>
      <w:pPr>
        <w:spacing w:after="40" w:before="160"/>
      </w:pPr>
      <w:r>
        <w:rPr>
          <w:rFonts w:ascii="Arial" w:cs="Arial" w:eastAsia="Arial" w:hAnsi="Arial"/>
          <w:b/>
          <w:bCs/>
          <w:color w:val="444444"/>
          <w:sz w:val="22"/>
          <w:szCs w:val="22"/>
        </w:rPr>
        <w:t xml:space="preserve">Original Prompt:</w:t>
      </w:r>
    </w:p>
    <w:p>
      <w:pPr>
        <w:shd w:fill="F2F2F2"/>
        <w:spacing w:after="60" w:before="60"/>
        <w:ind w:left="720"/>
      </w:pPr>
      <w:r>
        <w:rPr>
          <w:rFonts w:ascii="Courier New" w:cs="Courier New" w:eastAsia="Courier New" w:hAnsi="Courier New"/>
          <w:color w:val="1A1A1A"/>
          <w:sz w:val="20"/>
          <w:szCs w:val="20"/>
        </w:rPr>
        <w:t xml:space="preserve">"Make this sound professional: 'Send this now.'"</w:t>
      </w:r>
    </w:p>
    <w:p>
      <w:pPr>
        <w:spacing w:after="40" w:before="160"/>
      </w:pPr>
      <w:r>
        <w:rPr>
          <w:rFonts w:ascii="Arial" w:cs="Arial" w:eastAsia="Arial" w:hAnsi="Arial"/>
          <w:b/>
          <w:bCs/>
          <w:color w:val="444444"/>
          <w:sz w:val="22"/>
          <w:szCs w:val="22"/>
        </w:rPr>
        <w:t xml:space="preserve">Problem with this prompt:</w:t>
      </w:r>
    </w:p>
    <w:p>
      <w:pPr>
        <w:spacing w:after="60" w:before="40"/>
      </w:pPr>
      <w:r>
        <w:rPr>
          <w:rFonts w:ascii="Arial" w:cs="Arial" w:eastAsia="Arial" w:hAnsi="Arial"/>
          <w:sz w:val="22"/>
          <w:szCs w:val="22"/>
        </w:rPr>
        <w:t xml:space="preserve">It gives no guidance on what 'professional' means. The AI has to guess your standard. This is a weak Zero-Shot prompt that will produce inconsistent results.</w:t>
      </w:r>
    </w:p>
    <w:p>
      <w:pPr>
        <w:spacing w:after="40" w:before="160"/>
      </w:pPr>
      <w:r>
        <w:rPr>
          <w:rFonts w:ascii="Arial" w:cs="Arial" w:eastAsia="Arial" w:hAnsi="Arial"/>
          <w:b/>
          <w:bCs/>
          <w:color w:val="444444"/>
          <w:sz w:val="22"/>
          <w:szCs w:val="22"/>
        </w:rPr>
        <w:t xml:space="preserve">Rewritten Prompt (using One-Shot):</w:t>
      </w:r>
    </w:p>
    <w:p>
      <w:pPr>
        <w:shd w:fill="F2F2F2"/>
        <w:spacing w:after="60" w:before="60"/>
        <w:ind w:left="720"/>
      </w:pPr>
      <w:r>
        <w:rPr>
          <w:rFonts w:ascii="Courier New" w:cs="Courier New" w:eastAsia="Courier New" w:hAnsi="Courier New"/>
          <w:color w:val="1A1A1A"/>
          <w:sz w:val="20"/>
          <w:szCs w:val="20"/>
        </w:rPr>
        <w:t xml:space="preserve">Example:
Original: "Need this fixed ASAP."
Professional version: "Could you please prioritize this issue at your earliest convenience? Your prompt attention would be greatly appreciated."
Now rewrite the following in a professional tone:
Original: "Send this now."
Professional version:</w:t>
      </w:r>
    </w:p>
    <w:p>
      <w:pPr>
        <w:spacing w:after="40" w:before="160"/>
      </w:pPr>
      <w:r>
        <w:rPr>
          <w:rFonts w:ascii="Arial" w:cs="Arial" w:eastAsia="Arial" w:hAnsi="Arial"/>
          <w:b/>
          <w:bCs/>
          <w:color w:val="444444"/>
          <w:sz w:val="22"/>
          <w:szCs w:val="22"/>
        </w:rPr>
        <w:t xml:space="preserve">Technique Applied:</w:t>
      </w:r>
    </w:p>
    <w:p>
      <w:pPr>
        <w:spacing w:after="60" w:before="60"/>
        <w:ind w:left="360"/>
      </w:pPr>
      <w:r>
        <w:rPr>
          <w:rFonts w:ascii="Arial" w:cs="Arial" w:eastAsia="Arial" w:hAnsi="Arial"/>
          <w:b/>
          <w:bCs/>
          <w:color w:val="1E6B3C"/>
          <w:sz w:val="22"/>
          <w:szCs w:val="22"/>
        </w:rPr>
        <w:t xml:space="preserve">One-Shot Prompting</w:t>
      </w:r>
    </w:p>
    <w:p>
      <w:pPr>
        <w:spacing w:after="60" w:before="40"/>
      </w:pPr>
      <w:r>
        <w:rPr>
          <w:rFonts w:ascii="Arial" w:cs="Arial" w:eastAsia="Arial" w:hAnsi="Arial"/>
          <w:sz w:val="22"/>
          <w:szCs w:val="22"/>
        </w:rPr>
        <w:t xml:space="preserve">The example shows exactly what 'professional tone' looks like. The AI now has a concrete reference instead of guessing.</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6 – True or False</w:t>
      </w:r>
    </w:p>
    <w:p>
      <w:pPr>
        <w:spacing w:after="40" w:before="160"/>
      </w:pPr>
      <w:r>
        <w:rPr>
          <w:rFonts w:ascii="Arial" w:cs="Arial" w:eastAsia="Arial" w:hAnsi="Arial"/>
          <w:b/>
          <w:bCs/>
          <w:color w:val="444444"/>
          <w:sz w:val="22"/>
          <w:szCs w:val="22"/>
        </w:rPr>
        <w:t xml:space="preserve">Statement:</w:t>
      </w:r>
    </w:p>
    <w:p>
      <w:pPr>
        <w:shd w:fill="F2F2F2"/>
        <w:spacing w:after="60" w:before="60"/>
        <w:ind w:left="720"/>
      </w:pPr>
      <w:r>
        <w:rPr>
          <w:rFonts w:ascii="Courier New" w:cs="Courier New" w:eastAsia="Courier New" w:hAnsi="Courier New"/>
          <w:color w:val="1A1A1A"/>
          <w:sz w:val="20"/>
          <w:szCs w:val="20"/>
        </w:rPr>
        <w:t xml:space="preserve">"Few-shot prompting is used when the task is very simple and well-known."</w:t>
      </w:r>
    </w:p>
    <w:p>
      <w:pPr>
        <w:spacing w:after="40" w:before="160"/>
      </w:pPr>
      <w:r>
        <w:rPr>
          <w:rFonts w:ascii="Arial" w:cs="Arial" w:eastAsia="Arial" w:hAnsi="Arial"/>
          <w:b/>
          <w:bCs/>
          <w:color w:val="444444"/>
          <w:sz w:val="22"/>
          <w:szCs w:val="22"/>
        </w:rPr>
        <w:t xml:space="preserve">Answer:</w:t>
      </w:r>
    </w:p>
    <w:p>
      <w:pPr>
        <w:spacing w:after="60" w:before="60"/>
        <w:ind w:left="360"/>
      </w:pPr>
      <w:r>
        <w:rPr>
          <w:rFonts w:ascii="Arial" w:cs="Arial" w:eastAsia="Arial" w:hAnsi="Arial"/>
          <w:b/>
          <w:bCs/>
          <w:color w:val="1E6B3C"/>
          <w:sz w:val="22"/>
          <w:szCs w:val="22"/>
        </w:rPr>
        <w:t xml:space="preserve">FALSE</w:t>
      </w:r>
    </w:p>
    <w:p>
      <w:pPr>
        <w:spacing w:after="40" w:before="160"/>
      </w:pPr>
      <w:r>
        <w:rPr>
          <w:rFonts w:ascii="Arial" w:cs="Arial" w:eastAsia="Arial" w:hAnsi="Arial"/>
          <w:b/>
          <w:bCs/>
          <w:color w:val="444444"/>
          <w:sz w:val="22"/>
          <w:szCs w:val="22"/>
        </w:rPr>
        <w:t xml:space="preserve">Explanation:</w:t>
      </w:r>
    </w:p>
    <w:p>
      <w:pPr>
        <w:spacing w:after="60" w:before="40"/>
      </w:pPr>
      <w:r>
        <w:rPr>
          <w:rFonts w:ascii="Arial" w:cs="Arial" w:eastAsia="Arial" w:hAnsi="Arial"/>
          <w:sz w:val="22"/>
          <w:szCs w:val="22"/>
        </w:rPr>
        <w:t xml:space="preserve">Few-Shot prompting is used when the task is complex, nuanced, or when a specific pattern/style/format must be followed consistently. For simple, well-known tasks, Zero-Shot is sufficient because the AI already knows how to handle them from training. Few-Shot is the overhead you add when Zero-Shot alone is not reliable enough.</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7 – Prompt Comparison</w:t>
      </w:r>
    </w:p>
    <w:p>
      <w:pPr>
        <w:spacing w:after="40" w:before="160"/>
      </w:pPr>
      <w:r>
        <w:rPr>
          <w:rFonts w:ascii="Arial" w:cs="Arial" w:eastAsia="Arial" w:hAnsi="Arial"/>
          <w:b/>
          <w:bCs/>
          <w:color w:val="444444"/>
          <w:sz w:val="22"/>
          <w:szCs w:val="22"/>
        </w:rPr>
        <w:t xml:space="preserve">Prompt A:</w:t>
      </w:r>
    </w:p>
    <w:p>
      <w:pPr>
        <w:shd w:fill="F2F2F2"/>
        <w:spacing w:after="60" w:before="60"/>
        <w:ind w:left="720"/>
      </w:pPr>
      <w:r>
        <w:rPr>
          <w:rFonts w:ascii="Courier New" w:cs="Courier New" w:eastAsia="Courier New" w:hAnsi="Courier New"/>
          <w:color w:val="1A1A1A"/>
          <w:sz w:val="20"/>
          <w:szCs w:val="20"/>
        </w:rPr>
        <w:t xml:space="preserve">"Write a product description."</w:t>
      </w:r>
    </w:p>
    <w:p>
      <w:pPr>
        <w:spacing w:after="40" w:before="160"/>
      </w:pPr>
      <w:r>
        <w:rPr>
          <w:rFonts w:ascii="Arial" w:cs="Arial" w:eastAsia="Arial" w:hAnsi="Arial"/>
          <w:b/>
          <w:bCs/>
          <w:color w:val="444444"/>
          <w:sz w:val="22"/>
          <w:szCs w:val="22"/>
        </w:rPr>
        <w:t xml:space="preserve">Prompt B:</w:t>
      </w:r>
    </w:p>
    <w:p>
      <w:pPr>
        <w:shd w:fill="F2F2F2"/>
        <w:spacing w:after="60" w:before="60"/>
        <w:ind w:left="720"/>
      </w:pPr>
      <w:r>
        <w:rPr>
          <w:rFonts w:ascii="Courier New" w:cs="Courier New" w:eastAsia="Courier New" w:hAnsi="Courier New"/>
          <w:color w:val="1A1A1A"/>
          <w:sz w:val="20"/>
          <w:szCs w:val="20"/>
        </w:rPr>
        <w:t xml:space="preserve">"Write a 3-sentence product description for a budgeting app targeting young professionals."</w:t>
      </w:r>
    </w:p>
    <w:p>
      <w:pPr>
        <w:spacing w:after="40" w:before="160"/>
      </w:pPr>
      <w:r>
        <w:rPr>
          <w:rFonts w:ascii="Arial" w:cs="Arial" w:eastAsia="Arial" w:hAnsi="Arial"/>
          <w:b/>
          <w:bCs/>
          <w:color w:val="444444"/>
          <w:sz w:val="22"/>
          <w:szCs w:val="22"/>
        </w:rPr>
        <w:t xml:space="preserve">Better Prompt:</w:t>
      </w:r>
    </w:p>
    <w:p>
      <w:pPr>
        <w:spacing w:after="60" w:before="60"/>
        <w:ind w:left="360"/>
      </w:pPr>
      <w:r>
        <w:rPr>
          <w:rFonts w:ascii="Arial" w:cs="Arial" w:eastAsia="Arial" w:hAnsi="Arial"/>
          <w:b/>
          <w:bCs/>
          <w:color w:val="1E6B3C"/>
          <w:sz w:val="22"/>
          <w:szCs w:val="22"/>
        </w:rPr>
        <w:t xml:space="preserve">Prompt B</w:t>
      </w:r>
    </w:p>
    <w:p>
      <w:pPr>
        <w:spacing w:after="40" w:before="160"/>
      </w:pPr>
      <w:r>
        <w:rPr>
          <w:rFonts w:ascii="Arial" w:cs="Arial" w:eastAsia="Arial" w:hAnsi="Arial"/>
          <w:b/>
          <w:bCs/>
          <w:color w:val="444444"/>
          <w:sz w:val="22"/>
          <w:szCs w:val="22"/>
        </w:rPr>
        <w:t xml:space="preserve">Explanation:</w:t>
      </w:r>
    </w:p>
    <w:p>
      <w:pPr>
        <w:spacing w:after="60" w:before="40"/>
      </w:pPr>
      <w:r>
        <w:rPr>
          <w:rFonts w:ascii="Arial" w:cs="Arial" w:eastAsia="Arial" w:hAnsi="Arial"/>
          <w:sz w:val="22"/>
          <w:szCs w:val="22"/>
        </w:rPr>
        <w:t xml:space="preserve">Prompt A gives the AI zero constraints — it can write any length, for any product, in any tone. The output will be generic and likely useless. Prompt B specifies: (1) the output length — 3 sentences, (2) the product type — budgeting app, and (3) the target audience — young professionals. These three constraints alone drastically reduce the chance of a bad output. Clarity in the prompt = quality in the output. Vague prompt = vague result. Always.</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8 – Technique Selection (Tricky)</w:t>
      </w:r>
    </w:p>
    <w:p>
      <w:pPr>
        <w:spacing w:after="40" w:before="160"/>
      </w:pPr>
      <w:r>
        <w:rPr>
          <w:rFonts w:ascii="Arial" w:cs="Arial" w:eastAsia="Arial" w:hAnsi="Arial"/>
          <w:b/>
          <w:bCs/>
          <w:color w:val="444444"/>
          <w:sz w:val="22"/>
          <w:szCs w:val="22"/>
        </w:rPr>
        <w:t xml:space="preserve">Scenario:</w:t>
      </w:r>
    </w:p>
    <w:p>
      <w:pPr>
        <w:spacing w:after="60" w:before="40"/>
      </w:pPr>
      <w:r>
        <w:rPr>
          <w:rFonts w:ascii="Arial" w:cs="Arial" w:eastAsia="Arial" w:hAnsi="Arial"/>
          <w:sz w:val="22"/>
          <w:szCs w:val="22"/>
        </w:rPr>
        <w:t xml:space="preserve">You want AI to consistently follow the same writing style across multiple outputs.</w:t>
      </w:r>
    </w:p>
    <w:p>
      <w:pPr>
        <w:spacing w:after="40" w:before="160"/>
      </w:pPr>
      <w:r>
        <w:rPr>
          <w:rFonts w:ascii="Arial" w:cs="Arial" w:eastAsia="Arial" w:hAnsi="Arial"/>
          <w:b/>
          <w:bCs/>
          <w:color w:val="444444"/>
          <w:sz w:val="22"/>
          <w:szCs w:val="22"/>
        </w:rPr>
        <w:t xml:space="preserve">Best Technique:</w:t>
      </w:r>
    </w:p>
    <w:p>
      <w:pPr>
        <w:spacing w:after="60" w:before="60"/>
        <w:ind w:left="360"/>
      </w:pPr>
      <w:r>
        <w:rPr>
          <w:rFonts w:ascii="Arial" w:cs="Arial" w:eastAsia="Arial" w:hAnsi="Arial"/>
          <w:b/>
          <w:bCs/>
          <w:color w:val="1E6B3C"/>
          <w:sz w:val="22"/>
          <w:szCs w:val="22"/>
        </w:rPr>
        <w:t xml:space="preserve">Few-Shot Prompting</w:t>
      </w:r>
    </w:p>
    <w:p>
      <w:pPr>
        <w:spacing w:after="40" w:before="160"/>
      </w:pPr>
      <w:r>
        <w:rPr>
          <w:rFonts w:ascii="Arial" w:cs="Arial" w:eastAsia="Arial" w:hAnsi="Arial"/>
          <w:b/>
          <w:bCs/>
          <w:color w:val="444444"/>
          <w:sz w:val="22"/>
          <w:szCs w:val="22"/>
        </w:rPr>
        <w:t xml:space="preserve">Reasoning:</w:t>
      </w:r>
    </w:p>
    <w:p>
      <w:pPr>
        <w:spacing w:after="60" w:before="40"/>
      </w:pPr>
      <w:r>
        <w:rPr>
          <w:rFonts w:ascii="Arial" w:cs="Arial" w:eastAsia="Arial" w:hAnsi="Arial"/>
          <w:sz w:val="22"/>
          <w:szCs w:val="22"/>
        </w:rPr>
        <w:t xml:space="preserve">One example may not capture the full style you want. When style consistency is the requirement, you need multiple examples that show different variations of the same pattern. This trains the AI's understanding of your expected style so it stays consistent even when the content changes. Few-Shot = pattern reinforcement through repetition.</w:t>
      </w:r>
    </w:p>
    <w:p>
      <w:pPr>
        <w:spacing w:after="60" w:before="40"/>
      </w:pPr>
      <w:r>
        <w:rPr>
          <w:rFonts w:ascii="Arial" w:cs="Arial" w:eastAsia="Arial" w:hAnsi="Arial"/>
          <w:sz w:val="22"/>
          <w:szCs w:val="22"/>
        </w:rPr>
        <w:t xml:space="preserve">Zero-Shot fails here because style is subjective — the AI defaults to a generic professional tone.</w:t>
      </w:r>
    </w:p>
    <w:p>
      <w:pPr>
        <w:spacing w:after="60" w:before="40"/>
      </w:pPr>
      <w:r>
        <w:rPr>
          <w:rFonts w:ascii="Arial" w:cs="Arial" w:eastAsia="Arial" w:hAnsi="Arial"/>
          <w:sz w:val="22"/>
          <w:szCs w:val="22"/>
        </w:rPr>
        <w:t xml:space="preserve">One-Shot is risky because one example may not cover edge cases in your style.</w:t>
      </w:r>
    </w:p>
    <w:p>
      <w:pPr>
        <w:spacing w:after="60" w:before="40"/>
      </w:pPr>
      <w:r>
        <w:rPr>
          <w:rFonts w:ascii="Arial" w:cs="Arial" w:eastAsia="Arial" w:hAnsi="Arial"/>
          <w:sz w:val="22"/>
          <w:szCs w:val="22"/>
        </w:rPr>
        <w:t xml:space="preserve">Few-Shot gives the model enough signal to reliably reproduce the style.</w:t>
      </w:r>
    </w:p>
    <w:p>
      <w:pPr>
        <w:spacing w:after="60" w:before="60"/>
      </w:pPr>
      <w:r>
        <w:t xml:space="preserve"/>
      </w:r>
    </w:p>
    <w:p>
      <w:pPr>
        <w:pBdr>
          <w:bottom w:val="single" w:color="1F4E79" w:sz="6" w:space="1"/>
        </w:pBdr>
        <w:spacing w:after="120" w:before="360"/>
      </w:pPr>
      <w:r>
        <w:rPr>
          <w:rFonts w:ascii="Arial" w:cs="Arial" w:eastAsia="Arial" w:hAnsi="Arial"/>
          <w:b/>
          <w:bCs/>
          <w:color w:val="1F4E79"/>
          <w:sz w:val="28"/>
          <w:szCs w:val="28"/>
        </w:rPr>
        <w:t xml:space="preserve">Exercise 9 – Bonus Challenge (Fill in the Blanks)</w:t>
      </w:r>
    </w:p>
    <w:p>
      <w:pPr>
        <w:spacing w:after="60" w:before="60"/>
      </w:pPr>
      <w:r>
        <w:t xml:space="preserve"/>
      </w:r>
    </w:p>
    <w:p>
      <w:pPr>
        <w:spacing w:after="40" w:before="160"/>
      </w:pPr>
      <w:r>
        <w:rPr>
          <w:rFonts w:ascii="Arial" w:cs="Arial" w:eastAsia="Arial" w:hAnsi="Arial"/>
          <w:b/>
          <w:bCs/>
          <w:color w:val="444444"/>
          <w:sz w:val="22"/>
          <w:szCs w:val="22"/>
        </w:rPr>
        <w:t xml:space="preserve">Simple task, no examples →</w:t>
      </w:r>
    </w:p>
    <w:p>
      <w:pPr>
        <w:spacing w:after="60" w:before="60"/>
        <w:ind w:left="360"/>
      </w:pPr>
      <w:r>
        <w:rPr>
          <w:rFonts w:ascii="Arial" w:cs="Arial" w:eastAsia="Arial" w:hAnsi="Arial"/>
          <w:b/>
          <w:bCs/>
          <w:color w:val="1E6B3C"/>
          <w:sz w:val="22"/>
          <w:szCs w:val="22"/>
        </w:rPr>
        <w:t xml:space="preserve">Zero-Shot prompting</w:t>
      </w:r>
    </w:p>
    <w:p>
      <w:pPr>
        <w:spacing w:after="60" w:before="40"/>
      </w:pPr>
      <w:r>
        <w:rPr>
          <w:rFonts w:ascii="Arial" w:cs="Arial" w:eastAsia="Arial" w:hAnsi="Arial"/>
          <w:sz w:val="22"/>
          <w:szCs w:val="22"/>
        </w:rPr>
        <w:t xml:space="preserve">Reason: The AI handles straightforward tasks using its training alone. No examples needed.</w:t>
      </w:r>
    </w:p>
    <w:p>
      <w:pPr>
        <w:spacing w:after="60" w:before="60"/>
      </w:pPr>
      <w:r>
        <w:t xml:space="preserve"/>
      </w:r>
    </w:p>
    <w:p>
      <w:pPr>
        <w:spacing w:after="40" w:before="160"/>
      </w:pPr>
      <w:r>
        <w:rPr>
          <w:rFonts w:ascii="Arial" w:cs="Arial" w:eastAsia="Arial" w:hAnsi="Arial"/>
          <w:b/>
          <w:bCs/>
          <w:color w:val="444444"/>
          <w:sz w:val="22"/>
          <w:szCs w:val="22"/>
        </w:rPr>
        <w:t xml:space="preserve">One example to guide style →</w:t>
      </w:r>
    </w:p>
    <w:p>
      <w:pPr>
        <w:spacing w:after="60" w:before="60"/>
        <w:ind w:left="360"/>
      </w:pPr>
      <w:r>
        <w:rPr>
          <w:rFonts w:ascii="Arial" w:cs="Arial" w:eastAsia="Arial" w:hAnsi="Arial"/>
          <w:b/>
          <w:bCs/>
          <w:color w:val="1E6B3C"/>
          <w:sz w:val="22"/>
          <w:szCs w:val="22"/>
        </w:rPr>
        <w:t xml:space="preserve">One-Shot prompting</w:t>
      </w:r>
    </w:p>
    <w:p>
      <w:pPr>
        <w:spacing w:after="60" w:before="40"/>
      </w:pPr>
      <w:r>
        <w:rPr>
          <w:rFonts w:ascii="Arial" w:cs="Arial" w:eastAsia="Arial" w:hAnsi="Arial"/>
          <w:sz w:val="22"/>
          <w:szCs w:val="22"/>
        </w:rPr>
        <w:t xml:space="preserve">Reason: A single example demonstrates the format or tone, enough to guide the AI for a focused task.</w:t>
      </w:r>
    </w:p>
    <w:p>
      <w:pPr>
        <w:spacing w:after="60" w:before="60"/>
      </w:pPr>
      <w:r>
        <w:t xml:space="preserve"/>
      </w:r>
    </w:p>
    <w:p>
      <w:pPr>
        <w:spacing w:after="40" w:before="160"/>
      </w:pPr>
      <w:r>
        <w:rPr>
          <w:rFonts w:ascii="Arial" w:cs="Arial" w:eastAsia="Arial" w:hAnsi="Arial"/>
          <w:b/>
          <w:bCs/>
          <w:color w:val="444444"/>
          <w:sz w:val="22"/>
          <w:szCs w:val="22"/>
        </w:rPr>
        <w:t xml:space="preserve">Multiple examples to train pattern →</w:t>
      </w:r>
    </w:p>
    <w:p>
      <w:pPr>
        <w:spacing w:after="60" w:before="60"/>
        <w:ind w:left="360"/>
      </w:pPr>
      <w:r>
        <w:rPr>
          <w:rFonts w:ascii="Arial" w:cs="Arial" w:eastAsia="Arial" w:hAnsi="Arial"/>
          <w:b/>
          <w:bCs/>
          <w:color w:val="1E6B3C"/>
          <w:sz w:val="22"/>
          <w:szCs w:val="22"/>
        </w:rPr>
        <w:t xml:space="preserve">Few-Shot prompting</w:t>
      </w:r>
    </w:p>
    <w:p>
      <w:pPr>
        <w:spacing w:after="60" w:before="40"/>
      </w:pPr>
      <w:r>
        <w:rPr>
          <w:rFonts w:ascii="Arial" w:cs="Arial" w:eastAsia="Arial" w:hAnsi="Arial"/>
          <w:sz w:val="22"/>
          <w:szCs w:val="22"/>
        </w:rPr>
        <w:t xml:space="preserve">Reason: Multiple examples are used when the task is complex or when consistency of output format/style is critical.</w:t>
      </w:r>
    </w:p>
    <w:p>
      <w:pPr>
        <w:spacing w:after="60" w:before="60"/>
      </w:pPr>
      <w:r>
        <w:t xml:space="preserve"/>
      </w:r>
    </w:p>
    <w:p>
      <w:pPr>
        <w:spacing w:after="60" w:before="60"/>
      </w:pPr>
      <w:r>
        <w:t xml:space="preserve"/>
      </w:r>
    </w:p>
    <w:p>
      <w:pPr>
        <w:pBdr>
          <w:bottom w:val="single" w:color="1F4E79" w:sz="6" w:space="1"/>
        </w:pBdr>
        <w:spacing w:after="120" w:before="300"/>
      </w:pPr>
      <w:r>
        <w:rPr>
          <w:rFonts w:ascii="Arial" w:cs="Arial" w:eastAsia="Arial" w:hAnsi="Arial"/>
          <w:b/>
          <w:bCs/>
          <w:color w:val="1F4E79"/>
          <w:sz w:val="26"/>
          <w:szCs w:val="26"/>
        </w:rPr>
        <w:t xml:space="preserve">Quick Reference Summary</w:t>
      </w:r>
    </w:p>
    <w:p>
      <w:pPr>
        <w:spacing w:after="60" w:before="40"/>
      </w:pPr>
      <w:r>
        <w:rPr>
          <w:rFonts w:ascii="Arial" w:cs="Arial" w:eastAsia="Arial" w:hAnsi="Arial"/>
          <w:sz w:val="22"/>
          <w:szCs w:val="22"/>
        </w:rPr>
        <w:t xml:space="preserve">Zero-Shot  →  No examples. Direct instruction. Works for simple, well-known tasks.</w:t>
      </w:r>
    </w:p>
    <w:p>
      <w:pPr>
        <w:spacing w:after="60" w:before="40"/>
      </w:pPr>
      <w:r>
        <w:rPr>
          <w:rFonts w:ascii="Arial" w:cs="Arial" w:eastAsia="Arial" w:hAnsi="Arial"/>
          <w:sz w:val="22"/>
          <w:szCs w:val="22"/>
        </w:rPr>
        <w:t xml:space="preserve">One-Shot   →  One example. Shows the AI the expected format or tone for focused tasks.</w:t>
      </w:r>
    </w:p>
    <w:p>
      <w:pPr>
        <w:spacing w:after="60" w:before="40"/>
      </w:pPr>
      <w:r>
        <w:rPr>
          <w:rFonts w:ascii="Arial" w:cs="Arial" w:eastAsia="Arial" w:hAnsi="Arial"/>
          <w:sz w:val="22"/>
          <w:szCs w:val="22"/>
        </w:rPr>
        <w:t xml:space="preserve">Few-Shot   →  2–5 examples. Used for complex tasks, style consistency, or pattern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2026-06-28T02:07:57.276Z</dcterms:created>
  <dcterms:modified xsi:type="dcterms:W3CDTF">2026-06-28T02:07:57.276Z</dcterms:modified>
</cp:coreProperties>
</file>

<file path=docProps/custom.xml><?xml version="1.0" encoding="utf-8"?>
<Properties xmlns="http://schemas.openxmlformats.org/officeDocument/2006/custom-properties" xmlns:vt="http://schemas.openxmlformats.org/officeDocument/2006/docPropsVTypes"/>
</file>