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357E" w:rsidRPr="00625D63" w:rsidRDefault="0004357E" w:rsidP="0004357E">
      <w:pPr>
        <w:jc w:val="center"/>
        <w:rPr>
          <w:b/>
          <w:sz w:val="32"/>
        </w:rPr>
      </w:pPr>
      <w:r w:rsidRPr="00625D63">
        <w:rPr>
          <w:rFonts w:hint="eastAsia"/>
          <w:b/>
          <w:sz w:val="32"/>
        </w:rPr>
        <w:t>水</w:t>
      </w:r>
      <w:r w:rsidR="00FD713F">
        <w:rPr>
          <w:rFonts w:hint="eastAsia"/>
          <w:b/>
          <w:sz w:val="32"/>
        </w:rPr>
        <w:t>污染预测预报标准化模型及管理子系统</w:t>
      </w:r>
      <w:r w:rsidRPr="00625D63">
        <w:rPr>
          <w:rFonts w:hint="eastAsia"/>
          <w:b/>
          <w:sz w:val="32"/>
        </w:rPr>
        <w:t>方案</w:t>
      </w:r>
    </w:p>
    <w:p w:rsidR="00C11044" w:rsidRPr="00625D63" w:rsidRDefault="00FD713F" w:rsidP="00C11044">
      <w:pPr>
        <w:pStyle w:val="a3"/>
        <w:numPr>
          <w:ilvl w:val="0"/>
          <w:numId w:val="1"/>
        </w:numPr>
        <w:ind w:firstLineChars="0"/>
        <w:rPr>
          <w:b/>
          <w:sz w:val="28"/>
        </w:rPr>
      </w:pPr>
      <w:r>
        <w:rPr>
          <w:rFonts w:hint="eastAsia"/>
          <w:b/>
          <w:sz w:val="28"/>
        </w:rPr>
        <w:t>主要功能</w:t>
      </w:r>
    </w:p>
    <w:p w:rsidR="006404A7" w:rsidRDefault="00A117C9" w:rsidP="00763872">
      <w:pPr>
        <w:rPr>
          <w:sz w:val="28"/>
        </w:rPr>
      </w:pPr>
      <w:r>
        <w:rPr>
          <w:rFonts w:hint="eastAsia"/>
          <w:sz w:val="28"/>
        </w:rPr>
        <w:t>1</w:t>
      </w:r>
      <w:r>
        <w:rPr>
          <w:rFonts w:hint="eastAsia"/>
          <w:sz w:val="28"/>
        </w:rPr>
        <w:t>、</w:t>
      </w:r>
      <w:r w:rsidR="00FD713F">
        <w:rPr>
          <w:rFonts w:hint="eastAsia"/>
          <w:sz w:val="28"/>
        </w:rPr>
        <w:t>模型库</w:t>
      </w:r>
    </w:p>
    <w:p w:rsidR="00D4329F" w:rsidRPr="0010055D" w:rsidRDefault="00D4329F" w:rsidP="0010055D">
      <w:pPr>
        <w:ind w:firstLineChars="200" w:firstLine="560"/>
        <w:rPr>
          <w:sz w:val="28"/>
        </w:rPr>
      </w:pPr>
      <w:r w:rsidRPr="0010055D">
        <w:rPr>
          <w:rFonts w:hint="eastAsia"/>
          <w:sz w:val="28"/>
        </w:rPr>
        <w:t>在</w:t>
      </w:r>
      <w:r w:rsidR="002E6A38">
        <w:rPr>
          <w:rFonts w:hint="eastAsia"/>
          <w:sz w:val="28"/>
        </w:rPr>
        <w:t>重点水体</w:t>
      </w:r>
      <w:r w:rsidRPr="0010055D">
        <w:rPr>
          <w:rFonts w:hint="eastAsia"/>
          <w:sz w:val="28"/>
        </w:rPr>
        <w:t>水污染</w:t>
      </w:r>
      <w:r w:rsidR="002E6A38">
        <w:rPr>
          <w:rFonts w:hint="eastAsia"/>
          <w:sz w:val="28"/>
        </w:rPr>
        <w:t>预测预报</w:t>
      </w:r>
      <w:r w:rsidRPr="0010055D">
        <w:rPr>
          <w:rFonts w:hint="eastAsia"/>
          <w:sz w:val="28"/>
        </w:rPr>
        <w:t>和应急处理中，将会涉及到水动力条件预测、污染团时空演化过程预测等模型。为了便于各个功能模块对模型的使用，便于模型的升级维护，需要构建一个满足开放性、兼容性、扩展性等要求的</w:t>
      </w:r>
      <w:r w:rsidR="002E6A38">
        <w:rPr>
          <w:rFonts w:hint="eastAsia"/>
          <w:sz w:val="28"/>
        </w:rPr>
        <w:t>标准化</w:t>
      </w:r>
      <w:r w:rsidRPr="0010055D">
        <w:rPr>
          <w:rFonts w:hint="eastAsia"/>
          <w:sz w:val="28"/>
        </w:rPr>
        <w:t>模型库。</w:t>
      </w:r>
    </w:p>
    <w:p w:rsidR="00D4329F" w:rsidRPr="002E6A38" w:rsidRDefault="00D4329F" w:rsidP="002E6A38">
      <w:pPr>
        <w:ind w:firstLineChars="200" w:firstLine="560"/>
        <w:rPr>
          <w:sz w:val="28"/>
        </w:rPr>
      </w:pPr>
      <w:r w:rsidRPr="002E6A38">
        <w:rPr>
          <w:rFonts w:hint="eastAsia"/>
          <w:sz w:val="28"/>
        </w:rPr>
        <w:t>模型库是按照共享协议和相关标准而编制的功能单元的集合，是一个庞大的业务处理集。其中包含的数学模型是实现业务应用数字化处理的技术核心。模型库建设的基本原则是通用性、开放性和实用性</w:t>
      </w:r>
      <w:r w:rsidR="002E6A38">
        <w:rPr>
          <w:rFonts w:hint="eastAsia"/>
          <w:sz w:val="28"/>
        </w:rPr>
        <w:t>，</w:t>
      </w:r>
      <w:r w:rsidRPr="002E6A38">
        <w:rPr>
          <w:rFonts w:hint="eastAsia"/>
          <w:sz w:val="28"/>
        </w:rPr>
        <w:t>同时要能够很方便的与数据库系统和业务应用系统接口。</w:t>
      </w:r>
    </w:p>
    <w:p w:rsidR="00D4329F" w:rsidRPr="002E6A38" w:rsidRDefault="00D4329F" w:rsidP="002E6A38">
      <w:pPr>
        <w:ind w:firstLineChars="200" w:firstLine="560"/>
        <w:rPr>
          <w:sz w:val="28"/>
        </w:rPr>
      </w:pPr>
      <w:r w:rsidRPr="002E6A38">
        <w:rPr>
          <w:rFonts w:hint="eastAsia"/>
          <w:sz w:val="28"/>
        </w:rPr>
        <w:t>在设计模型库时，采用组件技术（</w:t>
      </w:r>
      <w:r w:rsidRPr="002E6A38">
        <w:rPr>
          <w:rFonts w:hint="eastAsia"/>
          <w:sz w:val="28"/>
        </w:rPr>
        <w:t>COM</w:t>
      </w:r>
      <w:r w:rsidRPr="002E6A38">
        <w:rPr>
          <w:rFonts w:hint="eastAsia"/>
          <w:sz w:val="28"/>
        </w:rPr>
        <w:t>／</w:t>
      </w:r>
      <w:r w:rsidR="00416B35">
        <w:rPr>
          <w:rFonts w:hint="eastAsia"/>
          <w:sz w:val="28"/>
        </w:rPr>
        <w:t>DCOM</w:t>
      </w:r>
      <w:r w:rsidR="00416B35">
        <w:rPr>
          <w:rFonts w:hint="eastAsia"/>
          <w:sz w:val="28"/>
        </w:rPr>
        <w:t>）</w:t>
      </w:r>
      <w:r w:rsidRPr="002E6A38">
        <w:rPr>
          <w:rFonts w:hint="eastAsia"/>
          <w:sz w:val="28"/>
        </w:rPr>
        <w:t>设计，库中每个模型相对独立，以动态连接库（</w:t>
      </w:r>
      <w:r w:rsidRPr="002E6A38">
        <w:rPr>
          <w:rFonts w:hint="eastAsia"/>
          <w:sz w:val="28"/>
        </w:rPr>
        <w:t>DLL</w:t>
      </w:r>
      <w:r w:rsidRPr="002E6A38">
        <w:rPr>
          <w:rFonts w:hint="eastAsia"/>
          <w:sz w:val="28"/>
        </w:rPr>
        <w:t>）、</w:t>
      </w:r>
      <w:r w:rsidRPr="002E6A38">
        <w:rPr>
          <w:rFonts w:hint="eastAsia"/>
          <w:sz w:val="28"/>
        </w:rPr>
        <w:t>ActiveX</w:t>
      </w:r>
      <w:r w:rsidRPr="002E6A38">
        <w:rPr>
          <w:rFonts w:hint="eastAsia"/>
          <w:sz w:val="28"/>
        </w:rPr>
        <w:t>控件（</w:t>
      </w:r>
      <w:r w:rsidRPr="002E6A38">
        <w:rPr>
          <w:rFonts w:hint="eastAsia"/>
          <w:sz w:val="28"/>
        </w:rPr>
        <w:t>OCX</w:t>
      </w:r>
      <w:r w:rsidRPr="002E6A38">
        <w:rPr>
          <w:rFonts w:hint="eastAsia"/>
          <w:sz w:val="28"/>
        </w:rPr>
        <w:t>）、可执行文件（</w:t>
      </w:r>
      <w:r w:rsidRPr="002E6A38">
        <w:rPr>
          <w:rFonts w:hint="eastAsia"/>
          <w:sz w:val="28"/>
        </w:rPr>
        <w:t>EXE</w:t>
      </w:r>
      <w:r w:rsidRPr="002E6A38">
        <w:rPr>
          <w:rFonts w:hint="eastAsia"/>
          <w:sz w:val="28"/>
        </w:rPr>
        <w:t>）等文件形式存储，为其他业务系统提供相应的接口，实现特定的运算功能。这种基于</w:t>
      </w:r>
      <w:r w:rsidRPr="002E6A38">
        <w:rPr>
          <w:rFonts w:hint="eastAsia"/>
          <w:sz w:val="28"/>
        </w:rPr>
        <w:t>COM</w:t>
      </w:r>
      <w:r w:rsidRPr="002E6A38">
        <w:rPr>
          <w:rFonts w:hint="eastAsia"/>
          <w:sz w:val="28"/>
        </w:rPr>
        <w:t>／</w:t>
      </w:r>
      <w:r w:rsidRPr="002E6A38">
        <w:rPr>
          <w:rFonts w:hint="eastAsia"/>
          <w:sz w:val="28"/>
        </w:rPr>
        <w:t>DCOM</w:t>
      </w:r>
      <w:r w:rsidRPr="002E6A38">
        <w:rPr>
          <w:rFonts w:hint="eastAsia"/>
          <w:sz w:val="28"/>
        </w:rPr>
        <w:t>技术构建模型，不仅便于各个业务系统对模型的使用，而且使模型本身有良好的扩展性，便于升级维护。</w:t>
      </w:r>
    </w:p>
    <w:p w:rsidR="00D4329F" w:rsidRDefault="00D4329F" w:rsidP="002E6A38">
      <w:pPr>
        <w:ind w:firstLineChars="200" w:firstLine="560"/>
        <w:rPr>
          <w:sz w:val="28"/>
        </w:rPr>
      </w:pPr>
      <w:r w:rsidRPr="002E6A38">
        <w:rPr>
          <w:rFonts w:hint="eastAsia"/>
          <w:sz w:val="28"/>
        </w:rPr>
        <w:t>为了对各种模型进行统一的组织和存储，需要建立一个文件库存储与模型相关的说明文件以及</w:t>
      </w:r>
      <w:r w:rsidRPr="002E6A38">
        <w:rPr>
          <w:rFonts w:hint="eastAsia"/>
          <w:sz w:val="28"/>
        </w:rPr>
        <w:t>DLL</w:t>
      </w:r>
      <w:r w:rsidRPr="002E6A38">
        <w:rPr>
          <w:rFonts w:hint="eastAsia"/>
          <w:sz w:val="28"/>
        </w:rPr>
        <w:t>、</w:t>
      </w:r>
      <w:r w:rsidRPr="002E6A38">
        <w:rPr>
          <w:rFonts w:hint="eastAsia"/>
          <w:sz w:val="28"/>
        </w:rPr>
        <w:t>OCX</w:t>
      </w:r>
      <w:r w:rsidRPr="002E6A38">
        <w:rPr>
          <w:rFonts w:hint="eastAsia"/>
          <w:sz w:val="28"/>
        </w:rPr>
        <w:t>、</w:t>
      </w:r>
      <w:r w:rsidRPr="002E6A38">
        <w:rPr>
          <w:rFonts w:hint="eastAsia"/>
          <w:sz w:val="28"/>
        </w:rPr>
        <w:t>EXE</w:t>
      </w:r>
      <w:r w:rsidRPr="002E6A38">
        <w:rPr>
          <w:rFonts w:hint="eastAsia"/>
          <w:sz w:val="28"/>
        </w:rPr>
        <w:t>等文件，并建立一个模型字典来索引描述对应的各个模型文件。模型库由模型字典和文件库两者组成。模型字典采用数据库形式，对模型的名称、编号、模型的文件存储路径、参数要求、输出结果等进行说明，以便于模型的分</w:t>
      </w:r>
      <w:r w:rsidRPr="002E6A38">
        <w:rPr>
          <w:rFonts w:hint="eastAsia"/>
          <w:sz w:val="28"/>
        </w:rPr>
        <w:lastRenderedPageBreak/>
        <w:t>类、查询和修改。模型文件则按模型分类在操作系统下建立分级子目录存储。按照每类</w:t>
      </w:r>
      <w:proofErr w:type="gramStart"/>
      <w:r w:rsidRPr="002E6A38">
        <w:rPr>
          <w:rFonts w:hint="eastAsia"/>
          <w:sz w:val="28"/>
        </w:rPr>
        <w:t>模型建</w:t>
      </w:r>
      <w:proofErr w:type="gramEnd"/>
      <w:r w:rsidRPr="002E6A38">
        <w:rPr>
          <w:rFonts w:hint="eastAsia"/>
          <w:sz w:val="28"/>
        </w:rPr>
        <w:t>一个子目录，该类中的所有模型文件都放至此子目录下。这样，建立模型文件与模型字典的一一对应关系。操作人员可以对模型文件进行查询、更新、添加、删除等操作；在构建业务系统时，只需要考虑模型与业务系统的接口，而无需进行模型开发，从而使模型能在多个业务系统中重复应用。</w:t>
      </w:r>
    </w:p>
    <w:p w:rsidR="00F07251" w:rsidRDefault="00F07251" w:rsidP="00F07251">
      <w:pPr>
        <w:pStyle w:val="a9"/>
        <w:ind w:firstLine="560"/>
        <w:rPr>
          <w:rFonts w:asciiTheme="minorHAnsi" w:eastAsiaTheme="minorEastAsia" w:hAnsiTheme="minorHAnsi" w:cstheme="minorBidi"/>
          <w:sz w:val="28"/>
          <w:szCs w:val="22"/>
        </w:rPr>
      </w:pPr>
      <w:r w:rsidRPr="00F07251">
        <w:rPr>
          <w:rFonts w:asciiTheme="minorHAnsi" w:eastAsiaTheme="minorEastAsia" w:hAnsiTheme="minorHAnsi" w:cstheme="minorBidi" w:hint="eastAsia"/>
          <w:sz w:val="28"/>
          <w:szCs w:val="22"/>
        </w:rPr>
        <w:t>水污染</w:t>
      </w:r>
      <w:r>
        <w:rPr>
          <w:rFonts w:asciiTheme="minorHAnsi" w:eastAsiaTheme="minorEastAsia" w:hAnsiTheme="minorHAnsi" w:cstheme="minorBidi" w:hint="eastAsia"/>
          <w:sz w:val="28"/>
          <w:szCs w:val="22"/>
        </w:rPr>
        <w:t>预测预报</w:t>
      </w:r>
      <w:r w:rsidRPr="00F07251">
        <w:rPr>
          <w:rFonts w:asciiTheme="minorHAnsi" w:eastAsiaTheme="minorEastAsia" w:hAnsiTheme="minorHAnsi" w:cstheme="minorBidi" w:hint="eastAsia"/>
          <w:sz w:val="28"/>
          <w:szCs w:val="22"/>
        </w:rPr>
        <w:t>和应急处理</w:t>
      </w:r>
      <w:r>
        <w:rPr>
          <w:rFonts w:asciiTheme="minorHAnsi" w:eastAsiaTheme="minorEastAsia" w:hAnsiTheme="minorHAnsi" w:cstheme="minorBidi" w:hint="eastAsia"/>
          <w:sz w:val="28"/>
          <w:szCs w:val="22"/>
        </w:rPr>
        <w:t>过程中会涉及不同类型的多种模型，如</w:t>
      </w:r>
      <w:r w:rsidRPr="00F07251">
        <w:rPr>
          <w:rFonts w:asciiTheme="minorHAnsi" w:eastAsiaTheme="minorEastAsia" w:hAnsiTheme="minorHAnsi" w:cstheme="minorBidi" w:hint="eastAsia"/>
          <w:sz w:val="28"/>
          <w:szCs w:val="22"/>
        </w:rPr>
        <w:t>河道水流演进、污染团演进等模型，</w:t>
      </w:r>
      <w:r>
        <w:rPr>
          <w:rFonts w:asciiTheme="minorHAnsi" w:eastAsiaTheme="minorEastAsia" w:hAnsiTheme="minorHAnsi" w:cstheme="minorBidi" w:hint="eastAsia"/>
          <w:sz w:val="28"/>
          <w:szCs w:val="22"/>
        </w:rPr>
        <w:t>这时会通过模型库中的基本模型组合成研究某个特定问题的组合模型，这种组合模型也具有一定的标准性，可以作为一个特定类型的模型存放在模型库中。</w:t>
      </w:r>
    </w:p>
    <w:p w:rsidR="00F07251" w:rsidRDefault="00F07251" w:rsidP="00F07251">
      <w:pPr>
        <w:pStyle w:val="a9"/>
        <w:ind w:firstLine="560"/>
        <w:rPr>
          <w:rFonts w:asciiTheme="minorHAnsi" w:eastAsiaTheme="minorEastAsia" w:hAnsiTheme="minorHAnsi" w:cstheme="minorBidi"/>
          <w:sz w:val="28"/>
          <w:szCs w:val="22"/>
        </w:rPr>
      </w:pPr>
      <w:r>
        <w:rPr>
          <w:rFonts w:asciiTheme="minorHAnsi" w:eastAsiaTheme="minorEastAsia" w:hAnsiTheme="minorHAnsi" w:cstheme="minorBidi" w:hint="eastAsia"/>
          <w:sz w:val="28"/>
          <w:szCs w:val="22"/>
        </w:rPr>
        <w:t>因此，模型库可以划分为基础模型库和组合模型库，基础模型库又划分为水动力学模型、水质模型等等，</w:t>
      </w:r>
      <w:r w:rsidR="007C4887">
        <w:rPr>
          <w:rFonts w:asciiTheme="minorHAnsi" w:eastAsiaTheme="minorEastAsia" w:hAnsiTheme="minorHAnsi" w:cstheme="minorBidi" w:hint="eastAsia"/>
          <w:sz w:val="28"/>
          <w:szCs w:val="22"/>
        </w:rPr>
        <w:t>模型库子类的划分和命名可以由业务用户自行定义</w:t>
      </w:r>
      <w:r w:rsidR="00763872">
        <w:rPr>
          <w:rFonts w:asciiTheme="minorHAnsi" w:eastAsiaTheme="minorEastAsia" w:hAnsiTheme="minorHAnsi" w:cstheme="minorBidi" w:hint="eastAsia"/>
          <w:sz w:val="28"/>
          <w:szCs w:val="22"/>
        </w:rPr>
        <w:t>，如下图所示</w:t>
      </w:r>
      <w:r w:rsidR="007C4887">
        <w:rPr>
          <w:rFonts w:asciiTheme="minorHAnsi" w:eastAsiaTheme="minorEastAsia" w:hAnsiTheme="minorHAnsi" w:cstheme="minorBidi" w:hint="eastAsia"/>
          <w:sz w:val="28"/>
          <w:szCs w:val="22"/>
        </w:rPr>
        <w:t>。</w:t>
      </w:r>
    </w:p>
    <w:p w:rsidR="00FD713F" w:rsidRDefault="00763872" w:rsidP="00763872">
      <w:pPr>
        <w:pStyle w:val="a9"/>
        <w:ind w:firstLineChars="0" w:firstLine="0"/>
        <w:rPr>
          <w:sz w:val="28"/>
        </w:rPr>
      </w:pPr>
      <w:r>
        <w:object w:dxaOrig="24916" w:dyaOrig="7551">
          <v:shape id="_x0000_i1025" type="#_x0000_t75" style="width:452.25pt;height:137.25pt" o:ole="">
            <v:imagedata r:id="rId9" o:title=""/>
          </v:shape>
          <o:OLEObject Type="Embed" ProgID="Visio.Drawing.11" ShapeID="_x0000_i1025" DrawAspect="Content" ObjectID="_1521638286" r:id="rId10"/>
        </w:object>
      </w:r>
      <w:r w:rsidR="00FD713F">
        <w:rPr>
          <w:sz w:val="28"/>
        </w:rPr>
        <w:t>2</w:t>
      </w:r>
      <w:r w:rsidR="00FD713F">
        <w:rPr>
          <w:sz w:val="28"/>
        </w:rPr>
        <w:t>、</w:t>
      </w:r>
      <w:r w:rsidR="00FD713F">
        <w:rPr>
          <w:rFonts w:hint="eastAsia"/>
          <w:sz w:val="28"/>
        </w:rPr>
        <w:t>模型库管理</w:t>
      </w:r>
    </w:p>
    <w:p w:rsidR="000262E4" w:rsidRPr="000262E4" w:rsidRDefault="00B42AC0" w:rsidP="000262E4">
      <w:pPr>
        <w:pStyle w:val="a9"/>
        <w:ind w:firstLine="560"/>
        <w:rPr>
          <w:rFonts w:asciiTheme="minorHAnsi" w:eastAsiaTheme="minorEastAsia" w:hAnsiTheme="minorHAnsi" w:cstheme="minorBidi"/>
          <w:sz w:val="28"/>
          <w:szCs w:val="22"/>
        </w:rPr>
      </w:pPr>
      <w:r w:rsidRPr="000262E4">
        <w:rPr>
          <w:rFonts w:asciiTheme="minorHAnsi" w:eastAsiaTheme="minorEastAsia" w:hAnsiTheme="minorHAnsi" w:cstheme="minorBidi" w:hint="eastAsia"/>
          <w:sz w:val="28"/>
          <w:szCs w:val="22"/>
        </w:rPr>
        <w:t>模型库管理的主要功能是</w:t>
      </w:r>
      <w:r w:rsidR="00F226C7" w:rsidRPr="000262E4">
        <w:rPr>
          <w:rFonts w:asciiTheme="minorHAnsi" w:eastAsiaTheme="minorEastAsia" w:hAnsiTheme="minorHAnsi" w:cstheme="minorBidi" w:hint="eastAsia"/>
          <w:sz w:val="28"/>
          <w:szCs w:val="22"/>
        </w:rPr>
        <w:t>对</w:t>
      </w:r>
      <w:r w:rsidRPr="000262E4">
        <w:rPr>
          <w:rFonts w:asciiTheme="minorHAnsi" w:eastAsiaTheme="minorEastAsia" w:hAnsiTheme="minorHAnsi" w:cstheme="minorBidi" w:hint="eastAsia"/>
          <w:sz w:val="28"/>
          <w:szCs w:val="22"/>
        </w:rPr>
        <w:t>模型的管理与维护。</w:t>
      </w:r>
      <w:r w:rsidR="000262E4" w:rsidRPr="000262E4">
        <w:rPr>
          <w:rFonts w:asciiTheme="minorHAnsi" w:eastAsiaTheme="minorEastAsia" w:hAnsiTheme="minorHAnsi" w:cstheme="minorBidi" w:hint="eastAsia"/>
          <w:sz w:val="28"/>
          <w:szCs w:val="22"/>
        </w:rPr>
        <w:t>模型库的管理员能方便地把新建的模型加入到已有的模型库中去，同时还可以对已有的模型进行维护。模型库管理的是不同形式的计算模型和与模型相关的数据，如模型字典表、模型的名称表、模型的参数表等</w:t>
      </w:r>
      <w:r w:rsidR="00043DDA">
        <w:rPr>
          <w:rFonts w:asciiTheme="minorHAnsi" w:eastAsiaTheme="minorEastAsia" w:hAnsiTheme="minorHAnsi" w:cstheme="minorBidi" w:hint="eastAsia"/>
          <w:sz w:val="28"/>
          <w:szCs w:val="22"/>
        </w:rPr>
        <w:t>，这些表和</w:t>
      </w:r>
      <w:r w:rsidR="00043DDA">
        <w:rPr>
          <w:rFonts w:asciiTheme="minorHAnsi" w:eastAsiaTheme="minorEastAsia" w:hAnsiTheme="minorHAnsi" w:cstheme="minorBidi" w:hint="eastAsia"/>
          <w:sz w:val="28"/>
          <w:szCs w:val="22"/>
        </w:rPr>
        <w:lastRenderedPageBreak/>
        <w:t>文件分别存储在数据库中的模型字典及模型文件库中，对模型库的管理就是在可视化操作界面上确保模型文件库与模型字典的一一对应关系</w:t>
      </w:r>
      <w:r w:rsidR="000262E4" w:rsidRPr="000262E4">
        <w:rPr>
          <w:rFonts w:asciiTheme="minorHAnsi" w:eastAsiaTheme="minorEastAsia" w:hAnsiTheme="minorHAnsi" w:cstheme="minorBidi" w:hint="eastAsia"/>
          <w:sz w:val="28"/>
          <w:szCs w:val="22"/>
        </w:rPr>
        <w:t>。模型库管理功能</w:t>
      </w:r>
      <w:r w:rsidR="000262E4">
        <w:rPr>
          <w:rFonts w:asciiTheme="minorHAnsi" w:eastAsiaTheme="minorEastAsia" w:hAnsiTheme="minorHAnsi" w:cstheme="minorBidi" w:hint="eastAsia"/>
          <w:sz w:val="28"/>
          <w:szCs w:val="22"/>
        </w:rPr>
        <w:t>如下图</w:t>
      </w:r>
      <w:r w:rsidR="000262E4" w:rsidRPr="000262E4">
        <w:rPr>
          <w:rFonts w:asciiTheme="minorHAnsi" w:eastAsiaTheme="minorEastAsia" w:hAnsiTheme="minorHAnsi" w:cstheme="minorBidi" w:hint="eastAsia"/>
          <w:sz w:val="28"/>
          <w:szCs w:val="22"/>
        </w:rPr>
        <w:t>所示。</w:t>
      </w:r>
    </w:p>
    <w:p w:rsidR="00FD713F" w:rsidRDefault="00CB7C9E" w:rsidP="00CB7C9E">
      <w:pPr>
        <w:pStyle w:val="a9"/>
        <w:ind w:firstLineChars="0" w:firstLine="0"/>
        <w:rPr>
          <w:sz w:val="28"/>
        </w:rPr>
      </w:pPr>
      <w:r>
        <w:object w:dxaOrig="18481" w:dyaOrig="6817">
          <v:shape id="_x0000_i1026" type="#_x0000_t75" style="width:438.75pt;height:162pt" o:ole="">
            <v:imagedata r:id="rId11" o:title=""/>
          </v:shape>
          <o:OLEObject Type="Embed" ProgID="Visio.Drawing.11" ShapeID="_x0000_i1026" DrawAspect="Content" ObjectID="_1521638287" r:id="rId12"/>
        </w:object>
      </w:r>
      <w:r w:rsidR="00FD713F">
        <w:rPr>
          <w:rFonts w:hint="eastAsia"/>
          <w:sz w:val="28"/>
        </w:rPr>
        <w:t>3</w:t>
      </w:r>
      <w:r w:rsidR="00FD713F">
        <w:rPr>
          <w:rFonts w:hint="eastAsia"/>
          <w:sz w:val="28"/>
        </w:rPr>
        <w:t>、</w:t>
      </w:r>
      <w:r w:rsidR="00B42AC0">
        <w:rPr>
          <w:rFonts w:hint="eastAsia"/>
          <w:sz w:val="28"/>
        </w:rPr>
        <w:t>模型驱动</w:t>
      </w:r>
      <w:r w:rsidR="00A91BA0">
        <w:rPr>
          <w:rFonts w:hint="eastAsia"/>
          <w:sz w:val="28"/>
        </w:rPr>
        <w:t>（调用）</w:t>
      </w:r>
    </w:p>
    <w:p w:rsidR="00B13DEF" w:rsidRDefault="00B13DEF" w:rsidP="00B13DEF">
      <w:pPr>
        <w:pStyle w:val="a9"/>
        <w:ind w:firstLine="560"/>
        <w:rPr>
          <w:rFonts w:asciiTheme="minorHAnsi" w:eastAsiaTheme="minorEastAsia" w:hAnsiTheme="minorHAnsi" w:cstheme="minorBidi"/>
          <w:sz w:val="28"/>
          <w:szCs w:val="22"/>
        </w:rPr>
      </w:pPr>
      <w:r>
        <w:rPr>
          <w:rFonts w:asciiTheme="minorHAnsi" w:eastAsiaTheme="minorEastAsia" w:hAnsiTheme="minorHAnsi" w:cstheme="minorBidi" w:hint="eastAsia"/>
          <w:sz w:val="28"/>
          <w:szCs w:val="22"/>
        </w:rPr>
        <w:t>业务系统</w:t>
      </w:r>
      <w:r w:rsidR="002D33B5">
        <w:rPr>
          <w:rFonts w:asciiTheme="minorHAnsi" w:eastAsiaTheme="minorEastAsia" w:hAnsiTheme="minorHAnsi" w:cstheme="minorBidi" w:hint="eastAsia"/>
          <w:sz w:val="28"/>
          <w:szCs w:val="22"/>
        </w:rPr>
        <w:t>调用模型进行计算时，需通过人机交互界面设定模型输入，主要包括模型运行的边界条件、初始条件、计算参数、控制参数等。</w:t>
      </w:r>
      <w:r w:rsidR="00F54CFA">
        <w:rPr>
          <w:rFonts w:asciiTheme="minorHAnsi" w:eastAsiaTheme="minorEastAsia" w:hAnsiTheme="minorHAnsi" w:cstheme="minorBidi" w:hint="eastAsia"/>
          <w:sz w:val="28"/>
          <w:szCs w:val="22"/>
        </w:rPr>
        <w:t>模型的输出以文件的方式保存在指定的模型文件夹下，</w:t>
      </w:r>
      <w:r w:rsidR="00D816E2">
        <w:rPr>
          <w:rFonts w:asciiTheme="minorHAnsi" w:eastAsiaTheme="minorEastAsia" w:hAnsiTheme="minorHAnsi" w:cstheme="minorBidi" w:hint="eastAsia"/>
          <w:sz w:val="28"/>
          <w:szCs w:val="22"/>
        </w:rPr>
        <w:t>部分结果从输出文件中提取后保存在数据库中，同时在界面上予以展示。</w:t>
      </w:r>
    </w:p>
    <w:p w:rsidR="008758DC" w:rsidRDefault="001E678F" w:rsidP="008758DC">
      <w:pPr>
        <w:autoSpaceDE w:val="0"/>
        <w:autoSpaceDN w:val="0"/>
        <w:adjustRightInd w:val="0"/>
        <w:ind w:firstLineChars="700" w:firstLine="1470"/>
      </w:pPr>
      <w:r>
        <w:object w:dxaOrig="7511" w:dyaOrig="5121">
          <v:shape id="_x0000_i1027" type="#_x0000_t75" style="width:259.5pt;height:177pt" o:ole="">
            <v:imagedata r:id="rId13" o:title=""/>
          </v:shape>
          <o:OLEObject Type="Embed" ProgID="Visio.Drawing.11" ShapeID="_x0000_i1027" DrawAspect="Content" ObjectID="_1521638288" r:id="rId14"/>
        </w:object>
      </w:r>
    </w:p>
    <w:p w:rsidR="003723C2" w:rsidRDefault="00316E19" w:rsidP="003723C2">
      <w:pPr>
        <w:autoSpaceDE w:val="0"/>
        <w:autoSpaceDN w:val="0"/>
        <w:adjustRightInd w:val="0"/>
        <w:ind w:firstLineChars="200" w:firstLine="560"/>
        <w:rPr>
          <w:sz w:val="28"/>
        </w:rPr>
      </w:pPr>
      <w:r>
        <w:rPr>
          <w:rFonts w:hint="eastAsia"/>
          <w:sz w:val="28"/>
        </w:rPr>
        <w:t>此外，在模型调用功能里还需考虑到不同试验工况或调度方案的模型输入输出数据的保存和比较。</w:t>
      </w:r>
    </w:p>
    <w:p w:rsidR="0016282F" w:rsidRDefault="0016282F" w:rsidP="0016282F">
      <w:pPr>
        <w:autoSpaceDE w:val="0"/>
        <w:autoSpaceDN w:val="0"/>
        <w:adjustRightInd w:val="0"/>
        <w:rPr>
          <w:sz w:val="28"/>
        </w:rPr>
      </w:pPr>
      <w:r>
        <w:rPr>
          <w:rFonts w:hint="eastAsia"/>
          <w:sz w:val="28"/>
        </w:rPr>
        <w:t>4</w:t>
      </w:r>
      <w:r>
        <w:rPr>
          <w:rFonts w:hint="eastAsia"/>
          <w:sz w:val="28"/>
        </w:rPr>
        <w:t>、应急信息查询</w:t>
      </w:r>
    </w:p>
    <w:p w:rsidR="0016282F" w:rsidRDefault="005A49C6" w:rsidP="005A49C6">
      <w:pPr>
        <w:autoSpaceDE w:val="0"/>
        <w:autoSpaceDN w:val="0"/>
        <w:adjustRightInd w:val="0"/>
        <w:ind w:firstLine="420"/>
        <w:rPr>
          <w:sz w:val="28"/>
        </w:rPr>
      </w:pPr>
      <w:r>
        <w:rPr>
          <w:rFonts w:hint="eastAsia"/>
          <w:sz w:val="28"/>
        </w:rPr>
        <w:lastRenderedPageBreak/>
        <w:t>应急信息查询包括与水污染事件相关的信息查询，包括：</w:t>
      </w:r>
    </w:p>
    <w:p w:rsidR="005A49C6" w:rsidRPr="005A49C6" w:rsidRDefault="005A49C6" w:rsidP="005A49C6">
      <w:pPr>
        <w:pStyle w:val="a3"/>
        <w:numPr>
          <w:ilvl w:val="1"/>
          <w:numId w:val="24"/>
        </w:numPr>
        <w:autoSpaceDE w:val="0"/>
        <w:autoSpaceDN w:val="0"/>
        <w:adjustRightInd w:val="0"/>
        <w:ind w:firstLineChars="0"/>
        <w:rPr>
          <w:sz w:val="28"/>
        </w:rPr>
      </w:pPr>
      <w:r w:rsidRPr="005A49C6">
        <w:rPr>
          <w:rFonts w:hint="eastAsia"/>
          <w:sz w:val="28"/>
        </w:rPr>
        <w:t>水污染事件</w:t>
      </w:r>
    </w:p>
    <w:p w:rsidR="005A49C6" w:rsidRPr="005A49C6" w:rsidRDefault="005A49C6" w:rsidP="005A49C6">
      <w:pPr>
        <w:pStyle w:val="a3"/>
        <w:numPr>
          <w:ilvl w:val="1"/>
          <w:numId w:val="24"/>
        </w:numPr>
        <w:autoSpaceDE w:val="0"/>
        <w:autoSpaceDN w:val="0"/>
        <w:adjustRightInd w:val="0"/>
        <w:ind w:firstLineChars="0"/>
        <w:rPr>
          <w:sz w:val="28"/>
        </w:rPr>
      </w:pPr>
      <w:r w:rsidRPr="005A49C6">
        <w:rPr>
          <w:rFonts w:hint="eastAsia"/>
          <w:sz w:val="28"/>
        </w:rPr>
        <w:t>水质</w:t>
      </w:r>
      <w:r w:rsidR="001940EE" w:rsidRPr="005A49C6">
        <w:rPr>
          <w:rFonts w:hint="eastAsia"/>
          <w:sz w:val="28"/>
        </w:rPr>
        <w:t>应急</w:t>
      </w:r>
      <w:r w:rsidRPr="005A49C6">
        <w:rPr>
          <w:rFonts w:hint="eastAsia"/>
          <w:sz w:val="28"/>
        </w:rPr>
        <w:t>监测</w:t>
      </w:r>
    </w:p>
    <w:p w:rsidR="005A49C6" w:rsidRPr="005A49C6" w:rsidRDefault="005A49C6" w:rsidP="005A49C6">
      <w:pPr>
        <w:pStyle w:val="a3"/>
        <w:numPr>
          <w:ilvl w:val="1"/>
          <w:numId w:val="24"/>
        </w:numPr>
        <w:autoSpaceDE w:val="0"/>
        <w:autoSpaceDN w:val="0"/>
        <w:adjustRightInd w:val="0"/>
        <w:ind w:firstLineChars="0"/>
        <w:rPr>
          <w:sz w:val="28"/>
        </w:rPr>
      </w:pPr>
      <w:r w:rsidRPr="005A49C6">
        <w:rPr>
          <w:rFonts w:hint="eastAsia"/>
          <w:sz w:val="28"/>
        </w:rPr>
        <w:t>污染物字典表</w:t>
      </w:r>
    </w:p>
    <w:p w:rsidR="005A49C6" w:rsidRPr="005A49C6" w:rsidRDefault="005A49C6" w:rsidP="005A49C6">
      <w:pPr>
        <w:pStyle w:val="a3"/>
        <w:numPr>
          <w:ilvl w:val="1"/>
          <w:numId w:val="24"/>
        </w:numPr>
        <w:autoSpaceDE w:val="0"/>
        <w:autoSpaceDN w:val="0"/>
        <w:adjustRightInd w:val="0"/>
        <w:ind w:firstLineChars="0"/>
        <w:rPr>
          <w:sz w:val="28"/>
        </w:rPr>
      </w:pPr>
      <w:r w:rsidRPr="005A49C6">
        <w:rPr>
          <w:rFonts w:hint="eastAsia"/>
          <w:sz w:val="28"/>
        </w:rPr>
        <w:t>污染风险源</w:t>
      </w:r>
    </w:p>
    <w:p w:rsidR="005A49C6" w:rsidRPr="005A49C6" w:rsidRDefault="005A49C6" w:rsidP="005A49C6">
      <w:pPr>
        <w:pStyle w:val="a3"/>
        <w:numPr>
          <w:ilvl w:val="1"/>
          <w:numId w:val="24"/>
        </w:numPr>
        <w:autoSpaceDE w:val="0"/>
        <w:autoSpaceDN w:val="0"/>
        <w:adjustRightInd w:val="0"/>
        <w:ind w:firstLineChars="0"/>
        <w:rPr>
          <w:sz w:val="28"/>
        </w:rPr>
      </w:pPr>
      <w:r w:rsidRPr="005A49C6">
        <w:rPr>
          <w:rFonts w:hint="eastAsia"/>
          <w:sz w:val="28"/>
        </w:rPr>
        <w:t>应急预案</w:t>
      </w:r>
    </w:p>
    <w:p w:rsidR="005A49C6" w:rsidRPr="005A49C6" w:rsidRDefault="005A49C6" w:rsidP="0016282F">
      <w:pPr>
        <w:pStyle w:val="a3"/>
        <w:numPr>
          <w:ilvl w:val="1"/>
          <w:numId w:val="24"/>
        </w:numPr>
        <w:autoSpaceDE w:val="0"/>
        <w:autoSpaceDN w:val="0"/>
        <w:adjustRightInd w:val="0"/>
        <w:ind w:firstLineChars="0"/>
        <w:rPr>
          <w:sz w:val="28"/>
        </w:rPr>
      </w:pPr>
      <w:r w:rsidRPr="005A49C6">
        <w:rPr>
          <w:rFonts w:hint="eastAsia"/>
          <w:sz w:val="28"/>
        </w:rPr>
        <w:t>应急法律法规</w:t>
      </w:r>
    </w:p>
    <w:p w:rsidR="00C11044" w:rsidRDefault="005848AF" w:rsidP="00C11044">
      <w:pPr>
        <w:pStyle w:val="a3"/>
        <w:numPr>
          <w:ilvl w:val="0"/>
          <w:numId w:val="1"/>
        </w:numPr>
        <w:ind w:firstLineChars="0"/>
        <w:rPr>
          <w:b/>
          <w:sz w:val="28"/>
        </w:rPr>
      </w:pPr>
      <w:r>
        <w:rPr>
          <w:rFonts w:hint="eastAsia"/>
          <w:b/>
          <w:sz w:val="28"/>
        </w:rPr>
        <w:t>界面</w:t>
      </w:r>
      <w:r w:rsidR="00DC4088">
        <w:rPr>
          <w:rFonts w:hint="eastAsia"/>
          <w:b/>
          <w:sz w:val="28"/>
        </w:rPr>
        <w:t>要求</w:t>
      </w:r>
    </w:p>
    <w:p w:rsidR="00870C90" w:rsidRDefault="00870C90" w:rsidP="00870C90">
      <w:pPr>
        <w:pStyle w:val="a9"/>
        <w:ind w:firstLineChars="0" w:firstLine="0"/>
        <w:rPr>
          <w:sz w:val="28"/>
        </w:rPr>
      </w:pPr>
      <w:r w:rsidRPr="00870C90">
        <w:rPr>
          <w:rFonts w:hint="eastAsia"/>
          <w:sz w:val="28"/>
        </w:rPr>
        <w:t>1</w:t>
      </w:r>
      <w:r w:rsidRPr="00870C90">
        <w:rPr>
          <w:rFonts w:hint="eastAsia"/>
          <w:sz w:val="28"/>
        </w:rPr>
        <w:t>、模型计算输入界面</w:t>
      </w:r>
    </w:p>
    <w:p w:rsidR="00870C90" w:rsidRDefault="00355ADD" w:rsidP="00355ADD">
      <w:pPr>
        <w:pStyle w:val="a9"/>
        <w:ind w:firstLineChars="100" w:firstLine="280"/>
        <w:rPr>
          <w:sz w:val="28"/>
        </w:rPr>
      </w:pPr>
      <w:r>
        <w:rPr>
          <w:rFonts w:hint="eastAsia"/>
          <w:sz w:val="28"/>
        </w:rPr>
        <w:t>主要是针对模型计算条件及参数的设置，包括：</w:t>
      </w:r>
    </w:p>
    <w:p w:rsidR="00355ADD" w:rsidRDefault="00355ADD" w:rsidP="00943A8E">
      <w:pPr>
        <w:pStyle w:val="a9"/>
        <w:numPr>
          <w:ilvl w:val="0"/>
          <w:numId w:val="25"/>
        </w:numPr>
        <w:ind w:firstLineChars="0"/>
        <w:rPr>
          <w:sz w:val="28"/>
        </w:rPr>
      </w:pPr>
      <w:r>
        <w:rPr>
          <w:rFonts w:hint="eastAsia"/>
          <w:sz w:val="28"/>
        </w:rPr>
        <w:t>边界条件（流量边界、水位边界、农业灌区取用水）</w:t>
      </w:r>
    </w:p>
    <w:p w:rsidR="00943A8E" w:rsidRDefault="00943A8E" w:rsidP="00943A8E">
      <w:pPr>
        <w:pStyle w:val="a9"/>
        <w:ind w:left="420" w:firstLineChars="0" w:firstLine="0"/>
        <w:rPr>
          <w:sz w:val="28"/>
        </w:rPr>
      </w:pPr>
      <w:r>
        <w:rPr>
          <w:rFonts w:hint="eastAsia"/>
          <w:sz w:val="28"/>
        </w:rPr>
        <w:t>流量边界：上游入流边界、支流入流边界</w:t>
      </w:r>
    </w:p>
    <w:p w:rsidR="00943A8E" w:rsidRDefault="00943A8E" w:rsidP="00943A8E">
      <w:pPr>
        <w:pStyle w:val="a9"/>
        <w:ind w:left="420" w:firstLineChars="0" w:firstLine="0"/>
        <w:rPr>
          <w:sz w:val="28"/>
        </w:rPr>
      </w:pPr>
      <w:r>
        <w:rPr>
          <w:rFonts w:hint="eastAsia"/>
          <w:sz w:val="28"/>
        </w:rPr>
        <w:t>水位边界：下游水位</w:t>
      </w:r>
    </w:p>
    <w:p w:rsidR="00355ADD" w:rsidRDefault="00355ADD" w:rsidP="00943A8E">
      <w:pPr>
        <w:pStyle w:val="a9"/>
        <w:numPr>
          <w:ilvl w:val="0"/>
          <w:numId w:val="25"/>
        </w:numPr>
        <w:ind w:firstLineChars="0"/>
        <w:rPr>
          <w:sz w:val="28"/>
        </w:rPr>
      </w:pPr>
      <w:r>
        <w:rPr>
          <w:rFonts w:hint="eastAsia"/>
          <w:sz w:val="28"/>
        </w:rPr>
        <w:t>初始条件（初始水位、初始流量）</w:t>
      </w:r>
    </w:p>
    <w:p w:rsidR="00355ADD" w:rsidRDefault="00355ADD" w:rsidP="00943A8E">
      <w:pPr>
        <w:pStyle w:val="a9"/>
        <w:numPr>
          <w:ilvl w:val="0"/>
          <w:numId w:val="25"/>
        </w:numPr>
        <w:ind w:firstLineChars="0"/>
        <w:rPr>
          <w:sz w:val="28"/>
        </w:rPr>
      </w:pPr>
      <w:proofErr w:type="gramStart"/>
      <w:r>
        <w:rPr>
          <w:rFonts w:hint="eastAsia"/>
          <w:sz w:val="28"/>
        </w:rPr>
        <w:t>闸及泵站</w:t>
      </w:r>
      <w:proofErr w:type="gramEnd"/>
      <w:r>
        <w:rPr>
          <w:rFonts w:hint="eastAsia"/>
          <w:sz w:val="28"/>
        </w:rPr>
        <w:t>条件（水位流量曲线、取用水流量过程）</w:t>
      </w:r>
    </w:p>
    <w:p w:rsidR="00355ADD" w:rsidRDefault="00355ADD" w:rsidP="00943A8E">
      <w:pPr>
        <w:pStyle w:val="a9"/>
        <w:numPr>
          <w:ilvl w:val="0"/>
          <w:numId w:val="25"/>
        </w:numPr>
        <w:ind w:firstLineChars="0"/>
        <w:rPr>
          <w:sz w:val="28"/>
          <w:highlight w:val="yellow"/>
        </w:rPr>
      </w:pPr>
      <w:r w:rsidRPr="00355ADD">
        <w:rPr>
          <w:rFonts w:hint="eastAsia"/>
          <w:sz w:val="28"/>
          <w:highlight w:val="yellow"/>
        </w:rPr>
        <w:t>糙率系数（</w:t>
      </w:r>
      <w:r w:rsidRPr="00355ADD">
        <w:rPr>
          <w:sz w:val="28"/>
          <w:highlight w:val="yellow"/>
        </w:rPr>
        <w:t>利用实测水文资料进行</w:t>
      </w:r>
      <w:proofErr w:type="gramStart"/>
      <w:r w:rsidRPr="00355ADD">
        <w:rPr>
          <w:sz w:val="28"/>
          <w:highlight w:val="yellow"/>
        </w:rPr>
        <w:t>模拟率定求得</w:t>
      </w:r>
      <w:proofErr w:type="gramEnd"/>
      <w:r w:rsidRPr="00355ADD">
        <w:rPr>
          <w:rFonts w:hint="eastAsia"/>
          <w:sz w:val="28"/>
          <w:highlight w:val="yellow"/>
        </w:rPr>
        <w:t>）</w:t>
      </w:r>
    </w:p>
    <w:p w:rsidR="00355ADD" w:rsidRDefault="00355ADD" w:rsidP="00943A8E">
      <w:pPr>
        <w:pStyle w:val="a9"/>
        <w:numPr>
          <w:ilvl w:val="0"/>
          <w:numId w:val="25"/>
        </w:numPr>
        <w:ind w:firstLineChars="0"/>
        <w:rPr>
          <w:sz w:val="28"/>
        </w:rPr>
      </w:pPr>
      <w:r w:rsidRPr="00355ADD">
        <w:rPr>
          <w:rFonts w:hint="eastAsia"/>
          <w:sz w:val="28"/>
        </w:rPr>
        <w:t>水质参数</w:t>
      </w:r>
      <w:r>
        <w:rPr>
          <w:rFonts w:hint="eastAsia"/>
          <w:sz w:val="28"/>
        </w:rPr>
        <w:t>（</w:t>
      </w:r>
      <w:r w:rsidR="002C1F55">
        <w:rPr>
          <w:rFonts w:hint="eastAsia"/>
          <w:sz w:val="28"/>
        </w:rPr>
        <w:t>化学需氧量、氨氮降解</w:t>
      </w:r>
      <w:r w:rsidR="00943A8E">
        <w:rPr>
          <w:rFonts w:hint="eastAsia"/>
          <w:sz w:val="28"/>
        </w:rPr>
        <w:t>系数</w:t>
      </w:r>
      <w:r w:rsidR="002C1F55">
        <w:rPr>
          <w:rFonts w:hint="eastAsia"/>
          <w:sz w:val="28"/>
        </w:rPr>
        <w:t>、冲刷沉降系数、底泥释放</w:t>
      </w:r>
      <w:r w:rsidR="00943A8E">
        <w:rPr>
          <w:rFonts w:hint="eastAsia"/>
          <w:sz w:val="28"/>
        </w:rPr>
        <w:t>系数</w:t>
      </w:r>
      <w:r>
        <w:rPr>
          <w:rFonts w:hint="eastAsia"/>
          <w:sz w:val="28"/>
        </w:rPr>
        <w:t>）</w:t>
      </w:r>
    </w:p>
    <w:p w:rsidR="00DC4088" w:rsidRPr="00355ADD" w:rsidRDefault="002E610C" w:rsidP="00DC4088">
      <w:pPr>
        <w:pStyle w:val="a9"/>
        <w:ind w:left="420" w:firstLineChars="0" w:firstLine="0"/>
        <w:rPr>
          <w:sz w:val="28"/>
        </w:rPr>
      </w:pPr>
      <w:r w:rsidRPr="002E610C">
        <w:rPr>
          <w:rFonts w:hint="eastAsia"/>
          <w:sz w:val="28"/>
          <w:highlight w:val="yellow"/>
        </w:rPr>
        <w:t>不同模型能否按照模型分类</w:t>
      </w:r>
      <w:r>
        <w:rPr>
          <w:rFonts w:hint="eastAsia"/>
          <w:sz w:val="28"/>
          <w:highlight w:val="yellow"/>
        </w:rPr>
        <w:t>设置统一的输入界面？</w:t>
      </w:r>
    </w:p>
    <w:p w:rsidR="00870C90" w:rsidRDefault="00870C90" w:rsidP="00870C90">
      <w:pPr>
        <w:pStyle w:val="a9"/>
        <w:ind w:firstLineChars="0" w:firstLine="0"/>
        <w:rPr>
          <w:sz w:val="28"/>
        </w:rPr>
      </w:pPr>
      <w:r>
        <w:rPr>
          <w:sz w:val="28"/>
        </w:rPr>
        <w:t>2</w:t>
      </w:r>
      <w:r>
        <w:rPr>
          <w:sz w:val="28"/>
        </w:rPr>
        <w:t>、</w:t>
      </w:r>
      <w:r>
        <w:rPr>
          <w:rFonts w:hint="eastAsia"/>
          <w:sz w:val="28"/>
        </w:rPr>
        <w:t>模型结果展示界面</w:t>
      </w:r>
    </w:p>
    <w:p w:rsidR="00D47F63" w:rsidRDefault="00D47F63" w:rsidP="00D47F63">
      <w:pPr>
        <w:spacing w:line="360" w:lineRule="auto"/>
        <w:ind w:firstLineChars="200" w:firstLine="560"/>
        <w:rPr>
          <w:sz w:val="28"/>
          <w:szCs w:val="28"/>
        </w:rPr>
      </w:pPr>
      <w:r w:rsidRPr="00D8249B">
        <w:rPr>
          <w:rFonts w:hint="eastAsia"/>
          <w:sz w:val="28"/>
          <w:szCs w:val="28"/>
        </w:rPr>
        <w:t>模型计算输出两类结果，水动力模型计算结果及污染</w:t>
      </w:r>
      <w:proofErr w:type="gramStart"/>
      <w:r w:rsidRPr="00D8249B">
        <w:rPr>
          <w:rFonts w:hint="eastAsia"/>
          <w:sz w:val="28"/>
          <w:szCs w:val="28"/>
        </w:rPr>
        <w:t>团状态</w:t>
      </w:r>
      <w:proofErr w:type="gramEnd"/>
      <w:r w:rsidRPr="00D8249B">
        <w:rPr>
          <w:rFonts w:hint="eastAsia"/>
          <w:sz w:val="28"/>
          <w:szCs w:val="28"/>
        </w:rPr>
        <w:t>结果</w:t>
      </w:r>
      <w:r>
        <w:rPr>
          <w:rFonts w:hint="eastAsia"/>
          <w:sz w:val="28"/>
          <w:szCs w:val="28"/>
        </w:rPr>
        <w:t>。</w:t>
      </w:r>
      <w:r w:rsidRPr="00D8249B">
        <w:rPr>
          <w:rFonts w:hint="eastAsia"/>
          <w:sz w:val="28"/>
          <w:szCs w:val="28"/>
        </w:rPr>
        <w:t>其中污染</w:t>
      </w:r>
      <w:proofErr w:type="gramStart"/>
      <w:r w:rsidRPr="00D8249B">
        <w:rPr>
          <w:rFonts w:hint="eastAsia"/>
          <w:sz w:val="28"/>
          <w:szCs w:val="28"/>
        </w:rPr>
        <w:t>团状态</w:t>
      </w:r>
      <w:proofErr w:type="gramEnd"/>
      <w:r w:rsidRPr="00D8249B">
        <w:rPr>
          <w:rFonts w:hint="eastAsia"/>
          <w:sz w:val="28"/>
          <w:szCs w:val="28"/>
        </w:rPr>
        <w:t>是基于水动力模型结果</w:t>
      </w:r>
      <w:r>
        <w:rPr>
          <w:rFonts w:hint="eastAsia"/>
          <w:sz w:val="28"/>
          <w:szCs w:val="28"/>
        </w:rPr>
        <w:t>的后续计算结果，数据结果文</w:t>
      </w:r>
      <w:r>
        <w:rPr>
          <w:rFonts w:hint="eastAsia"/>
          <w:sz w:val="28"/>
          <w:szCs w:val="28"/>
        </w:rPr>
        <w:lastRenderedPageBreak/>
        <w:t>件也会分两步输出。一般水动力模型计算结果的时间单位是按天，而污染</w:t>
      </w:r>
      <w:proofErr w:type="gramStart"/>
      <w:r>
        <w:rPr>
          <w:rFonts w:hint="eastAsia"/>
          <w:sz w:val="28"/>
          <w:szCs w:val="28"/>
        </w:rPr>
        <w:t>团状态</w:t>
      </w:r>
      <w:proofErr w:type="gramEnd"/>
      <w:r>
        <w:rPr>
          <w:rFonts w:hint="eastAsia"/>
          <w:sz w:val="28"/>
          <w:szCs w:val="28"/>
        </w:rPr>
        <w:t>结果是按</w:t>
      </w:r>
      <w:proofErr w:type="gramStart"/>
      <w:r>
        <w:rPr>
          <w:rFonts w:hint="eastAsia"/>
          <w:sz w:val="28"/>
          <w:szCs w:val="28"/>
        </w:rPr>
        <w:t>秒或者</w:t>
      </w:r>
      <w:proofErr w:type="gramEnd"/>
      <w:r>
        <w:rPr>
          <w:rFonts w:hint="eastAsia"/>
          <w:sz w:val="28"/>
          <w:szCs w:val="28"/>
        </w:rPr>
        <w:t>分。</w:t>
      </w:r>
    </w:p>
    <w:p w:rsidR="00D47F63" w:rsidRDefault="00D47F63" w:rsidP="00D47F63">
      <w:pPr>
        <w:spacing w:line="360" w:lineRule="auto"/>
        <w:ind w:firstLineChars="200" w:firstLine="560"/>
        <w:rPr>
          <w:sz w:val="28"/>
          <w:szCs w:val="28"/>
        </w:rPr>
      </w:pPr>
      <w:r>
        <w:rPr>
          <w:rFonts w:hint="eastAsia"/>
          <w:sz w:val="28"/>
          <w:szCs w:val="28"/>
        </w:rPr>
        <w:t>河流的数据为一维，水库数据为二维。</w:t>
      </w:r>
    </w:p>
    <w:p w:rsidR="00D47F63" w:rsidRPr="0005160A" w:rsidRDefault="00D47F63" w:rsidP="00D47F63">
      <w:pPr>
        <w:pStyle w:val="a3"/>
        <w:numPr>
          <w:ilvl w:val="0"/>
          <w:numId w:val="21"/>
        </w:numPr>
        <w:spacing w:line="360" w:lineRule="auto"/>
        <w:ind w:firstLineChars="0"/>
        <w:rPr>
          <w:sz w:val="28"/>
          <w:szCs w:val="28"/>
        </w:rPr>
      </w:pPr>
      <w:r w:rsidRPr="0005160A">
        <w:rPr>
          <w:rFonts w:hint="eastAsia"/>
          <w:sz w:val="28"/>
          <w:szCs w:val="28"/>
        </w:rPr>
        <w:t>水动力模型计算结果包含的数据内容</w:t>
      </w:r>
    </w:p>
    <w:p w:rsidR="00D47F63" w:rsidRPr="0005160A" w:rsidRDefault="00D47F63" w:rsidP="00D47F63">
      <w:pPr>
        <w:pStyle w:val="a3"/>
        <w:numPr>
          <w:ilvl w:val="0"/>
          <w:numId w:val="22"/>
        </w:numPr>
        <w:spacing w:line="360" w:lineRule="auto"/>
        <w:ind w:firstLineChars="0"/>
        <w:rPr>
          <w:sz w:val="28"/>
          <w:szCs w:val="28"/>
        </w:rPr>
      </w:pPr>
      <w:r w:rsidRPr="0005160A">
        <w:rPr>
          <w:rFonts w:hint="eastAsia"/>
          <w:sz w:val="28"/>
          <w:szCs w:val="28"/>
        </w:rPr>
        <w:t>断面号</w:t>
      </w:r>
    </w:p>
    <w:p w:rsidR="00D47F63" w:rsidRPr="0005160A" w:rsidRDefault="00D47F63" w:rsidP="00D47F63">
      <w:pPr>
        <w:pStyle w:val="a3"/>
        <w:numPr>
          <w:ilvl w:val="0"/>
          <w:numId w:val="22"/>
        </w:numPr>
        <w:spacing w:line="360" w:lineRule="auto"/>
        <w:ind w:firstLineChars="0"/>
        <w:rPr>
          <w:sz w:val="28"/>
          <w:szCs w:val="28"/>
        </w:rPr>
      </w:pPr>
      <w:r w:rsidRPr="0005160A">
        <w:rPr>
          <w:rFonts w:hint="eastAsia"/>
          <w:sz w:val="28"/>
          <w:szCs w:val="28"/>
        </w:rPr>
        <w:t>距离（该断面距离上一断面的距离，该值由水文站给出，</w:t>
      </w:r>
      <w:r>
        <w:rPr>
          <w:rFonts w:hint="eastAsia"/>
          <w:sz w:val="28"/>
          <w:szCs w:val="28"/>
        </w:rPr>
        <w:t>数值</w:t>
      </w:r>
      <w:r w:rsidRPr="0005160A">
        <w:rPr>
          <w:rFonts w:hint="eastAsia"/>
          <w:sz w:val="28"/>
          <w:szCs w:val="28"/>
        </w:rPr>
        <w:t>不一定与空间数据的距离相符）</w:t>
      </w:r>
    </w:p>
    <w:p w:rsidR="00D47F63" w:rsidRPr="0005160A" w:rsidRDefault="00D47F63" w:rsidP="00D47F63">
      <w:pPr>
        <w:pStyle w:val="a3"/>
        <w:numPr>
          <w:ilvl w:val="0"/>
          <w:numId w:val="22"/>
        </w:numPr>
        <w:spacing w:line="360" w:lineRule="auto"/>
        <w:ind w:firstLineChars="0"/>
        <w:rPr>
          <w:sz w:val="28"/>
          <w:szCs w:val="28"/>
        </w:rPr>
      </w:pPr>
      <w:r w:rsidRPr="0005160A">
        <w:rPr>
          <w:rFonts w:hint="eastAsia"/>
          <w:sz w:val="28"/>
          <w:szCs w:val="28"/>
        </w:rPr>
        <w:t>流量</w:t>
      </w:r>
    </w:p>
    <w:p w:rsidR="00D47F63" w:rsidRPr="0005160A" w:rsidRDefault="00D47F63" w:rsidP="00D47F63">
      <w:pPr>
        <w:pStyle w:val="a3"/>
        <w:numPr>
          <w:ilvl w:val="0"/>
          <w:numId w:val="22"/>
        </w:numPr>
        <w:spacing w:line="360" w:lineRule="auto"/>
        <w:ind w:firstLineChars="0"/>
        <w:rPr>
          <w:sz w:val="28"/>
          <w:szCs w:val="28"/>
        </w:rPr>
      </w:pPr>
      <w:r w:rsidRPr="0005160A">
        <w:rPr>
          <w:rFonts w:hint="eastAsia"/>
          <w:sz w:val="28"/>
          <w:szCs w:val="28"/>
        </w:rPr>
        <w:t>河床底部高程</w:t>
      </w:r>
    </w:p>
    <w:p w:rsidR="00D47F63" w:rsidRPr="0005160A" w:rsidRDefault="00D47F63" w:rsidP="00D47F63">
      <w:pPr>
        <w:pStyle w:val="a3"/>
        <w:numPr>
          <w:ilvl w:val="0"/>
          <w:numId w:val="22"/>
        </w:numPr>
        <w:spacing w:line="360" w:lineRule="auto"/>
        <w:ind w:firstLineChars="0"/>
        <w:rPr>
          <w:sz w:val="28"/>
          <w:szCs w:val="28"/>
        </w:rPr>
      </w:pPr>
      <w:r w:rsidRPr="0005160A">
        <w:rPr>
          <w:rFonts w:hint="eastAsia"/>
          <w:sz w:val="28"/>
          <w:szCs w:val="28"/>
        </w:rPr>
        <w:t>河道水位</w:t>
      </w:r>
      <w:r w:rsidRPr="0005160A">
        <w:rPr>
          <w:rFonts w:hint="eastAsia"/>
          <w:sz w:val="28"/>
          <w:szCs w:val="28"/>
        </w:rPr>
        <w:t xml:space="preserve"> </w:t>
      </w:r>
    </w:p>
    <w:p w:rsidR="00D47F63" w:rsidRPr="0005160A" w:rsidRDefault="00D47F63" w:rsidP="00D47F63">
      <w:pPr>
        <w:pStyle w:val="a3"/>
        <w:numPr>
          <w:ilvl w:val="0"/>
          <w:numId w:val="22"/>
        </w:numPr>
        <w:spacing w:line="360" w:lineRule="auto"/>
        <w:ind w:firstLineChars="0"/>
        <w:rPr>
          <w:sz w:val="28"/>
          <w:szCs w:val="28"/>
        </w:rPr>
      </w:pPr>
      <w:r w:rsidRPr="0005160A">
        <w:rPr>
          <w:rFonts w:hint="eastAsia"/>
          <w:sz w:val="28"/>
          <w:szCs w:val="28"/>
        </w:rPr>
        <w:t>水深</w:t>
      </w:r>
    </w:p>
    <w:p w:rsidR="00D47F63" w:rsidRPr="0005160A" w:rsidRDefault="00D47F63" w:rsidP="00D47F63">
      <w:pPr>
        <w:pStyle w:val="a3"/>
        <w:numPr>
          <w:ilvl w:val="0"/>
          <w:numId w:val="22"/>
        </w:numPr>
        <w:spacing w:line="360" w:lineRule="auto"/>
        <w:ind w:firstLineChars="0"/>
        <w:rPr>
          <w:sz w:val="28"/>
          <w:szCs w:val="28"/>
        </w:rPr>
      </w:pPr>
      <w:r w:rsidRPr="0005160A">
        <w:rPr>
          <w:rFonts w:hint="eastAsia"/>
          <w:sz w:val="28"/>
          <w:szCs w:val="28"/>
        </w:rPr>
        <w:t>流速</w:t>
      </w:r>
    </w:p>
    <w:p w:rsidR="00D47F63" w:rsidRDefault="00D47F63" w:rsidP="00D47F63">
      <w:pPr>
        <w:pStyle w:val="a3"/>
        <w:numPr>
          <w:ilvl w:val="0"/>
          <w:numId w:val="21"/>
        </w:numPr>
        <w:spacing w:line="360" w:lineRule="auto"/>
        <w:ind w:firstLineChars="0"/>
        <w:rPr>
          <w:sz w:val="28"/>
          <w:szCs w:val="28"/>
        </w:rPr>
      </w:pPr>
      <w:r>
        <w:rPr>
          <w:rFonts w:hint="eastAsia"/>
          <w:sz w:val="28"/>
          <w:szCs w:val="28"/>
        </w:rPr>
        <w:t>污染</w:t>
      </w:r>
      <w:proofErr w:type="gramStart"/>
      <w:r>
        <w:rPr>
          <w:rFonts w:hint="eastAsia"/>
          <w:sz w:val="28"/>
          <w:szCs w:val="28"/>
        </w:rPr>
        <w:t>团状态</w:t>
      </w:r>
      <w:proofErr w:type="gramEnd"/>
      <w:r>
        <w:rPr>
          <w:rFonts w:hint="eastAsia"/>
          <w:sz w:val="28"/>
          <w:szCs w:val="28"/>
        </w:rPr>
        <w:t>计算结果包含的数据内容</w:t>
      </w:r>
    </w:p>
    <w:p w:rsidR="00D47F63" w:rsidRDefault="00D47F63" w:rsidP="00D47F63">
      <w:pPr>
        <w:pStyle w:val="a3"/>
        <w:numPr>
          <w:ilvl w:val="0"/>
          <w:numId w:val="22"/>
        </w:numPr>
        <w:spacing w:line="360" w:lineRule="auto"/>
        <w:ind w:firstLineChars="0"/>
        <w:rPr>
          <w:sz w:val="28"/>
          <w:szCs w:val="28"/>
        </w:rPr>
      </w:pPr>
      <w:r>
        <w:rPr>
          <w:rFonts w:hint="eastAsia"/>
          <w:sz w:val="28"/>
          <w:szCs w:val="28"/>
        </w:rPr>
        <w:t>断面位置</w:t>
      </w:r>
    </w:p>
    <w:p w:rsidR="00D47F63" w:rsidRDefault="00D47F63" w:rsidP="00D47F63">
      <w:pPr>
        <w:pStyle w:val="a3"/>
        <w:numPr>
          <w:ilvl w:val="0"/>
          <w:numId w:val="22"/>
        </w:numPr>
        <w:spacing w:line="360" w:lineRule="auto"/>
        <w:ind w:firstLineChars="0"/>
        <w:rPr>
          <w:sz w:val="28"/>
          <w:szCs w:val="28"/>
        </w:rPr>
      </w:pPr>
      <w:r>
        <w:rPr>
          <w:rFonts w:hint="eastAsia"/>
          <w:sz w:val="28"/>
          <w:szCs w:val="28"/>
        </w:rPr>
        <w:t>空间位置信息（河流就是</w:t>
      </w:r>
      <w:r>
        <w:rPr>
          <w:rFonts w:hint="eastAsia"/>
          <w:sz w:val="28"/>
          <w:szCs w:val="28"/>
        </w:rPr>
        <w:t>x</w:t>
      </w:r>
      <w:r>
        <w:rPr>
          <w:rFonts w:hint="eastAsia"/>
          <w:sz w:val="28"/>
          <w:szCs w:val="28"/>
        </w:rPr>
        <w:t>值，水库就是</w:t>
      </w:r>
      <w:r>
        <w:rPr>
          <w:rFonts w:hint="eastAsia"/>
          <w:sz w:val="28"/>
          <w:szCs w:val="28"/>
        </w:rPr>
        <w:t>x</w:t>
      </w:r>
      <w:r>
        <w:rPr>
          <w:rFonts w:hint="eastAsia"/>
          <w:sz w:val="28"/>
          <w:szCs w:val="28"/>
        </w:rPr>
        <w:t>和</w:t>
      </w:r>
      <w:r>
        <w:rPr>
          <w:rFonts w:hint="eastAsia"/>
          <w:sz w:val="28"/>
          <w:szCs w:val="28"/>
        </w:rPr>
        <w:t>y</w:t>
      </w:r>
      <w:r>
        <w:rPr>
          <w:rFonts w:hint="eastAsia"/>
          <w:sz w:val="28"/>
          <w:szCs w:val="28"/>
        </w:rPr>
        <w:t>）</w:t>
      </w:r>
    </w:p>
    <w:p w:rsidR="00D47F63" w:rsidRDefault="00D47F63" w:rsidP="00D47F63">
      <w:pPr>
        <w:pStyle w:val="a3"/>
        <w:numPr>
          <w:ilvl w:val="0"/>
          <w:numId w:val="22"/>
        </w:numPr>
        <w:spacing w:line="360" w:lineRule="auto"/>
        <w:ind w:firstLineChars="0"/>
        <w:rPr>
          <w:sz w:val="28"/>
          <w:szCs w:val="28"/>
        </w:rPr>
      </w:pPr>
      <w:r>
        <w:rPr>
          <w:rFonts w:hint="eastAsia"/>
          <w:sz w:val="28"/>
          <w:szCs w:val="28"/>
        </w:rPr>
        <w:t>污染团对应的各指标浓度值</w:t>
      </w:r>
    </w:p>
    <w:p w:rsidR="00D47F63" w:rsidRDefault="00D47F63" w:rsidP="00D47F63">
      <w:pPr>
        <w:pStyle w:val="a3"/>
        <w:numPr>
          <w:ilvl w:val="0"/>
          <w:numId w:val="22"/>
        </w:numPr>
        <w:spacing w:line="360" w:lineRule="auto"/>
        <w:ind w:firstLineChars="0"/>
        <w:rPr>
          <w:sz w:val="28"/>
          <w:szCs w:val="28"/>
        </w:rPr>
      </w:pPr>
      <w:r>
        <w:rPr>
          <w:rFonts w:hint="eastAsia"/>
          <w:sz w:val="28"/>
          <w:szCs w:val="28"/>
        </w:rPr>
        <w:t>流速</w:t>
      </w:r>
    </w:p>
    <w:p w:rsidR="00D37094" w:rsidRDefault="00562E95" w:rsidP="00562E95">
      <w:pPr>
        <w:spacing w:line="360" w:lineRule="auto"/>
        <w:ind w:firstLineChars="200" w:firstLine="560"/>
        <w:rPr>
          <w:rFonts w:hint="eastAsia"/>
          <w:sz w:val="28"/>
          <w:szCs w:val="28"/>
        </w:rPr>
      </w:pPr>
      <w:r w:rsidRPr="00562E95">
        <w:rPr>
          <w:rFonts w:hint="eastAsia"/>
          <w:sz w:val="28"/>
          <w:szCs w:val="28"/>
        </w:rPr>
        <w:t>水动力模型计算结果的数据都需要展示。展示效果</w:t>
      </w:r>
      <w:r w:rsidR="00D37094">
        <w:rPr>
          <w:rFonts w:hint="eastAsia"/>
          <w:sz w:val="28"/>
          <w:szCs w:val="28"/>
        </w:rPr>
        <w:t>分为两类：</w:t>
      </w:r>
    </w:p>
    <w:p w:rsidR="00D37094" w:rsidRDefault="00D37094" w:rsidP="00562E95">
      <w:pPr>
        <w:spacing w:line="360" w:lineRule="auto"/>
        <w:ind w:firstLineChars="200" w:firstLine="560"/>
        <w:rPr>
          <w:rFonts w:hint="eastAsia"/>
          <w:sz w:val="28"/>
          <w:szCs w:val="28"/>
        </w:rPr>
      </w:pPr>
      <w:r>
        <w:rPr>
          <w:rFonts w:hint="eastAsia"/>
          <w:sz w:val="28"/>
          <w:szCs w:val="28"/>
        </w:rPr>
        <w:t>一类是以河道断面展示为基础</w:t>
      </w:r>
      <w:r w:rsidR="000E4D0E">
        <w:rPr>
          <w:rFonts w:hint="eastAsia"/>
          <w:sz w:val="28"/>
          <w:szCs w:val="28"/>
        </w:rPr>
        <w:t>，展示</w:t>
      </w:r>
      <w:r w:rsidR="000E4D0E" w:rsidRPr="00562E95">
        <w:rPr>
          <w:rFonts w:hint="eastAsia"/>
          <w:sz w:val="28"/>
          <w:szCs w:val="28"/>
        </w:rPr>
        <w:t>某一时间段内</w:t>
      </w:r>
      <w:r w:rsidR="000E4D0E">
        <w:rPr>
          <w:rFonts w:hint="eastAsia"/>
          <w:sz w:val="28"/>
          <w:szCs w:val="28"/>
        </w:rPr>
        <w:t>断面</w:t>
      </w:r>
      <w:r w:rsidR="000E4D0E" w:rsidRPr="00562E95">
        <w:rPr>
          <w:rFonts w:hint="eastAsia"/>
          <w:sz w:val="28"/>
          <w:szCs w:val="28"/>
        </w:rPr>
        <w:t>水位、流速、流量、</w:t>
      </w:r>
      <w:r w:rsidR="000E4D0E">
        <w:rPr>
          <w:rFonts w:hint="eastAsia"/>
          <w:sz w:val="28"/>
          <w:szCs w:val="28"/>
        </w:rPr>
        <w:t>污染物浓度</w:t>
      </w:r>
      <w:r w:rsidR="000E4D0E" w:rsidRPr="00562E95">
        <w:rPr>
          <w:rFonts w:hint="eastAsia"/>
          <w:sz w:val="28"/>
          <w:szCs w:val="28"/>
        </w:rPr>
        <w:t>的变化</w:t>
      </w:r>
      <w:r w:rsidR="000E4D0E">
        <w:rPr>
          <w:rFonts w:hint="eastAsia"/>
          <w:sz w:val="28"/>
          <w:szCs w:val="28"/>
        </w:rPr>
        <w:t>过程</w:t>
      </w:r>
      <w:r>
        <w:rPr>
          <w:rFonts w:hint="eastAsia"/>
          <w:sz w:val="28"/>
          <w:szCs w:val="28"/>
        </w:rPr>
        <w:t>:</w:t>
      </w:r>
    </w:p>
    <w:p w:rsidR="00D37094" w:rsidRDefault="00D37094" w:rsidP="00562E95">
      <w:pPr>
        <w:spacing w:line="360" w:lineRule="auto"/>
        <w:ind w:firstLineChars="200" w:firstLine="560"/>
        <w:rPr>
          <w:rFonts w:hint="eastAsia"/>
          <w:sz w:val="28"/>
          <w:szCs w:val="28"/>
        </w:rPr>
      </w:pPr>
      <w:r>
        <w:rPr>
          <w:rFonts w:hint="eastAsia"/>
          <w:sz w:val="28"/>
          <w:szCs w:val="28"/>
        </w:rPr>
        <w:t>1</w:t>
      </w:r>
      <w:r>
        <w:rPr>
          <w:rFonts w:hint="eastAsia"/>
          <w:sz w:val="28"/>
          <w:szCs w:val="28"/>
        </w:rPr>
        <w:t>）断面地形</w:t>
      </w:r>
      <w:r w:rsidR="006B1CF2">
        <w:rPr>
          <w:rFonts w:hint="eastAsia"/>
          <w:sz w:val="28"/>
          <w:szCs w:val="28"/>
        </w:rPr>
        <w:t>图</w:t>
      </w:r>
      <w:r>
        <w:rPr>
          <w:rFonts w:hint="eastAsia"/>
          <w:sz w:val="28"/>
          <w:szCs w:val="28"/>
        </w:rPr>
        <w:t>：读取断面地形数据文件，每个断面一个文件</w:t>
      </w:r>
      <w:r w:rsidR="006B1CF2">
        <w:rPr>
          <w:rFonts w:hint="eastAsia"/>
          <w:sz w:val="28"/>
          <w:szCs w:val="28"/>
        </w:rPr>
        <w:t>，可展示文件内容，地形数据可编辑，并展示</w:t>
      </w:r>
      <w:r w:rsidR="00EC6658">
        <w:rPr>
          <w:rFonts w:hint="eastAsia"/>
          <w:sz w:val="28"/>
          <w:szCs w:val="28"/>
        </w:rPr>
        <w:t>剖面</w:t>
      </w:r>
      <w:r w:rsidR="006B1CF2">
        <w:rPr>
          <w:rFonts w:hint="eastAsia"/>
          <w:sz w:val="28"/>
          <w:szCs w:val="28"/>
        </w:rPr>
        <w:t>图</w:t>
      </w:r>
      <w:r w:rsidR="00507EDD">
        <w:rPr>
          <w:rFonts w:hint="eastAsia"/>
          <w:sz w:val="28"/>
          <w:szCs w:val="28"/>
        </w:rPr>
        <w:t>（</w:t>
      </w:r>
      <w:r w:rsidR="00000EA3" w:rsidRPr="00000EA3">
        <w:rPr>
          <w:rFonts w:hint="eastAsia"/>
          <w:sz w:val="28"/>
          <w:szCs w:val="28"/>
          <w:highlight w:val="yellow"/>
        </w:rPr>
        <w:t>地形数据</w:t>
      </w:r>
      <w:r w:rsidR="00507EDD" w:rsidRPr="00507EDD">
        <w:rPr>
          <w:rFonts w:hint="eastAsia"/>
          <w:sz w:val="28"/>
          <w:szCs w:val="28"/>
          <w:highlight w:val="yellow"/>
        </w:rPr>
        <w:t>是否放</w:t>
      </w:r>
      <w:r w:rsidR="00507EDD" w:rsidRPr="00507EDD">
        <w:rPr>
          <w:rFonts w:hint="eastAsia"/>
          <w:sz w:val="28"/>
          <w:szCs w:val="28"/>
          <w:highlight w:val="yellow"/>
        </w:rPr>
        <w:lastRenderedPageBreak/>
        <w:t>入数据库中？</w:t>
      </w:r>
      <w:r w:rsidR="00507EDD">
        <w:rPr>
          <w:rFonts w:hint="eastAsia"/>
          <w:sz w:val="28"/>
          <w:szCs w:val="28"/>
        </w:rPr>
        <w:t>）</w:t>
      </w:r>
    </w:p>
    <w:p w:rsidR="00D37094" w:rsidRPr="0077351B" w:rsidRDefault="00EC6658" w:rsidP="005E0C6B">
      <w:pPr>
        <w:spacing w:line="360" w:lineRule="auto"/>
        <w:rPr>
          <w:rFonts w:hint="eastAsia"/>
          <w:sz w:val="28"/>
          <w:szCs w:val="28"/>
        </w:rPr>
      </w:pPr>
      <w:r>
        <w:rPr>
          <w:rFonts w:hint="eastAsia"/>
          <w:noProof/>
          <w:sz w:val="28"/>
          <w:szCs w:val="28"/>
        </w:rPr>
        <w:drawing>
          <wp:inline distT="0" distB="0" distL="0" distR="0" wp14:anchorId="5094329E" wp14:editId="6066AFAA">
            <wp:extent cx="5276850" cy="26955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2695575"/>
                    </a:xfrm>
                    <a:prstGeom prst="rect">
                      <a:avLst/>
                    </a:prstGeom>
                    <a:noFill/>
                    <a:ln>
                      <a:noFill/>
                    </a:ln>
                  </pic:spPr>
                </pic:pic>
              </a:graphicData>
            </a:graphic>
          </wp:inline>
        </w:drawing>
      </w:r>
    </w:p>
    <w:p w:rsidR="006B1CF2" w:rsidRDefault="006B1CF2" w:rsidP="00562E95">
      <w:pPr>
        <w:spacing w:line="360" w:lineRule="auto"/>
        <w:ind w:firstLineChars="200" w:firstLine="560"/>
        <w:rPr>
          <w:rFonts w:hint="eastAsia"/>
          <w:sz w:val="28"/>
          <w:szCs w:val="28"/>
        </w:rPr>
      </w:pPr>
      <w:r>
        <w:rPr>
          <w:rFonts w:hint="eastAsia"/>
          <w:sz w:val="28"/>
          <w:szCs w:val="28"/>
        </w:rPr>
        <w:t>2</w:t>
      </w:r>
      <w:r>
        <w:rPr>
          <w:rFonts w:hint="eastAsia"/>
          <w:sz w:val="28"/>
          <w:szCs w:val="28"/>
        </w:rPr>
        <w:t>）</w:t>
      </w:r>
      <w:r w:rsidR="00000EA3">
        <w:rPr>
          <w:rFonts w:hint="eastAsia"/>
          <w:sz w:val="28"/>
          <w:szCs w:val="28"/>
        </w:rPr>
        <w:t>断面</w:t>
      </w:r>
      <w:r w:rsidR="00000EA3">
        <w:rPr>
          <w:rFonts w:hint="eastAsia"/>
          <w:sz w:val="28"/>
          <w:szCs w:val="28"/>
        </w:rPr>
        <w:t>/</w:t>
      </w:r>
      <w:r w:rsidR="00000EA3">
        <w:rPr>
          <w:rFonts w:hint="eastAsia"/>
          <w:sz w:val="28"/>
          <w:szCs w:val="28"/>
        </w:rPr>
        <w:t>测站实测流量过程、水位过程</w:t>
      </w:r>
      <w:r w:rsidR="009B3B33">
        <w:rPr>
          <w:rFonts w:hint="eastAsia"/>
          <w:sz w:val="28"/>
          <w:szCs w:val="28"/>
        </w:rPr>
        <w:t>及动态播放</w:t>
      </w:r>
    </w:p>
    <w:p w:rsidR="009B3B33" w:rsidRDefault="009B3B33" w:rsidP="009B3B33">
      <w:pPr>
        <w:spacing w:line="360" w:lineRule="auto"/>
        <w:rPr>
          <w:rFonts w:hint="eastAsia"/>
          <w:sz w:val="28"/>
          <w:szCs w:val="28"/>
        </w:rPr>
      </w:pPr>
      <w:r w:rsidRPr="006A6C83">
        <w:rPr>
          <w:rFonts w:hint="eastAsia"/>
          <w:noProof/>
        </w:rPr>
        <w:drawing>
          <wp:inline distT="0" distB="0" distL="0" distR="0" wp14:anchorId="6563E83B" wp14:editId="44D117EB">
            <wp:extent cx="5263515" cy="1985010"/>
            <wp:effectExtent l="0" t="0" r="0" b="0"/>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3515" cy="1985010"/>
                    </a:xfrm>
                    <a:prstGeom prst="rect">
                      <a:avLst/>
                    </a:prstGeom>
                    <a:noFill/>
                    <a:ln>
                      <a:noFill/>
                    </a:ln>
                  </pic:spPr>
                </pic:pic>
              </a:graphicData>
            </a:graphic>
          </wp:inline>
        </w:drawing>
      </w:r>
    </w:p>
    <w:p w:rsidR="009B3B33" w:rsidRDefault="009B3B33" w:rsidP="009B3B33">
      <w:pPr>
        <w:spacing w:line="360" w:lineRule="auto"/>
        <w:jc w:val="center"/>
        <w:rPr>
          <w:rFonts w:hint="eastAsia"/>
          <w:sz w:val="28"/>
          <w:szCs w:val="28"/>
        </w:rPr>
      </w:pPr>
      <w:r>
        <w:rPr>
          <w:rFonts w:hint="eastAsia"/>
          <w:sz w:val="28"/>
          <w:szCs w:val="28"/>
        </w:rPr>
        <w:t>流量过程</w:t>
      </w:r>
    </w:p>
    <w:tbl>
      <w:tblPr>
        <w:tblW w:w="0" w:type="auto"/>
        <w:tblLook w:val="04A0" w:firstRow="1" w:lastRow="0" w:firstColumn="1" w:lastColumn="0" w:noHBand="0" w:noVBand="1"/>
      </w:tblPr>
      <w:tblGrid>
        <w:gridCol w:w="8522"/>
      </w:tblGrid>
      <w:tr w:rsidR="009B3B33" w:rsidRPr="002829FD" w:rsidTr="00C61E4F">
        <w:tc>
          <w:tcPr>
            <w:tcW w:w="8522" w:type="dxa"/>
          </w:tcPr>
          <w:p w:rsidR="009B3B33" w:rsidRPr="002829FD" w:rsidRDefault="009B3B33" w:rsidP="009B3B33">
            <w:pPr>
              <w:rPr>
                <w:rFonts w:ascii="黑体" w:eastAsia="黑体"/>
                <w:b/>
              </w:rPr>
            </w:pPr>
            <w:r w:rsidRPr="002829FD">
              <w:rPr>
                <w:rFonts w:ascii="黑体" w:eastAsia="黑体" w:hint="eastAsia"/>
                <w:b/>
                <w:noProof/>
              </w:rPr>
              <w:drawing>
                <wp:inline distT="0" distB="0" distL="0" distR="0" wp14:anchorId="104A8F66" wp14:editId="176BF886">
                  <wp:extent cx="5263515" cy="1985010"/>
                  <wp:effectExtent l="0" t="0" r="0" b="0"/>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3515" cy="1985010"/>
                          </a:xfrm>
                          <a:prstGeom prst="rect">
                            <a:avLst/>
                          </a:prstGeom>
                          <a:noFill/>
                          <a:ln>
                            <a:noFill/>
                          </a:ln>
                        </pic:spPr>
                      </pic:pic>
                    </a:graphicData>
                  </a:graphic>
                </wp:inline>
              </w:drawing>
            </w:r>
          </w:p>
        </w:tc>
      </w:tr>
      <w:tr w:rsidR="009B3B33" w:rsidRPr="009B3B33" w:rsidTr="00C61E4F">
        <w:tc>
          <w:tcPr>
            <w:tcW w:w="8522" w:type="dxa"/>
          </w:tcPr>
          <w:p w:rsidR="009B3B33" w:rsidRPr="009B3B33" w:rsidRDefault="009B3B33" w:rsidP="009B3B33">
            <w:pPr>
              <w:spacing w:line="360" w:lineRule="auto"/>
              <w:jc w:val="center"/>
              <w:rPr>
                <w:rFonts w:hint="eastAsia"/>
                <w:sz w:val="28"/>
                <w:szCs w:val="28"/>
              </w:rPr>
            </w:pPr>
            <w:r w:rsidRPr="009B3B33">
              <w:rPr>
                <w:rFonts w:hint="eastAsia"/>
                <w:sz w:val="28"/>
                <w:szCs w:val="28"/>
              </w:rPr>
              <w:t>水位过程</w:t>
            </w:r>
          </w:p>
        </w:tc>
      </w:tr>
      <w:tr w:rsidR="009B3B33" w:rsidRPr="002829FD" w:rsidTr="00C61E4F">
        <w:tc>
          <w:tcPr>
            <w:tcW w:w="8522" w:type="dxa"/>
          </w:tcPr>
          <w:p w:rsidR="009B3B33" w:rsidRPr="002829FD" w:rsidRDefault="009B3B33" w:rsidP="00C61E4F">
            <w:pPr>
              <w:ind w:firstLine="480"/>
              <w:jc w:val="center"/>
              <w:rPr>
                <w:rFonts w:ascii="黑体" w:eastAsia="黑体"/>
                <w:b/>
              </w:rPr>
            </w:pPr>
          </w:p>
        </w:tc>
      </w:tr>
    </w:tbl>
    <w:p w:rsidR="00000EA3" w:rsidRDefault="008936A5" w:rsidP="008936A5">
      <w:pPr>
        <w:spacing w:line="360" w:lineRule="auto"/>
        <w:ind w:firstLineChars="200" w:firstLine="560"/>
        <w:jc w:val="center"/>
        <w:rPr>
          <w:rFonts w:hint="eastAsia"/>
          <w:sz w:val="28"/>
          <w:szCs w:val="28"/>
        </w:rPr>
      </w:pPr>
      <w:r>
        <w:rPr>
          <w:rFonts w:hint="eastAsia"/>
          <w:noProof/>
          <w:sz w:val="28"/>
          <w:szCs w:val="28"/>
        </w:rPr>
        <w:drawing>
          <wp:inline distT="0" distB="0" distL="0" distR="0">
            <wp:extent cx="3134491" cy="2371725"/>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34491" cy="2371725"/>
                    </a:xfrm>
                    <a:prstGeom prst="rect">
                      <a:avLst/>
                    </a:prstGeom>
                    <a:noFill/>
                    <a:ln>
                      <a:noFill/>
                    </a:ln>
                  </pic:spPr>
                </pic:pic>
              </a:graphicData>
            </a:graphic>
          </wp:inline>
        </w:drawing>
      </w:r>
    </w:p>
    <w:p w:rsidR="008936A5" w:rsidRDefault="008936A5" w:rsidP="008936A5">
      <w:pPr>
        <w:spacing w:line="360" w:lineRule="auto"/>
        <w:ind w:firstLineChars="200" w:firstLine="560"/>
        <w:jc w:val="center"/>
        <w:rPr>
          <w:rFonts w:hint="eastAsia"/>
          <w:sz w:val="28"/>
          <w:szCs w:val="28"/>
        </w:rPr>
      </w:pPr>
      <w:r>
        <w:rPr>
          <w:rFonts w:hint="eastAsia"/>
          <w:sz w:val="28"/>
          <w:szCs w:val="28"/>
        </w:rPr>
        <w:t>水位动态播放</w:t>
      </w:r>
    </w:p>
    <w:p w:rsidR="008936A5" w:rsidRDefault="008936A5" w:rsidP="008936A5">
      <w:pPr>
        <w:spacing w:line="360" w:lineRule="auto"/>
        <w:ind w:firstLineChars="200" w:firstLine="560"/>
        <w:rPr>
          <w:rFonts w:hint="eastAsia"/>
          <w:sz w:val="28"/>
          <w:szCs w:val="28"/>
        </w:rPr>
      </w:pPr>
      <w:r>
        <w:rPr>
          <w:rFonts w:hint="eastAsia"/>
          <w:sz w:val="28"/>
          <w:szCs w:val="28"/>
        </w:rPr>
        <w:t>3</w:t>
      </w:r>
      <w:r>
        <w:rPr>
          <w:rFonts w:hint="eastAsia"/>
          <w:sz w:val="28"/>
          <w:szCs w:val="28"/>
        </w:rPr>
        <w:t>）断面</w:t>
      </w:r>
      <w:r>
        <w:rPr>
          <w:rFonts w:hint="eastAsia"/>
          <w:sz w:val="28"/>
          <w:szCs w:val="28"/>
        </w:rPr>
        <w:t>计算流量</w:t>
      </w:r>
      <w:r>
        <w:rPr>
          <w:rFonts w:hint="eastAsia"/>
          <w:sz w:val="28"/>
          <w:szCs w:val="28"/>
        </w:rPr>
        <w:t>(</w:t>
      </w:r>
      <w:r>
        <w:rPr>
          <w:rFonts w:hint="eastAsia"/>
          <w:sz w:val="28"/>
          <w:szCs w:val="28"/>
        </w:rPr>
        <w:t>水位</w:t>
      </w:r>
      <w:r>
        <w:rPr>
          <w:rFonts w:hint="eastAsia"/>
          <w:sz w:val="28"/>
          <w:szCs w:val="28"/>
        </w:rPr>
        <w:t>)</w:t>
      </w:r>
      <w:r>
        <w:rPr>
          <w:rFonts w:hint="eastAsia"/>
          <w:sz w:val="28"/>
          <w:szCs w:val="28"/>
        </w:rPr>
        <w:t>与</w:t>
      </w:r>
      <w:r>
        <w:rPr>
          <w:rFonts w:hint="eastAsia"/>
          <w:sz w:val="28"/>
          <w:szCs w:val="28"/>
        </w:rPr>
        <w:t>实测流量</w:t>
      </w:r>
      <w:r>
        <w:rPr>
          <w:rFonts w:hint="eastAsia"/>
          <w:sz w:val="28"/>
          <w:szCs w:val="28"/>
        </w:rPr>
        <w:t>(</w:t>
      </w:r>
      <w:r>
        <w:rPr>
          <w:rFonts w:hint="eastAsia"/>
          <w:sz w:val="28"/>
          <w:szCs w:val="28"/>
        </w:rPr>
        <w:t>水位</w:t>
      </w:r>
      <w:r>
        <w:rPr>
          <w:rFonts w:hint="eastAsia"/>
          <w:sz w:val="28"/>
          <w:szCs w:val="28"/>
        </w:rPr>
        <w:t>)</w:t>
      </w:r>
      <w:r>
        <w:rPr>
          <w:rFonts w:hint="eastAsia"/>
          <w:sz w:val="28"/>
          <w:szCs w:val="28"/>
        </w:rPr>
        <w:t>过程对比</w:t>
      </w:r>
    </w:p>
    <w:p w:rsidR="008936A5" w:rsidRDefault="008936A5" w:rsidP="008936A5">
      <w:pPr>
        <w:spacing w:line="360" w:lineRule="auto"/>
        <w:ind w:firstLineChars="200" w:firstLine="420"/>
        <w:rPr>
          <w:rFonts w:hint="eastAsia"/>
          <w:sz w:val="28"/>
          <w:szCs w:val="28"/>
        </w:rPr>
      </w:pPr>
      <w:r w:rsidRPr="006A6C83">
        <w:rPr>
          <w:noProof/>
        </w:rPr>
        <w:drawing>
          <wp:inline distT="0" distB="0" distL="0" distR="0" wp14:anchorId="394A923B" wp14:editId="7CD8C635">
            <wp:extent cx="5274310" cy="2163445"/>
            <wp:effectExtent l="0" t="0" r="2540" b="8255"/>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163445"/>
                    </a:xfrm>
                    <a:prstGeom prst="rect">
                      <a:avLst/>
                    </a:prstGeom>
                    <a:noFill/>
                    <a:ln>
                      <a:noFill/>
                    </a:ln>
                  </pic:spPr>
                </pic:pic>
              </a:graphicData>
            </a:graphic>
          </wp:inline>
        </w:drawing>
      </w:r>
    </w:p>
    <w:p w:rsidR="005F4420" w:rsidRDefault="005F4420" w:rsidP="005F4420">
      <w:pPr>
        <w:spacing w:line="360" w:lineRule="auto"/>
        <w:ind w:firstLineChars="200" w:firstLine="560"/>
        <w:jc w:val="center"/>
        <w:rPr>
          <w:rFonts w:hint="eastAsia"/>
          <w:sz w:val="28"/>
          <w:szCs w:val="28"/>
        </w:rPr>
      </w:pPr>
      <w:r>
        <w:rPr>
          <w:rFonts w:hint="eastAsia"/>
          <w:sz w:val="28"/>
          <w:szCs w:val="28"/>
        </w:rPr>
        <w:t>流量过程对比</w:t>
      </w:r>
    </w:p>
    <w:p w:rsidR="005F4420" w:rsidRDefault="005F4420" w:rsidP="005F4420">
      <w:pPr>
        <w:spacing w:line="360" w:lineRule="auto"/>
        <w:ind w:firstLineChars="200" w:firstLine="420"/>
        <w:rPr>
          <w:rFonts w:hint="eastAsia"/>
          <w:sz w:val="28"/>
          <w:szCs w:val="28"/>
        </w:rPr>
      </w:pPr>
      <w:r w:rsidRPr="006A6C83">
        <w:rPr>
          <w:rFonts w:hint="eastAsia"/>
          <w:noProof/>
        </w:rPr>
        <w:drawing>
          <wp:inline distT="0" distB="0" distL="0" distR="0" wp14:anchorId="3C6A7A10" wp14:editId="5BD998FE">
            <wp:extent cx="5274310" cy="2163445"/>
            <wp:effectExtent l="0" t="0" r="2540" b="8255"/>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163445"/>
                    </a:xfrm>
                    <a:prstGeom prst="rect">
                      <a:avLst/>
                    </a:prstGeom>
                    <a:noFill/>
                    <a:ln>
                      <a:noFill/>
                    </a:ln>
                  </pic:spPr>
                </pic:pic>
              </a:graphicData>
            </a:graphic>
          </wp:inline>
        </w:drawing>
      </w:r>
    </w:p>
    <w:p w:rsidR="005F4420" w:rsidRDefault="005F4420" w:rsidP="005F4420">
      <w:pPr>
        <w:spacing w:line="360" w:lineRule="auto"/>
        <w:ind w:firstLineChars="200" w:firstLine="560"/>
        <w:jc w:val="center"/>
        <w:rPr>
          <w:rFonts w:hint="eastAsia"/>
          <w:sz w:val="28"/>
          <w:szCs w:val="28"/>
        </w:rPr>
      </w:pPr>
      <w:r>
        <w:rPr>
          <w:rFonts w:hint="eastAsia"/>
          <w:sz w:val="28"/>
          <w:szCs w:val="28"/>
        </w:rPr>
        <w:t>水位过程对比</w:t>
      </w:r>
    </w:p>
    <w:p w:rsidR="008936A5" w:rsidRDefault="008936A5" w:rsidP="008936A5">
      <w:pPr>
        <w:spacing w:line="360" w:lineRule="auto"/>
        <w:ind w:firstLineChars="200" w:firstLine="560"/>
        <w:rPr>
          <w:rFonts w:hint="eastAsia"/>
          <w:sz w:val="28"/>
          <w:szCs w:val="28"/>
        </w:rPr>
      </w:pPr>
      <w:r>
        <w:rPr>
          <w:rFonts w:hint="eastAsia"/>
          <w:sz w:val="28"/>
          <w:szCs w:val="28"/>
        </w:rPr>
        <w:t>4</w:t>
      </w:r>
      <w:r>
        <w:rPr>
          <w:rFonts w:hint="eastAsia"/>
          <w:sz w:val="28"/>
          <w:szCs w:val="28"/>
        </w:rPr>
        <w:t>）</w:t>
      </w:r>
      <w:r w:rsidR="005F4420">
        <w:rPr>
          <w:rFonts w:hint="eastAsia"/>
          <w:sz w:val="28"/>
          <w:szCs w:val="28"/>
        </w:rPr>
        <w:t>断面污染物计算浓度与实测浓度过程对比</w:t>
      </w:r>
    </w:p>
    <w:p w:rsidR="005F4420" w:rsidRDefault="004B1CF1" w:rsidP="004B1CF1">
      <w:pPr>
        <w:spacing w:line="360" w:lineRule="auto"/>
        <w:rPr>
          <w:rFonts w:hint="eastAsia"/>
          <w:sz w:val="28"/>
          <w:szCs w:val="28"/>
        </w:rPr>
      </w:pPr>
      <w:r>
        <w:rPr>
          <w:rFonts w:hint="eastAsia"/>
          <w:noProof/>
          <w:sz w:val="28"/>
          <w:szCs w:val="28"/>
        </w:rPr>
        <w:lastRenderedPageBreak/>
        <w:drawing>
          <wp:inline distT="0" distB="0" distL="0" distR="0" wp14:anchorId="0C880C8B" wp14:editId="5A55DA9B">
            <wp:extent cx="5267325" cy="26765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7325" cy="2676525"/>
                    </a:xfrm>
                    <a:prstGeom prst="rect">
                      <a:avLst/>
                    </a:prstGeom>
                    <a:noFill/>
                    <a:ln>
                      <a:noFill/>
                    </a:ln>
                  </pic:spPr>
                </pic:pic>
              </a:graphicData>
            </a:graphic>
          </wp:inline>
        </w:drawing>
      </w:r>
    </w:p>
    <w:p w:rsidR="000E4D0E" w:rsidRPr="008936A5" w:rsidRDefault="001E7C98" w:rsidP="001E7C98">
      <w:pPr>
        <w:spacing w:line="360" w:lineRule="auto"/>
        <w:jc w:val="center"/>
        <w:rPr>
          <w:rFonts w:hint="eastAsia"/>
          <w:sz w:val="28"/>
          <w:szCs w:val="28"/>
        </w:rPr>
      </w:pPr>
      <w:r>
        <w:rPr>
          <w:rFonts w:hint="eastAsia"/>
          <w:sz w:val="28"/>
          <w:szCs w:val="28"/>
        </w:rPr>
        <w:t>浓度</w:t>
      </w:r>
      <w:r>
        <w:rPr>
          <w:rFonts w:hint="eastAsia"/>
          <w:sz w:val="28"/>
          <w:szCs w:val="28"/>
        </w:rPr>
        <w:t>过程对比</w:t>
      </w:r>
    </w:p>
    <w:p w:rsidR="00562E95" w:rsidRDefault="000E4D0E" w:rsidP="00562E95">
      <w:pPr>
        <w:spacing w:line="360" w:lineRule="auto"/>
        <w:ind w:firstLineChars="200" w:firstLine="560"/>
        <w:rPr>
          <w:rFonts w:hint="eastAsia"/>
          <w:sz w:val="28"/>
          <w:szCs w:val="28"/>
        </w:rPr>
      </w:pPr>
      <w:r>
        <w:rPr>
          <w:rFonts w:hint="eastAsia"/>
          <w:sz w:val="28"/>
          <w:szCs w:val="28"/>
        </w:rPr>
        <w:t>另一类</w:t>
      </w:r>
      <w:r w:rsidR="000C1EF3">
        <w:rPr>
          <w:rFonts w:hint="eastAsia"/>
          <w:sz w:val="28"/>
          <w:szCs w:val="28"/>
        </w:rPr>
        <w:t>是以</w:t>
      </w:r>
      <w:r w:rsidR="00A90160">
        <w:rPr>
          <w:rFonts w:hint="eastAsia"/>
          <w:sz w:val="28"/>
          <w:szCs w:val="28"/>
        </w:rPr>
        <w:t>河道</w:t>
      </w:r>
      <w:r w:rsidR="00A90160">
        <w:rPr>
          <w:rFonts w:hint="eastAsia"/>
          <w:sz w:val="28"/>
          <w:szCs w:val="28"/>
        </w:rPr>
        <w:t>沿</w:t>
      </w:r>
      <w:proofErr w:type="gramStart"/>
      <w:r w:rsidR="00A90160">
        <w:rPr>
          <w:rFonts w:hint="eastAsia"/>
          <w:sz w:val="28"/>
          <w:szCs w:val="28"/>
        </w:rPr>
        <w:t>程</w:t>
      </w:r>
      <w:r w:rsidR="00A90160">
        <w:rPr>
          <w:rFonts w:hint="eastAsia"/>
          <w:sz w:val="28"/>
          <w:szCs w:val="28"/>
        </w:rPr>
        <w:t>展示</w:t>
      </w:r>
      <w:proofErr w:type="gramEnd"/>
      <w:r w:rsidR="00A90160">
        <w:rPr>
          <w:rFonts w:hint="eastAsia"/>
          <w:sz w:val="28"/>
          <w:szCs w:val="28"/>
        </w:rPr>
        <w:t>为基础，展示</w:t>
      </w:r>
      <w:r w:rsidR="00A90160">
        <w:rPr>
          <w:rFonts w:hint="eastAsia"/>
          <w:sz w:val="28"/>
          <w:szCs w:val="28"/>
        </w:rPr>
        <w:t>在模型计算河段内</w:t>
      </w:r>
      <w:r w:rsidR="00A90160" w:rsidRPr="00562E95">
        <w:rPr>
          <w:rFonts w:hint="eastAsia"/>
          <w:sz w:val="28"/>
          <w:szCs w:val="28"/>
        </w:rPr>
        <w:t>水位、流速、流量、</w:t>
      </w:r>
      <w:r w:rsidR="00A90160">
        <w:rPr>
          <w:rFonts w:hint="eastAsia"/>
          <w:sz w:val="28"/>
          <w:szCs w:val="28"/>
        </w:rPr>
        <w:t>污染物浓度</w:t>
      </w:r>
      <w:r w:rsidR="00A90160">
        <w:rPr>
          <w:rFonts w:hint="eastAsia"/>
          <w:sz w:val="28"/>
          <w:szCs w:val="28"/>
        </w:rPr>
        <w:t>沿程分布情况</w:t>
      </w:r>
      <w:r w:rsidR="00562E95" w:rsidRPr="00562E95">
        <w:rPr>
          <w:rFonts w:hint="eastAsia"/>
          <w:sz w:val="28"/>
          <w:szCs w:val="28"/>
        </w:rPr>
        <w:t>。</w:t>
      </w:r>
    </w:p>
    <w:p w:rsidR="001E7C98" w:rsidRDefault="00A90160" w:rsidP="00562E95">
      <w:pPr>
        <w:spacing w:line="360" w:lineRule="auto"/>
        <w:ind w:firstLineChars="200" w:firstLine="560"/>
        <w:rPr>
          <w:rFonts w:hint="eastAsia"/>
          <w:sz w:val="28"/>
          <w:szCs w:val="28"/>
        </w:rPr>
      </w:pPr>
      <w:r>
        <w:rPr>
          <w:rFonts w:hint="eastAsia"/>
          <w:sz w:val="28"/>
          <w:szCs w:val="28"/>
        </w:rPr>
        <w:t>1</w:t>
      </w:r>
      <w:r>
        <w:rPr>
          <w:rFonts w:hint="eastAsia"/>
          <w:sz w:val="28"/>
          <w:szCs w:val="28"/>
        </w:rPr>
        <w:t>）</w:t>
      </w:r>
      <w:r w:rsidR="001E7C98">
        <w:rPr>
          <w:rFonts w:hint="eastAsia"/>
          <w:sz w:val="28"/>
          <w:szCs w:val="28"/>
        </w:rPr>
        <w:t>沿程水位及水深变化情况</w:t>
      </w:r>
    </w:p>
    <w:p w:rsidR="001E7C98" w:rsidRDefault="001E7C98" w:rsidP="001E7C98">
      <w:pPr>
        <w:rPr>
          <w:rFonts w:hint="eastAsia"/>
        </w:rPr>
      </w:pPr>
      <w:r w:rsidRPr="006A6C83">
        <w:rPr>
          <w:rFonts w:hint="eastAsia"/>
          <w:noProof/>
        </w:rPr>
        <w:drawing>
          <wp:inline distT="0" distB="0" distL="0" distR="0" wp14:anchorId="02CBDE22" wp14:editId="62157007">
            <wp:extent cx="5263515" cy="2609215"/>
            <wp:effectExtent l="0" t="0" r="0" b="635"/>
            <wp:docPr id="306"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3515" cy="2609215"/>
                    </a:xfrm>
                    <a:prstGeom prst="rect">
                      <a:avLst/>
                    </a:prstGeom>
                    <a:noFill/>
                    <a:ln>
                      <a:noFill/>
                    </a:ln>
                  </pic:spPr>
                </pic:pic>
              </a:graphicData>
            </a:graphic>
          </wp:inline>
        </w:drawing>
      </w:r>
    </w:p>
    <w:p w:rsidR="001E7C98" w:rsidRPr="001E7C98" w:rsidRDefault="001E7C98" w:rsidP="001E7C98">
      <w:pPr>
        <w:jc w:val="center"/>
        <w:rPr>
          <w:sz w:val="28"/>
          <w:szCs w:val="28"/>
        </w:rPr>
      </w:pPr>
      <w:r w:rsidRPr="001E7C98">
        <w:rPr>
          <w:rFonts w:hint="eastAsia"/>
          <w:sz w:val="28"/>
          <w:szCs w:val="28"/>
        </w:rPr>
        <w:t>沿程水位变化</w:t>
      </w:r>
    </w:p>
    <w:p w:rsidR="001E7C98" w:rsidRPr="006A6C83" w:rsidRDefault="001E7C98" w:rsidP="001E7C98">
      <w:r w:rsidRPr="006A6C83">
        <w:rPr>
          <w:rFonts w:hint="eastAsia"/>
          <w:noProof/>
        </w:rPr>
        <w:lastRenderedPageBreak/>
        <w:drawing>
          <wp:inline distT="0" distB="0" distL="0" distR="0" wp14:anchorId="6B77A6CB" wp14:editId="684699F4">
            <wp:extent cx="5263515" cy="2609215"/>
            <wp:effectExtent l="0" t="0" r="0" b="635"/>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3515" cy="2609215"/>
                    </a:xfrm>
                    <a:prstGeom prst="rect">
                      <a:avLst/>
                    </a:prstGeom>
                    <a:noFill/>
                    <a:ln>
                      <a:noFill/>
                    </a:ln>
                  </pic:spPr>
                </pic:pic>
              </a:graphicData>
            </a:graphic>
          </wp:inline>
        </w:drawing>
      </w:r>
    </w:p>
    <w:p w:rsidR="001E7C98" w:rsidRPr="001E7C98" w:rsidRDefault="001E7C98" w:rsidP="001E7C98">
      <w:pPr>
        <w:spacing w:line="360" w:lineRule="auto"/>
        <w:ind w:firstLineChars="200" w:firstLine="560"/>
        <w:jc w:val="center"/>
        <w:rPr>
          <w:rFonts w:hint="eastAsia"/>
          <w:sz w:val="28"/>
          <w:szCs w:val="28"/>
        </w:rPr>
      </w:pPr>
      <w:r w:rsidRPr="001E7C98">
        <w:rPr>
          <w:rFonts w:hint="eastAsia"/>
          <w:sz w:val="28"/>
          <w:szCs w:val="28"/>
        </w:rPr>
        <w:t>沿程</w:t>
      </w:r>
      <w:r>
        <w:rPr>
          <w:rFonts w:hint="eastAsia"/>
          <w:sz w:val="28"/>
          <w:szCs w:val="28"/>
        </w:rPr>
        <w:t>水深</w:t>
      </w:r>
      <w:r w:rsidRPr="001E7C98">
        <w:rPr>
          <w:rFonts w:hint="eastAsia"/>
          <w:sz w:val="28"/>
          <w:szCs w:val="28"/>
        </w:rPr>
        <w:t>变</w:t>
      </w:r>
      <w:r>
        <w:rPr>
          <w:rFonts w:hint="eastAsia"/>
          <w:sz w:val="28"/>
          <w:szCs w:val="28"/>
        </w:rPr>
        <w:t>化</w:t>
      </w:r>
    </w:p>
    <w:p w:rsidR="00023E00" w:rsidRDefault="001E7C98" w:rsidP="00562E95">
      <w:pPr>
        <w:spacing w:line="360" w:lineRule="auto"/>
        <w:ind w:firstLineChars="200" w:firstLine="560"/>
        <w:rPr>
          <w:rFonts w:hint="eastAsia"/>
          <w:sz w:val="28"/>
          <w:szCs w:val="28"/>
        </w:rPr>
      </w:pPr>
      <w:r>
        <w:rPr>
          <w:rFonts w:hint="eastAsia"/>
          <w:sz w:val="28"/>
          <w:szCs w:val="28"/>
        </w:rPr>
        <w:t>2</w:t>
      </w:r>
      <w:r>
        <w:rPr>
          <w:rFonts w:hint="eastAsia"/>
          <w:sz w:val="28"/>
          <w:szCs w:val="28"/>
        </w:rPr>
        <w:t>）</w:t>
      </w:r>
      <w:r w:rsidR="00023E00">
        <w:rPr>
          <w:rFonts w:hint="eastAsia"/>
          <w:sz w:val="28"/>
          <w:szCs w:val="28"/>
        </w:rPr>
        <w:t>计算流量沿程分布</w:t>
      </w:r>
    </w:p>
    <w:p w:rsidR="001E7C98" w:rsidRPr="006A6C83" w:rsidRDefault="001E7C98" w:rsidP="001E7C98">
      <w:r w:rsidRPr="006A6C83">
        <w:rPr>
          <w:rFonts w:hint="eastAsia"/>
          <w:noProof/>
        </w:rPr>
        <w:drawing>
          <wp:inline distT="0" distB="0" distL="0" distR="0" wp14:anchorId="2ABAB5DB" wp14:editId="57DF60A2">
            <wp:extent cx="5263515" cy="2609215"/>
            <wp:effectExtent l="0" t="0" r="0" b="635"/>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3515" cy="2609215"/>
                    </a:xfrm>
                    <a:prstGeom prst="rect">
                      <a:avLst/>
                    </a:prstGeom>
                    <a:noFill/>
                    <a:ln>
                      <a:noFill/>
                    </a:ln>
                  </pic:spPr>
                </pic:pic>
              </a:graphicData>
            </a:graphic>
          </wp:inline>
        </w:drawing>
      </w:r>
    </w:p>
    <w:p w:rsidR="001E7C98" w:rsidRPr="001E7C98" w:rsidRDefault="001E7C98" w:rsidP="001E7C98">
      <w:pPr>
        <w:ind w:firstLine="480"/>
        <w:jc w:val="center"/>
        <w:rPr>
          <w:sz w:val="28"/>
          <w:szCs w:val="28"/>
        </w:rPr>
      </w:pPr>
      <w:r w:rsidRPr="001E7C98">
        <w:rPr>
          <w:rFonts w:hint="eastAsia"/>
          <w:sz w:val="28"/>
          <w:szCs w:val="28"/>
        </w:rPr>
        <w:t>沿程流量变化</w:t>
      </w:r>
    </w:p>
    <w:p w:rsidR="00A90160" w:rsidRPr="00A90160" w:rsidRDefault="00D8554C" w:rsidP="00562E95">
      <w:pPr>
        <w:spacing w:line="360" w:lineRule="auto"/>
        <w:ind w:firstLineChars="200" w:firstLine="560"/>
        <w:rPr>
          <w:sz w:val="28"/>
          <w:szCs w:val="28"/>
        </w:rPr>
      </w:pPr>
      <w:r>
        <w:rPr>
          <w:rFonts w:hint="eastAsia"/>
          <w:sz w:val="28"/>
          <w:szCs w:val="28"/>
        </w:rPr>
        <w:t>3</w:t>
      </w:r>
      <w:r w:rsidR="00023E00">
        <w:rPr>
          <w:rFonts w:hint="eastAsia"/>
          <w:sz w:val="28"/>
          <w:szCs w:val="28"/>
        </w:rPr>
        <w:t>）计算浓度沿程分布</w:t>
      </w:r>
    </w:p>
    <w:p w:rsidR="002829FD" w:rsidRPr="006A6C83" w:rsidRDefault="002829FD" w:rsidP="002829FD">
      <w:pPr>
        <w:jc w:val="center"/>
      </w:pPr>
      <w:r w:rsidRPr="006A6C83">
        <w:rPr>
          <w:noProof/>
        </w:rPr>
        <w:lastRenderedPageBreak/>
        <w:drawing>
          <wp:inline distT="0" distB="0" distL="0" distR="0" wp14:anchorId="487D98EC" wp14:editId="15607CC4">
            <wp:extent cx="4672330" cy="2219325"/>
            <wp:effectExtent l="0" t="0" r="0" b="0"/>
            <wp:docPr id="532" name="图片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pic:cNvPicPr>
                      <a:picLocks noChangeAspect="1" noChangeArrowheads="1"/>
                    </pic:cNvPicPr>
                  </pic:nvPicPr>
                  <pic:blipFill>
                    <a:blip r:embed="rId25" cstate="print">
                      <a:extLst>
                        <a:ext uri="{28A0092B-C50C-407E-A947-70E740481C1C}">
                          <a14:useLocalDpi xmlns:a14="http://schemas.microsoft.com/office/drawing/2010/main" val="0"/>
                        </a:ext>
                      </a:extLst>
                    </a:blip>
                    <a:srcRect t="14236"/>
                    <a:stretch>
                      <a:fillRect/>
                    </a:stretch>
                  </pic:blipFill>
                  <pic:spPr bwMode="auto">
                    <a:xfrm>
                      <a:off x="0" y="0"/>
                      <a:ext cx="4672330" cy="2219325"/>
                    </a:xfrm>
                    <a:prstGeom prst="rect">
                      <a:avLst/>
                    </a:prstGeom>
                    <a:noFill/>
                    <a:ln>
                      <a:noFill/>
                    </a:ln>
                  </pic:spPr>
                </pic:pic>
              </a:graphicData>
            </a:graphic>
          </wp:inline>
        </w:drawing>
      </w:r>
    </w:p>
    <w:p w:rsidR="002829FD" w:rsidRPr="00023E00" w:rsidRDefault="002829FD" w:rsidP="00023E00">
      <w:pPr>
        <w:spacing w:line="360" w:lineRule="auto"/>
        <w:ind w:firstLineChars="200" w:firstLine="560"/>
        <w:jc w:val="center"/>
        <w:rPr>
          <w:sz w:val="28"/>
          <w:szCs w:val="28"/>
        </w:rPr>
      </w:pPr>
      <w:bookmarkStart w:id="0" w:name="_Toc153438187"/>
      <w:bookmarkStart w:id="1" w:name="_Toc240614740"/>
      <w:bookmarkStart w:id="2" w:name="_Toc240979293"/>
      <w:r w:rsidRPr="00023E00">
        <w:rPr>
          <w:rFonts w:hint="eastAsia"/>
          <w:sz w:val="28"/>
          <w:szCs w:val="28"/>
        </w:rPr>
        <w:t>计算浓度沿程分布图</w:t>
      </w:r>
      <w:bookmarkEnd w:id="0"/>
      <w:bookmarkEnd w:id="1"/>
      <w:bookmarkEnd w:id="2"/>
    </w:p>
    <w:p w:rsidR="00D8554C" w:rsidRDefault="00D8554C" w:rsidP="00870C90">
      <w:pPr>
        <w:pStyle w:val="a9"/>
        <w:ind w:firstLineChars="0" w:firstLine="0"/>
        <w:rPr>
          <w:rFonts w:hint="eastAsia"/>
          <w:sz w:val="28"/>
        </w:rPr>
      </w:pPr>
    </w:p>
    <w:p w:rsidR="00D47F63" w:rsidRDefault="004E4E3D" w:rsidP="00870C90">
      <w:pPr>
        <w:pStyle w:val="a9"/>
        <w:ind w:firstLineChars="0" w:firstLine="0"/>
        <w:rPr>
          <w:sz w:val="28"/>
        </w:rPr>
      </w:pPr>
      <w:bookmarkStart w:id="3" w:name="_GoBack"/>
      <w:bookmarkEnd w:id="3"/>
      <w:r>
        <w:rPr>
          <w:rFonts w:hint="eastAsia"/>
          <w:sz w:val="28"/>
        </w:rPr>
        <w:t>3</w:t>
      </w:r>
      <w:r>
        <w:rPr>
          <w:rFonts w:hint="eastAsia"/>
          <w:sz w:val="28"/>
        </w:rPr>
        <w:t>、</w:t>
      </w:r>
      <w:r w:rsidR="00596555">
        <w:rPr>
          <w:rFonts w:hint="eastAsia"/>
          <w:sz w:val="28"/>
        </w:rPr>
        <w:t>应急信息查询界面</w:t>
      </w:r>
    </w:p>
    <w:p w:rsidR="00596555" w:rsidRDefault="00596555" w:rsidP="00596555">
      <w:pPr>
        <w:pStyle w:val="a3"/>
        <w:numPr>
          <w:ilvl w:val="0"/>
          <w:numId w:val="26"/>
        </w:numPr>
        <w:autoSpaceDE w:val="0"/>
        <w:autoSpaceDN w:val="0"/>
        <w:adjustRightInd w:val="0"/>
        <w:ind w:firstLineChars="0"/>
        <w:rPr>
          <w:rFonts w:hint="eastAsia"/>
          <w:sz w:val="28"/>
        </w:rPr>
      </w:pPr>
      <w:r w:rsidRPr="005A49C6">
        <w:rPr>
          <w:rFonts w:hint="eastAsia"/>
          <w:sz w:val="28"/>
        </w:rPr>
        <w:t>水污染事件</w:t>
      </w:r>
    </w:p>
    <w:p w:rsidR="007F5DD5" w:rsidRDefault="007F5DD5" w:rsidP="007F5DD5">
      <w:pPr>
        <w:autoSpaceDE w:val="0"/>
        <w:autoSpaceDN w:val="0"/>
        <w:adjustRightInd w:val="0"/>
        <w:ind w:left="420"/>
        <w:rPr>
          <w:rFonts w:hint="eastAsia"/>
          <w:sz w:val="28"/>
        </w:rPr>
      </w:pPr>
      <w:r>
        <w:rPr>
          <w:rFonts w:hint="eastAsia"/>
          <w:sz w:val="28"/>
        </w:rPr>
        <w:t>污染事件列表：</w:t>
      </w:r>
    </w:p>
    <w:tbl>
      <w:tblPr>
        <w:tblStyle w:val="3-6"/>
        <w:tblW w:w="9979" w:type="dxa"/>
        <w:tblLook w:val="04A0" w:firstRow="1" w:lastRow="0" w:firstColumn="1" w:lastColumn="0" w:noHBand="0" w:noVBand="1"/>
      </w:tblPr>
      <w:tblGrid>
        <w:gridCol w:w="737"/>
        <w:gridCol w:w="1639"/>
        <w:gridCol w:w="1418"/>
        <w:gridCol w:w="1843"/>
        <w:gridCol w:w="1559"/>
        <w:gridCol w:w="1417"/>
        <w:gridCol w:w="1366"/>
      </w:tblGrid>
      <w:tr w:rsidR="00B35EC5" w:rsidTr="00B35E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dxa"/>
          </w:tcPr>
          <w:p w:rsidR="00B35EC5" w:rsidRPr="00B35EC5" w:rsidRDefault="00B35EC5" w:rsidP="007F5DD5">
            <w:pPr>
              <w:autoSpaceDE w:val="0"/>
              <w:autoSpaceDN w:val="0"/>
              <w:adjustRightInd w:val="0"/>
              <w:jc w:val="center"/>
              <w:rPr>
                <w:sz w:val="22"/>
              </w:rPr>
            </w:pPr>
            <w:r w:rsidRPr="00B35EC5">
              <w:rPr>
                <w:rFonts w:hint="eastAsia"/>
                <w:sz w:val="22"/>
              </w:rPr>
              <w:t>序号</w:t>
            </w:r>
          </w:p>
        </w:tc>
        <w:tc>
          <w:tcPr>
            <w:tcW w:w="1639" w:type="dxa"/>
          </w:tcPr>
          <w:p w:rsidR="00B35EC5" w:rsidRPr="00B35EC5" w:rsidRDefault="00B35EC5" w:rsidP="007F5DD5">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sz w:val="22"/>
              </w:rPr>
            </w:pPr>
            <w:r w:rsidRPr="00B35EC5">
              <w:rPr>
                <w:rFonts w:hint="eastAsia"/>
                <w:sz w:val="22"/>
              </w:rPr>
              <w:t>污染事件名称</w:t>
            </w:r>
          </w:p>
        </w:tc>
        <w:tc>
          <w:tcPr>
            <w:tcW w:w="1418" w:type="dxa"/>
          </w:tcPr>
          <w:p w:rsidR="00B35EC5" w:rsidRPr="00B35EC5" w:rsidRDefault="00B35EC5" w:rsidP="007F5DD5">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hint="eastAsia"/>
                <w:sz w:val="22"/>
              </w:rPr>
            </w:pPr>
            <w:r w:rsidRPr="00B35EC5">
              <w:rPr>
                <w:rFonts w:hint="eastAsia"/>
                <w:sz w:val="22"/>
              </w:rPr>
              <w:t>发生地点</w:t>
            </w:r>
          </w:p>
        </w:tc>
        <w:tc>
          <w:tcPr>
            <w:tcW w:w="1843" w:type="dxa"/>
          </w:tcPr>
          <w:p w:rsidR="00B35EC5" w:rsidRPr="00B35EC5" w:rsidRDefault="00B35EC5" w:rsidP="007F5DD5">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hint="eastAsia"/>
                <w:sz w:val="22"/>
              </w:rPr>
            </w:pPr>
            <w:r w:rsidRPr="00B35EC5">
              <w:rPr>
                <w:rFonts w:hint="eastAsia"/>
                <w:sz w:val="22"/>
              </w:rPr>
              <w:t>主要污染物</w:t>
            </w:r>
          </w:p>
        </w:tc>
        <w:tc>
          <w:tcPr>
            <w:tcW w:w="1559" w:type="dxa"/>
          </w:tcPr>
          <w:p w:rsidR="00B35EC5" w:rsidRPr="00B35EC5" w:rsidRDefault="00B35EC5" w:rsidP="007F5DD5">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hint="eastAsia"/>
                <w:sz w:val="22"/>
              </w:rPr>
            </w:pPr>
            <w:r w:rsidRPr="00B35EC5">
              <w:rPr>
                <w:rFonts w:hint="eastAsia"/>
                <w:sz w:val="22"/>
              </w:rPr>
              <w:t>污染物排放量</w:t>
            </w:r>
          </w:p>
        </w:tc>
        <w:tc>
          <w:tcPr>
            <w:tcW w:w="1417" w:type="dxa"/>
          </w:tcPr>
          <w:p w:rsidR="00B35EC5" w:rsidRPr="00B35EC5" w:rsidRDefault="00B35EC5" w:rsidP="007F5DD5">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sz w:val="22"/>
              </w:rPr>
            </w:pPr>
            <w:r w:rsidRPr="00B35EC5">
              <w:rPr>
                <w:rFonts w:hint="eastAsia"/>
                <w:sz w:val="22"/>
              </w:rPr>
              <w:t>起始时间</w:t>
            </w:r>
          </w:p>
        </w:tc>
        <w:tc>
          <w:tcPr>
            <w:tcW w:w="1366" w:type="dxa"/>
          </w:tcPr>
          <w:p w:rsidR="00B35EC5" w:rsidRPr="00B35EC5" w:rsidRDefault="00B35EC5" w:rsidP="007F5DD5">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sz w:val="22"/>
              </w:rPr>
            </w:pPr>
            <w:r w:rsidRPr="00B35EC5">
              <w:rPr>
                <w:rFonts w:hint="eastAsia"/>
                <w:sz w:val="22"/>
              </w:rPr>
              <w:t>终止时间</w:t>
            </w:r>
          </w:p>
        </w:tc>
      </w:tr>
      <w:tr w:rsidR="00B35EC5" w:rsidTr="00B35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dxa"/>
          </w:tcPr>
          <w:p w:rsidR="00B35EC5" w:rsidRPr="00B35EC5" w:rsidRDefault="00B35EC5" w:rsidP="007F5DD5">
            <w:pPr>
              <w:autoSpaceDE w:val="0"/>
              <w:autoSpaceDN w:val="0"/>
              <w:adjustRightInd w:val="0"/>
              <w:jc w:val="center"/>
              <w:rPr>
                <w:sz w:val="22"/>
              </w:rPr>
            </w:pPr>
            <w:r w:rsidRPr="00B35EC5">
              <w:rPr>
                <w:sz w:val="22"/>
              </w:rPr>
              <w:t>1</w:t>
            </w:r>
          </w:p>
        </w:tc>
        <w:tc>
          <w:tcPr>
            <w:tcW w:w="1639" w:type="dxa"/>
          </w:tcPr>
          <w:p w:rsidR="00B35EC5" w:rsidRPr="00B35EC5" w:rsidRDefault="00B35EC5" w:rsidP="007F5DD5">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2"/>
              </w:rPr>
            </w:pPr>
            <w:r w:rsidRPr="00B35EC5">
              <w:rPr>
                <w:rFonts w:hint="eastAsia"/>
                <w:sz w:val="22"/>
              </w:rPr>
              <w:t>事件</w:t>
            </w:r>
            <w:r w:rsidRPr="00B35EC5">
              <w:rPr>
                <w:rFonts w:hint="eastAsia"/>
                <w:sz w:val="22"/>
              </w:rPr>
              <w:t>1</w:t>
            </w:r>
          </w:p>
        </w:tc>
        <w:tc>
          <w:tcPr>
            <w:tcW w:w="1418" w:type="dxa"/>
          </w:tcPr>
          <w:p w:rsidR="00B35EC5" w:rsidRPr="00B35EC5" w:rsidRDefault="00B35EC5" w:rsidP="007F5DD5">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2"/>
              </w:rPr>
            </w:pPr>
            <w:r>
              <w:rPr>
                <w:rFonts w:hint="eastAsia"/>
                <w:sz w:val="22"/>
              </w:rPr>
              <w:t>太子河</w:t>
            </w:r>
            <w:r>
              <w:rPr>
                <w:rFonts w:hint="eastAsia"/>
                <w:sz w:val="22"/>
              </w:rPr>
              <w:t>***</w:t>
            </w:r>
          </w:p>
        </w:tc>
        <w:tc>
          <w:tcPr>
            <w:tcW w:w="1843" w:type="dxa"/>
          </w:tcPr>
          <w:p w:rsidR="00B35EC5" w:rsidRPr="00B35EC5" w:rsidRDefault="00B35EC5" w:rsidP="007F5DD5">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2"/>
              </w:rPr>
            </w:pPr>
            <w:r>
              <w:rPr>
                <w:rFonts w:hint="eastAsia"/>
                <w:sz w:val="22"/>
              </w:rPr>
              <w:t>氰化钾</w:t>
            </w:r>
          </w:p>
        </w:tc>
        <w:tc>
          <w:tcPr>
            <w:tcW w:w="1559" w:type="dxa"/>
          </w:tcPr>
          <w:p w:rsidR="00B35EC5" w:rsidRPr="00B35EC5" w:rsidRDefault="00B35EC5" w:rsidP="007F5DD5">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2"/>
              </w:rPr>
            </w:pPr>
            <w:r>
              <w:rPr>
                <w:sz w:val="22"/>
              </w:rPr>
              <w:t>1000</w:t>
            </w:r>
          </w:p>
        </w:tc>
        <w:tc>
          <w:tcPr>
            <w:tcW w:w="1417" w:type="dxa"/>
          </w:tcPr>
          <w:p w:rsidR="00B35EC5" w:rsidRPr="00B35EC5" w:rsidRDefault="00B35EC5" w:rsidP="007F5DD5">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2"/>
              </w:rPr>
            </w:pPr>
            <w:r w:rsidRPr="00B35EC5">
              <w:rPr>
                <w:sz w:val="22"/>
              </w:rPr>
              <w:t>2007-11-15</w:t>
            </w:r>
            <w:r w:rsidRPr="00B35EC5">
              <w:rPr>
                <w:rFonts w:hint="eastAsia"/>
                <w:sz w:val="22"/>
              </w:rPr>
              <w:t xml:space="preserve"> 12:23:55</w:t>
            </w:r>
          </w:p>
        </w:tc>
        <w:tc>
          <w:tcPr>
            <w:tcW w:w="1366" w:type="dxa"/>
          </w:tcPr>
          <w:p w:rsidR="00B35EC5" w:rsidRPr="00B35EC5" w:rsidRDefault="00B35EC5" w:rsidP="007F5DD5">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2"/>
              </w:rPr>
            </w:pPr>
            <w:r w:rsidRPr="00B35EC5">
              <w:rPr>
                <w:rFonts w:hint="eastAsia"/>
                <w:sz w:val="22"/>
              </w:rPr>
              <w:t>2007-11-18 03:22:15</w:t>
            </w:r>
          </w:p>
        </w:tc>
      </w:tr>
      <w:tr w:rsidR="00B35EC5" w:rsidTr="00B35EC5">
        <w:tc>
          <w:tcPr>
            <w:cnfStyle w:val="001000000000" w:firstRow="0" w:lastRow="0" w:firstColumn="1" w:lastColumn="0" w:oddVBand="0" w:evenVBand="0" w:oddHBand="0" w:evenHBand="0" w:firstRowFirstColumn="0" w:firstRowLastColumn="0" w:lastRowFirstColumn="0" w:lastRowLastColumn="0"/>
            <w:tcW w:w="737" w:type="dxa"/>
          </w:tcPr>
          <w:p w:rsidR="00B35EC5" w:rsidRPr="00B35EC5" w:rsidRDefault="00B35EC5" w:rsidP="007F5DD5">
            <w:pPr>
              <w:autoSpaceDE w:val="0"/>
              <w:autoSpaceDN w:val="0"/>
              <w:adjustRightInd w:val="0"/>
              <w:jc w:val="center"/>
              <w:rPr>
                <w:sz w:val="22"/>
              </w:rPr>
            </w:pPr>
            <w:r w:rsidRPr="00B35EC5">
              <w:rPr>
                <w:sz w:val="22"/>
              </w:rPr>
              <w:t>2</w:t>
            </w:r>
          </w:p>
        </w:tc>
        <w:tc>
          <w:tcPr>
            <w:tcW w:w="1639" w:type="dxa"/>
          </w:tcPr>
          <w:p w:rsidR="00B35EC5" w:rsidRPr="00B35EC5" w:rsidRDefault="00B35EC5" w:rsidP="007F5DD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2"/>
              </w:rPr>
            </w:pPr>
            <w:r w:rsidRPr="00B35EC5">
              <w:rPr>
                <w:rFonts w:hint="eastAsia"/>
                <w:sz w:val="22"/>
              </w:rPr>
              <w:t>事件</w:t>
            </w:r>
            <w:r w:rsidRPr="00B35EC5">
              <w:rPr>
                <w:rFonts w:hint="eastAsia"/>
                <w:sz w:val="22"/>
              </w:rPr>
              <w:t>2</w:t>
            </w:r>
          </w:p>
        </w:tc>
        <w:tc>
          <w:tcPr>
            <w:tcW w:w="1418" w:type="dxa"/>
          </w:tcPr>
          <w:p w:rsidR="00B35EC5" w:rsidRPr="00B35EC5" w:rsidRDefault="00B35EC5" w:rsidP="007F5DD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2"/>
              </w:rPr>
            </w:pPr>
          </w:p>
        </w:tc>
        <w:tc>
          <w:tcPr>
            <w:tcW w:w="1843" w:type="dxa"/>
          </w:tcPr>
          <w:p w:rsidR="00B35EC5" w:rsidRPr="00B35EC5" w:rsidRDefault="00B35EC5" w:rsidP="007F5DD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2"/>
              </w:rPr>
            </w:pPr>
          </w:p>
        </w:tc>
        <w:tc>
          <w:tcPr>
            <w:tcW w:w="1559" w:type="dxa"/>
          </w:tcPr>
          <w:p w:rsidR="00B35EC5" w:rsidRPr="00B35EC5" w:rsidRDefault="00B35EC5" w:rsidP="007F5DD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2"/>
              </w:rPr>
            </w:pPr>
          </w:p>
        </w:tc>
        <w:tc>
          <w:tcPr>
            <w:tcW w:w="1417" w:type="dxa"/>
          </w:tcPr>
          <w:p w:rsidR="00B35EC5" w:rsidRPr="00B35EC5" w:rsidRDefault="00B35EC5" w:rsidP="007F5DD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2"/>
              </w:rPr>
            </w:pPr>
          </w:p>
        </w:tc>
        <w:tc>
          <w:tcPr>
            <w:tcW w:w="1366" w:type="dxa"/>
          </w:tcPr>
          <w:p w:rsidR="00B35EC5" w:rsidRPr="00B35EC5" w:rsidRDefault="00B35EC5" w:rsidP="007F5DD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2"/>
              </w:rPr>
            </w:pPr>
          </w:p>
        </w:tc>
      </w:tr>
    </w:tbl>
    <w:p w:rsidR="00861210" w:rsidRPr="007F5DD5" w:rsidRDefault="00861210" w:rsidP="00861210">
      <w:pPr>
        <w:autoSpaceDE w:val="0"/>
        <w:autoSpaceDN w:val="0"/>
        <w:adjustRightInd w:val="0"/>
        <w:ind w:left="420"/>
        <w:rPr>
          <w:sz w:val="28"/>
        </w:rPr>
      </w:pPr>
      <w:proofErr w:type="gramStart"/>
      <w:r>
        <w:rPr>
          <w:rFonts w:hint="eastAsia"/>
          <w:sz w:val="28"/>
        </w:rPr>
        <w:t>双击某一污染</w:t>
      </w:r>
      <w:proofErr w:type="gramEnd"/>
      <w:r>
        <w:rPr>
          <w:rFonts w:hint="eastAsia"/>
          <w:sz w:val="28"/>
        </w:rPr>
        <w:t>事件名称，可扩展显示</w:t>
      </w:r>
      <w:r w:rsidR="00B35EC5">
        <w:rPr>
          <w:rFonts w:hint="eastAsia"/>
          <w:sz w:val="28"/>
        </w:rPr>
        <w:t>污染事件</w:t>
      </w:r>
      <w:r>
        <w:rPr>
          <w:rFonts w:hint="eastAsia"/>
          <w:sz w:val="28"/>
        </w:rPr>
        <w:t>详单。在这份</w:t>
      </w:r>
      <w:proofErr w:type="gramStart"/>
      <w:r>
        <w:rPr>
          <w:rFonts w:hint="eastAsia"/>
          <w:sz w:val="28"/>
        </w:rPr>
        <w:t>详</w:t>
      </w:r>
      <w:proofErr w:type="gramEnd"/>
      <w:r>
        <w:rPr>
          <w:rFonts w:hint="eastAsia"/>
          <w:sz w:val="28"/>
        </w:rPr>
        <w:t>单上，可以对</w:t>
      </w:r>
      <w:r>
        <w:rPr>
          <w:rFonts w:hint="eastAsia"/>
          <w:sz w:val="28"/>
        </w:rPr>
        <w:t>污染事件重新</w:t>
      </w:r>
      <w:r>
        <w:rPr>
          <w:rFonts w:hint="eastAsia"/>
          <w:sz w:val="28"/>
        </w:rPr>
        <w:t>进行</w:t>
      </w:r>
      <w:r>
        <w:rPr>
          <w:rFonts w:hint="eastAsia"/>
          <w:sz w:val="28"/>
        </w:rPr>
        <w:t>编辑和更新。</w:t>
      </w:r>
    </w:p>
    <w:p w:rsidR="007F5DD5" w:rsidRPr="00861210" w:rsidRDefault="007F5DD5" w:rsidP="007F5DD5">
      <w:pPr>
        <w:autoSpaceDE w:val="0"/>
        <w:autoSpaceDN w:val="0"/>
        <w:adjustRightInd w:val="0"/>
        <w:ind w:left="420"/>
        <w:rPr>
          <w:rFonts w:hint="eastAsia"/>
          <w:sz w:val="28"/>
        </w:rPr>
      </w:pPr>
    </w:p>
    <w:p w:rsidR="00B35EC5" w:rsidRDefault="006F1730" w:rsidP="007F5DD5">
      <w:pPr>
        <w:autoSpaceDE w:val="0"/>
        <w:autoSpaceDN w:val="0"/>
        <w:adjustRightInd w:val="0"/>
        <w:ind w:left="420"/>
        <w:rPr>
          <w:rFonts w:hint="eastAsia"/>
          <w:sz w:val="28"/>
        </w:rPr>
      </w:pPr>
      <w:r>
        <w:rPr>
          <w:noProof/>
          <w:sz w:val="28"/>
        </w:rPr>
        <w:lastRenderedPageBreak/>
        <w:drawing>
          <wp:inline distT="0" distB="0" distL="0" distR="0">
            <wp:extent cx="5105400" cy="39909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05400" cy="3990975"/>
                    </a:xfrm>
                    <a:prstGeom prst="rect">
                      <a:avLst/>
                    </a:prstGeom>
                    <a:noFill/>
                    <a:ln>
                      <a:noFill/>
                    </a:ln>
                  </pic:spPr>
                </pic:pic>
              </a:graphicData>
            </a:graphic>
          </wp:inline>
        </w:drawing>
      </w:r>
    </w:p>
    <w:p w:rsidR="00596555" w:rsidRDefault="00596555" w:rsidP="00596555">
      <w:pPr>
        <w:pStyle w:val="a3"/>
        <w:numPr>
          <w:ilvl w:val="0"/>
          <w:numId w:val="26"/>
        </w:numPr>
        <w:autoSpaceDE w:val="0"/>
        <w:autoSpaceDN w:val="0"/>
        <w:adjustRightInd w:val="0"/>
        <w:ind w:firstLineChars="0"/>
        <w:rPr>
          <w:rFonts w:hint="eastAsia"/>
          <w:sz w:val="28"/>
        </w:rPr>
      </w:pPr>
      <w:r w:rsidRPr="005A49C6">
        <w:rPr>
          <w:rFonts w:hint="eastAsia"/>
          <w:sz w:val="28"/>
        </w:rPr>
        <w:t>水质</w:t>
      </w:r>
      <w:r w:rsidR="001940EE" w:rsidRPr="005A49C6">
        <w:rPr>
          <w:rFonts w:hint="eastAsia"/>
          <w:sz w:val="28"/>
        </w:rPr>
        <w:t>应急</w:t>
      </w:r>
      <w:r w:rsidRPr="005A49C6">
        <w:rPr>
          <w:rFonts w:hint="eastAsia"/>
          <w:sz w:val="28"/>
        </w:rPr>
        <w:t>监测</w:t>
      </w:r>
    </w:p>
    <w:p w:rsidR="00861210" w:rsidRDefault="00746DCB" w:rsidP="00861210">
      <w:pPr>
        <w:pStyle w:val="a3"/>
        <w:autoSpaceDE w:val="0"/>
        <w:autoSpaceDN w:val="0"/>
        <w:adjustRightInd w:val="0"/>
        <w:ind w:left="840" w:firstLineChars="0" w:firstLine="0"/>
        <w:rPr>
          <w:rFonts w:hint="eastAsia"/>
          <w:sz w:val="28"/>
        </w:rPr>
      </w:pPr>
      <w:r>
        <w:rPr>
          <w:rFonts w:hint="eastAsia"/>
          <w:sz w:val="28"/>
        </w:rPr>
        <w:t>选择某一水质监测站及时间段，点击查询按钮，即可出现该时间段内的水质应急监测信息。</w:t>
      </w:r>
    </w:p>
    <w:p w:rsidR="00936092" w:rsidRPr="00861210" w:rsidRDefault="00A12B2C" w:rsidP="00861210">
      <w:pPr>
        <w:autoSpaceDE w:val="0"/>
        <w:autoSpaceDN w:val="0"/>
        <w:adjustRightInd w:val="0"/>
        <w:ind w:left="420"/>
        <w:rPr>
          <w:sz w:val="28"/>
        </w:rPr>
      </w:pPr>
      <w:r>
        <w:rPr>
          <w:noProof/>
          <w:sz w:val="28"/>
        </w:rPr>
        <w:drawing>
          <wp:inline distT="0" distB="0" distL="0" distR="0">
            <wp:extent cx="5276850" cy="28003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850" cy="2800350"/>
                    </a:xfrm>
                    <a:prstGeom prst="rect">
                      <a:avLst/>
                    </a:prstGeom>
                    <a:noFill/>
                    <a:ln>
                      <a:noFill/>
                    </a:ln>
                  </pic:spPr>
                </pic:pic>
              </a:graphicData>
            </a:graphic>
          </wp:inline>
        </w:drawing>
      </w:r>
    </w:p>
    <w:p w:rsidR="00596555" w:rsidRDefault="00596555" w:rsidP="00596555">
      <w:pPr>
        <w:pStyle w:val="a3"/>
        <w:numPr>
          <w:ilvl w:val="0"/>
          <w:numId w:val="26"/>
        </w:numPr>
        <w:autoSpaceDE w:val="0"/>
        <w:autoSpaceDN w:val="0"/>
        <w:adjustRightInd w:val="0"/>
        <w:ind w:firstLineChars="0"/>
        <w:rPr>
          <w:rFonts w:hint="eastAsia"/>
          <w:sz w:val="28"/>
        </w:rPr>
      </w:pPr>
      <w:r w:rsidRPr="005A49C6">
        <w:rPr>
          <w:rFonts w:hint="eastAsia"/>
          <w:sz w:val="28"/>
        </w:rPr>
        <w:t>污染物字典表</w:t>
      </w:r>
    </w:p>
    <w:p w:rsidR="006F1730" w:rsidRDefault="006F1730" w:rsidP="006F1730">
      <w:pPr>
        <w:pStyle w:val="a3"/>
        <w:autoSpaceDE w:val="0"/>
        <w:autoSpaceDN w:val="0"/>
        <w:adjustRightInd w:val="0"/>
        <w:ind w:left="840" w:firstLineChars="0" w:firstLine="0"/>
        <w:rPr>
          <w:rFonts w:hint="eastAsia"/>
          <w:sz w:val="28"/>
        </w:rPr>
      </w:pPr>
      <w:r>
        <w:rPr>
          <w:rFonts w:hint="eastAsia"/>
          <w:sz w:val="28"/>
        </w:rPr>
        <w:lastRenderedPageBreak/>
        <w:t>污染物列表</w:t>
      </w:r>
    </w:p>
    <w:tbl>
      <w:tblPr>
        <w:tblStyle w:val="3-6"/>
        <w:tblW w:w="6629" w:type="dxa"/>
        <w:tblInd w:w="845" w:type="dxa"/>
        <w:tblLook w:val="04A0" w:firstRow="1" w:lastRow="0" w:firstColumn="1" w:lastColumn="0" w:noHBand="0" w:noVBand="1"/>
      </w:tblPr>
      <w:tblGrid>
        <w:gridCol w:w="737"/>
        <w:gridCol w:w="1639"/>
        <w:gridCol w:w="1985"/>
        <w:gridCol w:w="2268"/>
      </w:tblGrid>
      <w:tr w:rsidR="006F1730" w:rsidTr="006F17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dxa"/>
          </w:tcPr>
          <w:p w:rsidR="006F1730" w:rsidRPr="00B35EC5" w:rsidRDefault="006F1730" w:rsidP="00C61E4F">
            <w:pPr>
              <w:autoSpaceDE w:val="0"/>
              <w:autoSpaceDN w:val="0"/>
              <w:adjustRightInd w:val="0"/>
              <w:jc w:val="center"/>
              <w:rPr>
                <w:sz w:val="22"/>
              </w:rPr>
            </w:pPr>
            <w:r w:rsidRPr="00B35EC5">
              <w:rPr>
                <w:rFonts w:hint="eastAsia"/>
                <w:sz w:val="22"/>
              </w:rPr>
              <w:t>序号</w:t>
            </w:r>
          </w:p>
        </w:tc>
        <w:tc>
          <w:tcPr>
            <w:tcW w:w="1639" w:type="dxa"/>
          </w:tcPr>
          <w:p w:rsidR="006F1730" w:rsidRPr="00B35EC5" w:rsidRDefault="006F1730" w:rsidP="00C61E4F">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sz w:val="22"/>
              </w:rPr>
            </w:pPr>
            <w:r w:rsidRPr="00B35EC5">
              <w:rPr>
                <w:rFonts w:hint="eastAsia"/>
                <w:sz w:val="22"/>
              </w:rPr>
              <w:t>污染</w:t>
            </w:r>
            <w:r>
              <w:rPr>
                <w:rFonts w:hint="eastAsia"/>
                <w:sz w:val="22"/>
              </w:rPr>
              <w:t>物代码</w:t>
            </w:r>
          </w:p>
        </w:tc>
        <w:tc>
          <w:tcPr>
            <w:tcW w:w="1985" w:type="dxa"/>
          </w:tcPr>
          <w:p w:rsidR="006F1730" w:rsidRPr="00B35EC5" w:rsidRDefault="006F1730" w:rsidP="00C61E4F">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hint="eastAsia"/>
                <w:sz w:val="22"/>
              </w:rPr>
            </w:pPr>
            <w:r>
              <w:rPr>
                <w:rFonts w:hint="eastAsia"/>
                <w:sz w:val="22"/>
              </w:rPr>
              <w:t>污染物中文名称</w:t>
            </w:r>
          </w:p>
        </w:tc>
        <w:tc>
          <w:tcPr>
            <w:tcW w:w="2268" w:type="dxa"/>
          </w:tcPr>
          <w:p w:rsidR="006F1730" w:rsidRPr="00B35EC5" w:rsidRDefault="006F1730" w:rsidP="00C61E4F">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hint="eastAsia"/>
                <w:sz w:val="22"/>
              </w:rPr>
            </w:pPr>
            <w:r>
              <w:rPr>
                <w:rFonts w:hint="eastAsia"/>
                <w:sz w:val="22"/>
              </w:rPr>
              <w:t>污染物英文名称</w:t>
            </w:r>
          </w:p>
        </w:tc>
      </w:tr>
      <w:tr w:rsidR="006F1730" w:rsidTr="006F17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dxa"/>
          </w:tcPr>
          <w:p w:rsidR="006F1730" w:rsidRPr="00B35EC5" w:rsidRDefault="006F1730" w:rsidP="00C61E4F">
            <w:pPr>
              <w:autoSpaceDE w:val="0"/>
              <w:autoSpaceDN w:val="0"/>
              <w:adjustRightInd w:val="0"/>
              <w:jc w:val="center"/>
              <w:rPr>
                <w:sz w:val="22"/>
              </w:rPr>
            </w:pPr>
            <w:r w:rsidRPr="00B35EC5">
              <w:rPr>
                <w:sz w:val="22"/>
              </w:rPr>
              <w:t>1</w:t>
            </w:r>
          </w:p>
        </w:tc>
        <w:tc>
          <w:tcPr>
            <w:tcW w:w="1639" w:type="dxa"/>
          </w:tcPr>
          <w:p w:rsidR="006F1730" w:rsidRPr="00B35EC5" w:rsidRDefault="006F1730" w:rsidP="00C61E4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2"/>
              </w:rPr>
            </w:pPr>
          </w:p>
        </w:tc>
        <w:tc>
          <w:tcPr>
            <w:tcW w:w="1985" w:type="dxa"/>
          </w:tcPr>
          <w:p w:rsidR="006F1730" w:rsidRPr="00B35EC5" w:rsidRDefault="006F1730" w:rsidP="00C61E4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2"/>
              </w:rPr>
            </w:pPr>
          </w:p>
        </w:tc>
        <w:tc>
          <w:tcPr>
            <w:tcW w:w="2268" w:type="dxa"/>
          </w:tcPr>
          <w:p w:rsidR="006F1730" w:rsidRPr="00B35EC5" w:rsidRDefault="006F1730" w:rsidP="00C61E4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2"/>
              </w:rPr>
            </w:pPr>
          </w:p>
        </w:tc>
      </w:tr>
      <w:tr w:rsidR="006F1730" w:rsidTr="006F1730">
        <w:tc>
          <w:tcPr>
            <w:cnfStyle w:val="001000000000" w:firstRow="0" w:lastRow="0" w:firstColumn="1" w:lastColumn="0" w:oddVBand="0" w:evenVBand="0" w:oddHBand="0" w:evenHBand="0" w:firstRowFirstColumn="0" w:firstRowLastColumn="0" w:lastRowFirstColumn="0" w:lastRowLastColumn="0"/>
            <w:tcW w:w="737" w:type="dxa"/>
          </w:tcPr>
          <w:p w:rsidR="006F1730" w:rsidRPr="00B35EC5" w:rsidRDefault="006F1730" w:rsidP="00C61E4F">
            <w:pPr>
              <w:autoSpaceDE w:val="0"/>
              <w:autoSpaceDN w:val="0"/>
              <w:adjustRightInd w:val="0"/>
              <w:jc w:val="center"/>
              <w:rPr>
                <w:sz w:val="22"/>
              </w:rPr>
            </w:pPr>
            <w:r w:rsidRPr="00B35EC5">
              <w:rPr>
                <w:sz w:val="22"/>
              </w:rPr>
              <w:t>2</w:t>
            </w:r>
          </w:p>
        </w:tc>
        <w:tc>
          <w:tcPr>
            <w:tcW w:w="1639" w:type="dxa"/>
          </w:tcPr>
          <w:p w:rsidR="006F1730" w:rsidRPr="00B35EC5" w:rsidRDefault="006F1730" w:rsidP="00C61E4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2"/>
              </w:rPr>
            </w:pPr>
          </w:p>
        </w:tc>
        <w:tc>
          <w:tcPr>
            <w:tcW w:w="1985" w:type="dxa"/>
          </w:tcPr>
          <w:p w:rsidR="006F1730" w:rsidRPr="00B35EC5" w:rsidRDefault="006F1730" w:rsidP="00C61E4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2"/>
              </w:rPr>
            </w:pPr>
          </w:p>
        </w:tc>
        <w:tc>
          <w:tcPr>
            <w:tcW w:w="2268" w:type="dxa"/>
          </w:tcPr>
          <w:p w:rsidR="006F1730" w:rsidRPr="00B35EC5" w:rsidRDefault="006F1730" w:rsidP="00C61E4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2"/>
              </w:rPr>
            </w:pPr>
          </w:p>
        </w:tc>
      </w:tr>
    </w:tbl>
    <w:p w:rsidR="006F1730" w:rsidRDefault="00861210" w:rsidP="006F1730">
      <w:pPr>
        <w:pStyle w:val="a3"/>
        <w:autoSpaceDE w:val="0"/>
        <w:autoSpaceDN w:val="0"/>
        <w:adjustRightInd w:val="0"/>
        <w:ind w:left="840" w:firstLineChars="0" w:firstLine="0"/>
        <w:rPr>
          <w:rFonts w:hint="eastAsia"/>
          <w:sz w:val="28"/>
        </w:rPr>
      </w:pPr>
      <w:proofErr w:type="gramStart"/>
      <w:r>
        <w:rPr>
          <w:rFonts w:hint="eastAsia"/>
          <w:sz w:val="28"/>
        </w:rPr>
        <w:t>双击某</w:t>
      </w:r>
      <w:proofErr w:type="gramEnd"/>
      <w:r>
        <w:rPr>
          <w:rFonts w:hint="eastAsia"/>
          <w:sz w:val="28"/>
        </w:rPr>
        <w:t>一污染物代码，可扩展显示</w:t>
      </w:r>
      <w:r w:rsidR="006F1730">
        <w:rPr>
          <w:rFonts w:hint="eastAsia"/>
          <w:sz w:val="28"/>
        </w:rPr>
        <w:t>污染物属性表</w:t>
      </w:r>
      <w:r>
        <w:rPr>
          <w:rFonts w:hint="eastAsia"/>
          <w:sz w:val="28"/>
        </w:rPr>
        <w:t>。</w:t>
      </w:r>
    </w:p>
    <w:tbl>
      <w:tblPr>
        <w:tblStyle w:val="3-6"/>
        <w:tblW w:w="5075" w:type="dxa"/>
        <w:tblInd w:w="845" w:type="dxa"/>
        <w:tblLook w:val="04A0" w:firstRow="1" w:lastRow="0" w:firstColumn="1" w:lastColumn="0" w:noHBand="0" w:noVBand="1"/>
      </w:tblPr>
      <w:tblGrid>
        <w:gridCol w:w="2807"/>
        <w:gridCol w:w="2268"/>
      </w:tblGrid>
      <w:tr w:rsidR="006F1730" w:rsidTr="006F17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7" w:type="dxa"/>
          </w:tcPr>
          <w:p w:rsidR="006F1730" w:rsidRPr="00B35EC5" w:rsidRDefault="006F1730" w:rsidP="00C61E4F">
            <w:pPr>
              <w:autoSpaceDE w:val="0"/>
              <w:autoSpaceDN w:val="0"/>
              <w:adjustRightInd w:val="0"/>
              <w:jc w:val="center"/>
              <w:rPr>
                <w:sz w:val="22"/>
              </w:rPr>
            </w:pPr>
            <w:r w:rsidRPr="00B35EC5">
              <w:rPr>
                <w:rFonts w:hint="eastAsia"/>
                <w:sz w:val="22"/>
              </w:rPr>
              <w:t>污染</w:t>
            </w:r>
            <w:r>
              <w:rPr>
                <w:rFonts w:hint="eastAsia"/>
                <w:sz w:val="22"/>
              </w:rPr>
              <w:t>物代码</w:t>
            </w:r>
          </w:p>
        </w:tc>
        <w:tc>
          <w:tcPr>
            <w:tcW w:w="2268" w:type="dxa"/>
          </w:tcPr>
          <w:p w:rsidR="006F1730" w:rsidRPr="00B35EC5" w:rsidRDefault="006F1730" w:rsidP="00C61E4F">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hint="eastAsia"/>
                <w:sz w:val="22"/>
              </w:rPr>
            </w:pPr>
          </w:p>
        </w:tc>
      </w:tr>
      <w:tr w:rsidR="006F1730" w:rsidTr="006F17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7" w:type="dxa"/>
          </w:tcPr>
          <w:p w:rsidR="006F1730" w:rsidRPr="00B35EC5" w:rsidRDefault="006F1730" w:rsidP="00C61E4F">
            <w:pPr>
              <w:autoSpaceDE w:val="0"/>
              <w:autoSpaceDN w:val="0"/>
              <w:adjustRightInd w:val="0"/>
              <w:jc w:val="center"/>
              <w:rPr>
                <w:sz w:val="22"/>
              </w:rPr>
            </w:pPr>
            <w:r>
              <w:rPr>
                <w:rFonts w:hint="eastAsia"/>
                <w:sz w:val="22"/>
              </w:rPr>
              <w:t>污染物中文名称</w:t>
            </w:r>
          </w:p>
        </w:tc>
        <w:tc>
          <w:tcPr>
            <w:tcW w:w="2268" w:type="dxa"/>
          </w:tcPr>
          <w:p w:rsidR="006F1730" w:rsidRPr="00B35EC5" w:rsidRDefault="006F1730" w:rsidP="00C61E4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2"/>
              </w:rPr>
            </w:pPr>
          </w:p>
        </w:tc>
      </w:tr>
      <w:tr w:rsidR="006F1730" w:rsidTr="006F1730">
        <w:tc>
          <w:tcPr>
            <w:cnfStyle w:val="001000000000" w:firstRow="0" w:lastRow="0" w:firstColumn="1" w:lastColumn="0" w:oddVBand="0" w:evenVBand="0" w:oddHBand="0" w:evenHBand="0" w:firstRowFirstColumn="0" w:firstRowLastColumn="0" w:lastRowFirstColumn="0" w:lastRowLastColumn="0"/>
            <w:tcW w:w="2807" w:type="dxa"/>
          </w:tcPr>
          <w:p w:rsidR="006F1730" w:rsidRPr="00B35EC5" w:rsidRDefault="006F1730" w:rsidP="00C61E4F">
            <w:pPr>
              <w:autoSpaceDE w:val="0"/>
              <w:autoSpaceDN w:val="0"/>
              <w:adjustRightInd w:val="0"/>
              <w:jc w:val="center"/>
              <w:rPr>
                <w:sz w:val="22"/>
              </w:rPr>
            </w:pPr>
            <w:r>
              <w:rPr>
                <w:rFonts w:hint="eastAsia"/>
                <w:sz w:val="22"/>
              </w:rPr>
              <w:t>污染物英文名称</w:t>
            </w:r>
          </w:p>
        </w:tc>
        <w:tc>
          <w:tcPr>
            <w:tcW w:w="2268" w:type="dxa"/>
          </w:tcPr>
          <w:p w:rsidR="006F1730" w:rsidRPr="00B35EC5" w:rsidRDefault="006F1730" w:rsidP="00C61E4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2"/>
              </w:rPr>
            </w:pPr>
          </w:p>
        </w:tc>
      </w:tr>
      <w:tr w:rsidR="006F1730" w:rsidTr="006F17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7" w:type="dxa"/>
          </w:tcPr>
          <w:p w:rsidR="006F1730" w:rsidRDefault="006F1730" w:rsidP="00C61E4F">
            <w:pPr>
              <w:autoSpaceDE w:val="0"/>
              <w:autoSpaceDN w:val="0"/>
              <w:adjustRightInd w:val="0"/>
              <w:jc w:val="center"/>
              <w:rPr>
                <w:rFonts w:hint="eastAsia"/>
                <w:sz w:val="22"/>
              </w:rPr>
            </w:pPr>
            <w:r>
              <w:rPr>
                <w:rFonts w:hint="eastAsia"/>
                <w:sz w:val="22"/>
              </w:rPr>
              <w:t>其他名称</w:t>
            </w:r>
          </w:p>
        </w:tc>
        <w:tc>
          <w:tcPr>
            <w:tcW w:w="2268" w:type="dxa"/>
          </w:tcPr>
          <w:p w:rsidR="006F1730" w:rsidRPr="00B35EC5" w:rsidRDefault="006F1730" w:rsidP="00C61E4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2"/>
              </w:rPr>
            </w:pPr>
          </w:p>
        </w:tc>
      </w:tr>
      <w:tr w:rsidR="006F1730" w:rsidTr="006F1730">
        <w:tc>
          <w:tcPr>
            <w:cnfStyle w:val="001000000000" w:firstRow="0" w:lastRow="0" w:firstColumn="1" w:lastColumn="0" w:oddVBand="0" w:evenVBand="0" w:oddHBand="0" w:evenHBand="0" w:firstRowFirstColumn="0" w:firstRowLastColumn="0" w:lastRowFirstColumn="0" w:lastRowLastColumn="0"/>
            <w:tcW w:w="2807" w:type="dxa"/>
          </w:tcPr>
          <w:p w:rsidR="006F1730" w:rsidRDefault="006F1730" w:rsidP="00C61E4F">
            <w:pPr>
              <w:autoSpaceDE w:val="0"/>
              <w:autoSpaceDN w:val="0"/>
              <w:adjustRightInd w:val="0"/>
              <w:jc w:val="center"/>
              <w:rPr>
                <w:rFonts w:hint="eastAsia"/>
                <w:sz w:val="22"/>
              </w:rPr>
            </w:pPr>
            <w:r>
              <w:rPr>
                <w:rFonts w:hint="eastAsia"/>
                <w:sz w:val="22"/>
              </w:rPr>
              <w:t>化学式</w:t>
            </w:r>
          </w:p>
        </w:tc>
        <w:tc>
          <w:tcPr>
            <w:tcW w:w="2268" w:type="dxa"/>
          </w:tcPr>
          <w:p w:rsidR="006F1730" w:rsidRPr="00B35EC5" w:rsidRDefault="006F1730" w:rsidP="00C61E4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2"/>
              </w:rPr>
            </w:pPr>
          </w:p>
        </w:tc>
      </w:tr>
      <w:tr w:rsidR="006F1730" w:rsidTr="006F17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7" w:type="dxa"/>
          </w:tcPr>
          <w:p w:rsidR="006F1730" w:rsidRDefault="006F1730" w:rsidP="00C61E4F">
            <w:pPr>
              <w:autoSpaceDE w:val="0"/>
              <w:autoSpaceDN w:val="0"/>
              <w:adjustRightInd w:val="0"/>
              <w:jc w:val="center"/>
              <w:rPr>
                <w:rFonts w:hint="eastAsia"/>
                <w:sz w:val="22"/>
              </w:rPr>
            </w:pPr>
            <w:r>
              <w:rPr>
                <w:rFonts w:hint="eastAsia"/>
                <w:sz w:val="22"/>
              </w:rPr>
              <w:t>分子量</w:t>
            </w:r>
          </w:p>
        </w:tc>
        <w:tc>
          <w:tcPr>
            <w:tcW w:w="2268" w:type="dxa"/>
          </w:tcPr>
          <w:p w:rsidR="006F1730" w:rsidRPr="00B35EC5" w:rsidRDefault="006F1730" w:rsidP="00C61E4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2"/>
              </w:rPr>
            </w:pPr>
          </w:p>
        </w:tc>
      </w:tr>
      <w:tr w:rsidR="006F1730" w:rsidTr="006F1730">
        <w:tc>
          <w:tcPr>
            <w:cnfStyle w:val="001000000000" w:firstRow="0" w:lastRow="0" w:firstColumn="1" w:lastColumn="0" w:oddVBand="0" w:evenVBand="0" w:oddHBand="0" w:evenHBand="0" w:firstRowFirstColumn="0" w:firstRowLastColumn="0" w:lastRowFirstColumn="0" w:lastRowLastColumn="0"/>
            <w:tcW w:w="2807" w:type="dxa"/>
          </w:tcPr>
          <w:p w:rsidR="006F1730" w:rsidRDefault="006F1730" w:rsidP="00C61E4F">
            <w:pPr>
              <w:autoSpaceDE w:val="0"/>
              <w:autoSpaceDN w:val="0"/>
              <w:adjustRightInd w:val="0"/>
              <w:jc w:val="center"/>
              <w:rPr>
                <w:rFonts w:hint="eastAsia"/>
                <w:sz w:val="22"/>
              </w:rPr>
            </w:pPr>
            <w:r>
              <w:rPr>
                <w:rFonts w:hint="eastAsia"/>
                <w:sz w:val="22"/>
              </w:rPr>
              <w:t>溶点</w:t>
            </w:r>
          </w:p>
        </w:tc>
        <w:tc>
          <w:tcPr>
            <w:tcW w:w="2268" w:type="dxa"/>
          </w:tcPr>
          <w:p w:rsidR="006F1730" w:rsidRPr="00B35EC5" w:rsidRDefault="006F1730" w:rsidP="00C61E4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2"/>
              </w:rPr>
            </w:pPr>
          </w:p>
        </w:tc>
      </w:tr>
      <w:tr w:rsidR="006F1730" w:rsidTr="006F17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7" w:type="dxa"/>
          </w:tcPr>
          <w:p w:rsidR="006F1730" w:rsidRDefault="006F1730" w:rsidP="00C61E4F">
            <w:pPr>
              <w:autoSpaceDE w:val="0"/>
              <w:autoSpaceDN w:val="0"/>
              <w:adjustRightInd w:val="0"/>
              <w:jc w:val="center"/>
              <w:rPr>
                <w:rFonts w:hint="eastAsia"/>
                <w:sz w:val="22"/>
              </w:rPr>
            </w:pPr>
            <w:r>
              <w:rPr>
                <w:rFonts w:hint="eastAsia"/>
                <w:sz w:val="22"/>
              </w:rPr>
              <w:t>沸点</w:t>
            </w:r>
          </w:p>
        </w:tc>
        <w:tc>
          <w:tcPr>
            <w:tcW w:w="2268" w:type="dxa"/>
          </w:tcPr>
          <w:p w:rsidR="006F1730" w:rsidRPr="00B35EC5" w:rsidRDefault="006F1730" w:rsidP="00C61E4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2"/>
              </w:rPr>
            </w:pPr>
          </w:p>
        </w:tc>
      </w:tr>
      <w:tr w:rsidR="006F1730" w:rsidTr="006F1730">
        <w:tc>
          <w:tcPr>
            <w:cnfStyle w:val="001000000000" w:firstRow="0" w:lastRow="0" w:firstColumn="1" w:lastColumn="0" w:oddVBand="0" w:evenVBand="0" w:oddHBand="0" w:evenHBand="0" w:firstRowFirstColumn="0" w:firstRowLastColumn="0" w:lastRowFirstColumn="0" w:lastRowLastColumn="0"/>
            <w:tcW w:w="2807" w:type="dxa"/>
          </w:tcPr>
          <w:p w:rsidR="006F1730" w:rsidRDefault="006F1730" w:rsidP="00C61E4F">
            <w:pPr>
              <w:autoSpaceDE w:val="0"/>
              <w:autoSpaceDN w:val="0"/>
              <w:adjustRightInd w:val="0"/>
              <w:jc w:val="center"/>
              <w:rPr>
                <w:rFonts w:hint="eastAsia"/>
                <w:sz w:val="22"/>
              </w:rPr>
            </w:pPr>
            <w:r>
              <w:rPr>
                <w:rFonts w:hint="eastAsia"/>
                <w:sz w:val="22"/>
              </w:rPr>
              <w:t>相对密度</w:t>
            </w:r>
          </w:p>
        </w:tc>
        <w:tc>
          <w:tcPr>
            <w:tcW w:w="2268" w:type="dxa"/>
          </w:tcPr>
          <w:p w:rsidR="006F1730" w:rsidRPr="00B35EC5" w:rsidRDefault="006F1730" w:rsidP="00C61E4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2"/>
              </w:rPr>
            </w:pPr>
          </w:p>
        </w:tc>
      </w:tr>
      <w:tr w:rsidR="006F1730" w:rsidTr="006F17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7" w:type="dxa"/>
          </w:tcPr>
          <w:p w:rsidR="006F1730" w:rsidRDefault="006F1730" w:rsidP="00C61E4F">
            <w:pPr>
              <w:autoSpaceDE w:val="0"/>
              <w:autoSpaceDN w:val="0"/>
              <w:adjustRightInd w:val="0"/>
              <w:jc w:val="center"/>
              <w:rPr>
                <w:rFonts w:hint="eastAsia"/>
                <w:sz w:val="22"/>
              </w:rPr>
            </w:pPr>
            <w:r>
              <w:rPr>
                <w:rFonts w:hint="eastAsia"/>
                <w:sz w:val="22"/>
              </w:rPr>
              <w:t>化合物在水中的溶解度</w:t>
            </w:r>
          </w:p>
        </w:tc>
        <w:tc>
          <w:tcPr>
            <w:tcW w:w="2268" w:type="dxa"/>
          </w:tcPr>
          <w:p w:rsidR="006F1730" w:rsidRPr="00B35EC5" w:rsidRDefault="006F1730" w:rsidP="00C61E4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2"/>
              </w:rPr>
            </w:pPr>
          </w:p>
        </w:tc>
      </w:tr>
      <w:tr w:rsidR="006F1730" w:rsidTr="006F1730">
        <w:tc>
          <w:tcPr>
            <w:cnfStyle w:val="001000000000" w:firstRow="0" w:lastRow="0" w:firstColumn="1" w:lastColumn="0" w:oddVBand="0" w:evenVBand="0" w:oddHBand="0" w:evenHBand="0" w:firstRowFirstColumn="0" w:firstRowLastColumn="0" w:lastRowFirstColumn="0" w:lastRowLastColumn="0"/>
            <w:tcW w:w="2807" w:type="dxa"/>
          </w:tcPr>
          <w:p w:rsidR="006F1730" w:rsidRDefault="006F1730" w:rsidP="00C61E4F">
            <w:pPr>
              <w:autoSpaceDE w:val="0"/>
              <w:autoSpaceDN w:val="0"/>
              <w:adjustRightInd w:val="0"/>
              <w:jc w:val="center"/>
              <w:rPr>
                <w:rFonts w:hint="eastAsia"/>
                <w:sz w:val="22"/>
              </w:rPr>
            </w:pPr>
            <w:r>
              <w:rPr>
                <w:rFonts w:hint="eastAsia"/>
                <w:sz w:val="22"/>
              </w:rPr>
              <w:t>辛醇</w:t>
            </w:r>
            <w:r>
              <w:rPr>
                <w:rFonts w:hint="eastAsia"/>
                <w:sz w:val="22"/>
              </w:rPr>
              <w:t>-</w:t>
            </w:r>
            <w:r>
              <w:rPr>
                <w:rFonts w:hint="eastAsia"/>
                <w:sz w:val="22"/>
              </w:rPr>
              <w:t>水分配系数</w:t>
            </w:r>
          </w:p>
        </w:tc>
        <w:tc>
          <w:tcPr>
            <w:tcW w:w="2268" w:type="dxa"/>
          </w:tcPr>
          <w:p w:rsidR="006F1730" w:rsidRPr="00B35EC5" w:rsidRDefault="006F1730" w:rsidP="00C61E4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2"/>
              </w:rPr>
            </w:pPr>
          </w:p>
        </w:tc>
      </w:tr>
      <w:tr w:rsidR="006F1730" w:rsidTr="006F17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7" w:type="dxa"/>
          </w:tcPr>
          <w:p w:rsidR="006F1730" w:rsidRDefault="006F1730" w:rsidP="00C61E4F">
            <w:pPr>
              <w:autoSpaceDE w:val="0"/>
              <w:autoSpaceDN w:val="0"/>
              <w:adjustRightInd w:val="0"/>
              <w:jc w:val="center"/>
              <w:rPr>
                <w:rFonts w:hint="eastAsia"/>
                <w:sz w:val="22"/>
              </w:rPr>
            </w:pPr>
            <w:r>
              <w:rPr>
                <w:rFonts w:hint="eastAsia"/>
                <w:sz w:val="22"/>
              </w:rPr>
              <w:t>沉积物</w:t>
            </w:r>
            <w:r>
              <w:rPr>
                <w:rFonts w:hint="eastAsia"/>
                <w:sz w:val="22"/>
              </w:rPr>
              <w:t>-</w:t>
            </w:r>
            <w:r>
              <w:rPr>
                <w:rFonts w:hint="eastAsia"/>
                <w:sz w:val="22"/>
              </w:rPr>
              <w:t>水分配系数</w:t>
            </w:r>
          </w:p>
        </w:tc>
        <w:tc>
          <w:tcPr>
            <w:tcW w:w="2268" w:type="dxa"/>
          </w:tcPr>
          <w:p w:rsidR="006F1730" w:rsidRPr="00B35EC5" w:rsidRDefault="006F1730" w:rsidP="00C61E4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2"/>
              </w:rPr>
            </w:pPr>
          </w:p>
        </w:tc>
      </w:tr>
      <w:tr w:rsidR="006F1730" w:rsidTr="006F1730">
        <w:tc>
          <w:tcPr>
            <w:cnfStyle w:val="001000000000" w:firstRow="0" w:lastRow="0" w:firstColumn="1" w:lastColumn="0" w:oddVBand="0" w:evenVBand="0" w:oddHBand="0" w:evenHBand="0" w:firstRowFirstColumn="0" w:firstRowLastColumn="0" w:lastRowFirstColumn="0" w:lastRowLastColumn="0"/>
            <w:tcW w:w="2807" w:type="dxa"/>
          </w:tcPr>
          <w:p w:rsidR="006F1730" w:rsidRDefault="006F1730" w:rsidP="00C61E4F">
            <w:pPr>
              <w:autoSpaceDE w:val="0"/>
              <w:autoSpaceDN w:val="0"/>
              <w:adjustRightInd w:val="0"/>
              <w:jc w:val="center"/>
              <w:rPr>
                <w:rFonts w:hint="eastAsia"/>
                <w:sz w:val="22"/>
              </w:rPr>
            </w:pPr>
            <w:r>
              <w:rPr>
                <w:rFonts w:hint="eastAsia"/>
                <w:sz w:val="22"/>
              </w:rPr>
              <w:t>生物转化和降解系数</w:t>
            </w:r>
          </w:p>
        </w:tc>
        <w:tc>
          <w:tcPr>
            <w:tcW w:w="2268" w:type="dxa"/>
          </w:tcPr>
          <w:p w:rsidR="006F1730" w:rsidRPr="00B35EC5" w:rsidRDefault="006F1730" w:rsidP="00C61E4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2"/>
              </w:rPr>
            </w:pPr>
          </w:p>
        </w:tc>
      </w:tr>
      <w:tr w:rsidR="006F1730" w:rsidTr="006F17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7" w:type="dxa"/>
          </w:tcPr>
          <w:p w:rsidR="006F1730" w:rsidRDefault="006F1730" w:rsidP="00C61E4F">
            <w:pPr>
              <w:autoSpaceDE w:val="0"/>
              <w:autoSpaceDN w:val="0"/>
              <w:adjustRightInd w:val="0"/>
              <w:jc w:val="center"/>
              <w:rPr>
                <w:rFonts w:hint="eastAsia"/>
                <w:sz w:val="22"/>
              </w:rPr>
            </w:pPr>
            <w:r>
              <w:rPr>
                <w:rFonts w:hint="eastAsia"/>
                <w:sz w:val="22"/>
              </w:rPr>
              <w:t>生物富集系数</w:t>
            </w:r>
          </w:p>
        </w:tc>
        <w:tc>
          <w:tcPr>
            <w:tcW w:w="2268" w:type="dxa"/>
          </w:tcPr>
          <w:p w:rsidR="006F1730" w:rsidRPr="00B35EC5" w:rsidRDefault="006F1730" w:rsidP="00C61E4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2"/>
              </w:rPr>
            </w:pPr>
          </w:p>
        </w:tc>
      </w:tr>
      <w:tr w:rsidR="006F1730" w:rsidTr="006F1730">
        <w:tc>
          <w:tcPr>
            <w:cnfStyle w:val="001000000000" w:firstRow="0" w:lastRow="0" w:firstColumn="1" w:lastColumn="0" w:oddVBand="0" w:evenVBand="0" w:oddHBand="0" w:evenHBand="0" w:firstRowFirstColumn="0" w:firstRowLastColumn="0" w:lastRowFirstColumn="0" w:lastRowLastColumn="0"/>
            <w:tcW w:w="2807" w:type="dxa"/>
          </w:tcPr>
          <w:p w:rsidR="006F1730" w:rsidRDefault="006F1730" w:rsidP="00C61E4F">
            <w:pPr>
              <w:autoSpaceDE w:val="0"/>
              <w:autoSpaceDN w:val="0"/>
              <w:adjustRightInd w:val="0"/>
              <w:jc w:val="center"/>
              <w:rPr>
                <w:rFonts w:hint="eastAsia"/>
                <w:sz w:val="22"/>
              </w:rPr>
            </w:pPr>
            <w:r>
              <w:rPr>
                <w:rFonts w:hint="eastAsia"/>
                <w:sz w:val="22"/>
              </w:rPr>
              <w:t>危害描述</w:t>
            </w:r>
          </w:p>
        </w:tc>
        <w:tc>
          <w:tcPr>
            <w:tcW w:w="2268" w:type="dxa"/>
          </w:tcPr>
          <w:p w:rsidR="006F1730" w:rsidRPr="00B35EC5" w:rsidRDefault="006F1730" w:rsidP="00C61E4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2"/>
              </w:rPr>
            </w:pPr>
          </w:p>
        </w:tc>
      </w:tr>
      <w:tr w:rsidR="006F1730" w:rsidTr="006F17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7" w:type="dxa"/>
          </w:tcPr>
          <w:p w:rsidR="006F1730" w:rsidRDefault="006F1730" w:rsidP="00C61E4F">
            <w:pPr>
              <w:autoSpaceDE w:val="0"/>
              <w:autoSpaceDN w:val="0"/>
              <w:adjustRightInd w:val="0"/>
              <w:jc w:val="center"/>
              <w:rPr>
                <w:rFonts w:hint="eastAsia"/>
                <w:sz w:val="22"/>
              </w:rPr>
            </w:pPr>
            <w:r>
              <w:rPr>
                <w:rFonts w:hint="eastAsia"/>
                <w:sz w:val="22"/>
              </w:rPr>
              <w:t>外观</w:t>
            </w:r>
          </w:p>
        </w:tc>
        <w:tc>
          <w:tcPr>
            <w:tcW w:w="2268" w:type="dxa"/>
          </w:tcPr>
          <w:p w:rsidR="006F1730" w:rsidRPr="00B35EC5" w:rsidRDefault="006F1730" w:rsidP="00C61E4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2"/>
              </w:rPr>
            </w:pPr>
          </w:p>
        </w:tc>
      </w:tr>
      <w:tr w:rsidR="006F1730" w:rsidTr="006F1730">
        <w:tc>
          <w:tcPr>
            <w:cnfStyle w:val="001000000000" w:firstRow="0" w:lastRow="0" w:firstColumn="1" w:lastColumn="0" w:oddVBand="0" w:evenVBand="0" w:oddHBand="0" w:evenHBand="0" w:firstRowFirstColumn="0" w:firstRowLastColumn="0" w:lastRowFirstColumn="0" w:lastRowLastColumn="0"/>
            <w:tcW w:w="2807" w:type="dxa"/>
          </w:tcPr>
          <w:p w:rsidR="006F1730" w:rsidRDefault="006F1730" w:rsidP="00C61E4F">
            <w:pPr>
              <w:autoSpaceDE w:val="0"/>
              <w:autoSpaceDN w:val="0"/>
              <w:adjustRightInd w:val="0"/>
              <w:jc w:val="center"/>
              <w:rPr>
                <w:rFonts w:hint="eastAsia"/>
                <w:sz w:val="22"/>
              </w:rPr>
            </w:pPr>
            <w:r>
              <w:rPr>
                <w:rFonts w:hint="eastAsia"/>
                <w:sz w:val="22"/>
              </w:rPr>
              <w:t>溶解度</w:t>
            </w:r>
          </w:p>
        </w:tc>
        <w:tc>
          <w:tcPr>
            <w:tcW w:w="2268" w:type="dxa"/>
          </w:tcPr>
          <w:p w:rsidR="006F1730" w:rsidRPr="00B35EC5" w:rsidRDefault="006F1730" w:rsidP="00C61E4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2"/>
              </w:rPr>
            </w:pPr>
          </w:p>
        </w:tc>
      </w:tr>
      <w:tr w:rsidR="006F1730" w:rsidTr="006F17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7" w:type="dxa"/>
          </w:tcPr>
          <w:p w:rsidR="006F1730" w:rsidRDefault="006F1730" w:rsidP="00C61E4F">
            <w:pPr>
              <w:autoSpaceDE w:val="0"/>
              <w:autoSpaceDN w:val="0"/>
              <w:adjustRightInd w:val="0"/>
              <w:jc w:val="center"/>
              <w:rPr>
                <w:rFonts w:hint="eastAsia"/>
                <w:sz w:val="22"/>
              </w:rPr>
            </w:pPr>
            <w:r>
              <w:rPr>
                <w:rFonts w:hint="eastAsia"/>
                <w:sz w:val="22"/>
              </w:rPr>
              <w:t>稳定度</w:t>
            </w:r>
          </w:p>
        </w:tc>
        <w:tc>
          <w:tcPr>
            <w:tcW w:w="2268" w:type="dxa"/>
          </w:tcPr>
          <w:p w:rsidR="006F1730" w:rsidRPr="00B35EC5" w:rsidRDefault="006F1730" w:rsidP="00C61E4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2"/>
              </w:rPr>
            </w:pPr>
          </w:p>
        </w:tc>
      </w:tr>
      <w:tr w:rsidR="006F1730" w:rsidTr="006F1730">
        <w:tc>
          <w:tcPr>
            <w:cnfStyle w:val="001000000000" w:firstRow="0" w:lastRow="0" w:firstColumn="1" w:lastColumn="0" w:oddVBand="0" w:evenVBand="0" w:oddHBand="0" w:evenHBand="0" w:firstRowFirstColumn="0" w:firstRowLastColumn="0" w:lastRowFirstColumn="0" w:lastRowLastColumn="0"/>
            <w:tcW w:w="2807" w:type="dxa"/>
          </w:tcPr>
          <w:p w:rsidR="006F1730" w:rsidRDefault="006F1730" w:rsidP="00C61E4F">
            <w:pPr>
              <w:autoSpaceDE w:val="0"/>
              <w:autoSpaceDN w:val="0"/>
              <w:adjustRightInd w:val="0"/>
              <w:jc w:val="center"/>
              <w:rPr>
                <w:rFonts w:hint="eastAsia"/>
                <w:sz w:val="22"/>
              </w:rPr>
            </w:pPr>
            <w:r>
              <w:rPr>
                <w:rFonts w:hint="eastAsia"/>
                <w:sz w:val="22"/>
              </w:rPr>
              <w:t>主要用途</w:t>
            </w:r>
          </w:p>
        </w:tc>
        <w:tc>
          <w:tcPr>
            <w:tcW w:w="2268" w:type="dxa"/>
          </w:tcPr>
          <w:p w:rsidR="006F1730" w:rsidRPr="00B35EC5" w:rsidRDefault="006F1730" w:rsidP="00C61E4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2"/>
              </w:rPr>
            </w:pPr>
          </w:p>
        </w:tc>
      </w:tr>
      <w:tr w:rsidR="006F1730" w:rsidTr="006F17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7" w:type="dxa"/>
          </w:tcPr>
          <w:p w:rsidR="006F1730" w:rsidRDefault="006F1730" w:rsidP="00C61E4F">
            <w:pPr>
              <w:autoSpaceDE w:val="0"/>
              <w:autoSpaceDN w:val="0"/>
              <w:adjustRightInd w:val="0"/>
              <w:jc w:val="center"/>
              <w:rPr>
                <w:rFonts w:hint="eastAsia"/>
                <w:sz w:val="22"/>
              </w:rPr>
            </w:pPr>
            <w:r>
              <w:rPr>
                <w:rFonts w:hint="eastAsia"/>
                <w:sz w:val="22"/>
              </w:rPr>
              <w:t>最高容许浓度</w:t>
            </w:r>
          </w:p>
        </w:tc>
        <w:tc>
          <w:tcPr>
            <w:tcW w:w="2268" w:type="dxa"/>
          </w:tcPr>
          <w:p w:rsidR="006F1730" w:rsidRPr="00B35EC5" w:rsidRDefault="006F1730" w:rsidP="00C61E4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2"/>
              </w:rPr>
            </w:pPr>
          </w:p>
        </w:tc>
      </w:tr>
      <w:tr w:rsidR="006F1730" w:rsidTr="006F1730">
        <w:tc>
          <w:tcPr>
            <w:cnfStyle w:val="001000000000" w:firstRow="0" w:lastRow="0" w:firstColumn="1" w:lastColumn="0" w:oddVBand="0" w:evenVBand="0" w:oddHBand="0" w:evenHBand="0" w:firstRowFirstColumn="0" w:firstRowLastColumn="0" w:lastRowFirstColumn="0" w:lastRowLastColumn="0"/>
            <w:tcW w:w="2807" w:type="dxa"/>
          </w:tcPr>
          <w:p w:rsidR="006F1730" w:rsidRDefault="006F1730" w:rsidP="00C61E4F">
            <w:pPr>
              <w:autoSpaceDE w:val="0"/>
              <w:autoSpaceDN w:val="0"/>
              <w:adjustRightInd w:val="0"/>
              <w:jc w:val="center"/>
              <w:rPr>
                <w:rFonts w:hint="eastAsia"/>
                <w:sz w:val="22"/>
              </w:rPr>
            </w:pPr>
            <w:r>
              <w:rPr>
                <w:rFonts w:hint="eastAsia"/>
                <w:sz w:val="22"/>
              </w:rPr>
              <w:t>健康危害</w:t>
            </w:r>
          </w:p>
        </w:tc>
        <w:tc>
          <w:tcPr>
            <w:tcW w:w="2268" w:type="dxa"/>
          </w:tcPr>
          <w:p w:rsidR="006F1730" w:rsidRPr="00B35EC5" w:rsidRDefault="006F1730" w:rsidP="00C61E4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2"/>
              </w:rPr>
            </w:pPr>
          </w:p>
        </w:tc>
      </w:tr>
      <w:tr w:rsidR="006F1730" w:rsidTr="006F17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7" w:type="dxa"/>
          </w:tcPr>
          <w:p w:rsidR="006F1730" w:rsidRDefault="006F1730" w:rsidP="00C61E4F">
            <w:pPr>
              <w:autoSpaceDE w:val="0"/>
              <w:autoSpaceDN w:val="0"/>
              <w:adjustRightInd w:val="0"/>
              <w:jc w:val="center"/>
              <w:rPr>
                <w:rFonts w:hint="eastAsia"/>
                <w:sz w:val="22"/>
              </w:rPr>
            </w:pPr>
            <w:r>
              <w:rPr>
                <w:rFonts w:hint="eastAsia"/>
                <w:sz w:val="22"/>
              </w:rPr>
              <w:t>毒性</w:t>
            </w:r>
          </w:p>
        </w:tc>
        <w:tc>
          <w:tcPr>
            <w:tcW w:w="2268" w:type="dxa"/>
          </w:tcPr>
          <w:p w:rsidR="006F1730" w:rsidRPr="00B35EC5" w:rsidRDefault="006F1730" w:rsidP="00C61E4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2"/>
              </w:rPr>
            </w:pPr>
          </w:p>
        </w:tc>
      </w:tr>
      <w:tr w:rsidR="006F1730" w:rsidTr="006F1730">
        <w:tc>
          <w:tcPr>
            <w:cnfStyle w:val="001000000000" w:firstRow="0" w:lastRow="0" w:firstColumn="1" w:lastColumn="0" w:oddVBand="0" w:evenVBand="0" w:oddHBand="0" w:evenHBand="0" w:firstRowFirstColumn="0" w:firstRowLastColumn="0" w:lastRowFirstColumn="0" w:lastRowLastColumn="0"/>
            <w:tcW w:w="2807" w:type="dxa"/>
          </w:tcPr>
          <w:p w:rsidR="006F1730" w:rsidRDefault="006F1730" w:rsidP="00C61E4F">
            <w:pPr>
              <w:autoSpaceDE w:val="0"/>
              <w:autoSpaceDN w:val="0"/>
              <w:adjustRightInd w:val="0"/>
              <w:jc w:val="center"/>
              <w:rPr>
                <w:rFonts w:hint="eastAsia"/>
                <w:sz w:val="22"/>
              </w:rPr>
            </w:pPr>
            <w:r>
              <w:rPr>
                <w:rFonts w:hint="eastAsia"/>
                <w:sz w:val="22"/>
              </w:rPr>
              <w:t>监测方法</w:t>
            </w:r>
          </w:p>
        </w:tc>
        <w:tc>
          <w:tcPr>
            <w:tcW w:w="2268" w:type="dxa"/>
          </w:tcPr>
          <w:p w:rsidR="006F1730" w:rsidRPr="00B35EC5" w:rsidRDefault="006F1730" w:rsidP="00C61E4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2"/>
              </w:rPr>
            </w:pPr>
          </w:p>
        </w:tc>
      </w:tr>
      <w:tr w:rsidR="006F1730" w:rsidTr="006F17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7" w:type="dxa"/>
          </w:tcPr>
          <w:p w:rsidR="006F1730" w:rsidRDefault="006F1730" w:rsidP="00C61E4F">
            <w:pPr>
              <w:autoSpaceDE w:val="0"/>
              <w:autoSpaceDN w:val="0"/>
              <w:adjustRightInd w:val="0"/>
              <w:jc w:val="center"/>
              <w:rPr>
                <w:rFonts w:hint="eastAsia"/>
                <w:sz w:val="22"/>
              </w:rPr>
            </w:pPr>
            <w:r>
              <w:rPr>
                <w:rFonts w:hint="eastAsia"/>
                <w:sz w:val="22"/>
              </w:rPr>
              <w:t>分析方法</w:t>
            </w:r>
          </w:p>
        </w:tc>
        <w:tc>
          <w:tcPr>
            <w:tcW w:w="2268" w:type="dxa"/>
          </w:tcPr>
          <w:p w:rsidR="006F1730" w:rsidRPr="00B35EC5" w:rsidRDefault="006F1730" w:rsidP="00C61E4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2"/>
              </w:rPr>
            </w:pPr>
          </w:p>
        </w:tc>
      </w:tr>
      <w:tr w:rsidR="006F1730" w:rsidTr="006F1730">
        <w:tc>
          <w:tcPr>
            <w:cnfStyle w:val="001000000000" w:firstRow="0" w:lastRow="0" w:firstColumn="1" w:lastColumn="0" w:oddVBand="0" w:evenVBand="0" w:oddHBand="0" w:evenHBand="0" w:firstRowFirstColumn="0" w:firstRowLastColumn="0" w:lastRowFirstColumn="0" w:lastRowLastColumn="0"/>
            <w:tcW w:w="2807" w:type="dxa"/>
          </w:tcPr>
          <w:p w:rsidR="006F1730" w:rsidRDefault="006F1730" w:rsidP="00C61E4F">
            <w:pPr>
              <w:autoSpaceDE w:val="0"/>
              <w:autoSpaceDN w:val="0"/>
              <w:adjustRightInd w:val="0"/>
              <w:jc w:val="center"/>
              <w:rPr>
                <w:rFonts w:hint="eastAsia"/>
                <w:sz w:val="22"/>
              </w:rPr>
            </w:pPr>
            <w:r>
              <w:rPr>
                <w:rFonts w:hint="eastAsia"/>
                <w:sz w:val="22"/>
              </w:rPr>
              <w:t>泄露处理</w:t>
            </w:r>
          </w:p>
        </w:tc>
        <w:tc>
          <w:tcPr>
            <w:tcW w:w="2268" w:type="dxa"/>
          </w:tcPr>
          <w:p w:rsidR="006F1730" w:rsidRPr="00B35EC5" w:rsidRDefault="006F1730" w:rsidP="00C61E4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2"/>
              </w:rPr>
            </w:pPr>
          </w:p>
        </w:tc>
      </w:tr>
      <w:tr w:rsidR="006F1730" w:rsidTr="006F17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7" w:type="dxa"/>
          </w:tcPr>
          <w:p w:rsidR="006F1730" w:rsidRDefault="006F1730" w:rsidP="00C61E4F">
            <w:pPr>
              <w:autoSpaceDE w:val="0"/>
              <w:autoSpaceDN w:val="0"/>
              <w:adjustRightInd w:val="0"/>
              <w:jc w:val="center"/>
              <w:rPr>
                <w:rFonts w:hint="eastAsia"/>
                <w:sz w:val="22"/>
              </w:rPr>
            </w:pPr>
            <w:r>
              <w:rPr>
                <w:rFonts w:hint="eastAsia"/>
                <w:sz w:val="22"/>
              </w:rPr>
              <w:t>防护方式</w:t>
            </w:r>
          </w:p>
        </w:tc>
        <w:tc>
          <w:tcPr>
            <w:tcW w:w="2268" w:type="dxa"/>
          </w:tcPr>
          <w:p w:rsidR="006F1730" w:rsidRPr="00B35EC5" w:rsidRDefault="006F1730" w:rsidP="00C61E4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2"/>
              </w:rPr>
            </w:pPr>
          </w:p>
        </w:tc>
      </w:tr>
      <w:tr w:rsidR="006F1730" w:rsidTr="006F1730">
        <w:tc>
          <w:tcPr>
            <w:cnfStyle w:val="001000000000" w:firstRow="0" w:lastRow="0" w:firstColumn="1" w:lastColumn="0" w:oddVBand="0" w:evenVBand="0" w:oddHBand="0" w:evenHBand="0" w:firstRowFirstColumn="0" w:firstRowLastColumn="0" w:lastRowFirstColumn="0" w:lastRowLastColumn="0"/>
            <w:tcW w:w="2807" w:type="dxa"/>
          </w:tcPr>
          <w:p w:rsidR="006F1730" w:rsidRDefault="006F1730" w:rsidP="00C61E4F">
            <w:pPr>
              <w:autoSpaceDE w:val="0"/>
              <w:autoSpaceDN w:val="0"/>
              <w:adjustRightInd w:val="0"/>
              <w:jc w:val="center"/>
              <w:rPr>
                <w:rFonts w:hint="eastAsia"/>
                <w:sz w:val="22"/>
              </w:rPr>
            </w:pPr>
            <w:r>
              <w:rPr>
                <w:rFonts w:hint="eastAsia"/>
                <w:sz w:val="22"/>
              </w:rPr>
              <w:t>急救方法</w:t>
            </w:r>
          </w:p>
        </w:tc>
        <w:tc>
          <w:tcPr>
            <w:tcW w:w="2268" w:type="dxa"/>
          </w:tcPr>
          <w:p w:rsidR="006F1730" w:rsidRPr="00B35EC5" w:rsidRDefault="006F1730" w:rsidP="00C61E4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2"/>
              </w:rPr>
            </w:pPr>
          </w:p>
        </w:tc>
      </w:tr>
    </w:tbl>
    <w:p w:rsidR="00596555" w:rsidRDefault="00596555" w:rsidP="00596555">
      <w:pPr>
        <w:pStyle w:val="a3"/>
        <w:numPr>
          <w:ilvl w:val="0"/>
          <w:numId w:val="26"/>
        </w:numPr>
        <w:autoSpaceDE w:val="0"/>
        <w:autoSpaceDN w:val="0"/>
        <w:adjustRightInd w:val="0"/>
        <w:ind w:firstLineChars="0"/>
        <w:rPr>
          <w:rFonts w:hint="eastAsia"/>
          <w:sz w:val="28"/>
        </w:rPr>
      </w:pPr>
      <w:r w:rsidRPr="005A49C6">
        <w:rPr>
          <w:rFonts w:hint="eastAsia"/>
          <w:sz w:val="28"/>
        </w:rPr>
        <w:t>污染风险源</w:t>
      </w:r>
    </w:p>
    <w:p w:rsidR="00E1665B" w:rsidRDefault="00E1665B" w:rsidP="00E1665B">
      <w:pPr>
        <w:pStyle w:val="a3"/>
        <w:autoSpaceDE w:val="0"/>
        <w:autoSpaceDN w:val="0"/>
        <w:adjustRightInd w:val="0"/>
        <w:ind w:left="840" w:firstLineChars="0" w:firstLine="0"/>
        <w:rPr>
          <w:rFonts w:hint="eastAsia"/>
          <w:sz w:val="28"/>
        </w:rPr>
      </w:pPr>
      <w:r>
        <w:rPr>
          <w:rFonts w:hint="eastAsia"/>
          <w:sz w:val="28"/>
        </w:rPr>
        <w:t>污染</w:t>
      </w:r>
      <w:r>
        <w:rPr>
          <w:rFonts w:hint="eastAsia"/>
          <w:sz w:val="28"/>
        </w:rPr>
        <w:t>风险源</w:t>
      </w:r>
      <w:r>
        <w:rPr>
          <w:rFonts w:hint="eastAsia"/>
          <w:sz w:val="28"/>
        </w:rPr>
        <w:t>列表</w:t>
      </w:r>
    </w:p>
    <w:tbl>
      <w:tblPr>
        <w:tblStyle w:val="3-6"/>
        <w:tblW w:w="6629" w:type="dxa"/>
        <w:tblInd w:w="845" w:type="dxa"/>
        <w:tblLook w:val="04A0" w:firstRow="1" w:lastRow="0" w:firstColumn="1" w:lastColumn="0" w:noHBand="0" w:noVBand="1"/>
      </w:tblPr>
      <w:tblGrid>
        <w:gridCol w:w="737"/>
        <w:gridCol w:w="1928"/>
        <w:gridCol w:w="2127"/>
        <w:gridCol w:w="1837"/>
      </w:tblGrid>
      <w:tr w:rsidR="00E1665B" w:rsidTr="00E166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dxa"/>
          </w:tcPr>
          <w:p w:rsidR="00E1665B" w:rsidRPr="00B35EC5" w:rsidRDefault="00E1665B" w:rsidP="00C61E4F">
            <w:pPr>
              <w:autoSpaceDE w:val="0"/>
              <w:autoSpaceDN w:val="0"/>
              <w:adjustRightInd w:val="0"/>
              <w:jc w:val="center"/>
              <w:rPr>
                <w:sz w:val="22"/>
              </w:rPr>
            </w:pPr>
            <w:r w:rsidRPr="00B35EC5">
              <w:rPr>
                <w:rFonts w:hint="eastAsia"/>
                <w:sz w:val="22"/>
              </w:rPr>
              <w:t>序号</w:t>
            </w:r>
          </w:p>
        </w:tc>
        <w:tc>
          <w:tcPr>
            <w:tcW w:w="1928" w:type="dxa"/>
          </w:tcPr>
          <w:p w:rsidR="00E1665B" w:rsidRPr="00B35EC5" w:rsidRDefault="00E1665B" w:rsidP="00E1665B">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sz w:val="22"/>
              </w:rPr>
            </w:pPr>
            <w:r>
              <w:rPr>
                <w:rFonts w:hint="eastAsia"/>
                <w:sz w:val="22"/>
              </w:rPr>
              <w:t>污染风险源代码</w:t>
            </w:r>
          </w:p>
        </w:tc>
        <w:tc>
          <w:tcPr>
            <w:tcW w:w="2127" w:type="dxa"/>
          </w:tcPr>
          <w:p w:rsidR="00E1665B" w:rsidRPr="00B35EC5" w:rsidRDefault="00E1665B" w:rsidP="00C61E4F">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hint="eastAsia"/>
                <w:sz w:val="22"/>
              </w:rPr>
            </w:pPr>
            <w:r>
              <w:rPr>
                <w:rFonts w:hint="eastAsia"/>
                <w:sz w:val="22"/>
              </w:rPr>
              <w:t>污染风险源名称</w:t>
            </w:r>
          </w:p>
        </w:tc>
        <w:tc>
          <w:tcPr>
            <w:tcW w:w="1837" w:type="dxa"/>
          </w:tcPr>
          <w:p w:rsidR="00E1665B" w:rsidRPr="00B35EC5" w:rsidRDefault="00E1665B" w:rsidP="00C61E4F">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hint="eastAsia"/>
                <w:sz w:val="22"/>
              </w:rPr>
            </w:pPr>
          </w:p>
        </w:tc>
      </w:tr>
      <w:tr w:rsidR="00E1665B" w:rsidTr="00E166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dxa"/>
          </w:tcPr>
          <w:p w:rsidR="00E1665B" w:rsidRPr="00B35EC5" w:rsidRDefault="00E1665B" w:rsidP="00C61E4F">
            <w:pPr>
              <w:autoSpaceDE w:val="0"/>
              <w:autoSpaceDN w:val="0"/>
              <w:adjustRightInd w:val="0"/>
              <w:jc w:val="center"/>
              <w:rPr>
                <w:sz w:val="22"/>
              </w:rPr>
            </w:pPr>
            <w:r w:rsidRPr="00B35EC5">
              <w:rPr>
                <w:sz w:val="22"/>
              </w:rPr>
              <w:t>1</w:t>
            </w:r>
          </w:p>
        </w:tc>
        <w:tc>
          <w:tcPr>
            <w:tcW w:w="1928" w:type="dxa"/>
          </w:tcPr>
          <w:p w:rsidR="00E1665B" w:rsidRPr="00B35EC5" w:rsidRDefault="00E1665B" w:rsidP="00C61E4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2"/>
              </w:rPr>
            </w:pPr>
          </w:p>
        </w:tc>
        <w:tc>
          <w:tcPr>
            <w:tcW w:w="2127" w:type="dxa"/>
          </w:tcPr>
          <w:p w:rsidR="00E1665B" w:rsidRPr="00B35EC5" w:rsidRDefault="00E1665B" w:rsidP="00C61E4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2"/>
              </w:rPr>
            </w:pPr>
          </w:p>
        </w:tc>
        <w:tc>
          <w:tcPr>
            <w:tcW w:w="1837" w:type="dxa"/>
          </w:tcPr>
          <w:p w:rsidR="00E1665B" w:rsidRPr="00B35EC5" w:rsidRDefault="00E1665B" w:rsidP="00C61E4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2"/>
              </w:rPr>
            </w:pPr>
          </w:p>
        </w:tc>
      </w:tr>
      <w:tr w:rsidR="00E1665B" w:rsidTr="00E1665B">
        <w:tc>
          <w:tcPr>
            <w:cnfStyle w:val="001000000000" w:firstRow="0" w:lastRow="0" w:firstColumn="1" w:lastColumn="0" w:oddVBand="0" w:evenVBand="0" w:oddHBand="0" w:evenHBand="0" w:firstRowFirstColumn="0" w:firstRowLastColumn="0" w:lastRowFirstColumn="0" w:lastRowLastColumn="0"/>
            <w:tcW w:w="737" w:type="dxa"/>
          </w:tcPr>
          <w:p w:rsidR="00E1665B" w:rsidRPr="00B35EC5" w:rsidRDefault="00E1665B" w:rsidP="00C61E4F">
            <w:pPr>
              <w:autoSpaceDE w:val="0"/>
              <w:autoSpaceDN w:val="0"/>
              <w:adjustRightInd w:val="0"/>
              <w:jc w:val="center"/>
              <w:rPr>
                <w:sz w:val="22"/>
              </w:rPr>
            </w:pPr>
            <w:r w:rsidRPr="00B35EC5">
              <w:rPr>
                <w:sz w:val="22"/>
              </w:rPr>
              <w:t>2</w:t>
            </w:r>
          </w:p>
        </w:tc>
        <w:tc>
          <w:tcPr>
            <w:tcW w:w="1928" w:type="dxa"/>
          </w:tcPr>
          <w:p w:rsidR="00E1665B" w:rsidRPr="00B35EC5" w:rsidRDefault="00E1665B" w:rsidP="00C61E4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2"/>
              </w:rPr>
            </w:pPr>
          </w:p>
        </w:tc>
        <w:tc>
          <w:tcPr>
            <w:tcW w:w="2127" w:type="dxa"/>
          </w:tcPr>
          <w:p w:rsidR="00E1665B" w:rsidRPr="00B35EC5" w:rsidRDefault="00E1665B" w:rsidP="00C61E4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2"/>
              </w:rPr>
            </w:pPr>
          </w:p>
        </w:tc>
        <w:tc>
          <w:tcPr>
            <w:tcW w:w="1837" w:type="dxa"/>
          </w:tcPr>
          <w:p w:rsidR="00E1665B" w:rsidRPr="00B35EC5" w:rsidRDefault="00E1665B" w:rsidP="00C61E4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2"/>
              </w:rPr>
            </w:pPr>
          </w:p>
        </w:tc>
      </w:tr>
    </w:tbl>
    <w:p w:rsidR="00E1665B" w:rsidRDefault="00861210" w:rsidP="00E1665B">
      <w:pPr>
        <w:pStyle w:val="a3"/>
        <w:autoSpaceDE w:val="0"/>
        <w:autoSpaceDN w:val="0"/>
        <w:adjustRightInd w:val="0"/>
        <w:ind w:left="840" w:firstLineChars="0" w:firstLine="0"/>
        <w:rPr>
          <w:rFonts w:hint="eastAsia"/>
          <w:sz w:val="28"/>
        </w:rPr>
      </w:pPr>
      <w:proofErr w:type="gramStart"/>
      <w:r>
        <w:rPr>
          <w:rFonts w:hint="eastAsia"/>
          <w:sz w:val="28"/>
        </w:rPr>
        <w:lastRenderedPageBreak/>
        <w:t>双击某一污染</w:t>
      </w:r>
      <w:proofErr w:type="gramEnd"/>
      <w:r>
        <w:rPr>
          <w:rFonts w:hint="eastAsia"/>
          <w:sz w:val="28"/>
        </w:rPr>
        <w:t>风险源，可扩展显示</w:t>
      </w:r>
      <w:r w:rsidR="00E1665B">
        <w:rPr>
          <w:rFonts w:hint="eastAsia"/>
          <w:sz w:val="28"/>
        </w:rPr>
        <w:t>污染风险源属性</w:t>
      </w:r>
      <w:r>
        <w:rPr>
          <w:rFonts w:hint="eastAsia"/>
          <w:sz w:val="28"/>
        </w:rPr>
        <w:t>表。</w:t>
      </w:r>
    </w:p>
    <w:tbl>
      <w:tblPr>
        <w:tblStyle w:val="3-6"/>
        <w:tblW w:w="5075" w:type="dxa"/>
        <w:tblInd w:w="845" w:type="dxa"/>
        <w:tblLook w:val="04A0" w:firstRow="1" w:lastRow="0" w:firstColumn="1" w:lastColumn="0" w:noHBand="0" w:noVBand="1"/>
      </w:tblPr>
      <w:tblGrid>
        <w:gridCol w:w="2807"/>
        <w:gridCol w:w="2268"/>
      </w:tblGrid>
      <w:tr w:rsidR="00E1665B" w:rsidRPr="00B35EC5" w:rsidTr="00C61E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7" w:type="dxa"/>
          </w:tcPr>
          <w:p w:rsidR="00E1665B" w:rsidRPr="00B35EC5" w:rsidRDefault="00E1665B" w:rsidP="00C61E4F">
            <w:pPr>
              <w:autoSpaceDE w:val="0"/>
              <w:autoSpaceDN w:val="0"/>
              <w:adjustRightInd w:val="0"/>
              <w:jc w:val="center"/>
              <w:rPr>
                <w:sz w:val="22"/>
              </w:rPr>
            </w:pPr>
            <w:r w:rsidRPr="00B35EC5">
              <w:rPr>
                <w:rFonts w:hint="eastAsia"/>
                <w:sz w:val="22"/>
              </w:rPr>
              <w:t>污染</w:t>
            </w:r>
            <w:r>
              <w:rPr>
                <w:rFonts w:hint="eastAsia"/>
                <w:sz w:val="22"/>
              </w:rPr>
              <w:t>风险源代码</w:t>
            </w:r>
          </w:p>
        </w:tc>
        <w:tc>
          <w:tcPr>
            <w:tcW w:w="2268" w:type="dxa"/>
          </w:tcPr>
          <w:p w:rsidR="00E1665B" w:rsidRPr="00B35EC5" w:rsidRDefault="00E1665B" w:rsidP="00C61E4F">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hint="eastAsia"/>
                <w:sz w:val="22"/>
              </w:rPr>
            </w:pPr>
          </w:p>
        </w:tc>
      </w:tr>
      <w:tr w:rsidR="00E1665B" w:rsidRPr="00B35EC5" w:rsidTr="00C61E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7" w:type="dxa"/>
          </w:tcPr>
          <w:p w:rsidR="00E1665B" w:rsidRPr="00B35EC5" w:rsidRDefault="00E1665B" w:rsidP="00C61E4F">
            <w:pPr>
              <w:autoSpaceDE w:val="0"/>
              <w:autoSpaceDN w:val="0"/>
              <w:adjustRightInd w:val="0"/>
              <w:jc w:val="center"/>
              <w:rPr>
                <w:sz w:val="22"/>
              </w:rPr>
            </w:pPr>
            <w:r>
              <w:rPr>
                <w:rFonts w:hint="eastAsia"/>
                <w:sz w:val="22"/>
              </w:rPr>
              <w:t>污染风险源名称</w:t>
            </w:r>
          </w:p>
        </w:tc>
        <w:tc>
          <w:tcPr>
            <w:tcW w:w="2268" w:type="dxa"/>
          </w:tcPr>
          <w:p w:rsidR="00E1665B" w:rsidRPr="00B35EC5" w:rsidRDefault="00E1665B" w:rsidP="00C61E4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2"/>
              </w:rPr>
            </w:pPr>
          </w:p>
        </w:tc>
      </w:tr>
      <w:tr w:rsidR="00E1665B" w:rsidRPr="00B35EC5" w:rsidTr="00C61E4F">
        <w:tc>
          <w:tcPr>
            <w:cnfStyle w:val="001000000000" w:firstRow="0" w:lastRow="0" w:firstColumn="1" w:lastColumn="0" w:oddVBand="0" w:evenVBand="0" w:oddHBand="0" w:evenHBand="0" w:firstRowFirstColumn="0" w:firstRowLastColumn="0" w:lastRowFirstColumn="0" w:lastRowLastColumn="0"/>
            <w:tcW w:w="2807" w:type="dxa"/>
          </w:tcPr>
          <w:p w:rsidR="00E1665B" w:rsidRPr="00B35EC5" w:rsidRDefault="00E1665B" w:rsidP="00C61E4F">
            <w:pPr>
              <w:autoSpaceDE w:val="0"/>
              <w:autoSpaceDN w:val="0"/>
              <w:adjustRightInd w:val="0"/>
              <w:jc w:val="center"/>
              <w:rPr>
                <w:sz w:val="22"/>
              </w:rPr>
            </w:pPr>
            <w:r>
              <w:rPr>
                <w:rFonts w:hint="eastAsia"/>
                <w:sz w:val="22"/>
              </w:rPr>
              <w:t>其他属性</w:t>
            </w:r>
          </w:p>
        </w:tc>
        <w:tc>
          <w:tcPr>
            <w:tcW w:w="2268" w:type="dxa"/>
          </w:tcPr>
          <w:p w:rsidR="00E1665B" w:rsidRPr="00B35EC5" w:rsidRDefault="00E1665B" w:rsidP="00C61E4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2"/>
              </w:rPr>
            </w:pPr>
          </w:p>
        </w:tc>
      </w:tr>
      <w:tr w:rsidR="00E1665B" w:rsidRPr="00B35EC5" w:rsidTr="00C61E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7" w:type="dxa"/>
          </w:tcPr>
          <w:p w:rsidR="00E1665B" w:rsidRDefault="00E1665B" w:rsidP="00C61E4F">
            <w:pPr>
              <w:autoSpaceDE w:val="0"/>
              <w:autoSpaceDN w:val="0"/>
              <w:adjustRightInd w:val="0"/>
              <w:jc w:val="center"/>
              <w:rPr>
                <w:rFonts w:hint="eastAsia"/>
                <w:sz w:val="22"/>
              </w:rPr>
            </w:pPr>
          </w:p>
        </w:tc>
        <w:tc>
          <w:tcPr>
            <w:tcW w:w="2268" w:type="dxa"/>
          </w:tcPr>
          <w:p w:rsidR="00E1665B" w:rsidRPr="00B35EC5" w:rsidRDefault="00E1665B" w:rsidP="00C61E4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2"/>
              </w:rPr>
            </w:pPr>
          </w:p>
        </w:tc>
      </w:tr>
      <w:tr w:rsidR="00E1665B" w:rsidRPr="00B35EC5" w:rsidTr="00C61E4F">
        <w:tc>
          <w:tcPr>
            <w:cnfStyle w:val="001000000000" w:firstRow="0" w:lastRow="0" w:firstColumn="1" w:lastColumn="0" w:oddVBand="0" w:evenVBand="0" w:oddHBand="0" w:evenHBand="0" w:firstRowFirstColumn="0" w:firstRowLastColumn="0" w:lastRowFirstColumn="0" w:lastRowLastColumn="0"/>
            <w:tcW w:w="2807" w:type="dxa"/>
          </w:tcPr>
          <w:p w:rsidR="00E1665B" w:rsidRDefault="00E1665B" w:rsidP="00C61E4F">
            <w:pPr>
              <w:autoSpaceDE w:val="0"/>
              <w:autoSpaceDN w:val="0"/>
              <w:adjustRightInd w:val="0"/>
              <w:jc w:val="center"/>
              <w:rPr>
                <w:rFonts w:hint="eastAsia"/>
                <w:sz w:val="22"/>
              </w:rPr>
            </w:pPr>
          </w:p>
        </w:tc>
        <w:tc>
          <w:tcPr>
            <w:tcW w:w="2268" w:type="dxa"/>
          </w:tcPr>
          <w:p w:rsidR="00E1665B" w:rsidRPr="00B35EC5" w:rsidRDefault="00E1665B" w:rsidP="00C61E4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2"/>
              </w:rPr>
            </w:pPr>
          </w:p>
        </w:tc>
      </w:tr>
    </w:tbl>
    <w:p w:rsidR="00596555" w:rsidRDefault="00596555" w:rsidP="00596555">
      <w:pPr>
        <w:pStyle w:val="a3"/>
        <w:numPr>
          <w:ilvl w:val="0"/>
          <w:numId w:val="26"/>
        </w:numPr>
        <w:autoSpaceDE w:val="0"/>
        <w:autoSpaceDN w:val="0"/>
        <w:adjustRightInd w:val="0"/>
        <w:ind w:firstLineChars="0"/>
        <w:rPr>
          <w:rFonts w:hint="eastAsia"/>
          <w:sz w:val="28"/>
        </w:rPr>
      </w:pPr>
      <w:r w:rsidRPr="005A49C6">
        <w:rPr>
          <w:rFonts w:hint="eastAsia"/>
          <w:sz w:val="28"/>
        </w:rPr>
        <w:t>应急预案</w:t>
      </w:r>
    </w:p>
    <w:p w:rsidR="00AC4E04" w:rsidRDefault="00AC4E04" w:rsidP="00AC4E04">
      <w:pPr>
        <w:pStyle w:val="a3"/>
        <w:autoSpaceDE w:val="0"/>
        <w:autoSpaceDN w:val="0"/>
        <w:adjustRightInd w:val="0"/>
        <w:ind w:left="840" w:firstLineChars="0" w:firstLine="0"/>
        <w:rPr>
          <w:rFonts w:hint="eastAsia"/>
          <w:sz w:val="28"/>
        </w:rPr>
      </w:pPr>
      <w:r>
        <w:rPr>
          <w:rFonts w:hint="eastAsia"/>
          <w:sz w:val="28"/>
        </w:rPr>
        <w:t>应急预案列表</w:t>
      </w:r>
    </w:p>
    <w:tbl>
      <w:tblPr>
        <w:tblStyle w:val="3-6"/>
        <w:tblW w:w="4015" w:type="dxa"/>
        <w:tblInd w:w="845" w:type="dxa"/>
        <w:tblLook w:val="04A0" w:firstRow="1" w:lastRow="0" w:firstColumn="1" w:lastColumn="0" w:noHBand="0" w:noVBand="1"/>
      </w:tblPr>
      <w:tblGrid>
        <w:gridCol w:w="737"/>
        <w:gridCol w:w="1639"/>
        <w:gridCol w:w="1639"/>
      </w:tblGrid>
      <w:tr w:rsidR="00D838E2" w:rsidTr="00D83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dxa"/>
          </w:tcPr>
          <w:p w:rsidR="00D838E2" w:rsidRPr="00B35EC5" w:rsidRDefault="00D838E2" w:rsidP="00C61E4F">
            <w:pPr>
              <w:autoSpaceDE w:val="0"/>
              <w:autoSpaceDN w:val="0"/>
              <w:adjustRightInd w:val="0"/>
              <w:jc w:val="center"/>
              <w:rPr>
                <w:sz w:val="22"/>
              </w:rPr>
            </w:pPr>
            <w:r w:rsidRPr="00B35EC5">
              <w:rPr>
                <w:rFonts w:hint="eastAsia"/>
                <w:sz w:val="22"/>
              </w:rPr>
              <w:t>序号</w:t>
            </w:r>
          </w:p>
        </w:tc>
        <w:tc>
          <w:tcPr>
            <w:tcW w:w="1639" w:type="dxa"/>
          </w:tcPr>
          <w:p w:rsidR="00D838E2" w:rsidRPr="00B35EC5" w:rsidRDefault="00D838E2" w:rsidP="00C61E4F">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sz w:val="22"/>
              </w:rPr>
            </w:pPr>
            <w:r>
              <w:rPr>
                <w:rFonts w:hint="eastAsia"/>
                <w:sz w:val="22"/>
              </w:rPr>
              <w:t>应急预案名称</w:t>
            </w:r>
          </w:p>
        </w:tc>
        <w:tc>
          <w:tcPr>
            <w:tcW w:w="1639" w:type="dxa"/>
          </w:tcPr>
          <w:p w:rsidR="00D838E2" w:rsidRDefault="00D838E2" w:rsidP="00C61E4F">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hint="eastAsia"/>
                <w:sz w:val="22"/>
              </w:rPr>
            </w:pPr>
            <w:r>
              <w:rPr>
                <w:rFonts w:hint="eastAsia"/>
                <w:sz w:val="22"/>
              </w:rPr>
              <w:t>编制日期</w:t>
            </w:r>
          </w:p>
        </w:tc>
      </w:tr>
      <w:tr w:rsidR="00D838E2" w:rsidTr="00D83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dxa"/>
          </w:tcPr>
          <w:p w:rsidR="00D838E2" w:rsidRPr="00B35EC5" w:rsidRDefault="00D838E2" w:rsidP="00C61E4F">
            <w:pPr>
              <w:autoSpaceDE w:val="0"/>
              <w:autoSpaceDN w:val="0"/>
              <w:adjustRightInd w:val="0"/>
              <w:jc w:val="center"/>
              <w:rPr>
                <w:sz w:val="22"/>
              </w:rPr>
            </w:pPr>
            <w:r w:rsidRPr="00B35EC5">
              <w:rPr>
                <w:sz w:val="22"/>
              </w:rPr>
              <w:t>1</w:t>
            </w:r>
          </w:p>
        </w:tc>
        <w:tc>
          <w:tcPr>
            <w:tcW w:w="1639" w:type="dxa"/>
          </w:tcPr>
          <w:p w:rsidR="00D838E2" w:rsidRPr="00B35EC5" w:rsidRDefault="00D838E2" w:rsidP="00C61E4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2"/>
              </w:rPr>
            </w:pPr>
            <w:r>
              <w:rPr>
                <w:rFonts w:hint="eastAsia"/>
                <w:sz w:val="22"/>
              </w:rPr>
              <w:t>应急预案</w:t>
            </w:r>
            <w:r>
              <w:rPr>
                <w:rFonts w:hint="eastAsia"/>
                <w:sz w:val="22"/>
              </w:rPr>
              <w:t>1</w:t>
            </w:r>
          </w:p>
        </w:tc>
        <w:tc>
          <w:tcPr>
            <w:tcW w:w="1639" w:type="dxa"/>
          </w:tcPr>
          <w:p w:rsidR="00D838E2" w:rsidRDefault="00D838E2" w:rsidP="00C61E4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hint="eastAsia"/>
                <w:sz w:val="22"/>
              </w:rPr>
            </w:pPr>
          </w:p>
        </w:tc>
      </w:tr>
      <w:tr w:rsidR="00D838E2" w:rsidTr="00D838E2">
        <w:tc>
          <w:tcPr>
            <w:cnfStyle w:val="001000000000" w:firstRow="0" w:lastRow="0" w:firstColumn="1" w:lastColumn="0" w:oddVBand="0" w:evenVBand="0" w:oddHBand="0" w:evenHBand="0" w:firstRowFirstColumn="0" w:firstRowLastColumn="0" w:lastRowFirstColumn="0" w:lastRowLastColumn="0"/>
            <w:tcW w:w="737" w:type="dxa"/>
          </w:tcPr>
          <w:p w:rsidR="00D838E2" w:rsidRPr="00B35EC5" w:rsidRDefault="00D838E2" w:rsidP="00C61E4F">
            <w:pPr>
              <w:autoSpaceDE w:val="0"/>
              <w:autoSpaceDN w:val="0"/>
              <w:adjustRightInd w:val="0"/>
              <w:jc w:val="center"/>
              <w:rPr>
                <w:sz w:val="22"/>
              </w:rPr>
            </w:pPr>
            <w:r>
              <w:rPr>
                <w:rFonts w:hint="eastAsia"/>
                <w:sz w:val="22"/>
              </w:rPr>
              <w:t xml:space="preserve"> </w:t>
            </w:r>
            <w:r w:rsidRPr="00B35EC5">
              <w:rPr>
                <w:sz w:val="22"/>
              </w:rPr>
              <w:t>2</w:t>
            </w:r>
          </w:p>
        </w:tc>
        <w:tc>
          <w:tcPr>
            <w:tcW w:w="1639" w:type="dxa"/>
          </w:tcPr>
          <w:p w:rsidR="00D838E2" w:rsidRPr="00B35EC5" w:rsidRDefault="00D838E2" w:rsidP="00C61E4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2"/>
              </w:rPr>
            </w:pPr>
            <w:r>
              <w:rPr>
                <w:rFonts w:hint="eastAsia"/>
                <w:sz w:val="22"/>
              </w:rPr>
              <w:t>应急预案</w:t>
            </w:r>
            <w:r>
              <w:rPr>
                <w:rFonts w:hint="eastAsia"/>
                <w:sz w:val="22"/>
              </w:rPr>
              <w:t>2</w:t>
            </w:r>
          </w:p>
        </w:tc>
        <w:tc>
          <w:tcPr>
            <w:tcW w:w="1639" w:type="dxa"/>
          </w:tcPr>
          <w:p w:rsidR="00D838E2" w:rsidRDefault="00D838E2" w:rsidP="00C61E4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hint="eastAsia"/>
                <w:sz w:val="22"/>
              </w:rPr>
            </w:pPr>
          </w:p>
        </w:tc>
      </w:tr>
    </w:tbl>
    <w:p w:rsidR="00AC4E04" w:rsidRPr="005A49C6" w:rsidRDefault="00861210" w:rsidP="00AC4E04">
      <w:pPr>
        <w:pStyle w:val="a3"/>
        <w:autoSpaceDE w:val="0"/>
        <w:autoSpaceDN w:val="0"/>
        <w:adjustRightInd w:val="0"/>
        <w:ind w:left="840" w:firstLineChars="0" w:firstLine="0"/>
        <w:rPr>
          <w:sz w:val="28"/>
        </w:rPr>
      </w:pPr>
      <w:r>
        <w:rPr>
          <w:rFonts w:hint="eastAsia"/>
          <w:sz w:val="28"/>
        </w:rPr>
        <w:t>双</w:t>
      </w:r>
      <w:r w:rsidR="00BF0F7A">
        <w:rPr>
          <w:rFonts w:hint="eastAsia"/>
          <w:sz w:val="28"/>
        </w:rPr>
        <w:t>击应急预案名称，可打开应急预案的</w:t>
      </w:r>
      <w:r w:rsidR="00BF0F7A">
        <w:rPr>
          <w:rFonts w:hint="eastAsia"/>
          <w:sz w:val="28"/>
        </w:rPr>
        <w:t>PDF</w:t>
      </w:r>
      <w:r w:rsidR="00BF0F7A">
        <w:rPr>
          <w:rFonts w:hint="eastAsia"/>
          <w:sz w:val="28"/>
        </w:rPr>
        <w:t>文档。</w:t>
      </w:r>
    </w:p>
    <w:p w:rsidR="00596555" w:rsidRDefault="00596555" w:rsidP="00596555">
      <w:pPr>
        <w:pStyle w:val="a3"/>
        <w:numPr>
          <w:ilvl w:val="0"/>
          <w:numId w:val="26"/>
        </w:numPr>
        <w:autoSpaceDE w:val="0"/>
        <w:autoSpaceDN w:val="0"/>
        <w:adjustRightInd w:val="0"/>
        <w:ind w:firstLineChars="0"/>
        <w:rPr>
          <w:rFonts w:hint="eastAsia"/>
          <w:sz w:val="28"/>
        </w:rPr>
      </w:pPr>
      <w:r w:rsidRPr="005A49C6">
        <w:rPr>
          <w:rFonts w:hint="eastAsia"/>
          <w:sz w:val="28"/>
        </w:rPr>
        <w:t>应急法律法规</w:t>
      </w:r>
    </w:p>
    <w:p w:rsidR="00BF0F7A" w:rsidRPr="005A49C6" w:rsidRDefault="00BF0F7A" w:rsidP="00BF0F7A">
      <w:pPr>
        <w:pStyle w:val="a3"/>
        <w:autoSpaceDE w:val="0"/>
        <w:autoSpaceDN w:val="0"/>
        <w:adjustRightInd w:val="0"/>
        <w:ind w:left="840" w:firstLineChars="0" w:firstLine="0"/>
        <w:rPr>
          <w:sz w:val="28"/>
        </w:rPr>
      </w:pPr>
      <w:r>
        <w:rPr>
          <w:rFonts w:hint="eastAsia"/>
          <w:sz w:val="28"/>
        </w:rPr>
        <w:t>应急法律法规列表</w:t>
      </w:r>
    </w:p>
    <w:tbl>
      <w:tblPr>
        <w:tblStyle w:val="3-6"/>
        <w:tblW w:w="5727" w:type="dxa"/>
        <w:tblInd w:w="845" w:type="dxa"/>
        <w:tblLook w:val="04A0" w:firstRow="1" w:lastRow="0" w:firstColumn="1" w:lastColumn="0" w:noHBand="0" w:noVBand="1"/>
      </w:tblPr>
      <w:tblGrid>
        <w:gridCol w:w="737"/>
        <w:gridCol w:w="2495"/>
        <w:gridCol w:w="2495"/>
      </w:tblGrid>
      <w:tr w:rsidR="00D838E2" w:rsidTr="00D83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dxa"/>
          </w:tcPr>
          <w:p w:rsidR="00D838E2" w:rsidRPr="00B35EC5" w:rsidRDefault="00D838E2" w:rsidP="00C61E4F">
            <w:pPr>
              <w:autoSpaceDE w:val="0"/>
              <w:autoSpaceDN w:val="0"/>
              <w:adjustRightInd w:val="0"/>
              <w:jc w:val="center"/>
              <w:rPr>
                <w:sz w:val="22"/>
              </w:rPr>
            </w:pPr>
            <w:r w:rsidRPr="00B35EC5">
              <w:rPr>
                <w:rFonts w:hint="eastAsia"/>
                <w:sz w:val="22"/>
              </w:rPr>
              <w:t>序号</w:t>
            </w:r>
          </w:p>
        </w:tc>
        <w:tc>
          <w:tcPr>
            <w:tcW w:w="2495" w:type="dxa"/>
          </w:tcPr>
          <w:p w:rsidR="00D838E2" w:rsidRPr="00B35EC5" w:rsidRDefault="00D838E2" w:rsidP="00C61E4F">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sz w:val="22"/>
              </w:rPr>
            </w:pPr>
            <w:r>
              <w:rPr>
                <w:rFonts w:hint="eastAsia"/>
                <w:sz w:val="22"/>
              </w:rPr>
              <w:t>应急</w:t>
            </w:r>
            <w:r>
              <w:rPr>
                <w:rFonts w:hint="eastAsia"/>
                <w:sz w:val="22"/>
              </w:rPr>
              <w:t>法律法规</w:t>
            </w:r>
          </w:p>
        </w:tc>
        <w:tc>
          <w:tcPr>
            <w:tcW w:w="2495" w:type="dxa"/>
          </w:tcPr>
          <w:p w:rsidR="00D838E2" w:rsidRDefault="00D838E2" w:rsidP="00C61E4F">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hint="eastAsia"/>
                <w:sz w:val="22"/>
              </w:rPr>
            </w:pPr>
            <w:r>
              <w:rPr>
                <w:rFonts w:hint="eastAsia"/>
                <w:sz w:val="22"/>
              </w:rPr>
              <w:t>颁布日期</w:t>
            </w:r>
          </w:p>
        </w:tc>
      </w:tr>
      <w:tr w:rsidR="00D838E2" w:rsidTr="00D83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dxa"/>
          </w:tcPr>
          <w:p w:rsidR="00D838E2" w:rsidRPr="00B35EC5" w:rsidRDefault="00D838E2" w:rsidP="00C61E4F">
            <w:pPr>
              <w:autoSpaceDE w:val="0"/>
              <w:autoSpaceDN w:val="0"/>
              <w:adjustRightInd w:val="0"/>
              <w:jc w:val="center"/>
              <w:rPr>
                <w:sz w:val="22"/>
              </w:rPr>
            </w:pPr>
            <w:r w:rsidRPr="00B35EC5">
              <w:rPr>
                <w:sz w:val="22"/>
              </w:rPr>
              <w:t>1</w:t>
            </w:r>
          </w:p>
        </w:tc>
        <w:tc>
          <w:tcPr>
            <w:tcW w:w="2495" w:type="dxa"/>
          </w:tcPr>
          <w:p w:rsidR="00D838E2" w:rsidRPr="00B35EC5" w:rsidRDefault="00D838E2" w:rsidP="00C61E4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2"/>
              </w:rPr>
            </w:pPr>
            <w:r>
              <w:rPr>
                <w:rFonts w:hint="eastAsia"/>
                <w:sz w:val="22"/>
              </w:rPr>
              <w:t>法律法规</w:t>
            </w:r>
            <w:r>
              <w:rPr>
                <w:rFonts w:hint="eastAsia"/>
                <w:sz w:val="22"/>
              </w:rPr>
              <w:t>1</w:t>
            </w:r>
          </w:p>
        </w:tc>
        <w:tc>
          <w:tcPr>
            <w:tcW w:w="2495" w:type="dxa"/>
          </w:tcPr>
          <w:p w:rsidR="00D838E2" w:rsidRDefault="00D838E2" w:rsidP="00C61E4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hint="eastAsia"/>
                <w:sz w:val="22"/>
              </w:rPr>
            </w:pPr>
          </w:p>
        </w:tc>
      </w:tr>
      <w:tr w:rsidR="00D838E2" w:rsidTr="00D838E2">
        <w:tc>
          <w:tcPr>
            <w:cnfStyle w:val="001000000000" w:firstRow="0" w:lastRow="0" w:firstColumn="1" w:lastColumn="0" w:oddVBand="0" w:evenVBand="0" w:oddHBand="0" w:evenHBand="0" w:firstRowFirstColumn="0" w:firstRowLastColumn="0" w:lastRowFirstColumn="0" w:lastRowLastColumn="0"/>
            <w:tcW w:w="737" w:type="dxa"/>
          </w:tcPr>
          <w:p w:rsidR="00D838E2" w:rsidRPr="00B35EC5" w:rsidRDefault="00D838E2" w:rsidP="00C61E4F">
            <w:pPr>
              <w:autoSpaceDE w:val="0"/>
              <w:autoSpaceDN w:val="0"/>
              <w:adjustRightInd w:val="0"/>
              <w:jc w:val="center"/>
              <w:rPr>
                <w:sz w:val="22"/>
              </w:rPr>
            </w:pPr>
            <w:r>
              <w:rPr>
                <w:rFonts w:hint="eastAsia"/>
                <w:sz w:val="22"/>
              </w:rPr>
              <w:t xml:space="preserve"> </w:t>
            </w:r>
            <w:r w:rsidRPr="00B35EC5">
              <w:rPr>
                <w:sz w:val="22"/>
              </w:rPr>
              <w:t>2</w:t>
            </w:r>
          </w:p>
        </w:tc>
        <w:tc>
          <w:tcPr>
            <w:tcW w:w="2495" w:type="dxa"/>
          </w:tcPr>
          <w:p w:rsidR="00D838E2" w:rsidRPr="00B35EC5" w:rsidRDefault="00D838E2" w:rsidP="00C61E4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2"/>
              </w:rPr>
            </w:pPr>
            <w:r>
              <w:rPr>
                <w:rFonts w:hint="eastAsia"/>
                <w:sz w:val="22"/>
              </w:rPr>
              <w:t>法律法规</w:t>
            </w:r>
            <w:r>
              <w:rPr>
                <w:rFonts w:hint="eastAsia"/>
                <w:sz w:val="22"/>
              </w:rPr>
              <w:t>2</w:t>
            </w:r>
          </w:p>
        </w:tc>
        <w:tc>
          <w:tcPr>
            <w:tcW w:w="2495" w:type="dxa"/>
          </w:tcPr>
          <w:p w:rsidR="00D838E2" w:rsidRDefault="00D838E2" w:rsidP="00C61E4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hint="eastAsia"/>
                <w:sz w:val="22"/>
              </w:rPr>
            </w:pPr>
          </w:p>
        </w:tc>
      </w:tr>
    </w:tbl>
    <w:p w:rsidR="00BF0F7A" w:rsidRPr="005A49C6" w:rsidRDefault="00861210" w:rsidP="00BF0F7A">
      <w:pPr>
        <w:pStyle w:val="a3"/>
        <w:autoSpaceDE w:val="0"/>
        <w:autoSpaceDN w:val="0"/>
        <w:adjustRightInd w:val="0"/>
        <w:ind w:left="840" w:firstLineChars="0" w:firstLine="0"/>
        <w:rPr>
          <w:sz w:val="28"/>
        </w:rPr>
      </w:pPr>
      <w:r>
        <w:rPr>
          <w:rFonts w:hint="eastAsia"/>
          <w:sz w:val="28"/>
        </w:rPr>
        <w:t>双</w:t>
      </w:r>
      <w:r w:rsidR="00BF0F7A">
        <w:rPr>
          <w:rFonts w:hint="eastAsia"/>
          <w:sz w:val="28"/>
        </w:rPr>
        <w:t>击</w:t>
      </w:r>
      <w:r w:rsidR="00BF0F7A">
        <w:rPr>
          <w:rFonts w:hint="eastAsia"/>
          <w:sz w:val="28"/>
        </w:rPr>
        <w:t>应急法律法规</w:t>
      </w:r>
      <w:r w:rsidR="00BF0F7A">
        <w:rPr>
          <w:rFonts w:hint="eastAsia"/>
          <w:sz w:val="28"/>
        </w:rPr>
        <w:t>名称，可打开应急</w:t>
      </w:r>
      <w:r w:rsidR="00BF0F7A">
        <w:rPr>
          <w:rFonts w:hint="eastAsia"/>
          <w:sz w:val="28"/>
        </w:rPr>
        <w:t>法律法规</w:t>
      </w:r>
      <w:r w:rsidR="00BF0F7A">
        <w:rPr>
          <w:rFonts w:hint="eastAsia"/>
          <w:sz w:val="28"/>
        </w:rPr>
        <w:t>的</w:t>
      </w:r>
      <w:r w:rsidR="00BF0F7A">
        <w:rPr>
          <w:rFonts w:hint="eastAsia"/>
          <w:sz w:val="28"/>
        </w:rPr>
        <w:t>PDF</w:t>
      </w:r>
      <w:r w:rsidR="00BF0F7A">
        <w:rPr>
          <w:rFonts w:hint="eastAsia"/>
          <w:sz w:val="28"/>
        </w:rPr>
        <w:t>文档。</w:t>
      </w:r>
    </w:p>
    <w:p w:rsidR="00596555" w:rsidRPr="00BF0F7A" w:rsidRDefault="00596555" w:rsidP="00870C90">
      <w:pPr>
        <w:pStyle w:val="a9"/>
        <w:ind w:firstLineChars="0" w:firstLine="0"/>
        <w:rPr>
          <w:sz w:val="28"/>
        </w:rPr>
      </w:pPr>
    </w:p>
    <w:sectPr w:rsidR="00596555" w:rsidRPr="00BF0F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1BAD" w:rsidRDefault="00041BAD" w:rsidP="00D2132E">
      <w:r>
        <w:separator/>
      </w:r>
    </w:p>
  </w:endnote>
  <w:endnote w:type="continuationSeparator" w:id="0">
    <w:p w:rsidR="00041BAD" w:rsidRDefault="00041BAD" w:rsidP="00D213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1BAD" w:rsidRDefault="00041BAD" w:rsidP="00D2132E">
      <w:r>
        <w:separator/>
      </w:r>
    </w:p>
  </w:footnote>
  <w:footnote w:type="continuationSeparator" w:id="0">
    <w:p w:rsidR="00041BAD" w:rsidRDefault="00041BAD" w:rsidP="00D2132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2" type="#_x0000_t75" style="width:11.25pt;height:11.25pt" o:bullet="t">
        <v:imagedata r:id="rId1" o:title="mso3136"/>
      </v:shape>
    </w:pict>
  </w:numPicBullet>
  <w:abstractNum w:abstractNumId="0">
    <w:nsid w:val="046F51E7"/>
    <w:multiLevelType w:val="hybridMultilevel"/>
    <w:tmpl w:val="82B4BC5E"/>
    <w:lvl w:ilvl="0" w:tplc="04090007">
      <w:start w:val="1"/>
      <w:numFmt w:val="bullet"/>
      <w:lvlText w:val=""/>
      <w:lvlPicBulletId w:val="0"/>
      <w:lvlJc w:val="left"/>
      <w:pPr>
        <w:ind w:left="1700" w:hanging="420"/>
      </w:pPr>
      <w:rPr>
        <w:rFonts w:ascii="Wingdings" w:hAnsi="Wingdings" w:hint="default"/>
      </w:rPr>
    </w:lvl>
    <w:lvl w:ilvl="1" w:tplc="04090003" w:tentative="1">
      <w:start w:val="1"/>
      <w:numFmt w:val="bullet"/>
      <w:lvlText w:val=""/>
      <w:lvlJc w:val="left"/>
      <w:pPr>
        <w:ind w:left="2120" w:hanging="420"/>
      </w:pPr>
      <w:rPr>
        <w:rFonts w:ascii="Wingdings" w:hAnsi="Wingdings" w:hint="default"/>
      </w:rPr>
    </w:lvl>
    <w:lvl w:ilvl="2" w:tplc="04090005" w:tentative="1">
      <w:start w:val="1"/>
      <w:numFmt w:val="bullet"/>
      <w:lvlText w:val=""/>
      <w:lvlJc w:val="left"/>
      <w:pPr>
        <w:ind w:left="2540" w:hanging="420"/>
      </w:pPr>
      <w:rPr>
        <w:rFonts w:ascii="Wingdings" w:hAnsi="Wingdings" w:hint="default"/>
      </w:rPr>
    </w:lvl>
    <w:lvl w:ilvl="3" w:tplc="04090001" w:tentative="1">
      <w:start w:val="1"/>
      <w:numFmt w:val="bullet"/>
      <w:lvlText w:val=""/>
      <w:lvlJc w:val="left"/>
      <w:pPr>
        <w:ind w:left="2960" w:hanging="420"/>
      </w:pPr>
      <w:rPr>
        <w:rFonts w:ascii="Wingdings" w:hAnsi="Wingdings" w:hint="default"/>
      </w:rPr>
    </w:lvl>
    <w:lvl w:ilvl="4" w:tplc="04090003" w:tentative="1">
      <w:start w:val="1"/>
      <w:numFmt w:val="bullet"/>
      <w:lvlText w:val=""/>
      <w:lvlJc w:val="left"/>
      <w:pPr>
        <w:ind w:left="3380" w:hanging="420"/>
      </w:pPr>
      <w:rPr>
        <w:rFonts w:ascii="Wingdings" w:hAnsi="Wingdings" w:hint="default"/>
      </w:rPr>
    </w:lvl>
    <w:lvl w:ilvl="5" w:tplc="04090005" w:tentative="1">
      <w:start w:val="1"/>
      <w:numFmt w:val="bullet"/>
      <w:lvlText w:val=""/>
      <w:lvlJc w:val="left"/>
      <w:pPr>
        <w:ind w:left="3800" w:hanging="420"/>
      </w:pPr>
      <w:rPr>
        <w:rFonts w:ascii="Wingdings" w:hAnsi="Wingdings" w:hint="default"/>
      </w:rPr>
    </w:lvl>
    <w:lvl w:ilvl="6" w:tplc="04090001" w:tentative="1">
      <w:start w:val="1"/>
      <w:numFmt w:val="bullet"/>
      <w:lvlText w:val=""/>
      <w:lvlJc w:val="left"/>
      <w:pPr>
        <w:ind w:left="4220" w:hanging="420"/>
      </w:pPr>
      <w:rPr>
        <w:rFonts w:ascii="Wingdings" w:hAnsi="Wingdings" w:hint="default"/>
      </w:rPr>
    </w:lvl>
    <w:lvl w:ilvl="7" w:tplc="04090003" w:tentative="1">
      <w:start w:val="1"/>
      <w:numFmt w:val="bullet"/>
      <w:lvlText w:val=""/>
      <w:lvlJc w:val="left"/>
      <w:pPr>
        <w:ind w:left="4640" w:hanging="420"/>
      </w:pPr>
      <w:rPr>
        <w:rFonts w:ascii="Wingdings" w:hAnsi="Wingdings" w:hint="default"/>
      </w:rPr>
    </w:lvl>
    <w:lvl w:ilvl="8" w:tplc="04090005" w:tentative="1">
      <w:start w:val="1"/>
      <w:numFmt w:val="bullet"/>
      <w:lvlText w:val=""/>
      <w:lvlJc w:val="left"/>
      <w:pPr>
        <w:ind w:left="5060" w:hanging="420"/>
      </w:pPr>
      <w:rPr>
        <w:rFonts w:ascii="Wingdings" w:hAnsi="Wingdings" w:hint="default"/>
      </w:rPr>
    </w:lvl>
  </w:abstractNum>
  <w:abstractNum w:abstractNumId="1">
    <w:nsid w:val="04E752DF"/>
    <w:multiLevelType w:val="hybridMultilevel"/>
    <w:tmpl w:val="D9368BE6"/>
    <w:lvl w:ilvl="0" w:tplc="04090007">
      <w:start w:val="1"/>
      <w:numFmt w:val="bullet"/>
      <w:lvlText w:val=""/>
      <w:lvlPicBulletId w:val="0"/>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
    <w:nsid w:val="06B045D9"/>
    <w:multiLevelType w:val="hybridMultilevel"/>
    <w:tmpl w:val="D7F44586"/>
    <w:lvl w:ilvl="0" w:tplc="04090007">
      <w:start w:val="1"/>
      <w:numFmt w:val="bullet"/>
      <w:lvlText w:val=""/>
      <w:lvlPicBulletId w:val="0"/>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
    <w:nsid w:val="0FB13B82"/>
    <w:multiLevelType w:val="hybridMultilevel"/>
    <w:tmpl w:val="094C26DC"/>
    <w:lvl w:ilvl="0" w:tplc="838ACA6C">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nsid w:val="1D917142"/>
    <w:multiLevelType w:val="hybridMultilevel"/>
    <w:tmpl w:val="6728D638"/>
    <w:lvl w:ilvl="0" w:tplc="04090007">
      <w:start w:val="1"/>
      <w:numFmt w:val="bullet"/>
      <w:lvlText w:val=""/>
      <w:lvlPicBulletId w:val="0"/>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5">
    <w:nsid w:val="21A74616"/>
    <w:multiLevelType w:val="hybridMultilevel"/>
    <w:tmpl w:val="0F3E130E"/>
    <w:lvl w:ilvl="0" w:tplc="04090007">
      <w:start w:val="1"/>
      <w:numFmt w:val="bullet"/>
      <w:lvlText w:val=""/>
      <w:lvlPicBulletId w:val="0"/>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
    <w:nsid w:val="264B382A"/>
    <w:multiLevelType w:val="hybridMultilevel"/>
    <w:tmpl w:val="DABE2BD6"/>
    <w:lvl w:ilvl="0" w:tplc="04090007">
      <w:start w:val="1"/>
      <w:numFmt w:val="bullet"/>
      <w:lvlText w:val=""/>
      <w:lvlPicBulletId w:val="0"/>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7">
    <w:nsid w:val="2DD45694"/>
    <w:multiLevelType w:val="hybridMultilevel"/>
    <w:tmpl w:val="57A0F5B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304B5CF5"/>
    <w:multiLevelType w:val="hybridMultilevel"/>
    <w:tmpl w:val="F1167DBA"/>
    <w:lvl w:ilvl="0" w:tplc="04090007">
      <w:start w:val="1"/>
      <w:numFmt w:val="bullet"/>
      <w:lvlText w:val=""/>
      <w:lvlPicBulletId w:val="0"/>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9">
    <w:nsid w:val="347D61B9"/>
    <w:multiLevelType w:val="hybridMultilevel"/>
    <w:tmpl w:val="A0205624"/>
    <w:lvl w:ilvl="0" w:tplc="04090007">
      <w:start w:val="1"/>
      <w:numFmt w:val="bullet"/>
      <w:lvlText w:val=""/>
      <w:lvlPicBulletId w:val="0"/>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0">
    <w:nsid w:val="3C2808D5"/>
    <w:multiLevelType w:val="hybridMultilevel"/>
    <w:tmpl w:val="1D42EF22"/>
    <w:lvl w:ilvl="0" w:tplc="F2EA8C6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E272798"/>
    <w:multiLevelType w:val="hybridMultilevel"/>
    <w:tmpl w:val="6164BC56"/>
    <w:lvl w:ilvl="0" w:tplc="868AD13E">
      <w:start w:val="1"/>
      <w:numFmt w:val="decimal"/>
      <w:lvlText w:val="（%1）"/>
      <w:lvlJc w:val="left"/>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2">
    <w:nsid w:val="45CC6421"/>
    <w:multiLevelType w:val="hybridMultilevel"/>
    <w:tmpl w:val="032A9FF8"/>
    <w:lvl w:ilvl="0" w:tplc="04090007">
      <w:start w:val="1"/>
      <w:numFmt w:val="bullet"/>
      <w:lvlText w:val=""/>
      <w:lvlPicBulletId w:val="0"/>
      <w:lvlJc w:val="left"/>
      <w:pPr>
        <w:ind w:left="420" w:hanging="420"/>
      </w:pPr>
      <w:rPr>
        <w:rFonts w:ascii="Wingdings" w:hAnsi="Wingdings" w:hint="default"/>
      </w:rPr>
    </w:lvl>
    <w:lvl w:ilvl="1" w:tplc="04090011">
      <w:start w:val="1"/>
      <w:numFmt w:val="decimal"/>
      <w:lvlText w:val="%2)"/>
      <w:lvlJc w:val="left"/>
      <w:pPr>
        <w:ind w:left="840" w:hanging="42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C4C42B8"/>
    <w:multiLevelType w:val="hybridMultilevel"/>
    <w:tmpl w:val="EBCEF886"/>
    <w:lvl w:ilvl="0" w:tplc="04090007">
      <w:start w:val="1"/>
      <w:numFmt w:val="bullet"/>
      <w:lvlText w:val=""/>
      <w:lvlPicBulletId w:val="0"/>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4">
    <w:nsid w:val="4DC96A70"/>
    <w:multiLevelType w:val="hybridMultilevel"/>
    <w:tmpl w:val="2CE6D2FA"/>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E001928"/>
    <w:multiLevelType w:val="hybridMultilevel"/>
    <w:tmpl w:val="6E341868"/>
    <w:lvl w:ilvl="0" w:tplc="04090007">
      <w:start w:val="1"/>
      <w:numFmt w:val="bullet"/>
      <w:lvlText w:val=""/>
      <w:lvlPicBulletId w:val="0"/>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6">
    <w:nsid w:val="5163006D"/>
    <w:multiLevelType w:val="hybridMultilevel"/>
    <w:tmpl w:val="F72AA23E"/>
    <w:lvl w:ilvl="0" w:tplc="04090007">
      <w:start w:val="1"/>
      <w:numFmt w:val="bullet"/>
      <w:lvlText w:val=""/>
      <w:lvlPicBulletId w:val="0"/>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7">
    <w:nsid w:val="58ED5711"/>
    <w:multiLevelType w:val="hybridMultilevel"/>
    <w:tmpl w:val="DB6C6330"/>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8">
    <w:nsid w:val="6A8714B1"/>
    <w:multiLevelType w:val="hybridMultilevel"/>
    <w:tmpl w:val="FF1CA15C"/>
    <w:lvl w:ilvl="0" w:tplc="18B666D8">
      <w:start w:val="1"/>
      <w:numFmt w:val="decimalEnclosedCircle"/>
      <w:lvlText w:val="%1"/>
      <w:lvlJc w:val="left"/>
      <w:pPr>
        <w:ind w:left="1480" w:hanging="360"/>
      </w:pPr>
      <w:rPr>
        <w:rFonts w:ascii="宋体" w:eastAsia="宋体" w:hAnsi="宋体" w:hint="default"/>
      </w:rPr>
    </w:lvl>
    <w:lvl w:ilvl="1" w:tplc="04090019" w:tentative="1">
      <w:start w:val="1"/>
      <w:numFmt w:val="lowerLetter"/>
      <w:lvlText w:val="%2)"/>
      <w:lvlJc w:val="left"/>
      <w:pPr>
        <w:ind w:left="1960" w:hanging="420"/>
      </w:pPr>
    </w:lvl>
    <w:lvl w:ilvl="2" w:tplc="0409001B" w:tentative="1">
      <w:start w:val="1"/>
      <w:numFmt w:val="lowerRoman"/>
      <w:lvlText w:val="%3."/>
      <w:lvlJc w:val="right"/>
      <w:pPr>
        <w:ind w:left="2380" w:hanging="420"/>
      </w:pPr>
    </w:lvl>
    <w:lvl w:ilvl="3" w:tplc="0409000F" w:tentative="1">
      <w:start w:val="1"/>
      <w:numFmt w:val="decimal"/>
      <w:lvlText w:val="%4."/>
      <w:lvlJc w:val="left"/>
      <w:pPr>
        <w:ind w:left="2800" w:hanging="420"/>
      </w:pPr>
    </w:lvl>
    <w:lvl w:ilvl="4" w:tplc="04090019" w:tentative="1">
      <w:start w:val="1"/>
      <w:numFmt w:val="lowerLetter"/>
      <w:lvlText w:val="%5)"/>
      <w:lvlJc w:val="left"/>
      <w:pPr>
        <w:ind w:left="3220" w:hanging="420"/>
      </w:pPr>
    </w:lvl>
    <w:lvl w:ilvl="5" w:tplc="0409001B" w:tentative="1">
      <w:start w:val="1"/>
      <w:numFmt w:val="lowerRoman"/>
      <w:lvlText w:val="%6."/>
      <w:lvlJc w:val="right"/>
      <w:pPr>
        <w:ind w:left="3640" w:hanging="420"/>
      </w:pPr>
    </w:lvl>
    <w:lvl w:ilvl="6" w:tplc="0409000F" w:tentative="1">
      <w:start w:val="1"/>
      <w:numFmt w:val="decimal"/>
      <w:lvlText w:val="%7."/>
      <w:lvlJc w:val="left"/>
      <w:pPr>
        <w:ind w:left="4060" w:hanging="420"/>
      </w:pPr>
    </w:lvl>
    <w:lvl w:ilvl="7" w:tplc="04090019" w:tentative="1">
      <w:start w:val="1"/>
      <w:numFmt w:val="lowerLetter"/>
      <w:lvlText w:val="%8)"/>
      <w:lvlJc w:val="left"/>
      <w:pPr>
        <w:ind w:left="4480" w:hanging="420"/>
      </w:pPr>
    </w:lvl>
    <w:lvl w:ilvl="8" w:tplc="0409001B" w:tentative="1">
      <w:start w:val="1"/>
      <w:numFmt w:val="lowerRoman"/>
      <w:lvlText w:val="%9."/>
      <w:lvlJc w:val="right"/>
      <w:pPr>
        <w:ind w:left="4900" w:hanging="420"/>
      </w:pPr>
    </w:lvl>
  </w:abstractNum>
  <w:abstractNum w:abstractNumId="19">
    <w:nsid w:val="6E993743"/>
    <w:multiLevelType w:val="hybridMultilevel"/>
    <w:tmpl w:val="FF60C66A"/>
    <w:lvl w:ilvl="0" w:tplc="64CA1CBE">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0">
    <w:nsid w:val="6FDA4A52"/>
    <w:multiLevelType w:val="hybridMultilevel"/>
    <w:tmpl w:val="5A1A0426"/>
    <w:lvl w:ilvl="0" w:tplc="7B1C644E">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1">
    <w:nsid w:val="74A102B4"/>
    <w:multiLevelType w:val="hybridMultilevel"/>
    <w:tmpl w:val="CE6C8EDE"/>
    <w:lvl w:ilvl="0" w:tplc="04090007">
      <w:start w:val="1"/>
      <w:numFmt w:val="bullet"/>
      <w:lvlText w:val=""/>
      <w:lvlPicBulletId w:val="0"/>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763C323B"/>
    <w:multiLevelType w:val="hybridMultilevel"/>
    <w:tmpl w:val="6666BDDE"/>
    <w:lvl w:ilvl="0" w:tplc="04090007">
      <w:start w:val="1"/>
      <w:numFmt w:val="bullet"/>
      <w:lvlText w:val=""/>
      <w:lvlPicBulletId w:val="0"/>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3">
    <w:nsid w:val="7A4503BF"/>
    <w:multiLevelType w:val="hybridMultilevel"/>
    <w:tmpl w:val="BD7E0FA2"/>
    <w:lvl w:ilvl="0" w:tplc="04090007">
      <w:start w:val="1"/>
      <w:numFmt w:val="bullet"/>
      <w:lvlText w:val=""/>
      <w:lvlPicBulletId w:val="0"/>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4">
    <w:nsid w:val="7C575EDC"/>
    <w:multiLevelType w:val="hybridMultilevel"/>
    <w:tmpl w:val="C2DE3F2C"/>
    <w:lvl w:ilvl="0" w:tplc="04090007">
      <w:start w:val="1"/>
      <w:numFmt w:val="bullet"/>
      <w:lvlText w:val=""/>
      <w:lvlPicBulletId w:val="0"/>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5">
    <w:nsid w:val="7F3C70B1"/>
    <w:multiLevelType w:val="hybridMultilevel"/>
    <w:tmpl w:val="148A3E4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0"/>
  </w:num>
  <w:num w:numId="2">
    <w:abstractNumId w:val="3"/>
  </w:num>
  <w:num w:numId="3">
    <w:abstractNumId w:val="20"/>
  </w:num>
  <w:num w:numId="4">
    <w:abstractNumId w:val="9"/>
  </w:num>
  <w:num w:numId="5">
    <w:abstractNumId w:val="13"/>
  </w:num>
  <w:num w:numId="6">
    <w:abstractNumId w:val="6"/>
  </w:num>
  <w:num w:numId="7">
    <w:abstractNumId w:val="18"/>
  </w:num>
  <w:num w:numId="8">
    <w:abstractNumId w:val="4"/>
  </w:num>
  <w:num w:numId="9">
    <w:abstractNumId w:val="5"/>
  </w:num>
  <w:num w:numId="10">
    <w:abstractNumId w:val="1"/>
  </w:num>
  <w:num w:numId="11">
    <w:abstractNumId w:val="16"/>
  </w:num>
  <w:num w:numId="12">
    <w:abstractNumId w:val="2"/>
  </w:num>
  <w:num w:numId="13">
    <w:abstractNumId w:val="8"/>
  </w:num>
  <w:num w:numId="14">
    <w:abstractNumId w:val="23"/>
  </w:num>
  <w:num w:numId="15">
    <w:abstractNumId w:val="22"/>
  </w:num>
  <w:num w:numId="16">
    <w:abstractNumId w:val="15"/>
  </w:num>
  <w:num w:numId="17">
    <w:abstractNumId w:val="0"/>
  </w:num>
  <w:num w:numId="18">
    <w:abstractNumId w:val="19"/>
  </w:num>
  <w:num w:numId="19">
    <w:abstractNumId w:val="24"/>
  </w:num>
  <w:num w:numId="20">
    <w:abstractNumId w:val="25"/>
  </w:num>
  <w:num w:numId="21">
    <w:abstractNumId w:val="11"/>
  </w:num>
  <w:num w:numId="22">
    <w:abstractNumId w:val="17"/>
  </w:num>
  <w:num w:numId="23">
    <w:abstractNumId w:val="21"/>
  </w:num>
  <w:num w:numId="24">
    <w:abstractNumId w:val="12"/>
  </w:num>
  <w:num w:numId="25">
    <w:abstractNumId w:val="14"/>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57E"/>
    <w:rsid w:val="00000EA3"/>
    <w:rsid w:val="00023E00"/>
    <w:rsid w:val="000262E4"/>
    <w:rsid w:val="00041BAD"/>
    <w:rsid w:val="0004357E"/>
    <w:rsid w:val="00043DDA"/>
    <w:rsid w:val="0005721C"/>
    <w:rsid w:val="0008124F"/>
    <w:rsid w:val="00081DD7"/>
    <w:rsid w:val="00086823"/>
    <w:rsid w:val="00094BCF"/>
    <w:rsid w:val="000A1DE5"/>
    <w:rsid w:val="000C1EF3"/>
    <w:rsid w:val="000C3EF7"/>
    <w:rsid w:val="000D7A22"/>
    <w:rsid w:val="000E2C81"/>
    <w:rsid w:val="000E4D0E"/>
    <w:rsid w:val="0010055D"/>
    <w:rsid w:val="00122C28"/>
    <w:rsid w:val="001232AD"/>
    <w:rsid w:val="00127393"/>
    <w:rsid w:val="00152A6C"/>
    <w:rsid w:val="0016282F"/>
    <w:rsid w:val="00170213"/>
    <w:rsid w:val="001940EE"/>
    <w:rsid w:val="001D5C38"/>
    <w:rsid w:val="001E678F"/>
    <w:rsid w:val="001E7C98"/>
    <w:rsid w:val="001F797D"/>
    <w:rsid w:val="00235A8C"/>
    <w:rsid w:val="00261583"/>
    <w:rsid w:val="00267162"/>
    <w:rsid w:val="00274B34"/>
    <w:rsid w:val="00277D7A"/>
    <w:rsid w:val="00281363"/>
    <w:rsid w:val="002829FD"/>
    <w:rsid w:val="00285F52"/>
    <w:rsid w:val="002904CF"/>
    <w:rsid w:val="002949E2"/>
    <w:rsid w:val="002A2D4A"/>
    <w:rsid w:val="002A3BB4"/>
    <w:rsid w:val="002C1F55"/>
    <w:rsid w:val="002C55A9"/>
    <w:rsid w:val="002C5D81"/>
    <w:rsid w:val="002D33B5"/>
    <w:rsid w:val="002D359F"/>
    <w:rsid w:val="002E610C"/>
    <w:rsid w:val="002E6A38"/>
    <w:rsid w:val="00316E19"/>
    <w:rsid w:val="003418F7"/>
    <w:rsid w:val="00341B62"/>
    <w:rsid w:val="00355ADD"/>
    <w:rsid w:val="003672C9"/>
    <w:rsid w:val="00370B1B"/>
    <w:rsid w:val="003723C2"/>
    <w:rsid w:val="003824C3"/>
    <w:rsid w:val="003A1EF4"/>
    <w:rsid w:val="003A5AFD"/>
    <w:rsid w:val="003C23C7"/>
    <w:rsid w:val="00410D43"/>
    <w:rsid w:val="00416B35"/>
    <w:rsid w:val="00423F4F"/>
    <w:rsid w:val="00432C6B"/>
    <w:rsid w:val="004545C7"/>
    <w:rsid w:val="00454DD0"/>
    <w:rsid w:val="00464A31"/>
    <w:rsid w:val="004673B5"/>
    <w:rsid w:val="00471ED5"/>
    <w:rsid w:val="00484996"/>
    <w:rsid w:val="00485395"/>
    <w:rsid w:val="004B1CF1"/>
    <w:rsid w:val="004C1DBF"/>
    <w:rsid w:val="004D6645"/>
    <w:rsid w:val="004E4E3D"/>
    <w:rsid w:val="004F6901"/>
    <w:rsid w:val="00505F72"/>
    <w:rsid w:val="00507EDD"/>
    <w:rsid w:val="00553E37"/>
    <w:rsid w:val="00562E95"/>
    <w:rsid w:val="005848AF"/>
    <w:rsid w:val="00590FE6"/>
    <w:rsid w:val="00596555"/>
    <w:rsid w:val="00596991"/>
    <w:rsid w:val="005A49C6"/>
    <w:rsid w:val="005D2C25"/>
    <w:rsid w:val="005E0C6B"/>
    <w:rsid w:val="005E193E"/>
    <w:rsid w:val="005F4420"/>
    <w:rsid w:val="005F4EE7"/>
    <w:rsid w:val="00602CF6"/>
    <w:rsid w:val="0061170B"/>
    <w:rsid w:val="00623178"/>
    <w:rsid w:val="00625D63"/>
    <w:rsid w:val="006404A7"/>
    <w:rsid w:val="00654E89"/>
    <w:rsid w:val="00664E95"/>
    <w:rsid w:val="0067733D"/>
    <w:rsid w:val="00683A02"/>
    <w:rsid w:val="006A6194"/>
    <w:rsid w:val="006B1CF2"/>
    <w:rsid w:val="006E055E"/>
    <w:rsid w:val="006F1730"/>
    <w:rsid w:val="00746DCB"/>
    <w:rsid w:val="00763872"/>
    <w:rsid w:val="0077351B"/>
    <w:rsid w:val="00773D90"/>
    <w:rsid w:val="007934A1"/>
    <w:rsid w:val="00794149"/>
    <w:rsid w:val="007A6650"/>
    <w:rsid w:val="007B66D8"/>
    <w:rsid w:val="007C300C"/>
    <w:rsid w:val="007C4887"/>
    <w:rsid w:val="007E3A41"/>
    <w:rsid w:val="007F2A9F"/>
    <w:rsid w:val="007F5DD5"/>
    <w:rsid w:val="008070CD"/>
    <w:rsid w:val="00835723"/>
    <w:rsid w:val="00847B29"/>
    <w:rsid w:val="00861210"/>
    <w:rsid w:val="00870C90"/>
    <w:rsid w:val="008758DC"/>
    <w:rsid w:val="008925BE"/>
    <w:rsid w:val="008936A5"/>
    <w:rsid w:val="008B6707"/>
    <w:rsid w:val="008D5A09"/>
    <w:rsid w:val="00936092"/>
    <w:rsid w:val="00943A8E"/>
    <w:rsid w:val="0095783B"/>
    <w:rsid w:val="00965AB9"/>
    <w:rsid w:val="009816C9"/>
    <w:rsid w:val="00982443"/>
    <w:rsid w:val="009B0E1F"/>
    <w:rsid w:val="009B3B33"/>
    <w:rsid w:val="009C14C1"/>
    <w:rsid w:val="00A01850"/>
    <w:rsid w:val="00A117C9"/>
    <w:rsid w:val="00A12B2C"/>
    <w:rsid w:val="00A60BFC"/>
    <w:rsid w:val="00A62067"/>
    <w:rsid w:val="00A80728"/>
    <w:rsid w:val="00A90160"/>
    <w:rsid w:val="00A90F52"/>
    <w:rsid w:val="00A91BA0"/>
    <w:rsid w:val="00AB7F4B"/>
    <w:rsid w:val="00AC4E04"/>
    <w:rsid w:val="00AF3190"/>
    <w:rsid w:val="00AF6E70"/>
    <w:rsid w:val="00B00A11"/>
    <w:rsid w:val="00B13DEF"/>
    <w:rsid w:val="00B31ED2"/>
    <w:rsid w:val="00B35EC5"/>
    <w:rsid w:val="00B42AC0"/>
    <w:rsid w:val="00B6082C"/>
    <w:rsid w:val="00BD7FD6"/>
    <w:rsid w:val="00BF0F7A"/>
    <w:rsid w:val="00BF4964"/>
    <w:rsid w:val="00C11044"/>
    <w:rsid w:val="00C112FB"/>
    <w:rsid w:val="00C12F70"/>
    <w:rsid w:val="00C15BDF"/>
    <w:rsid w:val="00C15FFB"/>
    <w:rsid w:val="00C21BE8"/>
    <w:rsid w:val="00C56258"/>
    <w:rsid w:val="00C56B39"/>
    <w:rsid w:val="00CA57B5"/>
    <w:rsid w:val="00CA62F9"/>
    <w:rsid w:val="00CB7C9E"/>
    <w:rsid w:val="00CC326E"/>
    <w:rsid w:val="00CC3344"/>
    <w:rsid w:val="00CD3AD8"/>
    <w:rsid w:val="00D01037"/>
    <w:rsid w:val="00D02AAC"/>
    <w:rsid w:val="00D2132E"/>
    <w:rsid w:val="00D37094"/>
    <w:rsid w:val="00D4329F"/>
    <w:rsid w:val="00D47F63"/>
    <w:rsid w:val="00D816E2"/>
    <w:rsid w:val="00D838E2"/>
    <w:rsid w:val="00D8554C"/>
    <w:rsid w:val="00DA3C1A"/>
    <w:rsid w:val="00DC4088"/>
    <w:rsid w:val="00DD58AC"/>
    <w:rsid w:val="00DE0593"/>
    <w:rsid w:val="00E1665B"/>
    <w:rsid w:val="00E23B1A"/>
    <w:rsid w:val="00E368C3"/>
    <w:rsid w:val="00E65CAD"/>
    <w:rsid w:val="00E83BC2"/>
    <w:rsid w:val="00EA13F1"/>
    <w:rsid w:val="00EA1D6C"/>
    <w:rsid w:val="00EB7C69"/>
    <w:rsid w:val="00EC62F8"/>
    <w:rsid w:val="00EC6658"/>
    <w:rsid w:val="00F07251"/>
    <w:rsid w:val="00F17717"/>
    <w:rsid w:val="00F226C7"/>
    <w:rsid w:val="00F3288A"/>
    <w:rsid w:val="00F5092F"/>
    <w:rsid w:val="00F54CFA"/>
    <w:rsid w:val="00F7047E"/>
    <w:rsid w:val="00F762E4"/>
    <w:rsid w:val="00FA20B4"/>
    <w:rsid w:val="00FC0CCA"/>
    <w:rsid w:val="00FD470A"/>
    <w:rsid w:val="00FD71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11044"/>
    <w:pPr>
      <w:ind w:firstLineChars="200" w:firstLine="420"/>
    </w:pPr>
  </w:style>
  <w:style w:type="table" w:styleId="a4">
    <w:name w:val="Table Grid"/>
    <w:basedOn w:val="a1"/>
    <w:uiPriority w:val="59"/>
    <w:rsid w:val="00C110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6">
    <w:name w:val="Medium Grid 3 Accent 6"/>
    <w:basedOn w:val="a1"/>
    <w:uiPriority w:val="69"/>
    <w:rsid w:val="00C1104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3-5">
    <w:name w:val="Medium Grid 3 Accent 5"/>
    <w:basedOn w:val="a1"/>
    <w:uiPriority w:val="69"/>
    <w:rsid w:val="00C1104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1">
    <w:name w:val="Colorful Grid Accent 1"/>
    <w:basedOn w:val="a1"/>
    <w:uiPriority w:val="73"/>
    <w:rsid w:val="00C11044"/>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a5">
    <w:name w:val="Balloon Text"/>
    <w:basedOn w:val="a"/>
    <w:link w:val="Char"/>
    <w:uiPriority w:val="99"/>
    <w:semiHidden/>
    <w:unhideWhenUsed/>
    <w:rsid w:val="00B31ED2"/>
    <w:rPr>
      <w:sz w:val="18"/>
      <w:szCs w:val="18"/>
    </w:rPr>
  </w:style>
  <w:style w:type="character" w:customStyle="1" w:styleId="Char">
    <w:name w:val="批注框文本 Char"/>
    <w:basedOn w:val="a0"/>
    <w:link w:val="a5"/>
    <w:uiPriority w:val="99"/>
    <w:semiHidden/>
    <w:rsid w:val="00B31ED2"/>
    <w:rPr>
      <w:sz w:val="18"/>
      <w:szCs w:val="18"/>
    </w:rPr>
  </w:style>
  <w:style w:type="table" w:styleId="1-5">
    <w:name w:val="Medium Shading 1 Accent 5"/>
    <w:basedOn w:val="a1"/>
    <w:uiPriority w:val="63"/>
    <w:rsid w:val="00CA62F9"/>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3-1">
    <w:name w:val="Medium Grid 3 Accent 1"/>
    <w:basedOn w:val="a1"/>
    <w:uiPriority w:val="69"/>
    <w:rsid w:val="00C56B3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styleId="a6">
    <w:name w:val="Placeholder Text"/>
    <w:basedOn w:val="a0"/>
    <w:uiPriority w:val="99"/>
    <w:semiHidden/>
    <w:rsid w:val="00625D63"/>
    <w:rPr>
      <w:color w:val="808080"/>
    </w:rPr>
  </w:style>
  <w:style w:type="table" w:styleId="-10">
    <w:name w:val="Light Grid Accent 1"/>
    <w:basedOn w:val="a1"/>
    <w:uiPriority w:val="62"/>
    <w:rsid w:val="002949E2"/>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1-50">
    <w:name w:val="Medium Grid 1 Accent 5"/>
    <w:basedOn w:val="a1"/>
    <w:uiPriority w:val="67"/>
    <w:rsid w:val="008D5A09"/>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a7">
    <w:name w:val="header"/>
    <w:basedOn w:val="a"/>
    <w:link w:val="Char0"/>
    <w:uiPriority w:val="99"/>
    <w:unhideWhenUsed/>
    <w:rsid w:val="00D2132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D2132E"/>
    <w:rPr>
      <w:sz w:val="18"/>
      <w:szCs w:val="18"/>
    </w:rPr>
  </w:style>
  <w:style w:type="paragraph" w:styleId="a8">
    <w:name w:val="footer"/>
    <w:basedOn w:val="a"/>
    <w:link w:val="Char1"/>
    <w:uiPriority w:val="99"/>
    <w:unhideWhenUsed/>
    <w:rsid w:val="00D2132E"/>
    <w:pPr>
      <w:tabs>
        <w:tab w:val="center" w:pos="4153"/>
        <w:tab w:val="right" w:pos="8306"/>
      </w:tabs>
      <w:snapToGrid w:val="0"/>
      <w:jc w:val="left"/>
    </w:pPr>
    <w:rPr>
      <w:sz w:val="18"/>
      <w:szCs w:val="18"/>
    </w:rPr>
  </w:style>
  <w:style w:type="character" w:customStyle="1" w:styleId="Char1">
    <w:name w:val="页脚 Char"/>
    <w:basedOn w:val="a0"/>
    <w:link w:val="a8"/>
    <w:uiPriority w:val="99"/>
    <w:rsid w:val="00D2132E"/>
    <w:rPr>
      <w:sz w:val="18"/>
      <w:szCs w:val="18"/>
    </w:rPr>
  </w:style>
  <w:style w:type="paragraph" w:customStyle="1" w:styleId="a9">
    <w:name w:val="报告"/>
    <w:basedOn w:val="a"/>
    <w:rsid w:val="00D4329F"/>
    <w:pPr>
      <w:spacing w:line="360" w:lineRule="auto"/>
      <w:ind w:firstLineChars="200" w:firstLine="200"/>
    </w:pPr>
    <w:rPr>
      <w:rFonts w:ascii="Times New Roman" w:eastAsia="宋体" w:hAnsi="Times New Roman" w:cs="Times New Roman"/>
      <w:sz w:val="24"/>
      <w:szCs w:val="24"/>
    </w:rPr>
  </w:style>
  <w:style w:type="paragraph" w:customStyle="1" w:styleId="Pic">
    <w:name w:val="Pic"/>
    <w:basedOn w:val="a"/>
    <w:rsid w:val="002829FD"/>
    <w:pPr>
      <w:jc w:val="center"/>
    </w:pPr>
    <w:rPr>
      <w:rFonts w:ascii="Times New Roman" w:eastAsia="宋体" w:hAnsi="Times New Roman" w:cs="Times New Roman"/>
      <w:b/>
      <w:szCs w:val="24"/>
    </w:rPr>
  </w:style>
  <w:style w:type="table" w:styleId="-11">
    <w:name w:val="Light Shading Accent 1"/>
    <w:basedOn w:val="a1"/>
    <w:uiPriority w:val="60"/>
    <w:rsid w:val="007F5DD5"/>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
    <w:name w:val="Light Grid Accent 4"/>
    <w:basedOn w:val="a1"/>
    <w:uiPriority w:val="62"/>
    <w:rsid w:val="007F5DD5"/>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1-4">
    <w:name w:val="Medium Shading 1 Accent 4"/>
    <w:basedOn w:val="a1"/>
    <w:uiPriority w:val="63"/>
    <w:rsid w:val="007F5DD5"/>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3-4">
    <w:name w:val="Medium Grid 3 Accent 4"/>
    <w:basedOn w:val="a1"/>
    <w:uiPriority w:val="69"/>
    <w:rsid w:val="007F5DD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11044"/>
    <w:pPr>
      <w:ind w:firstLineChars="200" w:firstLine="420"/>
    </w:pPr>
  </w:style>
  <w:style w:type="table" w:styleId="a4">
    <w:name w:val="Table Grid"/>
    <w:basedOn w:val="a1"/>
    <w:uiPriority w:val="59"/>
    <w:rsid w:val="00C110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6">
    <w:name w:val="Medium Grid 3 Accent 6"/>
    <w:basedOn w:val="a1"/>
    <w:uiPriority w:val="69"/>
    <w:rsid w:val="00C1104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3-5">
    <w:name w:val="Medium Grid 3 Accent 5"/>
    <w:basedOn w:val="a1"/>
    <w:uiPriority w:val="69"/>
    <w:rsid w:val="00C1104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1">
    <w:name w:val="Colorful Grid Accent 1"/>
    <w:basedOn w:val="a1"/>
    <w:uiPriority w:val="73"/>
    <w:rsid w:val="00C11044"/>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a5">
    <w:name w:val="Balloon Text"/>
    <w:basedOn w:val="a"/>
    <w:link w:val="Char"/>
    <w:uiPriority w:val="99"/>
    <w:semiHidden/>
    <w:unhideWhenUsed/>
    <w:rsid w:val="00B31ED2"/>
    <w:rPr>
      <w:sz w:val="18"/>
      <w:szCs w:val="18"/>
    </w:rPr>
  </w:style>
  <w:style w:type="character" w:customStyle="1" w:styleId="Char">
    <w:name w:val="批注框文本 Char"/>
    <w:basedOn w:val="a0"/>
    <w:link w:val="a5"/>
    <w:uiPriority w:val="99"/>
    <w:semiHidden/>
    <w:rsid w:val="00B31ED2"/>
    <w:rPr>
      <w:sz w:val="18"/>
      <w:szCs w:val="18"/>
    </w:rPr>
  </w:style>
  <w:style w:type="table" w:styleId="1-5">
    <w:name w:val="Medium Shading 1 Accent 5"/>
    <w:basedOn w:val="a1"/>
    <w:uiPriority w:val="63"/>
    <w:rsid w:val="00CA62F9"/>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3-1">
    <w:name w:val="Medium Grid 3 Accent 1"/>
    <w:basedOn w:val="a1"/>
    <w:uiPriority w:val="69"/>
    <w:rsid w:val="00C56B3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styleId="a6">
    <w:name w:val="Placeholder Text"/>
    <w:basedOn w:val="a0"/>
    <w:uiPriority w:val="99"/>
    <w:semiHidden/>
    <w:rsid w:val="00625D63"/>
    <w:rPr>
      <w:color w:val="808080"/>
    </w:rPr>
  </w:style>
  <w:style w:type="table" w:styleId="-10">
    <w:name w:val="Light Grid Accent 1"/>
    <w:basedOn w:val="a1"/>
    <w:uiPriority w:val="62"/>
    <w:rsid w:val="002949E2"/>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1-50">
    <w:name w:val="Medium Grid 1 Accent 5"/>
    <w:basedOn w:val="a1"/>
    <w:uiPriority w:val="67"/>
    <w:rsid w:val="008D5A09"/>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a7">
    <w:name w:val="header"/>
    <w:basedOn w:val="a"/>
    <w:link w:val="Char0"/>
    <w:uiPriority w:val="99"/>
    <w:unhideWhenUsed/>
    <w:rsid w:val="00D2132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D2132E"/>
    <w:rPr>
      <w:sz w:val="18"/>
      <w:szCs w:val="18"/>
    </w:rPr>
  </w:style>
  <w:style w:type="paragraph" w:styleId="a8">
    <w:name w:val="footer"/>
    <w:basedOn w:val="a"/>
    <w:link w:val="Char1"/>
    <w:uiPriority w:val="99"/>
    <w:unhideWhenUsed/>
    <w:rsid w:val="00D2132E"/>
    <w:pPr>
      <w:tabs>
        <w:tab w:val="center" w:pos="4153"/>
        <w:tab w:val="right" w:pos="8306"/>
      </w:tabs>
      <w:snapToGrid w:val="0"/>
      <w:jc w:val="left"/>
    </w:pPr>
    <w:rPr>
      <w:sz w:val="18"/>
      <w:szCs w:val="18"/>
    </w:rPr>
  </w:style>
  <w:style w:type="character" w:customStyle="1" w:styleId="Char1">
    <w:name w:val="页脚 Char"/>
    <w:basedOn w:val="a0"/>
    <w:link w:val="a8"/>
    <w:uiPriority w:val="99"/>
    <w:rsid w:val="00D2132E"/>
    <w:rPr>
      <w:sz w:val="18"/>
      <w:szCs w:val="18"/>
    </w:rPr>
  </w:style>
  <w:style w:type="paragraph" w:customStyle="1" w:styleId="a9">
    <w:name w:val="报告"/>
    <w:basedOn w:val="a"/>
    <w:rsid w:val="00D4329F"/>
    <w:pPr>
      <w:spacing w:line="360" w:lineRule="auto"/>
      <w:ind w:firstLineChars="200" w:firstLine="200"/>
    </w:pPr>
    <w:rPr>
      <w:rFonts w:ascii="Times New Roman" w:eastAsia="宋体" w:hAnsi="Times New Roman" w:cs="Times New Roman"/>
      <w:sz w:val="24"/>
      <w:szCs w:val="24"/>
    </w:rPr>
  </w:style>
  <w:style w:type="paragraph" w:customStyle="1" w:styleId="Pic">
    <w:name w:val="Pic"/>
    <w:basedOn w:val="a"/>
    <w:rsid w:val="002829FD"/>
    <w:pPr>
      <w:jc w:val="center"/>
    </w:pPr>
    <w:rPr>
      <w:rFonts w:ascii="Times New Roman" w:eastAsia="宋体" w:hAnsi="Times New Roman" w:cs="Times New Roman"/>
      <w:b/>
      <w:szCs w:val="24"/>
    </w:rPr>
  </w:style>
  <w:style w:type="table" w:styleId="-11">
    <w:name w:val="Light Shading Accent 1"/>
    <w:basedOn w:val="a1"/>
    <w:uiPriority w:val="60"/>
    <w:rsid w:val="007F5DD5"/>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
    <w:name w:val="Light Grid Accent 4"/>
    <w:basedOn w:val="a1"/>
    <w:uiPriority w:val="62"/>
    <w:rsid w:val="007F5DD5"/>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1-4">
    <w:name w:val="Medium Shading 1 Accent 4"/>
    <w:basedOn w:val="a1"/>
    <w:uiPriority w:val="63"/>
    <w:rsid w:val="007F5DD5"/>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3-4">
    <w:name w:val="Medium Grid 3 Accent 4"/>
    <w:basedOn w:val="a1"/>
    <w:uiPriority w:val="69"/>
    <w:rsid w:val="007F5DD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7.emf"/><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4.emf"/><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9.emf"/><Relationship Id="rId4" Type="http://schemas.microsoft.com/office/2007/relationships/stylesWithEffects" Target="stylesWithEffect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image" Target="media/image12.emf"/><Relationship Id="rId27" Type="http://schemas.openxmlformats.org/officeDocument/2006/relationships/image" Target="media/image1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471F70-7213-4F9E-BEDB-770AD9FE8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1289</TotalTime>
  <Pages>13</Pages>
  <Words>465</Words>
  <Characters>2657</Characters>
  <Application>Microsoft Office Word</Application>
  <DocSecurity>0</DocSecurity>
  <Lines>22</Lines>
  <Paragraphs>6</Paragraphs>
  <ScaleCrop>false</ScaleCrop>
  <Company/>
  <LinksUpToDate>false</LinksUpToDate>
  <CharactersWithSpaces>3116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肖晓春</dc:creator>
  <cp:lastModifiedBy>肖晓春</cp:lastModifiedBy>
  <cp:revision>86</cp:revision>
  <dcterms:created xsi:type="dcterms:W3CDTF">2016-03-02T06:19:00Z</dcterms:created>
  <dcterms:modified xsi:type="dcterms:W3CDTF">2016-04-08T08:29:00Z</dcterms:modified>
</cp:coreProperties>
</file>