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B5DE9" w14:textId="77777777" w:rsidR="003C3F96" w:rsidRPr="00CB720F" w:rsidRDefault="003C3F96">
      <w:pPr>
        <w:rPr>
          <w:rFonts w:ascii="Century Gothic" w:hAnsi="Century Gothic"/>
          <w:color w:val="000000" w:themeColor="text1"/>
        </w:rPr>
      </w:pPr>
    </w:p>
    <w:p w14:paraId="763E5CED" w14:textId="77777777" w:rsidR="003C3F96" w:rsidRPr="00CB720F" w:rsidRDefault="003C3F96">
      <w:pPr>
        <w:rPr>
          <w:rFonts w:ascii="Century Gothic" w:hAnsi="Century Gothic"/>
          <w:color w:val="000000" w:themeColor="text1"/>
        </w:rPr>
      </w:pPr>
    </w:p>
    <w:p w14:paraId="517FF385" w14:textId="77777777" w:rsidR="003C3F96" w:rsidRPr="00CB720F" w:rsidRDefault="003C3F96">
      <w:pPr>
        <w:rPr>
          <w:rFonts w:ascii="Century Gothic" w:hAnsi="Century Gothic"/>
          <w:color w:val="000000" w:themeColor="text1"/>
        </w:rPr>
      </w:pPr>
    </w:p>
    <w:p w14:paraId="34AE263C" w14:textId="77777777" w:rsidR="003C3F96" w:rsidRPr="00CB720F" w:rsidRDefault="00000000">
      <w:pPr>
        <w:spacing w:before="80" w:after="80"/>
        <w:jc w:val="center"/>
        <w:rPr>
          <w:rFonts w:ascii="Century Gothic" w:hAnsi="Century Gothic"/>
          <w:color w:val="000000" w:themeColor="text1"/>
        </w:rPr>
      </w:pPr>
      <w:r w:rsidRPr="00CB720F">
        <w:rPr>
          <w:rFonts w:ascii="Century Gothic" w:hAnsi="Century Gothic"/>
          <w:b/>
          <w:bCs/>
          <w:color w:val="000000" w:themeColor="text1"/>
          <w:sz w:val="22"/>
          <w:szCs w:val="22"/>
        </w:rPr>
        <w:t>TITRE PROFESSIONNEL DEVELOPPEUR EN INTELLIGENCE ARTIFICIELLE</w:t>
      </w:r>
    </w:p>
    <w:p w14:paraId="17FD9B60" w14:textId="77777777" w:rsidR="003C3F96" w:rsidRPr="00CB720F" w:rsidRDefault="00000000">
      <w:pPr>
        <w:spacing w:before="80" w:after="80"/>
        <w:jc w:val="center"/>
        <w:rPr>
          <w:rFonts w:ascii="Century Gothic" w:hAnsi="Century Gothic"/>
          <w:color w:val="000000" w:themeColor="text1"/>
        </w:rPr>
      </w:pPr>
      <w:r w:rsidRPr="00CB720F">
        <w:rPr>
          <w:rFonts w:ascii="Century Gothic" w:hAnsi="Century Gothic"/>
          <w:color w:val="000000" w:themeColor="text1"/>
        </w:rPr>
        <w:t>RNCP B3 - Certification Simplon / ECE Paris</w:t>
      </w:r>
    </w:p>
    <w:p w14:paraId="773E619A" w14:textId="77777777" w:rsidR="003C3F96" w:rsidRPr="00CB720F" w:rsidRDefault="003C3F96">
      <w:pPr>
        <w:rPr>
          <w:rFonts w:ascii="Century Gothic" w:hAnsi="Century Gothic"/>
          <w:color w:val="000000" w:themeColor="text1"/>
        </w:rPr>
      </w:pPr>
    </w:p>
    <w:p w14:paraId="2F3345D6" w14:textId="77777777" w:rsidR="003C3F96" w:rsidRPr="00CB720F" w:rsidRDefault="003C3F96">
      <w:pPr>
        <w:rPr>
          <w:rFonts w:ascii="Century Gothic" w:hAnsi="Century Gothic"/>
          <w:color w:val="000000" w:themeColor="text1"/>
        </w:rPr>
      </w:pPr>
    </w:p>
    <w:p w14:paraId="5D0AE401" w14:textId="77777777" w:rsidR="003C3F96" w:rsidRPr="00CB720F" w:rsidRDefault="00000000">
      <w:pPr>
        <w:spacing w:before="80" w:after="80"/>
        <w:jc w:val="center"/>
        <w:rPr>
          <w:rFonts w:ascii="Century Gothic" w:hAnsi="Century Gothic"/>
          <w:color w:val="000000" w:themeColor="text1"/>
        </w:rPr>
      </w:pPr>
      <w:r w:rsidRPr="00CB720F">
        <w:rPr>
          <w:rFonts w:ascii="Century Gothic" w:hAnsi="Century Gothic"/>
          <w:b/>
          <w:bCs/>
          <w:color w:val="000000" w:themeColor="text1"/>
          <w:sz w:val="32"/>
          <w:szCs w:val="32"/>
        </w:rPr>
        <w:t>DOCUMENT DE VEILLE TECHNOLOGIQUE</w:t>
      </w:r>
    </w:p>
    <w:p w14:paraId="05D9DC39" w14:textId="77777777" w:rsidR="003C3F96" w:rsidRPr="00CB720F" w:rsidRDefault="003C3F96">
      <w:pPr>
        <w:rPr>
          <w:rFonts w:ascii="Century Gothic" w:hAnsi="Century Gothic"/>
          <w:color w:val="000000" w:themeColor="text1"/>
        </w:rPr>
      </w:pPr>
    </w:p>
    <w:p w14:paraId="11E232BA" w14:textId="209C2A60" w:rsidR="003C3F96" w:rsidRPr="00CB720F" w:rsidRDefault="00CB720F">
      <w:pPr>
        <w:spacing w:before="80" w:after="80"/>
        <w:jc w:val="center"/>
        <w:rPr>
          <w:rFonts w:ascii="Century Gothic" w:hAnsi="Century Gothic"/>
          <w:color w:val="000000" w:themeColor="text1"/>
        </w:rPr>
      </w:pPr>
      <w:r w:rsidRPr="00CB720F">
        <w:rPr>
          <w:rFonts w:ascii="Century Gothic" w:hAnsi="Century Gothic"/>
          <w:i/>
          <w:iCs/>
          <w:color w:val="000000" w:themeColor="text1"/>
        </w:rPr>
        <w:t>Compétence C6 - Organiser et réaliser une veille technique et règlementaire.</w:t>
      </w:r>
    </w:p>
    <w:p w14:paraId="2DC0D001" w14:textId="77777777" w:rsidR="003C3F96" w:rsidRPr="00CB720F" w:rsidRDefault="003C3F96">
      <w:pPr>
        <w:rPr>
          <w:rFonts w:ascii="Century Gothic" w:hAnsi="Century Gothic"/>
          <w:color w:val="000000" w:themeColor="text1"/>
        </w:rPr>
      </w:pPr>
    </w:p>
    <w:p w14:paraId="58F88650" w14:textId="77777777" w:rsidR="003C3F96" w:rsidRPr="00CB720F" w:rsidRDefault="003C3F96">
      <w:pPr>
        <w:rPr>
          <w:rFonts w:ascii="Century Gothic" w:hAnsi="Century Gothic"/>
          <w:color w:val="000000" w:themeColor="text1"/>
        </w:rPr>
      </w:pPr>
    </w:p>
    <w:p w14:paraId="51457DA2" w14:textId="3846BEAA" w:rsidR="003C3F96" w:rsidRPr="00CB720F" w:rsidRDefault="00CB720F">
      <w:pPr>
        <w:spacing w:before="80" w:after="80"/>
        <w:jc w:val="center"/>
        <w:rPr>
          <w:rFonts w:ascii="Century Gothic" w:hAnsi="Century Gothic"/>
          <w:color w:val="000000" w:themeColor="text1"/>
        </w:rPr>
      </w:pPr>
      <w:r w:rsidRPr="00CB720F">
        <w:rPr>
          <w:rFonts w:ascii="Century Gothic" w:hAnsi="Century Gothic"/>
          <w:b/>
          <w:bCs/>
          <w:color w:val="000000" w:themeColor="text1"/>
          <w:sz w:val="26"/>
          <w:szCs w:val="26"/>
        </w:rPr>
        <w:t>Prévision de l'inflation par apprentissage automatique</w:t>
      </w:r>
    </w:p>
    <w:p w14:paraId="71F19022" w14:textId="77777777" w:rsidR="003C3F96" w:rsidRPr="00CB720F" w:rsidRDefault="003C3F96">
      <w:pPr>
        <w:rPr>
          <w:rFonts w:ascii="Century Gothic" w:hAnsi="Century Gothic"/>
          <w:color w:val="000000" w:themeColor="text1"/>
        </w:rPr>
      </w:pPr>
    </w:p>
    <w:p w14:paraId="5B3351D9" w14:textId="52C96EC6" w:rsidR="003C3F96" w:rsidRPr="00CB720F" w:rsidRDefault="00000000">
      <w:pPr>
        <w:spacing w:before="80" w:after="80"/>
        <w:jc w:val="center"/>
        <w:rPr>
          <w:rFonts w:ascii="Century Gothic" w:hAnsi="Century Gothic"/>
          <w:color w:val="000000" w:themeColor="text1"/>
        </w:rPr>
      </w:pPr>
      <w:r w:rsidRPr="00CB720F">
        <w:rPr>
          <w:rFonts w:ascii="Century Gothic" w:hAnsi="Century Gothic"/>
          <w:color w:val="000000" w:themeColor="text1"/>
        </w:rPr>
        <w:t xml:space="preserve">Panorama des </w:t>
      </w:r>
      <w:r w:rsidR="00CB720F" w:rsidRPr="00CB720F">
        <w:rPr>
          <w:rFonts w:ascii="Century Gothic" w:hAnsi="Century Gothic"/>
          <w:color w:val="000000" w:themeColor="text1"/>
        </w:rPr>
        <w:t>méthodes</w:t>
      </w:r>
      <w:r w:rsidRPr="00CB720F">
        <w:rPr>
          <w:rFonts w:ascii="Century Gothic" w:hAnsi="Century Gothic"/>
          <w:color w:val="000000" w:themeColor="text1"/>
        </w:rPr>
        <w:t xml:space="preserve"> de </w:t>
      </w:r>
      <w:r w:rsidR="00CB720F" w:rsidRPr="00CB720F">
        <w:rPr>
          <w:rFonts w:ascii="Century Gothic" w:hAnsi="Century Gothic"/>
          <w:color w:val="000000" w:themeColor="text1"/>
        </w:rPr>
        <w:t>modélisation</w:t>
      </w:r>
      <w:r w:rsidRPr="00CB720F">
        <w:rPr>
          <w:rFonts w:ascii="Century Gothic" w:hAnsi="Century Gothic"/>
          <w:color w:val="000000" w:themeColor="text1"/>
        </w:rPr>
        <w:t xml:space="preserve"> des </w:t>
      </w:r>
      <w:r w:rsidR="00CB720F" w:rsidRPr="00CB720F">
        <w:rPr>
          <w:rFonts w:ascii="Century Gothic" w:hAnsi="Century Gothic"/>
          <w:color w:val="000000" w:themeColor="text1"/>
        </w:rPr>
        <w:t>séries</w:t>
      </w:r>
      <w:r w:rsidRPr="00CB720F">
        <w:rPr>
          <w:rFonts w:ascii="Century Gothic" w:hAnsi="Century Gothic"/>
          <w:color w:val="000000" w:themeColor="text1"/>
        </w:rPr>
        <w:t xml:space="preserve"> temporelles </w:t>
      </w:r>
      <w:r w:rsidR="00CB720F" w:rsidRPr="00CB720F">
        <w:rPr>
          <w:rFonts w:ascii="Century Gothic" w:hAnsi="Century Gothic"/>
          <w:color w:val="000000" w:themeColor="text1"/>
        </w:rPr>
        <w:t>économiques</w:t>
      </w:r>
    </w:p>
    <w:p w14:paraId="5AD7E871" w14:textId="77777777" w:rsidR="003C3F96" w:rsidRPr="00CB720F" w:rsidRDefault="00000000">
      <w:pPr>
        <w:spacing w:before="80" w:after="80"/>
        <w:jc w:val="center"/>
        <w:rPr>
          <w:rFonts w:ascii="Century Gothic" w:hAnsi="Century Gothic"/>
          <w:color w:val="000000" w:themeColor="text1"/>
        </w:rPr>
      </w:pPr>
      <w:proofErr w:type="gramStart"/>
      <w:r w:rsidRPr="00CB720F">
        <w:rPr>
          <w:rFonts w:ascii="Century Gothic" w:hAnsi="Century Gothic"/>
          <w:color w:val="000000" w:themeColor="text1"/>
        </w:rPr>
        <w:t>et</w:t>
      </w:r>
      <w:proofErr w:type="gramEnd"/>
      <w:r w:rsidRPr="00CB720F">
        <w:rPr>
          <w:rFonts w:ascii="Century Gothic" w:hAnsi="Century Gothic"/>
          <w:color w:val="000000" w:themeColor="text1"/>
        </w:rPr>
        <w:t xml:space="preserve"> justification du choix technologique pour le projet inflation-tracker</w:t>
      </w:r>
    </w:p>
    <w:p w14:paraId="27FD257F" w14:textId="77777777" w:rsidR="003C3F96" w:rsidRPr="00CB720F" w:rsidRDefault="003C3F96">
      <w:pPr>
        <w:rPr>
          <w:rFonts w:ascii="Century Gothic" w:hAnsi="Century Gothic"/>
          <w:color w:val="000000" w:themeColor="text1"/>
        </w:rPr>
      </w:pPr>
    </w:p>
    <w:p w14:paraId="359448F0" w14:textId="77777777" w:rsidR="003C3F96" w:rsidRPr="00CB720F" w:rsidRDefault="003C3F96">
      <w:pPr>
        <w:rPr>
          <w:rFonts w:ascii="Century Gothic" w:hAnsi="Century Gothic"/>
          <w:color w:val="000000" w:themeColor="text1"/>
        </w:rPr>
      </w:pPr>
    </w:p>
    <w:p w14:paraId="14BEE3D3" w14:textId="77777777" w:rsidR="003C3F96" w:rsidRPr="00CB720F" w:rsidRDefault="003C3F96">
      <w:pPr>
        <w:rPr>
          <w:rFonts w:ascii="Century Gothic" w:hAnsi="Century Gothic"/>
          <w:color w:val="000000" w:themeColor="text1"/>
        </w:rPr>
      </w:pPr>
    </w:p>
    <w:p w14:paraId="7A36D7D0" w14:textId="22D5B087" w:rsidR="003C3F96" w:rsidRPr="00CB720F" w:rsidRDefault="00000000" w:rsidP="00CB720F">
      <w:pPr>
        <w:spacing w:before="80" w:after="80"/>
        <w:ind w:left="2124"/>
        <w:jc w:val="both"/>
        <w:rPr>
          <w:rFonts w:ascii="Century Gothic" w:hAnsi="Century Gothic"/>
          <w:color w:val="000000" w:themeColor="text1"/>
        </w:rPr>
      </w:pPr>
      <w:r w:rsidRPr="00CB720F">
        <w:rPr>
          <w:rFonts w:ascii="Century Gothic" w:hAnsi="Century Gothic"/>
          <w:b/>
          <w:bCs/>
          <w:color w:val="000000" w:themeColor="text1"/>
        </w:rPr>
        <w:t>Auteur</w:t>
      </w:r>
      <w:r w:rsidRPr="00CB720F">
        <w:rPr>
          <w:rFonts w:ascii="Century Gothic" w:hAnsi="Century Gothic"/>
          <w:color w:val="000000" w:themeColor="text1"/>
        </w:rPr>
        <w:t xml:space="preserve"> : Alberto </w:t>
      </w:r>
      <w:r w:rsidR="00A320AD">
        <w:rPr>
          <w:rFonts w:ascii="Century Gothic" w:hAnsi="Century Gothic"/>
          <w:color w:val="000000" w:themeColor="text1"/>
        </w:rPr>
        <w:t>Ackhilas BONGUELE</w:t>
      </w:r>
    </w:p>
    <w:p w14:paraId="25022F50" w14:textId="4B1BCCB2" w:rsidR="003C3F96" w:rsidRPr="00CB720F" w:rsidRDefault="00000000" w:rsidP="00CB720F">
      <w:pPr>
        <w:spacing w:before="80" w:after="80"/>
        <w:ind w:left="2124"/>
        <w:jc w:val="both"/>
        <w:rPr>
          <w:rFonts w:ascii="Century Gothic" w:hAnsi="Century Gothic"/>
          <w:color w:val="000000" w:themeColor="text1"/>
        </w:rPr>
      </w:pPr>
      <w:r w:rsidRPr="00CB720F">
        <w:rPr>
          <w:rFonts w:ascii="Century Gothic" w:hAnsi="Century Gothic"/>
          <w:b/>
          <w:bCs/>
          <w:color w:val="000000" w:themeColor="text1"/>
        </w:rPr>
        <w:t>Projet</w:t>
      </w:r>
      <w:r w:rsidRPr="00CB720F">
        <w:rPr>
          <w:rFonts w:ascii="Century Gothic" w:hAnsi="Century Gothic"/>
          <w:color w:val="000000" w:themeColor="text1"/>
        </w:rPr>
        <w:t xml:space="preserve"> : </w:t>
      </w:r>
      <w:r w:rsidR="00A320AD">
        <w:rPr>
          <w:rFonts w:ascii="Century Gothic" w:hAnsi="Century Gothic"/>
          <w:color w:val="000000" w:themeColor="text1"/>
        </w:rPr>
        <w:t>I</w:t>
      </w:r>
      <w:r w:rsidRPr="00CB720F">
        <w:rPr>
          <w:rFonts w:ascii="Century Gothic" w:hAnsi="Century Gothic"/>
          <w:color w:val="000000" w:themeColor="text1"/>
        </w:rPr>
        <w:t>nflation-tracker</w:t>
      </w:r>
    </w:p>
    <w:p w14:paraId="5FDDE781" w14:textId="77777777" w:rsidR="003C3F96" w:rsidRPr="00CB720F" w:rsidRDefault="00000000" w:rsidP="00CB720F">
      <w:pPr>
        <w:spacing w:before="80" w:after="80"/>
        <w:ind w:left="2124"/>
        <w:jc w:val="both"/>
        <w:rPr>
          <w:rFonts w:ascii="Century Gothic" w:hAnsi="Century Gothic"/>
          <w:color w:val="000000" w:themeColor="text1"/>
        </w:rPr>
      </w:pPr>
      <w:r w:rsidRPr="00CB720F">
        <w:rPr>
          <w:rFonts w:ascii="Century Gothic" w:hAnsi="Century Gothic"/>
          <w:b/>
          <w:bCs/>
          <w:color w:val="000000" w:themeColor="text1"/>
        </w:rPr>
        <w:t>Date</w:t>
      </w:r>
      <w:r w:rsidRPr="00CB720F">
        <w:rPr>
          <w:rFonts w:ascii="Century Gothic" w:hAnsi="Century Gothic"/>
          <w:color w:val="000000" w:themeColor="text1"/>
        </w:rPr>
        <w:t xml:space="preserve"> : Juillet 2026</w:t>
      </w:r>
    </w:p>
    <w:p w14:paraId="5F0718BA" w14:textId="7822E01A" w:rsidR="003C3F96" w:rsidRPr="00CB720F" w:rsidRDefault="00CB720F" w:rsidP="00CB720F">
      <w:pPr>
        <w:spacing w:before="80" w:after="80"/>
        <w:ind w:left="2124"/>
        <w:jc w:val="both"/>
        <w:rPr>
          <w:rFonts w:ascii="Century Gothic" w:hAnsi="Century Gothic"/>
          <w:color w:val="000000" w:themeColor="text1"/>
        </w:rPr>
      </w:pPr>
      <w:r w:rsidRPr="00CB720F">
        <w:rPr>
          <w:rFonts w:ascii="Century Gothic" w:hAnsi="Century Gothic"/>
          <w:b/>
          <w:bCs/>
          <w:color w:val="000000" w:themeColor="text1"/>
        </w:rPr>
        <w:t>Périmètre</w:t>
      </w:r>
      <w:r w:rsidRPr="00CB720F">
        <w:rPr>
          <w:rFonts w:ascii="Century Gothic" w:hAnsi="Century Gothic"/>
          <w:color w:val="000000" w:themeColor="text1"/>
        </w:rPr>
        <w:t xml:space="preserve"> </w:t>
      </w:r>
      <w:r w:rsidRPr="00CB720F">
        <w:rPr>
          <w:rFonts w:ascii="Century Gothic" w:hAnsi="Century Gothic"/>
          <w:b/>
          <w:bCs/>
          <w:color w:val="000000" w:themeColor="text1"/>
        </w:rPr>
        <w:t>géographique</w:t>
      </w:r>
      <w:r w:rsidRPr="00CB720F">
        <w:rPr>
          <w:rFonts w:ascii="Century Gothic" w:hAnsi="Century Gothic"/>
          <w:color w:val="000000" w:themeColor="text1"/>
        </w:rPr>
        <w:t xml:space="preserve"> : France</w:t>
      </w:r>
    </w:p>
    <w:p w14:paraId="2E4C81BF" w14:textId="23599674" w:rsidR="003C3F96" w:rsidRPr="00CB720F" w:rsidRDefault="00000000" w:rsidP="00CB720F">
      <w:pPr>
        <w:spacing w:before="80" w:after="80"/>
        <w:ind w:left="2124"/>
        <w:jc w:val="both"/>
        <w:rPr>
          <w:rFonts w:ascii="Century Gothic" w:hAnsi="Century Gothic"/>
          <w:color w:val="000000" w:themeColor="text1"/>
        </w:rPr>
      </w:pPr>
      <w:r w:rsidRPr="00CB720F">
        <w:rPr>
          <w:rFonts w:ascii="Century Gothic" w:hAnsi="Century Gothic"/>
          <w:b/>
          <w:bCs/>
          <w:color w:val="000000" w:themeColor="text1"/>
        </w:rPr>
        <w:t>Formation</w:t>
      </w:r>
      <w:r w:rsidRPr="00CB720F">
        <w:rPr>
          <w:rFonts w:ascii="Century Gothic" w:hAnsi="Century Gothic"/>
          <w:color w:val="000000" w:themeColor="text1"/>
        </w:rPr>
        <w:t xml:space="preserve"> : </w:t>
      </w:r>
      <w:r w:rsidR="00CB720F" w:rsidRPr="00CB720F">
        <w:rPr>
          <w:rFonts w:ascii="Century Gothic" w:hAnsi="Century Gothic"/>
          <w:color w:val="000000" w:themeColor="text1"/>
        </w:rPr>
        <w:t>Développeur</w:t>
      </w:r>
      <w:r w:rsidRPr="00CB720F">
        <w:rPr>
          <w:rFonts w:ascii="Century Gothic" w:hAnsi="Century Gothic"/>
          <w:color w:val="000000" w:themeColor="text1"/>
        </w:rPr>
        <w:t xml:space="preserve"> en Intelligence Artificielle</w:t>
      </w:r>
    </w:p>
    <w:p w14:paraId="481A3EA0" w14:textId="77777777" w:rsidR="003C3F96" w:rsidRPr="00CB720F" w:rsidRDefault="00000000" w:rsidP="00CB720F">
      <w:pPr>
        <w:spacing w:before="80" w:after="80"/>
        <w:ind w:left="2124"/>
        <w:jc w:val="both"/>
        <w:rPr>
          <w:rFonts w:ascii="Century Gothic" w:hAnsi="Century Gothic"/>
          <w:color w:val="000000" w:themeColor="text1"/>
        </w:rPr>
      </w:pPr>
      <w:r w:rsidRPr="00CB720F">
        <w:rPr>
          <w:rFonts w:ascii="Century Gothic" w:hAnsi="Century Gothic"/>
          <w:b/>
          <w:bCs/>
          <w:color w:val="000000" w:themeColor="text1"/>
        </w:rPr>
        <w:t>Organisme</w:t>
      </w:r>
      <w:r w:rsidRPr="00CB720F">
        <w:rPr>
          <w:rFonts w:ascii="Century Gothic" w:hAnsi="Century Gothic"/>
          <w:color w:val="000000" w:themeColor="text1"/>
        </w:rPr>
        <w:t xml:space="preserve"> : Simplon / ECE Paris</w:t>
      </w:r>
    </w:p>
    <w:p w14:paraId="31E1497B" w14:textId="77777777" w:rsidR="003C3F96" w:rsidRPr="00CB720F" w:rsidRDefault="003C3F96">
      <w:pPr>
        <w:rPr>
          <w:rFonts w:ascii="Century Gothic" w:hAnsi="Century Gothic"/>
          <w:color w:val="000000" w:themeColor="text1"/>
        </w:rPr>
      </w:pPr>
    </w:p>
    <w:p w14:paraId="2ACCC6DB" w14:textId="77777777" w:rsidR="003C3F96" w:rsidRPr="00CB720F" w:rsidRDefault="003C3F96">
      <w:pPr>
        <w:rPr>
          <w:rFonts w:ascii="Century Gothic" w:hAnsi="Century Gothic"/>
          <w:color w:val="000000" w:themeColor="text1"/>
        </w:rPr>
      </w:pPr>
    </w:p>
    <w:p w14:paraId="2CA11E1F" w14:textId="77777777" w:rsidR="00CB720F" w:rsidRPr="00CB720F" w:rsidRDefault="00CB720F">
      <w:pPr>
        <w:rPr>
          <w:rFonts w:ascii="Century Gothic" w:hAnsi="Century Gothic"/>
          <w:color w:val="000000" w:themeColor="text1"/>
        </w:rPr>
      </w:pPr>
    </w:p>
    <w:p w14:paraId="63F8C126" w14:textId="77777777" w:rsidR="00CB720F" w:rsidRPr="00CB720F" w:rsidRDefault="00CB720F">
      <w:pPr>
        <w:rPr>
          <w:rFonts w:ascii="Century Gothic" w:hAnsi="Century Gothic"/>
          <w:color w:val="000000" w:themeColor="text1"/>
        </w:rPr>
      </w:pPr>
    </w:p>
    <w:p w14:paraId="57645BB0" w14:textId="77777777" w:rsidR="00CB720F" w:rsidRPr="00CB720F" w:rsidRDefault="00CB720F">
      <w:pPr>
        <w:rPr>
          <w:rFonts w:ascii="Century Gothic" w:hAnsi="Century Gothic"/>
          <w:color w:val="000000" w:themeColor="text1"/>
        </w:rPr>
      </w:pPr>
    </w:p>
    <w:p w14:paraId="65846455" w14:textId="77777777" w:rsidR="00CB720F" w:rsidRPr="00CB720F" w:rsidRDefault="00CB720F">
      <w:pPr>
        <w:rPr>
          <w:rFonts w:ascii="Century Gothic" w:hAnsi="Century Gothic"/>
          <w:color w:val="000000" w:themeColor="text1"/>
        </w:rPr>
      </w:pPr>
    </w:p>
    <w:p w14:paraId="523B9B73" w14:textId="77777777" w:rsidR="00CB720F" w:rsidRPr="00CB720F" w:rsidRDefault="00CB720F">
      <w:pPr>
        <w:rPr>
          <w:rFonts w:ascii="Century Gothic" w:hAnsi="Century Gothic"/>
          <w:color w:val="000000" w:themeColor="text1"/>
        </w:rPr>
      </w:pPr>
    </w:p>
    <w:p w14:paraId="24AAE4B8" w14:textId="77777777" w:rsidR="00CB720F" w:rsidRPr="00CB720F" w:rsidRDefault="00CB720F">
      <w:pPr>
        <w:rPr>
          <w:rFonts w:ascii="Century Gothic" w:hAnsi="Century Gothic"/>
          <w:color w:val="000000" w:themeColor="text1"/>
        </w:rPr>
      </w:pPr>
    </w:p>
    <w:p w14:paraId="03FE6932" w14:textId="77777777" w:rsidR="00CB720F" w:rsidRPr="00CB720F" w:rsidRDefault="00CB720F">
      <w:pPr>
        <w:rPr>
          <w:rFonts w:ascii="Century Gothic" w:hAnsi="Century Gothic"/>
          <w:color w:val="000000" w:themeColor="text1"/>
        </w:rPr>
      </w:pPr>
    </w:p>
    <w:p w14:paraId="409325E5" w14:textId="77777777" w:rsidR="00CB720F" w:rsidRPr="00CB720F" w:rsidRDefault="00CB720F">
      <w:pPr>
        <w:rPr>
          <w:rFonts w:ascii="Century Gothic" w:hAnsi="Century Gothic"/>
          <w:color w:val="000000" w:themeColor="text1"/>
        </w:rPr>
      </w:pPr>
    </w:p>
    <w:p w14:paraId="6A242AD4" w14:textId="77777777" w:rsidR="00CB720F" w:rsidRPr="00CB720F" w:rsidRDefault="00CB720F">
      <w:pPr>
        <w:rPr>
          <w:rFonts w:ascii="Century Gothic" w:hAnsi="Century Gothic"/>
          <w:color w:val="000000" w:themeColor="text1"/>
        </w:rPr>
      </w:pPr>
    </w:p>
    <w:p w14:paraId="7DCFEE97" w14:textId="77777777" w:rsidR="00CB720F" w:rsidRPr="00CB720F" w:rsidRDefault="00CB720F">
      <w:pPr>
        <w:rPr>
          <w:rFonts w:ascii="Century Gothic" w:hAnsi="Century Gothic"/>
          <w:color w:val="000000" w:themeColor="text1"/>
        </w:rPr>
      </w:pPr>
    </w:p>
    <w:p w14:paraId="1F683A68" w14:textId="77777777" w:rsidR="00CB720F" w:rsidRPr="00CB720F" w:rsidRDefault="00CB720F">
      <w:pPr>
        <w:rPr>
          <w:rFonts w:ascii="Century Gothic" w:hAnsi="Century Gothic"/>
          <w:color w:val="000000" w:themeColor="text1"/>
        </w:rPr>
      </w:pPr>
    </w:p>
    <w:p w14:paraId="2ED6B7C3" w14:textId="77777777" w:rsidR="00CB720F" w:rsidRPr="00CB720F" w:rsidRDefault="00CB720F">
      <w:pPr>
        <w:rPr>
          <w:rFonts w:ascii="Century Gothic" w:hAnsi="Century Gothic"/>
          <w:color w:val="000000" w:themeColor="text1"/>
        </w:rPr>
      </w:pPr>
    </w:p>
    <w:p w14:paraId="0CBDBE88" w14:textId="77777777" w:rsidR="00CB720F" w:rsidRPr="00CB720F" w:rsidRDefault="00CB720F">
      <w:pPr>
        <w:rPr>
          <w:rFonts w:ascii="Century Gothic" w:hAnsi="Century Gothic"/>
          <w:color w:val="000000" w:themeColor="text1"/>
        </w:rPr>
      </w:pPr>
    </w:p>
    <w:p w14:paraId="3A733EDB" w14:textId="77777777" w:rsidR="00CB720F" w:rsidRPr="00CB720F" w:rsidRDefault="00CB720F">
      <w:pPr>
        <w:rPr>
          <w:rFonts w:ascii="Century Gothic" w:hAnsi="Century Gothic"/>
          <w:color w:val="000000" w:themeColor="text1"/>
        </w:rPr>
      </w:pPr>
    </w:p>
    <w:p w14:paraId="7D3FE8C2" w14:textId="77777777" w:rsidR="00CB720F" w:rsidRPr="00CB720F" w:rsidRDefault="00CB720F">
      <w:pPr>
        <w:rPr>
          <w:rFonts w:ascii="Century Gothic" w:hAnsi="Century Gothic"/>
          <w:color w:val="000000" w:themeColor="text1"/>
        </w:rPr>
      </w:pPr>
    </w:p>
    <w:p w14:paraId="0CF58ADD" w14:textId="77777777" w:rsidR="003C3F96" w:rsidRPr="00CB720F" w:rsidRDefault="003C3F96">
      <w:pPr>
        <w:rPr>
          <w:rFonts w:ascii="Century Gothic" w:hAnsi="Century Gothic"/>
          <w:color w:val="000000" w:themeColor="text1"/>
        </w:rPr>
      </w:pPr>
    </w:p>
    <w:sdt>
      <w:sdtPr>
        <w:rPr>
          <w:rFonts w:ascii="Times New Roman" w:eastAsia="Times New Roman" w:hAnsi="Times New Roman" w:cs="Times New Roman"/>
          <w:color w:val="000000" w:themeColor="text1"/>
          <w:sz w:val="24"/>
          <w:szCs w:val="24"/>
        </w:rPr>
        <w:id w:val="-505288908"/>
        <w:docPartObj>
          <w:docPartGallery w:val="Table of Contents"/>
          <w:docPartUnique/>
        </w:docPartObj>
      </w:sdtPr>
      <w:sdtEndPr>
        <w:rPr>
          <w:b/>
          <w:bCs/>
        </w:rPr>
      </w:sdtEndPr>
      <w:sdtContent>
        <w:p w14:paraId="341B558D" w14:textId="35311BA5" w:rsidR="00CB720F" w:rsidRPr="00CB720F" w:rsidRDefault="00CB720F">
          <w:pPr>
            <w:pStyle w:val="En-ttedetabledesmatires"/>
            <w:rPr>
              <w:b/>
              <w:bCs/>
              <w:color w:val="000000" w:themeColor="text1"/>
            </w:rPr>
          </w:pPr>
          <w:r w:rsidRPr="00CB720F">
            <w:rPr>
              <w:b/>
              <w:bCs/>
              <w:color w:val="000000" w:themeColor="text1"/>
            </w:rPr>
            <w:t>SOMMAIRE</w:t>
          </w:r>
        </w:p>
        <w:p w14:paraId="3FABFA56" w14:textId="48FD993E" w:rsidR="002A0D7F" w:rsidRDefault="00CB720F">
          <w:pPr>
            <w:pStyle w:val="TM1"/>
            <w:tabs>
              <w:tab w:val="right" w:leader="dot" w:pos="8656"/>
            </w:tabs>
            <w:rPr>
              <w:rFonts w:asciiTheme="minorHAnsi" w:eastAsiaTheme="minorEastAsia" w:hAnsiTheme="minorHAnsi" w:cstheme="minorBidi"/>
              <w:noProof/>
              <w:kern w:val="2"/>
              <w14:ligatures w14:val="standardContextual"/>
            </w:rPr>
          </w:pPr>
          <w:r w:rsidRPr="00CB720F">
            <w:rPr>
              <w:color w:val="000000" w:themeColor="text1"/>
            </w:rPr>
            <w:fldChar w:fldCharType="begin"/>
          </w:r>
          <w:r w:rsidRPr="00CB720F">
            <w:rPr>
              <w:color w:val="000000" w:themeColor="text1"/>
            </w:rPr>
            <w:instrText xml:space="preserve"> TOC \o "1-3" \h \z \u </w:instrText>
          </w:r>
          <w:r w:rsidRPr="00CB720F">
            <w:rPr>
              <w:color w:val="000000" w:themeColor="text1"/>
            </w:rPr>
            <w:fldChar w:fldCharType="separate"/>
          </w:r>
          <w:hyperlink w:anchor="_Toc237516248" w:history="1">
            <w:r w:rsidR="002A0D7F" w:rsidRPr="0059631B">
              <w:rPr>
                <w:rStyle w:val="Lienhypertexte"/>
                <w:b/>
                <w:bCs/>
                <w:noProof/>
              </w:rPr>
              <w:t>1. Introduction</w:t>
            </w:r>
            <w:r w:rsidR="002A0D7F">
              <w:rPr>
                <w:noProof/>
                <w:webHidden/>
              </w:rPr>
              <w:tab/>
            </w:r>
            <w:r w:rsidR="002A0D7F">
              <w:rPr>
                <w:noProof/>
                <w:webHidden/>
              </w:rPr>
              <w:fldChar w:fldCharType="begin"/>
            </w:r>
            <w:r w:rsidR="002A0D7F">
              <w:rPr>
                <w:noProof/>
                <w:webHidden/>
              </w:rPr>
              <w:instrText xml:space="preserve"> PAGEREF _Toc237516248 \h </w:instrText>
            </w:r>
            <w:r w:rsidR="002A0D7F">
              <w:rPr>
                <w:noProof/>
                <w:webHidden/>
              </w:rPr>
            </w:r>
            <w:r w:rsidR="002A0D7F">
              <w:rPr>
                <w:noProof/>
                <w:webHidden/>
              </w:rPr>
              <w:fldChar w:fldCharType="separate"/>
            </w:r>
            <w:r w:rsidR="002A0D7F">
              <w:rPr>
                <w:noProof/>
                <w:webHidden/>
              </w:rPr>
              <w:t>3</w:t>
            </w:r>
            <w:r w:rsidR="002A0D7F">
              <w:rPr>
                <w:noProof/>
                <w:webHidden/>
              </w:rPr>
              <w:fldChar w:fldCharType="end"/>
            </w:r>
          </w:hyperlink>
        </w:p>
        <w:p w14:paraId="43AF821E" w14:textId="6C1FAFFD"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49" w:history="1">
            <w:r w:rsidRPr="0059631B">
              <w:rPr>
                <w:rStyle w:val="Lienhypertexte"/>
                <w:b/>
                <w:bCs/>
                <w:noProof/>
              </w:rPr>
              <w:t>1.1 Contexte du projet inflation-tracker</w:t>
            </w:r>
            <w:r>
              <w:rPr>
                <w:noProof/>
                <w:webHidden/>
              </w:rPr>
              <w:tab/>
            </w:r>
            <w:r>
              <w:rPr>
                <w:noProof/>
                <w:webHidden/>
              </w:rPr>
              <w:fldChar w:fldCharType="begin"/>
            </w:r>
            <w:r>
              <w:rPr>
                <w:noProof/>
                <w:webHidden/>
              </w:rPr>
              <w:instrText xml:space="preserve"> PAGEREF _Toc237516249 \h </w:instrText>
            </w:r>
            <w:r>
              <w:rPr>
                <w:noProof/>
                <w:webHidden/>
              </w:rPr>
            </w:r>
            <w:r>
              <w:rPr>
                <w:noProof/>
                <w:webHidden/>
              </w:rPr>
              <w:fldChar w:fldCharType="separate"/>
            </w:r>
            <w:r>
              <w:rPr>
                <w:noProof/>
                <w:webHidden/>
              </w:rPr>
              <w:t>3</w:t>
            </w:r>
            <w:r>
              <w:rPr>
                <w:noProof/>
                <w:webHidden/>
              </w:rPr>
              <w:fldChar w:fldCharType="end"/>
            </w:r>
          </w:hyperlink>
        </w:p>
        <w:p w14:paraId="3F1FA0AD" w14:textId="632C2CA1"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50" w:history="1">
            <w:r w:rsidRPr="0059631B">
              <w:rPr>
                <w:rStyle w:val="Lienhypertexte"/>
                <w:b/>
                <w:bCs/>
                <w:noProof/>
              </w:rPr>
              <w:t>1.2 Problématique</w:t>
            </w:r>
            <w:r>
              <w:rPr>
                <w:noProof/>
                <w:webHidden/>
              </w:rPr>
              <w:tab/>
            </w:r>
            <w:r>
              <w:rPr>
                <w:noProof/>
                <w:webHidden/>
              </w:rPr>
              <w:fldChar w:fldCharType="begin"/>
            </w:r>
            <w:r>
              <w:rPr>
                <w:noProof/>
                <w:webHidden/>
              </w:rPr>
              <w:instrText xml:space="preserve"> PAGEREF _Toc237516250 \h </w:instrText>
            </w:r>
            <w:r>
              <w:rPr>
                <w:noProof/>
                <w:webHidden/>
              </w:rPr>
            </w:r>
            <w:r>
              <w:rPr>
                <w:noProof/>
                <w:webHidden/>
              </w:rPr>
              <w:fldChar w:fldCharType="separate"/>
            </w:r>
            <w:r>
              <w:rPr>
                <w:noProof/>
                <w:webHidden/>
              </w:rPr>
              <w:t>5</w:t>
            </w:r>
            <w:r>
              <w:rPr>
                <w:noProof/>
                <w:webHidden/>
              </w:rPr>
              <w:fldChar w:fldCharType="end"/>
            </w:r>
          </w:hyperlink>
        </w:p>
        <w:p w14:paraId="3B63D647" w14:textId="44195751"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51" w:history="1">
            <w:r w:rsidRPr="0059631B">
              <w:rPr>
                <w:rStyle w:val="Lienhypertexte"/>
                <w:b/>
                <w:bCs/>
                <w:noProof/>
              </w:rPr>
              <w:t>1.3 Objectif de la veille</w:t>
            </w:r>
            <w:r>
              <w:rPr>
                <w:noProof/>
                <w:webHidden/>
              </w:rPr>
              <w:tab/>
            </w:r>
            <w:r>
              <w:rPr>
                <w:noProof/>
                <w:webHidden/>
              </w:rPr>
              <w:fldChar w:fldCharType="begin"/>
            </w:r>
            <w:r>
              <w:rPr>
                <w:noProof/>
                <w:webHidden/>
              </w:rPr>
              <w:instrText xml:space="preserve"> PAGEREF _Toc237516251 \h </w:instrText>
            </w:r>
            <w:r>
              <w:rPr>
                <w:noProof/>
                <w:webHidden/>
              </w:rPr>
            </w:r>
            <w:r>
              <w:rPr>
                <w:noProof/>
                <w:webHidden/>
              </w:rPr>
              <w:fldChar w:fldCharType="separate"/>
            </w:r>
            <w:r>
              <w:rPr>
                <w:noProof/>
                <w:webHidden/>
              </w:rPr>
              <w:t>6</w:t>
            </w:r>
            <w:r>
              <w:rPr>
                <w:noProof/>
                <w:webHidden/>
              </w:rPr>
              <w:fldChar w:fldCharType="end"/>
            </w:r>
          </w:hyperlink>
        </w:p>
        <w:p w14:paraId="00203BF0" w14:textId="3CBFB28F" w:rsidR="002A0D7F" w:rsidRDefault="002A0D7F">
          <w:pPr>
            <w:pStyle w:val="TM1"/>
            <w:tabs>
              <w:tab w:val="right" w:leader="dot" w:pos="8656"/>
            </w:tabs>
            <w:rPr>
              <w:rFonts w:asciiTheme="minorHAnsi" w:eastAsiaTheme="minorEastAsia" w:hAnsiTheme="minorHAnsi" w:cstheme="minorBidi"/>
              <w:noProof/>
              <w:kern w:val="2"/>
              <w14:ligatures w14:val="standardContextual"/>
            </w:rPr>
          </w:pPr>
          <w:hyperlink w:anchor="_Toc237516252" w:history="1">
            <w:r w:rsidRPr="0059631B">
              <w:rPr>
                <w:rStyle w:val="Lienhypertexte"/>
                <w:b/>
                <w:bCs/>
                <w:noProof/>
              </w:rPr>
              <w:t>2. Panorama des méthodes de prévision de séries temporelles</w:t>
            </w:r>
            <w:r>
              <w:rPr>
                <w:noProof/>
                <w:webHidden/>
              </w:rPr>
              <w:tab/>
            </w:r>
            <w:r>
              <w:rPr>
                <w:noProof/>
                <w:webHidden/>
              </w:rPr>
              <w:fldChar w:fldCharType="begin"/>
            </w:r>
            <w:r>
              <w:rPr>
                <w:noProof/>
                <w:webHidden/>
              </w:rPr>
              <w:instrText xml:space="preserve"> PAGEREF _Toc237516252 \h </w:instrText>
            </w:r>
            <w:r>
              <w:rPr>
                <w:noProof/>
                <w:webHidden/>
              </w:rPr>
            </w:r>
            <w:r>
              <w:rPr>
                <w:noProof/>
                <w:webHidden/>
              </w:rPr>
              <w:fldChar w:fldCharType="separate"/>
            </w:r>
            <w:r>
              <w:rPr>
                <w:noProof/>
                <w:webHidden/>
              </w:rPr>
              <w:t>6</w:t>
            </w:r>
            <w:r>
              <w:rPr>
                <w:noProof/>
                <w:webHidden/>
              </w:rPr>
              <w:fldChar w:fldCharType="end"/>
            </w:r>
          </w:hyperlink>
        </w:p>
        <w:p w14:paraId="6FA80701" w14:textId="1485BF04"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53" w:history="1">
            <w:r w:rsidRPr="0059631B">
              <w:rPr>
                <w:rStyle w:val="Lienhypertexte"/>
                <w:b/>
                <w:bCs/>
                <w:noProof/>
              </w:rPr>
              <w:t>2.1 Méthodes statistiques classiques</w:t>
            </w:r>
            <w:r>
              <w:rPr>
                <w:noProof/>
                <w:webHidden/>
              </w:rPr>
              <w:tab/>
            </w:r>
            <w:r>
              <w:rPr>
                <w:noProof/>
                <w:webHidden/>
              </w:rPr>
              <w:fldChar w:fldCharType="begin"/>
            </w:r>
            <w:r>
              <w:rPr>
                <w:noProof/>
                <w:webHidden/>
              </w:rPr>
              <w:instrText xml:space="preserve"> PAGEREF _Toc237516253 \h </w:instrText>
            </w:r>
            <w:r>
              <w:rPr>
                <w:noProof/>
                <w:webHidden/>
              </w:rPr>
            </w:r>
            <w:r>
              <w:rPr>
                <w:noProof/>
                <w:webHidden/>
              </w:rPr>
              <w:fldChar w:fldCharType="separate"/>
            </w:r>
            <w:r>
              <w:rPr>
                <w:noProof/>
                <w:webHidden/>
              </w:rPr>
              <w:t>6</w:t>
            </w:r>
            <w:r>
              <w:rPr>
                <w:noProof/>
                <w:webHidden/>
              </w:rPr>
              <w:fldChar w:fldCharType="end"/>
            </w:r>
          </w:hyperlink>
        </w:p>
        <w:p w14:paraId="1C21A0A3" w14:textId="432AFC74" w:rsidR="002A0D7F" w:rsidRDefault="002A0D7F">
          <w:pPr>
            <w:pStyle w:val="TM3"/>
            <w:tabs>
              <w:tab w:val="right" w:leader="dot" w:pos="8656"/>
            </w:tabs>
            <w:rPr>
              <w:rFonts w:asciiTheme="minorHAnsi" w:eastAsiaTheme="minorEastAsia" w:hAnsiTheme="minorHAnsi" w:cstheme="minorBidi"/>
              <w:noProof/>
              <w:kern w:val="2"/>
              <w14:ligatures w14:val="standardContextual"/>
            </w:rPr>
          </w:pPr>
          <w:hyperlink w:anchor="_Toc237516254" w:history="1">
            <w:r w:rsidRPr="0059631B">
              <w:rPr>
                <w:rStyle w:val="Lienhypertexte"/>
                <w:b/>
                <w:bCs/>
                <w:noProof/>
              </w:rPr>
              <w:t>ARIMA / SARIMA</w:t>
            </w:r>
            <w:r>
              <w:rPr>
                <w:noProof/>
                <w:webHidden/>
              </w:rPr>
              <w:tab/>
            </w:r>
            <w:r>
              <w:rPr>
                <w:noProof/>
                <w:webHidden/>
              </w:rPr>
              <w:fldChar w:fldCharType="begin"/>
            </w:r>
            <w:r>
              <w:rPr>
                <w:noProof/>
                <w:webHidden/>
              </w:rPr>
              <w:instrText xml:space="preserve"> PAGEREF _Toc237516254 \h </w:instrText>
            </w:r>
            <w:r>
              <w:rPr>
                <w:noProof/>
                <w:webHidden/>
              </w:rPr>
            </w:r>
            <w:r>
              <w:rPr>
                <w:noProof/>
                <w:webHidden/>
              </w:rPr>
              <w:fldChar w:fldCharType="separate"/>
            </w:r>
            <w:r>
              <w:rPr>
                <w:noProof/>
                <w:webHidden/>
              </w:rPr>
              <w:t>6</w:t>
            </w:r>
            <w:r>
              <w:rPr>
                <w:noProof/>
                <w:webHidden/>
              </w:rPr>
              <w:fldChar w:fldCharType="end"/>
            </w:r>
          </w:hyperlink>
        </w:p>
        <w:p w14:paraId="511C4509" w14:textId="6F09565C" w:rsidR="002A0D7F" w:rsidRDefault="002A0D7F">
          <w:pPr>
            <w:pStyle w:val="TM3"/>
            <w:tabs>
              <w:tab w:val="right" w:leader="dot" w:pos="8656"/>
            </w:tabs>
            <w:rPr>
              <w:rFonts w:asciiTheme="minorHAnsi" w:eastAsiaTheme="minorEastAsia" w:hAnsiTheme="minorHAnsi" w:cstheme="minorBidi"/>
              <w:noProof/>
              <w:kern w:val="2"/>
              <w14:ligatures w14:val="standardContextual"/>
            </w:rPr>
          </w:pPr>
          <w:hyperlink w:anchor="_Toc237516255" w:history="1">
            <w:r w:rsidRPr="0059631B">
              <w:rPr>
                <w:rStyle w:val="Lienhypertexte"/>
                <w:b/>
                <w:bCs/>
                <w:noProof/>
              </w:rPr>
              <w:t>Holt-Winters (lissage exponentiel)</w:t>
            </w:r>
            <w:r>
              <w:rPr>
                <w:noProof/>
                <w:webHidden/>
              </w:rPr>
              <w:tab/>
            </w:r>
            <w:r>
              <w:rPr>
                <w:noProof/>
                <w:webHidden/>
              </w:rPr>
              <w:fldChar w:fldCharType="begin"/>
            </w:r>
            <w:r>
              <w:rPr>
                <w:noProof/>
                <w:webHidden/>
              </w:rPr>
              <w:instrText xml:space="preserve"> PAGEREF _Toc237516255 \h </w:instrText>
            </w:r>
            <w:r>
              <w:rPr>
                <w:noProof/>
                <w:webHidden/>
              </w:rPr>
            </w:r>
            <w:r>
              <w:rPr>
                <w:noProof/>
                <w:webHidden/>
              </w:rPr>
              <w:fldChar w:fldCharType="separate"/>
            </w:r>
            <w:r>
              <w:rPr>
                <w:noProof/>
                <w:webHidden/>
              </w:rPr>
              <w:t>7</w:t>
            </w:r>
            <w:r>
              <w:rPr>
                <w:noProof/>
                <w:webHidden/>
              </w:rPr>
              <w:fldChar w:fldCharType="end"/>
            </w:r>
          </w:hyperlink>
        </w:p>
        <w:p w14:paraId="44915079" w14:textId="2B09B0FB"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56" w:history="1">
            <w:r w:rsidRPr="0059631B">
              <w:rPr>
                <w:rStyle w:val="Lienhypertexte"/>
                <w:b/>
                <w:bCs/>
                <w:noProof/>
              </w:rPr>
              <w:t>2.2 Deep Learning</w:t>
            </w:r>
            <w:r>
              <w:rPr>
                <w:noProof/>
                <w:webHidden/>
              </w:rPr>
              <w:tab/>
            </w:r>
            <w:r>
              <w:rPr>
                <w:noProof/>
                <w:webHidden/>
              </w:rPr>
              <w:fldChar w:fldCharType="begin"/>
            </w:r>
            <w:r>
              <w:rPr>
                <w:noProof/>
                <w:webHidden/>
              </w:rPr>
              <w:instrText xml:space="preserve"> PAGEREF _Toc237516256 \h </w:instrText>
            </w:r>
            <w:r>
              <w:rPr>
                <w:noProof/>
                <w:webHidden/>
              </w:rPr>
            </w:r>
            <w:r>
              <w:rPr>
                <w:noProof/>
                <w:webHidden/>
              </w:rPr>
              <w:fldChar w:fldCharType="separate"/>
            </w:r>
            <w:r>
              <w:rPr>
                <w:noProof/>
                <w:webHidden/>
              </w:rPr>
              <w:t>7</w:t>
            </w:r>
            <w:r>
              <w:rPr>
                <w:noProof/>
                <w:webHidden/>
              </w:rPr>
              <w:fldChar w:fldCharType="end"/>
            </w:r>
          </w:hyperlink>
        </w:p>
        <w:p w14:paraId="15C90282" w14:textId="36BB7ADA" w:rsidR="002A0D7F" w:rsidRDefault="002A0D7F">
          <w:pPr>
            <w:pStyle w:val="TM3"/>
            <w:tabs>
              <w:tab w:val="right" w:leader="dot" w:pos="8656"/>
            </w:tabs>
            <w:rPr>
              <w:rFonts w:asciiTheme="minorHAnsi" w:eastAsiaTheme="minorEastAsia" w:hAnsiTheme="minorHAnsi" w:cstheme="minorBidi"/>
              <w:noProof/>
              <w:kern w:val="2"/>
              <w14:ligatures w14:val="standardContextual"/>
            </w:rPr>
          </w:pPr>
          <w:hyperlink w:anchor="_Toc237516257" w:history="1">
            <w:r w:rsidRPr="0059631B">
              <w:rPr>
                <w:rStyle w:val="Lienhypertexte"/>
                <w:b/>
                <w:bCs/>
                <w:noProof/>
              </w:rPr>
              <w:t>LSTM (Long Short-Term Memory)</w:t>
            </w:r>
            <w:r>
              <w:rPr>
                <w:noProof/>
                <w:webHidden/>
              </w:rPr>
              <w:tab/>
            </w:r>
            <w:r>
              <w:rPr>
                <w:noProof/>
                <w:webHidden/>
              </w:rPr>
              <w:fldChar w:fldCharType="begin"/>
            </w:r>
            <w:r>
              <w:rPr>
                <w:noProof/>
                <w:webHidden/>
              </w:rPr>
              <w:instrText xml:space="preserve"> PAGEREF _Toc237516257 \h </w:instrText>
            </w:r>
            <w:r>
              <w:rPr>
                <w:noProof/>
                <w:webHidden/>
              </w:rPr>
            </w:r>
            <w:r>
              <w:rPr>
                <w:noProof/>
                <w:webHidden/>
              </w:rPr>
              <w:fldChar w:fldCharType="separate"/>
            </w:r>
            <w:r>
              <w:rPr>
                <w:noProof/>
                <w:webHidden/>
              </w:rPr>
              <w:t>7</w:t>
            </w:r>
            <w:r>
              <w:rPr>
                <w:noProof/>
                <w:webHidden/>
              </w:rPr>
              <w:fldChar w:fldCharType="end"/>
            </w:r>
          </w:hyperlink>
        </w:p>
        <w:p w14:paraId="5B71F2D1" w14:textId="21BD46EC" w:rsidR="002A0D7F" w:rsidRDefault="002A0D7F">
          <w:pPr>
            <w:pStyle w:val="TM3"/>
            <w:tabs>
              <w:tab w:val="right" w:leader="dot" w:pos="8656"/>
            </w:tabs>
            <w:rPr>
              <w:rFonts w:asciiTheme="minorHAnsi" w:eastAsiaTheme="minorEastAsia" w:hAnsiTheme="minorHAnsi" w:cstheme="minorBidi"/>
              <w:noProof/>
              <w:kern w:val="2"/>
              <w14:ligatures w14:val="standardContextual"/>
            </w:rPr>
          </w:pPr>
          <w:hyperlink w:anchor="_Toc237516258" w:history="1">
            <w:r w:rsidRPr="0059631B">
              <w:rPr>
                <w:rStyle w:val="Lienhypertexte"/>
                <w:b/>
                <w:bCs/>
                <w:noProof/>
              </w:rPr>
              <w:t>Temporal Fusion Transformer (TFT)</w:t>
            </w:r>
            <w:r>
              <w:rPr>
                <w:noProof/>
                <w:webHidden/>
              </w:rPr>
              <w:tab/>
            </w:r>
            <w:r>
              <w:rPr>
                <w:noProof/>
                <w:webHidden/>
              </w:rPr>
              <w:fldChar w:fldCharType="begin"/>
            </w:r>
            <w:r>
              <w:rPr>
                <w:noProof/>
                <w:webHidden/>
              </w:rPr>
              <w:instrText xml:space="preserve"> PAGEREF _Toc237516258 \h </w:instrText>
            </w:r>
            <w:r>
              <w:rPr>
                <w:noProof/>
                <w:webHidden/>
              </w:rPr>
            </w:r>
            <w:r>
              <w:rPr>
                <w:noProof/>
                <w:webHidden/>
              </w:rPr>
              <w:fldChar w:fldCharType="separate"/>
            </w:r>
            <w:r>
              <w:rPr>
                <w:noProof/>
                <w:webHidden/>
              </w:rPr>
              <w:t>8</w:t>
            </w:r>
            <w:r>
              <w:rPr>
                <w:noProof/>
                <w:webHidden/>
              </w:rPr>
              <w:fldChar w:fldCharType="end"/>
            </w:r>
          </w:hyperlink>
        </w:p>
        <w:p w14:paraId="3D7D219B" w14:textId="148B9313"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59" w:history="1">
            <w:r w:rsidRPr="0059631B">
              <w:rPr>
                <w:rStyle w:val="Lienhypertexte"/>
                <w:b/>
                <w:bCs/>
                <w:noProof/>
              </w:rPr>
              <w:t>2.3 Méthodes bayésiennes : Prophet (Meta) - RETENU</w:t>
            </w:r>
            <w:r>
              <w:rPr>
                <w:noProof/>
                <w:webHidden/>
              </w:rPr>
              <w:tab/>
            </w:r>
            <w:r>
              <w:rPr>
                <w:noProof/>
                <w:webHidden/>
              </w:rPr>
              <w:fldChar w:fldCharType="begin"/>
            </w:r>
            <w:r>
              <w:rPr>
                <w:noProof/>
                <w:webHidden/>
              </w:rPr>
              <w:instrText xml:space="preserve"> PAGEREF _Toc237516259 \h </w:instrText>
            </w:r>
            <w:r>
              <w:rPr>
                <w:noProof/>
                <w:webHidden/>
              </w:rPr>
            </w:r>
            <w:r>
              <w:rPr>
                <w:noProof/>
                <w:webHidden/>
              </w:rPr>
              <w:fldChar w:fldCharType="separate"/>
            </w:r>
            <w:r>
              <w:rPr>
                <w:noProof/>
                <w:webHidden/>
              </w:rPr>
              <w:t>9</w:t>
            </w:r>
            <w:r>
              <w:rPr>
                <w:noProof/>
                <w:webHidden/>
              </w:rPr>
              <w:fldChar w:fldCharType="end"/>
            </w:r>
          </w:hyperlink>
        </w:p>
        <w:p w14:paraId="047EFD72" w14:textId="18E5DF11" w:rsidR="002A0D7F" w:rsidRDefault="002A0D7F">
          <w:pPr>
            <w:pStyle w:val="TM1"/>
            <w:tabs>
              <w:tab w:val="right" w:leader="dot" w:pos="8656"/>
            </w:tabs>
            <w:rPr>
              <w:rFonts w:asciiTheme="minorHAnsi" w:eastAsiaTheme="minorEastAsia" w:hAnsiTheme="minorHAnsi" w:cstheme="minorBidi"/>
              <w:noProof/>
              <w:kern w:val="2"/>
              <w14:ligatures w14:val="standardContextual"/>
            </w:rPr>
          </w:pPr>
          <w:hyperlink w:anchor="_Toc237516260" w:history="1">
            <w:r w:rsidRPr="0059631B">
              <w:rPr>
                <w:rStyle w:val="Lienhypertexte"/>
                <w:b/>
                <w:bCs/>
                <w:noProof/>
              </w:rPr>
              <w:t>3. Tableau comparatif des outils et librairies</w:t>
            </w:r>
            <w:r>
              <w:rPr>
                <w:noProof/>
                <w:webHidden/>
              </w:rPr>
              <w:tab/>
            </w:r>
            <w:r>
              <w:rPr>
                <w:noProof/>
                <w:webHidden/>
              </w:rPr>
              <w:fldChar w:fldCharType="begin"/>
            </w:r>
            <w:r>
              <w:rPr>
                <w:noProof/>
                <w:webHidden/>
              </w:rPr>
              <w:instrText xml:space="preserve"> PAGEREF _Toc237516260 \h </w:instrText>
            </w:r>
            <w:r>
              <w:rPr>
                <w:noProof/>
                <w:webHidden/>
              </w:rPr>
            </w:r>
            <w:r>
              <w:rPr>
                <w:noProof/>
                <w:webHidden/>
              </w:rPr>
              <w:fldChar w:fldCharType="separate"/>
            </w:r>
            <w:r>
              <w:rPr>
                <w:noProof/>
                <w:webHidden/>
              </w:rPr>
              <w:t>10</w:t>
            </w:r>
            <w:r>
              <w:rPr>
                <w:noProof/>
                <w:webHidden/>
              </w:rPr>
              <w:fldChar w:fldCharType="end"/>
            </w:r>
          </w:hyperlink>
        </w:p>
        <w:p w14:paraId="16CDB27E" w14:textId="59C0A8F4" w:rsidR="002A0D7F" w:rsidRDefault="002A0D7F">
          <w:pPr>
            <w:pStyle w:val="TM1"/>
            <w:tabs>
              <w:tab w:val="right" w:leader="dot" w:pos="8656"/>
            </w:tabs>
            <w:rPr>
              <w:rFonts w:asciiTheme="minorHAnsi" w:eastAsiaTheme="minorEastAsia" w:hAnsiTheme="minorHAnsi" w:cstheme="minorBidi"/>
              <w:noProof/>
              <w:kern w:val="2"/>
              <w14:ligatures w14:val="standardContextual"/>
            </w:rPr>
          </w:pPr>
          <w:hyperlink w:anchor="_Toc237516261" w:history="1">
            <w:r w:rsidRPr="0059631B">
              <w:rPr>
                <w:rStyle w:val="Lienhypertexte"/>
                <w:b/>
                <w:bCs/>
                <w:noProof/>
              </w:rPr>
              <w:t>4. Etat de l'art - Prédiction de l'inflation par les institutions</w:t>
            </w:r>
            <w:r>
              <w:rPr>
                <w:noProof/>
                <w:webHidden/>
              </w:rPr>
              <w:tab/>
            </w:r>
            <w:r>
              <w:rPr>
                <w:noProof/>
                <w:webHidden/>
              </w:rPr>
              <w:fldChar w:fldCharType="begin"/>
            </w:r>
            <w:r>
              <w:rPr>
                <w:noProof/>
                <w:webHidden/>
              </w:rPr>
              <w:instrText xml:space="preserve"> PAGEREF _Toc237516261 \h </w:instrText>
            </w:r>
            <w:r>
              <w:rPr>
                <w:noProof/>
                <w:webHidden/>
              </w:rPr>
            </w:r>
            <w:r>
              <w:rPr>
                <w:noProof/>
                <w:webHidden/>
              </w:rPr>
              <w:fldChar w:fldCharType="separate"/>
            </w:r>
            <w:r>
              <w:rPr>
                <w:noProof/>
                <w:webHidden/>
              </w:rPr>
              <w:t>11</w:t>
            </w:r>
            <w:r>
              <w:rPr>
                <w:noProof/>
                <w:webHidden/>
              </w:rPr>
              <w:fldChar w:fldCharType="end"/>
            </w:r>
          </w:hyperlink>
        </w:p>
        <w:p w14:paraId="6C454877" w14:textId="61A141BF"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62" w:history="1">
            <w:r w:rsidRPr="0059631B">
              <w:rPr>
                <w:rStyle w:val="Lienhypertexte"/>
                <w:b/>
                <w:bCs/>
                <w:noProof/>
              </w:rPr>
              <w:t>4.1 Banque Centrale Européenne : modelés DSGE</w:t>
            </w:r>
            <w:r>
              <w:rPr>
                <w:noProof/>
                <w:webHidden/>
              </w:rPr>
              <w:tab/>
            </w:r>
            <w:r>
              <w:rPr>
                <w:noProof/>
                <w:webHidden/>
              </w:rPr>
              <w:fldChar w:fldCharType="begin"/>
            </w:r>
            <w:r>
              <w:rPr>
                <w:noProof/>
                <w:webHidden/>
              </w:rPr>
              <w:instrText xml:space="preserve"> PAGEREF _Toc237516262 \h </w:instrText>
            </w:r>
            <w:r>
              <w:rPr>
                <w:noProof/>
                <w:webHidden/>
              </w:rPr>
            </w:r>
            <w:r>
              <w:rPr>
                <w:noProof/>
                <w:webHidden/>
              </w:rPr>
              <w:fldChar w:fldCharType="separate"/>
            </w:r>
            <w:r>
              <w:rPr>
                <w:noProof/>
                <w:webHidden/>
              </w:rPr>
              <w:t>11</w:t>
            </w:r>
            <w:r>
              <w:rPr>
                <w:noProof/>
                <w:webHidden/>
              </w:rPr>
              <w:fldChar w:fldCharType="end"/>
            </w:r>
          </w:hyperlink>
        </w:p>
        <w:p w14:paraId="38F9DC04" w14:textId="5630EFAC"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63" w:history="1">
            <w:r w:rsidRPr="0059631B">
              <w:rPr>
                <w:rStyle w:val="Lienhypertexte"/>
                <w:b/>
                <w:bCs/>
                <w:noProof/>
              </w:rPr>
              <w:t>4.2 INSEE : méthodes de déflation et prévisions à court terme</w:t>
            </w:r>
            <w:r>
              <w:rPr>
                <w:noProof/>
                <w:webHidden/>
              </w:rPr>
              <w:tab/>
            </w:r>
            <w:r>
              <w:rPr>
                <w:noProof/>
                <w:webHidden/>
              </w:rPr>
              <w:fldChar w:fldCharType="begin"/>
            </w:r>
            <w:r>
              <w:rPr>
                <w:noProof/>
                <w:webHidden/>
              </w:rPr>
              <w:instrText xml:space="preserve"> PAGEREF _Toc237516263 \h </w:instrText>
            </w:r>
            <w:r>
              <w:rPr>
                <w:noProof/>
                <w:webHidden/>
              </w:rPr>
            </w:r>
            <w:r>
              <w:rPr>
                <w:noProof/>
                <w:webHidden/>
              </w:rPr>
              <w:fldChar w:fldCharType="separate"/>
            </w:r>
            <w:r>
              <w:rPr>
                <w:noProof/>
                <w:webHidden/>
              </w:rPr>
              <w:t>11</w:t>
            </w:r>
            <w:r>
              <w:rPr>
                <w:noProof/>
                <w:webHidden/>
              </w:rPr>
              <w:fldChar w:fldCharType="end"/>
            </w:r>
          </w:hyperlink>
        </w:p>
        <w:p w14:paraId="647A56C0" w14:textId="50A66C80"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64" w:history="1">
            <w:r w:rsidRPr="0059631B">
              <w:rPr>
                <w:rStyle w:val="Lienhypertexte"/>
                <w:b/>
                <w:bCs/>
                <w:noProof/>
              </w:rPr>
              <w:t>4.3 Travaux académiques récents sur Prophet et les séries macro-économiques</w:t>
            </w:r>
            <w:r>
              <w:rPr>
                <w:noProof/>
                <w:webHidden/>
              </w:rPr>
              <w:tab/>
            </w:r>
            <w:r>
              <w:rPr>
                <w:noProof/>
                <w:webHidden/>
              </w:rPr>
              <w:fldChar w:fldCharType="begin"/>
            </w:r>
            <w:r>
              <w:rPr>
                <w:noProof/>
                <w:webHidden/>
              </w:rPr>
              <w:instrText xml:space="preserve"> PAGEREF _Toc237516264 \h </w:instrText>
            </w:r>
            <w:r>
              <w:rPr>
                <w:noProof/>
                <w:webHidden/>
              </w:rPr>
            </w:r>
            <w:r>
              <w:rPr>
                <w:noProof/>
                <w:webHidden/>
              </w:rPr>
              <w:fldChar w:fldCharType="separate"/>
            </w:r>
            <w:r>
              <w:rPr>
                <w:noProof/>
                <w:webHidden/>
              </w:rPr>
              <w:t>12</w:t>
            </w:r>
            <w:r>
              <w:rPr>
                <w:noProof/>
                <w:webHidden/>
              </w:rPr>
              <w:fldChar w:fldCharType="end"/>
            </w:r>
          </w:hyperlink>
        </w:p>
        <w:p w14:paraId="445EE0A9" w14:textId="7CEE9CC8"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65" w:history="1">
            <w:r w:rsidRPr="0059631B">
              <w:rPr>
                <w:rStyle w:val="Lienhypertexte"/>
                <w:b/>
                <w:bCs/>
                <w:noProof/>
              </w:rPr>
              <w:t>4.4 Limites des modèles face aux chocs exogènes</w:t>
            </w:r>
            <w:r>
              <w:rPr>
                <w:noProof/>
                <w:webHidden/>
              </w:rPr>
              <w:tab/>
            </w:r>
            <w:r>
              <w:rPr>
                <w:noProof/>
                <w:webHidden/>
              </w:rPr>
              <w:fldChar w:fldCharType="begin"/>
            </w:r>
            <w:r>
              <w:rPr>
                <w:noProof/>
                <w:webHidden/>
              </w:rPr>
              <w:instrText xml:space="preserve"> PAGEREF _Toc237516265 \h </w:instrText>
            </w:r>
            <w:r>
              <w:rPr>
                <w:noProof/>
                <w:webHidden/>
              </w:rPr>
            </w:r>
            <w:r>
              <w:rPr>
                <w:noProof/>
                <w:webHidden/>
              </w:rPr>
              <w:fldChar w:fldCharType="separate"/>
            </w:r>
            <w:r>
              <w:rPr>
                <w:noProof/>
                <w:webHidden/>
              </w:rPr>
              <w:t>12</w:t>
            </w:r>
            <w:r>
              <w:rPr>
                <w:noProof/>
                <w:webHidden/>
              </w:rPr>
              <w:fldChar w:fldCharType="end"/>
            </w:r>
          </w:hyperlink>
        </w:p>
        <w:p w14:paraId="06DD963B" w14:textId="7CF9564B" w:rsidR="002A0D7F" w:rsidRDefault="002A0D7F">
          <w:pPr>
            <w:pStyle w:val="TM1"/>
            <w:tabs>
              <w:tab w:val="right" w:leader="dot" w:pos="8656"/>
            </w:tabs>
            <w:rPr>
              <w:rFonts w:asciiTheme="minorHAnsi" w:eastAsiaTheme="minorEastAsia" w:hAnsiTheme="minorHAnsi" w:cstheme="minorBidi"/>
              <w:noProof/>
              <w:kern w:val="2"/>
              <w14:ligatures w14:val="standardContextual"/>
            </w:rPr>
          </w:pPr>
          <w:hyperlink w:anchor="_Toc237516266" w:history="1">
            <w:r w:rsidRPr="0059631B">
              <w:rPr>
                <w:rStyle w:val="Lienhypertexte"/>
                <w:b/>
                <w:bCs/>
                <w:noProof/>
              </w:rPr>
              <w:t>5. Justification du choix technologique</w:t>
            </w:r>
            <w:r>
              <w:rPr>
                <w:noProof/>
                <w:webHidden/>
              </w:rPr>
              <w:tab/>
            </w:r>
            <w:r>
              <w:rPr>
                <w:noProof/>
                <w:webHidden/>
              </w:rPr>
              <w:fldChar w:fldCharType="begin"/>
            </w:r>
            <w:r>
              <w:rPr>
                <w:noProof/>
                <w:webHidden/>
              </w:rPr>
              <w:instrText xml:space="preserve"> PAGEREF _Toc237516266 \h </w:instrText>
            </w:r>
            <w:r>
              <w:rPr>
                <w:noProof/>
                <w:webHidden/>
              </w:rPr>
            </w:r>
            <w:r>
              <w:rPr>
                <w:noProof/>
                <w:webHidden/>
              </w:rPr>
              <w:fldChar w:fldCharType="separate"/>
            </w:r>
            <w:r>
              <w:rPr>
                <w:noProof/>
                <w:webHidden/>
              </w:rPr>
              <w:t>14</w:t>
            </w:r>
            <w:r>
              <w:rPr>
                <w:noProof/>
                <w:webHidden/>
              </w:rPr>
              <w:fldChar w:fldCharType="end"/>
            </w:r>
          </w:hyperlink>
        </w:p>
        <w:p w14:paraId="7DD8F8F2" w14:textId="67657D51"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67" w:history="1">
            <w:r w:rsidRPr="0059631B">
              <w:rPr>
                <w:rStyle w:val="Lienhypertexte"/>
                <w:b/>
                <w:bCs/>
                <w:noProof/>
              </w:rPr>
              <w:t>5.1 Prophet retenu : analyse des critères</w:t>
            </w:r>
            <w:r>
              <w:rPr>
                <w:noProof/>
                <w:webHidden/>
              </w:rPr>
              <w:tab/>
            </w:r>
            <w:r>
              <w:rPr>
                <w:noProof/>
                <w:webHidden/>
              </w:rPr>
              <w:fldChar w:fldCharType="begin"/>
            </w:r>
            <w:r>
              <w:rPr>
                <w:noProof/>
                <w:webHidden/>
              </w:rPr>
              <w:instrText xml:space="preserve"> PAGEREF _Toc237516267 \h </w:instrText>
            </w:r>
            <w:r>
              <w:rPr>
                <w:noProof/>
                <w:webHidden/>
              </w:rPr>
            </w:r>
            <w:r>
              <w:rPr>
                <w:noProof/>
                <w:webHidden/>
              </w:rPr>
              <w:fldChar w:fldCharType="separate"/>
            </w:r>
            <w:r>
              <w:rPr>
                <w:noProof/>
                <w:webHidden/>
              </w:rPr>
              <w:t>14</w:t>
            </w:r>
            <w:r>
              <w:rPr>
                <w:noProof/>
                <w:webHidden/>
              </w:rPr>
              <w:fldChar w:fldCharType="end"/>
            </w:r>
          </w:hyperlink>
        </w:p>
        <w:p w14:paraId="07D35FDE" w14:textId="0ABC0D55"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68" w:history="1">
            <w:r w:rsidRPr="0059631B">
              <w:rPr>
                <w:rStyle w:val="Lienhypertexte"/>
                <w:b/>
                <w:bCs/>
                <w:noProof/>
              </w:rPr>
              <w:t>5.2 LSTM écarté : justification</w:t>
            </w:r>
            <w:r>
              <w:rPr>
                <w:noProof/>
                <w:webHidden/>
              </w:rPr>
              <w:tab/>
            </w:r>
            <w:r>
              <w:rPr>
                <w:noProof/>
                <w:webHidden/>
              </w:rPr>
              <w:fldChar w:fldCharType="begin"/>
            </w:r>
            <w:r>
              <w:rPr>
                <w:noProof/>
                <w:webHidden/>
              </w:rPr>
              <w:instrText xml:space="preserve"> PAGEREF _Toc237516268 \h </w:instrText>
            </w:r>
            <w:r>
              <w:rPr>
                <w:noProof/>
                <w:webHidden/>
              </w:rPr>
            </w:r>
            <w:r>
              <w:rPr>
                <w:noProof/>
                <w:webHidden/>
              </w:rPr>
              <w:fldChar w:fldCharType="separate"/>
            </w:r>
            <w:r>
              <w:rPr>
                <w:noProof/>
                <w:webHidden/>
              </w:rPr>
              <w:t>16</w:t>
            </w:r>
            <w:r>
              <w:rPr>
                <w:noProof/>
                <w:webHidden/>
              </w:rPr>
              <w:fldChar w:fldCharType="end"/>
            </w:r>
          </w:hyperlink>
        </w:p>
        <w:p w14:paraId="5311762E" w14:textId="2F8241E1" w:rsidR="002A0D7F" w:rsidRDefault="002A0D7F">
          <w:pPr>
            <w:pStyle w:val="TM2"/>
            <w:tabs>
              <w:tab w:val="right" w:leader="dot" w:pos="8656"/>
            </w:tabs>
            <w:rPr>
              <w:rFonts w:asciiTheme="minorHAnsi" w:eastAsiaTheme="minorEastAsia" w:hAnsiTheme="minorHAnsi" w:cstheme="minorBidi"/>
              <w:noProof/>
              <w:kern w:val="2"/>
              <w14:ligatures w14:val="standardContextual"/>
            </w:rPr>
          </w:pPr>
          <w:hyperlink w:anchor="_Toc237516269" w:history="1">
            <w:r w:rsidRPr="0059631B">
              <w:rPr>
                <w:rStyle w:val="Lienhypertexte"/>
                <w:b/>
                <w:bCs/>
                <w:noProof/>
              </w:rPr>
              <w:t>5.3 ARIMA écarté : justification</w:t>
            </w:r>
            <w:r>
              <w:rPr>
                <w:noProof/>
                <w:webHidden/>
              </w:rPr>
              <w:tab/>
            </w:r>
            <w:r>
              <w:rPr>
                <w:noProof/>
                <w:webHidden/>
              </w:rPr>
              <w:fldChar w:fldCharType="begin"/>
            </w:r>
            <w:r>
              <w:rPr>
                <w:noProof/>
                <w:webHidden/>
              </w:rPr>
              <w:instrText xml:space="preserve"> PAGEREF _Toc237516269 \h </w:instrText>
            </w:r>
            <w:r>
              <w:rPr>
                <w:noProof/>
                <w:webHidden/>
              </w:rPr>
            </w:r>
            <w:r>
              <w:rPr>
                <w:noProof/>
                <w:webHidden/>
              </w:rPr>
              <w:fldChar w:fldCharType="separate"/>
            </w:r>
            <w:r>
              <w:rPr>
                <w:noProof/>
                <w:webHidden/>
              </w:rPr>
              <w:t>16</w:t>
            </w:r>
            <w:r>
              <w:rPr>
                <w:noProof/>
                <w:webHidden/>
              </w:rPr>
              <w:fldChar w:fldCharType="end"/>
            </w:r>
          </w:hyperlink>
        </w:p>
        <w:p w14:paraId="5FEF94D5" w14:textId="59714579" w:rsidR="002A0D7F" w:rsidRDefault="002A0D7F">
          <w:pPr>
            <w:pStyle w:val="TM1"/>
            <w:tabs>
              <w:tab w:val="right" w:leader="dot" w:pos="8656"/>
            </w:tabs>
            <w:rPr>
              <w:rFonts w:asciiTheme="minorHAnsi" w:eastAsiaTheme="minorEastAsia" w:hAnsiTheme="minorHAnsi" w:cstheme="minorBidi"/>
              <w:noProof/>
              <w:kern w:val="2"/>
              <w14:ligatures w14:val="standardContextual"/>
            </w:rPr>
          </w:pPr>
          <w:hyperlink w:anchor="_Toc237516270" w:history="1">
            <w:r w:rsidRPr="0059631B">
              <w:rPr>
                <w:rStyle w:val="Lienhypertexte"/>
                <w:b/>
                <w:bCs/>
                <w:noProof/>
              </w:rPr>
              <w:t>6. Sources et références</w:t>
            </w:r>
            <w:r>
              <w:rPr>
                <w:noProof/>
                <w:webHidden/>
              </w:rPr>
              <w:tab/>
            </w:r>
            <w:r>
              <w:rPr>
                <w:noProof/>
                <w:webHidden/>
              </w:rPr>
              <w:fldChar w:fldCharType="begin"/>
            </w:r>
            <w:r>
              <w:rPr>
                <w:noProof/>
                <w:webHidden/>
              </w:rPr>
              <w:instrText xml:space="preserve"> PAGEREF _Toc237516270 \h </w:instrText>
            </w:r>
            <w:r>
              <w:rPr>
                <w:noProof/>
                <w:webHidden/>
              </w:rPr>
            </w:r>
            <w:r>
              <w:rPr>
                <w:noProof/>
                <w:webHidden/>
              </w:rPr>
              <w:fldChar w:fldCharType="separate"/>
            </w:r>
            <w:r>
              <w:rPr>
                <w:noProof/>
                <w:webHidden/>
              </w:rPr>
              <w:t>17</w:t>
            </w:r>
            <w:r>
              <w:rPr>
                <w:noProof/>
                <w:webHidden/>
              </w:rPr>
              <w:fldChar w:fldCharType="end"/>
            </w:r>
          </w:hyperlink>
        </w:p>
        <w:p w14:paraId="17ADC4D6" w14:textId="052D8C38" w:rsidR="00CB720F" w:rsidRPr="00CB720F" w:rsidRDefault="00CB720F">
          <w:pPr>
            <w:rPr>
              <w:color w:val="000000" w:themeColor="text1"/>
            </w:rPr>
          </w:pPr>
          <w:r w:rsidRPr="00CB720F">
            <w:rPr>
              <w:b/>
              <w:bCs/>
              <w:color w:val="000000" w:themeColor="text1"/>
            </w:rPr>
            <w:fldChar w:fldCharType="end"/>
          </w:r>
        </w:p>
      </w:sdtContent>
    </w:sdt>
    <w:p w14:paraId="55C01A9F" w14:textId="77777777" w:rsidR="003C3F96" w:rsidRPr="00CB720F" w:rsidRDefault="003C3F96">
      <w:pPr>
        <w:rPr>
          <w:rFonts w:ascii="Century Gothic" w:hAnsi="Century Gothic"/>
          <w:color w:val="000000" w:themeColor="text1"/>
        </w:rPr>
      </w:pPr>
    </w:p>
    <w:p w14:paraId="45CA1EDA" w14:textId="77777777" w:rsidR="003C3F96" w:rsidRPr="00CB720F" w:rsidRDefault="003C3F96">
      <w:pPr>
        <w:pageBreakBefore/>
        <w:rPr>
          <w:rFonts w:ascii="Century Gothic" w:hAnsi="Century Gothic"/>
          <w:color w:val="000000" w:themeColor="text1"/>
        </w:rPr>
      </w:pPr>
    </w:p>
    <w:p w14:paraId="760E69E8" w14:textId="77777777" w:rsidR="003C3F96" w:rsidRPr="00CB720F" w:rsidRDefault="00000000" w:rsidP="00CB720F">
      <w:pPr>
        <w:pStyle w:val="Titre1"/>
        <w:rPr>
          <w:b/>
          <w:bCs/>
          <w:color w:val="000000" w:themeColor="text1"/>
        </w:rPr>
      </w:pPr>
      <w:bookmarkStart w:id="0" w:name="_Toc237516248"/>
      <w:r w:rsidRPr="00CB720F">
        <w:rPr>
          <w:b/>
          <w:bCs/>
          <w:color w:val="000000" w:themeColor="text1"/>
        </w:rPr>
        <w:t>1. Introduction</w:t>
      </w:r>
      <w:bookmarkEnd w:id="0"/>
    </w:p>
    <w:p w14:paraId="2201EBE2" w14:textId="77777777" w:rsidR="003C3F96" w:rsidRPr="00CB720F" w:rsidRDefault="003C3F96">
      <w:pPr>
        <w:rPr>
          <w:rFonts w:ascii="Century Gothic" w:hAnsi="Century Gothic"/>
          <w:color w:val="000000" w:themeColor="text1"/>
        </w:rPr>
      </w:pPr>
    </w:p>
    <w:p w14:paraId="3EC307A8" w14:textId="77777777" w:rsidR="003C3F96" w:rsidRPr="00CB720F" w:rsidRDefault="00000000" w:rsidP="00CB720F">
      <w:pPr>
        <w:pStyle w:val="Titre2"/>
        <w:rPr>
          <w:b/>
          <w:bCs/>
          <w:color w:val="000000" w:themeColor="text1"/>
        </w:rPr>
      </w:pPr>
      <w:bookmarkStart w:id="1" w:name="_Toc237516249"/>
      <w:r w:rsidRPr="00CB720F">
        <w:rPr>
          <w:b/>
          <w:bCs/>
          <w:color w:val="000000" w:themeColor="text1"/>
        </w:rPr>
        <w:t>1.1 Contexte du projet inflation-tracker</w:t>
      </w:r>
      <w:bookmarkEnd w:id="1"/>
    </w:p>
    <w:p w14:paraId="5B09879B" w14:textId="77777777" w:rsidR="003C3F96" w:rsidRPr="00CB720F" w:rsidRDefault="003C3F96">
      <w:pPr>
        <w:rPr>
          <w:rFonts w:ascii="Century Gothic" w:hAnsi="Century Gothic"/>
          <w:color w:val="000000" w:themeColor="text1"/>
        </w:rPr>
      </w:pPr>
    </w:p>
    <w:p w14:paraId="17A41B67" w14:textId="283E0231"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Le projet inflation-tracker est un </w:t>
      </w:r>
      <w:r w:rsidR="00CB720F" w:rsidRPr="00CB720F">
        <w:rPr>
          <w:rFonts w:ascii="Century Gothic" w:hAnsi="Century Gothic"/>
          <w:color w:val="000000" w:themeColor="text1"/>
        </w:rPr>
        <w:t>système</w:t>
      </w:r>
      <w:r w:rsidRPr="00CB720F">
        <w:rPr>
          <w:rFonts w:ascii="Century Gothic" w:hAnsi="Century Gothic"/>
          <w:color w:val="000000" w:themeColor="text1"/>
        </w:rPr>
        <w:t xml:space="preserve"> complet de collecte, d'</w:t>
      </w:r>
      <w:r w:rsidR="00CB720F" w:rsidRPr="00CB720F">
        <w:rPr>
          <w:rFonts w:ascii="Century Gothic" w:hAnsi="Century Gothic"/>
          <w:color w:val="000000" w:themeColor="text1"/>
        </w:rPr>
        <w:t>agrégation</w:t>
      </w:r>
      <w:r w:rsidRPr="00CB720F">
        <w:rPr>
          <w:rFonts w:ascii="Century Gothic" w:hAnsi="Century Gothic"/>
          <w:color w:val="000000" w:themeColor="text1"/>
        </w:rPr>
        <w:t xml:space="preserve"> et de </w:t>
      </w:r>
      <w:r w:rsidR="00CB720F" w:rsidRPr="00CB720F">
        <w:rPr>
          <w:rFonts w:ascii="Century Gothic" w:hAnsi="Century Gothic"/>
          <w:color w:val="000000" w:themeColor="text1"/>
        </w:rPr>
        <w:t>prédiction</w:t>
      </w:r>
      <w:r w:rsidRPr="00CB720F">
        <w:rPr>
          <w:rFonts w:ascii="Century Gothic" w:hAnsi="Century Gothic"/>
          <w:color w:val="000000" w:themeColor="text1"/>
        </w:rPr>
        <w:t xml:space="preserve"> de l'inflation </w:t>
      </w:r>
      <w:r w:rsidR="00CB720F" w:rsidRPr="00CB720F">
        <w:rPr>
          <w:rFonts w:ascii="Century Gothic" w:hAnsi="Century Gothic"/>
          <w:color w:val="000000" w:themeColor="text1"/>
        </w:rPr>
        <w:t>économique</w:t>
      </w:r>
      <w:r w:rsidRPr="00CB720F">
        <w:rPr>
          <w:rFonts w:ascii="Century Gothic" w:hAnsi="Century Gothic"/>
          <w:color w:val="000000" w:themeColor="text1"/>
        </w:rPr>
        <w:t xml:space="preserve"> en France. Il s'inscrit dans le cadre du Titre Professionnel </w:t>
      </w:r>
      <w:r w:rsidR="00CB720F" w:rsidRPr="00CB720F">
        <w:rPr>
          <w:rFonts w:ascii="Century Gothic" w:hAnsi="Century Gothic"/>
          <w:color w:val="000000" w:themeColor="text1"/>
        </w:rPr>
        <w:t>Développeur</w:t>
      </w:r>
      <w:r w:rsidRPr="00CB720F">
        <w:rPr>
          <w:rFonts w:ascii="Century Gothic" w:hAnsi="Century Gothic"/>
          <w:color w:val="000000" w:themeColor="text1"/>
        </w:rPr>
        <w:t xml:space="preserve"> en Intelligence Artificielle (RNCP B3) et couvre l'ensemble des 21 </w:t>
      </w:r>
      <w:r w:rsidR="00CB720F" w:rsidRPr="00CB720F">
        <w:rPr>
          <w:rFonts w:ascii="Century Gothic" w:hAnsi="Century Gothic"/>
          <w:color w:val="000000" w:themeColor="text1"/>
        </w:rPr>
        <w:t>compétences</w:t>
      </w:r>
      <w:r w:rsidRPr="00CB720F">
        <w:rPr>
          <w:rFonts w:ascii="Century Gothic" w:hAnsi="Century Gothic"/>
          <w:color w:val="000000" w:themeColor="text1"/>
        </w:rPr>
        <w:t xml:space="preserve"> reparties sur trois blocs.</w:t>
      </w:r>
    </w:p>
    <w:p w14:paraId="0DBC0CF2" w14:textId="77777777" w:rsidR="003C3F96" w:rsidRPr="00CB720F" w:rsidRDefault="003C3F96">
      <w:pPr>
        <w:rPr>
          <w:rFonts w:ascii="Century Gothic" w:hAnsi="Century Gothic"/>
          <w:color w:val="000000" w:themeColor="text1"/>
        </w:rPr>
      </w:pPr>
    </w:p>
    <w:p w14:paraId="787C8F4B" w14:textId="77777777" w:rsidR="009A0352"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Le </w:t>
      </w:r>
      <w:r w:rsidR="00CB720F" w:rsidRPr="00CB720F">
        <w:rPr>
          <w:rFonts w:ascii="Century Gothic" w:hAnsi="Century Gothic"/>
          <w:color w:val="000000" w:themeColor="text1"/>
        </w:rPr>
        <w:t>système</w:t>
      </w:r>
      <w:r w:rsidRPr="00CB720F">
        <w:rPr>
          <w:rFonts w:ascii="Century Gothic" w:hAnsi="Century Gothic"/>
          <w:color w:val="000000" w:themeColor="text1"/>
        </w:rPr>
        <w:t xml:space="preserve"> collecte des </w:t>
      </w:r>
      <w:r w:rsidR="00CB720F" w:rsidRPr="00CB720F">
        <w:rPr>
          <w:rFonts w:ascii="Century Gothic" w:hAnsi="Century Gothic"/>
          <w:color w:val="000000" w:themeColor="text1"/>
        </w:rPr>
        <w:t>données</w:t>
      </w:r>
      <w:r w:rsidRPr="00CB720F">
        <w:rPr>
          <w:rFonts w:ascii="Century Gothic" w:hAnsi="Century Gothic"/>
          <w:color w:val="000000" w:themeColor="text1"/>
        </w:rPr>
        <w:t xml:space="preserve"> </w:t>
      </w:r>
      <w:r w:rsidR="00CB720F" w:rsidRPr="00CB720F">
        <w:rPr>
          <w:rFonts w:ascii="Century Gothic" w:hAnsi="Century Gothic"/>
          <w:color w:val="000000" w:themeColor="text1"/>
        </w:rPr>
        <w:t>économiques</w:t>
      </w:r>
      <w:r w:rsidRPr="00CB720F">
        <w:rPr>
          <w:rFonts w:ascii="Century Gothic" w:hAnsi="Century Gothic"/>
          <w:color w:val="000000" w:themeColor="text1"/>
        </w:rPr>
        <w:t xml:space="preserve"> officielles depuis cinq sources </w:t>
      </w:r>
      <w:r w:rsidR="00CB720F" w:rsidRPr="00CB720F">
        <w:rPr>
          <w:rFonts w:ascii="Century Gothic" w:hAnsi="Century Gothic"/>
          <w:color w:val="000000" w:themeColor="text1"/>
        </w:rPr>
        <w:t>hétérogènes</w:t>
      </w:r>
      <w:r w:rsidRPr="00CB720F">
        <w:rPr>
          <w:rFonts w:ascii="Century Gothic" w:hAnsi="Century Gothic"/>
          <w:color w:val="000000" w:themeColor="text1"/>
        </w:rPr>
        <w:t xml:space="preserve"> : </w:t>
      </w:r>
    </w:p>
    <w:p w14:paraId="12E5D6E4" w14:textId="22643D5B" w:rsidR="009A0352" w:rsidRDefault="009A0352" w:rsidP="009A0352">
      <w:pPr>
        <w:pStyle w:val="Paragraphedeliste"/>
        <w:numPr>
          <w:ilvl w:val="0"/>
          <w:numId w:val="2"/>
        </w:numPr>
        <w:spacing w:before="80" w:after="80"/>
        <w:rPr>
          <w:rFonts w:ascii="Century Gothic" w:hAnsi="Century Gothic"/>
          <w:color w:val="000000" w:themeColor="text1"/>
        </w:rPr>
      </w:pPr>
      <w:r w:rsidRPr="009A0352">
        <w:rPr>
          <w:rFonts w:ascii="Century Gothic" w:hAnsi="Century Gothic"/>
          <w:color w:val="000000" w:themeColor="text1"/>
        </w:rPr>
        <w:t>L’</w:t>
      </w:r>
      <w:r w:rsidRPr="009A0352">
        <w:rPr>
          <w:rFonts w:ascii="Century Gothic" w:hAnsi="Century Gothic"/>
          <w:b/>
          <w:bCs/>
          <w:color w:val="000000" w:themeColor="text1"/>
        </w:rPr>
        <w:t>API INSEE</w:t>
      </w:r>
      <w:r w:rsidRPr="009A0352">
        <w:rPr>
          <w:rFonts w:ascii="Century Gothic" w:hAnsi="Century Gothic"/>
          <w:color w:val="000000" w:themeColor="text1"/>
        </w:rPr>
        <w:t xml:space="preserve"> </w:t>
      </w:r>
      <w:r w:rsidRPr="009A0352">
        <w:rPr>
          <w:rFonts w:ascii="Century Gothic" w:hAnsi="Century Gothic"/>
          <w:b/>
          <w:bCs/>
          <w:color w:val="000000" w:themeColor="text1"/>
        </w:rPr>
        <w:t>BDM</w:t>
      </w:r>
      <w:r w:rsidRPr="009A0352">
        <w:rPr>
          <w:rFonts w:ascii="Century Gothic" w:hAnsi="Century Gothic"/>
          <w:color w:val="000000" w:themeColor="text1"/>
        </w:rPr>
        <w:t xml:space="preserve"> (Banque de </w:t>
      </w:r>
      <w:r w:rsidR="00CB720F" w:rsidRPr="009A0352">
        <w:rPr>
          <w:rFonts w:ascii="Century Gothic" w:hAnsi="Century Gothic"/>
          <w:color w:val="000000" w:themeColor="text1"/>
        </w:rPr>
        <w:t>Données</w:t>
      </w:r>
      <w:r w:rsidRPr="009A0352">
        <w:rPr>
          <w:rFonts w:ascii="Century Gothic" w:hAnsi="Century Gothic"/>
          <w:color w:val="000000" w:themeColor="text1"/>
        </w:rPr>
        <w:t xml:space="preserve"> </w:t>
      </w:r>
      <w:r w:rsidR="00CB720F" w:rsidRPr="009A0352">
        <w:rPr>
          <w:rFonts w:ascii="Century Gothic" w:hAnsi="Century Gothic"/>
          <w:color w:val="000000" w:themeColor="text1"/>
        </w:rPr>
        <w:t>Macroéconomiques</w:t>
      </w:r>
      <w:r w:rsidRPr="009A0352">
        <w:rPr>
          <w:rFonts w:ascii="Century Gothic" w:hAnsi="Century Gothic"/>
          <w:color w:val="000000" w:themeColor="text1"/>
        </w:rPr>
        <w:t>),</w:t>
      </w:r>
    </w:p>
    <w:p w14:paraId="209FE156" w14:textId="5BDDF98D" w:rsidR="009A0352" w:rsidRDefault="009A0352" w:rsidP="009A0352">
      <w:pPr>
        <w:pStyle w:val="Paragraphedeliste"/>
        <w:numPr>
          <w:ilvl w:val="0"/>
          <w:numId w:val="2"/>
        </w:numPr>
        <w:spacing w:before="80" w:after="80"/>
        <w:rPr>
          <w:rFonts w:ascii="Century Gothic" w:hAnsi="Century Gothic"/>
          <w:color w:val="000000" w:themeColor="text1"/>
        </w:rPr>
      </w:pPr>
      <w:r w:rsidRPr="009A0352">
        <w:rPr>
          <w:rFonts w:ascii="Century Gothic" w:hAnsi="Century Gothic"/>
          <w:color w:val="000000" w:themeColor="text1"/>
        </w:rPr>
        <w:t>L’</w:t>
      </w:r>
      <w:r w:rsidRPr="009A0352">
        <w:rPr>
          <w:rFonts w:ascii="Century Gothic" w:hAnsi="Century Gothic"/>
          <w:b/>
          <w:bCs/>
          <w:color w:val="000000" w:themeColor="text1"/>
        </w:rPr>
        <w:t xml:space="preserve">API de la Banque Centrale </w:t>
      </w:r>
      <w:r w:rsidR="00CB720F" w:rsidRPr="009A0352">
        <w:rPr>
          <w:rFonts w:ascii="Century Gothic" w:hAnsi="Century Gothic"/>
          <w:b/>
          <w:bCs/>
          <w:color w:val="000000" w:themeColor="text1"/>
        </w:rPr>
        <w:t>Européenne</w:t>
      </w:r>
      <w:r w:rsidRPr="009A0352">
        <w:rPr>
          <w:rFonts w:ascii="Century Gothic" w:hAnsi="Century Gothic"/>
          <w:b/>
          <w:bCs/>
          <w:color w:val="000000" w:themeColor="text1"/>
        </w:rPr>
        <w:t xml:space="preserve"> (ECB)</w:t>
      </w:r>
      <w:r>
        <w:rPr>
          <w:rFonts w:ascii="Century Gothic" w:hAnsi="Century Gothic"/>
          <w:color w:val="000000" w:themeColor="text1"/>
        </w:rPr>
        <w:t xml:space="preserve"> pour </w:t>
      </w:r>
      <w:r w:rsidRPr="009A0352">
        <w:rPr>
          <w:rFonts w:ascii="Century Gothic" w:hAnsi="Century Gothic"/>
          <w:b/>
          <w:bCs/>
          <w:color w:val="000000" w:themeColor="text1"/>
        </w:rPr>
        <w:t>BDD</w:t>
      </w:r>
      <w:r>
        <w:rPr>
          <w:rFonts w:ascii="Century Gothic" w:hAnsi="Century Gothic"/>
          <w:color w:val="000000" w:themeColor="text1"/>
        </w:rPr>
        <w:t xml:space="preserve"> </w:t>
      </w:r>
      <w:r w:rsidRPr="009A0352">
        <w:rPr>
          <w:rFonts w:ascii="Century Gothic" w:hAnsi="Century Gothic"/>
          <w:b/>
          <w:bCs/>
          <w:color w:val="000000" w:themeColor="text1"/>
        </w:rPr>
        <w:t>simulée</w:t>
      </w:r>
      <w:r w:rsidRPr="009A0352">
        <w:rPr>
          <w:rFonts w:ascii="Century Gothic" w:hAnsi="Century Gothic"/>
          <w:color w:val="000000" w:themeColor="text1"/>
        </w:rPr>
        <w:t xml:space="preserve">, </w:t>
      </w:r>
    </w:p>
    <w:p w14:paraId="4802ECFF" w14:textId="66171FAA" w:rsidR="009A0352" w:rsidRDefault="009A0352" w:rsidP="009A0352">
      <w:pPr>
        <w:pStyle w:val="Paragraphedeliste"/>
        <w:numPr>
          <w:ilvl w:val="0"/>
          <w:numId w:val="2"/>
        </w:numPr>
        <w:spacing w:before="80" w:after="80"/>
        <w:rPr>
          <w:rFonts w:ascii="Century Gothic" w:hAnsi="Century Gothic"/>
          <w:color w:val="000000" w:themeColor="text1"/>
        </w:rPr>
      </w:pPr>
      <w:r w:rsidRPr="009A0352">
        <w:rPr>
          <w:rFonts w:ascii="Century Gothic" w:hAnsi="Century Gothic"/>
          <w:color w:val="000000" w:themeColor="text1"/>
        </w:rPr>
        <w:t xml:space="preserve">Le portail </w:t>
      </w:r>
      <w:r w:rsidRPr="009A0352">
        <w:rPr>
          <w:rFonts w:ascii="Century Gothic" w:hAnsi="Century Gothic"/>
          <w:b/>
          <w:bCs/>
          <w:color w:val="000000" w:themeColor="text1"/>
        </w:rPr>
        <w:t>data.gouv.fr</w:t>
      </w:r>
      <w:r w:rsidRPr="009A0352">
        <w:rPr>
          <w:rFonts w:ascii="Century Gothic" w:hAnsi="Century Gothic"/>
          <w:color w:val="000000" w:themeColor="text1"/>
        </w:rPr>
        <w:t xml:space="preserve"> sous forme de fichiers </w:t>
      </w:r>
      <w:r w:rsidRPr="009A0352">
        <w:rPr>
          <w:rFonts w:ascii="Century Gothic" w:hAnsi="Century Gothic"/>
          <w:b/>
          <w:bCs/>
          <w:color w:val="000000" w:themeColor="text1"/>
        </w:rPr>
        <w:t>CSV</w:t>
      </w:r>
      <w:r w:rsidRPr="009A0352">
        <w:rPr>
          <w:rFonts w:ascii="Century Gothic" w:hAnsi="Century Gothic"/>
          <w:color w:val="000000" w:themeColor="text1"/>
        </w:rPr>
        <w:t>,</w:t>
      </w:r>
    </w:p>
    <w:p w14:paraId="217E4445" w14:textId="296430DE" w:rsidR="009A0352" w:rsidRDefault="009A0352" w:rsidP="009A0352">
      <w:pPr>
        <w:pStyle w:val="Paragraphedeliste"/>
        <w:numPr>
          <w:ilvl w:val="0"/>
          <w:numId w:val="2"/>
        </w:numPr>
        <w:spacing w:before="80" w:after="80"/>
        <w:rPr>
          <w:rFonts w:ascii="Century Gothic" w:hAnsi="Century Gothic"/>
          <w:color w:val="000000" w:themeColor="text1"/>
        </w:rPr>
      </w:pPr>
      <w:r w:rsidRPr="009A0352">
        <w:rPr>
          <w:rFonts w:ascii="Century Gothic" w:hAnsi="Century Gothic"/>
          <w:color w:val="000000" w:themeColor="text1"/>
        </w:rPr>
        <w:t xml:space="preserve">Le jeu de données </w:t>
      </w:r>
      <w:r w:rsidRPr="009A0352">
        <w:rPr>
          <w:rFonts w:ascii="Century Gothic" w:hAnsi="Century Gothic"/>
          <w:b/>
          <w:bCs/>
          <w:color w:val="000000" w:themeColor="text1"/>
        </w:rPr>
        <w:t>Eurostat</w:t>
      </w:r>
      <w:r w:rsidRPr="009A0352">
        <w:rPr>
          <w:rFonts w:ascii="Century Gothic" w:hAnsi="Century Gothic"/>
          <w:color w:val="000000" w:themeColor="text1"/>
        </w:rPr>
        <w:t xml:space="preserve"> traite via </w:t>
      </w:r>
      <w:r w:rsidRPr="009A0352">
        <w:rPr>
          <w:rFonts w:ascii="Century Gothic" w:hAnsi="Century Gothic"/>
          <w:b/>
          <w:bCs/>
          <w:color w:val="000000" w:themeColor="text1"/>
        </w:rPr>
        <w:t xml:space="preserve">Apache </w:t>
      </w:r>
      <w:proofErr w:type="spellStart"/>
      <w:r w:rsidRPr="009A0352">
        <w:rPr>
          <w:rFonts w:ascii="Century Gothic" w:hAnsi="Century Gothic"/>
          <w:b/>
          <w:bCs/>
          <w:color w:val="000000" w:themeColor="text1"/>
        </w:rPr>
        <w:t>PySpark</w:t>
      </w:r>
      <w:proofErr w:type="spellEnd"/>
      <w:r w:rsidRPr="009A0352">
        <w:rPr>
          <w:rFonts w:ascii="Century Gothic" w:hAnsi="Century Gothic"/>
          <w:color w:val="000000" w:themeColor="text1"/>
        </w:rPr>
        <w:t xml:space="preserve"> (France uniquement, 147 002 lignes), </w:t>
      </w:r>
    </w:p>
    <w:p w14:paraId="6F80E45B" w14:textId="77777777" w:rsidR="009A0352" w:rsidRDefault="009A0352" w:rsidP="009A0352">
      <w:pPr>
        <w:pStyle w:val="Paragraphedeliste"/>
        <w:numPr>
          <w:ilvl w:val="0"/>
          <w:numId w:val="2"/>
        </w:numPr>
        <w:spacing w:before="80" w:after="80"/>
        <w:rPr>
          <w:rFonts w:ascii="Century Gothic" w:hAnsi="Century Gothic"/>
          <w:color w:val="000000" w:themeColor="text1"/>
        </w:rPr>
      </w:pPr>
      <w:r w:rsidRPr="009A0352">
        <w:rPr>
          <w:rFonts w:ascii="Century Gothic" w:hAnsi="Century Gothic"/>
          <w:color w:val="000000" w:themeColor="text1"/>
        </w:rPr>
        <w:t xml:space="preserve">Et une collecte par </w:t>
      </w:r>
      <w:proofErr w:type="spellStart"/>
      <w:r w:rsidRPr="009A0352">
        <w:rPr>
          <w:rFonts w:ascii="Century Gothic" w:hAnsi="Century Gothic"/>
          <w:b/>
          <w:bCs/>
          <w:color w:val="000000" w:themeColor="text1"/>
        </w:rPr>
        <w:t>scraping</w:t>
      </w:r>
      <w:proofErr w:type="spellEnd"/>
      <w:r w:rsidRPr="009A0352">
        <w:rPr>
          <w:rFonts w:ascii="Century Gothic" w:hAnsi="Century Gothic"/>
          <w:color w:val="000000" w:themeColor="text1"/>
        </w:rPr>
        <w:t xml:space="preserve"> sur la base </w:t>
      </w:r>
      <w:r w:rsidRPr="009A0352">
        <w:rPr>
          <w:rFonts w:ascii="Century Gothic" w:hAnsi="Century Gothic"/>
          <w:b/>
          <w:bCs/>
          <w:color w:val="000000" w:themeColor="text1"/>
        </w:rPr>
        <w:t xml:space="preserve">Open Food </w:t>
      </w:r>
      <w:proofErr w:type="spellStart"/>
      <w:r w:rsidRPr="009A0352">
        <w:rPr>
          <w:rFonts w:ascii="Century Gothic" w:hAnsi="Century Gothic"/>
          <w:b/>
          <w:bCs/>
          <w:color w:val="000000" w:themeColor="text1"/>
        </w:rPr>
        <w:t>Facts</w:t>
      </w:r>
      <w:proofErr w:type="spellEnd"/>
      <w:r w:rsidRPr="009A0352">
        <w:rPr>
          <w:rFonts w:ascii="Century Gothic" w:hAnsi="Century Gothic"/>
          <w:color w:val="000000" w:themeColor="text1"/>
        </w:rPr>
        <w:t xml:space="preserve"> sous licence </w:t>
      </w:r>
      <w:proofErr w:type="spellStart"/>
      <w:r w:rsidRPr="009A0352">
        <w:rPr>
          <w:rFonts w:ascii="Century Gothic" w:hAnsi="Century Gothic"/>
          <w:b/>
          <w:bCs/>
          <w:color w:val="000000" w:themeColor="text1"/>
        </w:rPr>
        <w:t>ODbL</w:t>
      </w:r>
      <w:proofErr w:type="spellEnd"/>
      <w:r w:rsidRPr="009A0352">
        <w:rPr>
          <w:rFonts w:ascii="Century Gothic" w:hAnsi="Century Gothic"/>
          <w:color w:val="000000" w:themeColor="text1"/>
        </w:rPr>
        <w:t xml:space="preserve">. </w:t>
      </w:r>
    </w:p>
    <w:p w14:paraId="369A2CD0" w14:textId="77777777" w:rsidR="009A0352" w:rsidRPr="009A0352" w:rsidRDefault="009A0352" w:rsidP="009A0352">
      <w:pPr>
        <w:spacing w:before="80" w:after="80"/>
        <w:rPr>
          <w:rFonts w:ascii="Century Gothic" w:hAnsi="Century Gothic"/>
          <w:color w:val="000000" w:themeColor="text1"/>
        </w:rPr>
      </w:pPr>
    </w:p>
    <w:p w14:paraId="0249612E" w14:textId="5C597BFF" w:rsidR="003C3F96" w:rsidRPr="009A0352" w:rsidRDefault="00000000" w:rsidP="009A0352">
      <w:pPr>
        <w:spacing w:before="80" w:after="80"/>
        <w:rPr>
          <w:rFonts w:ascii="Century Gothic" w:hAnsi="Century Gothic"/>
          <w:color w:val="000000" w:themeColor="text1"/>
        </w:rPr>
      </w:pPr>
      <w:r w:rsidRPr="009A0352">
        <w:rPr>
          <w:rFonts w:ascii="Century Gothic" w:hAnsi="Century Gothic"/>
          <w:color w:val="000000" w:themeColor="text1"/>
        </w:rPr>
        <w:t xml:space="preserve">Ces </w:t>
      </w:r>
      <w:r w:rsidR="009A0352" w:rsidRPr="009A0352">
        <w:rPr>
          <w:rFonts w:ascii="Century Gothic" w:hAnsi="Century Gothic"/>
          <w:color w:val="000000" w:themeColor="text1"/>
        </w:rPr>
        <w:t>données</w:t>
      </w:r>
      <w:r w:rsidRPr="009A0352">
        <w:rPr>
          <w:rFonts w:ascii="Century Gothic" w:hAnsi="Century Gothic"/>
          <w:color w:val="000000" w:themeColor="text1"/>
        </w:rPr>
        <w:t xml:space="preserve"> sont </w:t>
      </w:r>
      <w:r w:rsidR="009A0352" w:rsidRPr="009A0352">
        <w:rPr>
          <w:rFonts w:ascii="Century Gothic" w:hAnsi="Century Gothic"/>
          <w:color w:val="000000" w:themeColor="text1"/>
        </w:rPr>
        <w:t>normalisées</w:t>
      </w:r>
      <w:r w:rsidRPr="009A0352">
        <w:rPr>
          <w:rFonts w:ascii="Century Gothic" w:hAnsi="Century Gothic"/>
          <w:color w:val="000000" w:themeColor="text1"/>
        </w:rPr>
        <w:t xml:space="preserve"> et </w:t>
      </w:r>
      <w:r w:rsidR="009A0352" w:rsidRPr="009A0352">
        <w:rPr>
          <w:rFonts w:ascii="Century Gothic" w:hAnsi="Century Gothic"/>
          <w:color w:val="000000" w:themeColor="text1"/>
        </w:rPr>
        <w:t>chargées</w:t>
      </w:r>
      <w:r w:rsidRPr="009A0352">
        <w:rPr>
          <w:rFonts w:ascii="Century Gothic" w:hAnsi="Century Gothic"/>
          <w:color w:val="000000" w:themeColor="text1"/>
        </w:rPr>
        <w:t xml:space="preserve"> dans une base PostgreSQL </w:t>
      </w:r>
      <w:r w:rsidR="009A0352" w:rsidRPr="009A0352">
        <w:rPr>
          <w:rFonts w:ascii="Century Gothic" w:hAnsi="Century Gothic"/>
          <w:color w:val="000000" w:themeColor="text1"/>
        </w:rPr>
        <w:t>unifiée</w:t>
      </w:r>
      <w:r w:rsidRPr="009A0352">
        <w:rPr>
          <w:rFonts w:ascii="Century Gothic" w:hAnsi="Century Gothic"/>
          <w:color w:val="000000" w:themeColor="text1"/>
        </w:rPr>
        <w:t xml:space="preserve"> (14 982 lignes dans la table </w:t>
      </w:r>
      <w:proofErr w:type="spellStart"/>
      <w:r w:rsidRPr="009A0352">
        <w:rPr>
          <w:rFonts w:ascii="Century Gothic" w:hAnsi="Century Gothic"/>
          <w:color w:val="000000" w:themeColor="text1"/>
        </w:rPr>
        <w:t>inflation_unified</w:t>
      </w:r>
      <w:proofErr w:type="spellEnd"/>
      <w:r w:rsidRPr="009A0352">
        <w:rPr>
          <w:rFonts w:ascii="Century Gothic" w:hAnsi="Century Gothic"/>
          <w:color w:val="000000" w:themeColor="text1"/>
        </w:rPr>
        <w:t>).</w:t>
      </w:r>
    </w:p>
    <w:p w14:paraId="5421DD34" w14:textId="77777777" w:rsidR="003C3F96" w:rsidRPr="00CB720F" w:rsidRDefault="003C3F96">
      <w:pPr>
        <w:rPr>
          <w:rFonts w:ascii="Century Gothic" w:hAnsi="Century Gothic"/>
          <w:color w:val="000000" w:themeColor="text1"/>
        </w:rPr>
      </w:pPr>
    </w:p>
    <w:p w14:paraId="322FF646" w14:textId="399B07C4"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Le Bloc 2 du projet porte sur l'</w:t>
      </w:r>
      <w:r w:rsidR="009A0352" w:rsidRPr="00CB720F">
        <w:rPr>
          <w:rFonts w:ascii="Century Gothic" w:hAnsi="Century Gothic"/>
          <w:color w:val="000000" w:themeColor="text1"/>
        </w:rPr>
        <w:t>intégration</w:t>
      </w:r>
      <w:r w:rsidRPr="00CB720F">
        <w:rPr>
          <w:rFonts w:ascii="Century Gothic" w:hAnsi="Century Gothic"/>
          <w:color w:val="000000" w:themeColor="text1"/>
        </w:rPr>
        <w:t xml:space="preserve"> d'un </w:t>
      </w:r>
      <w:r w:rsidR="009A0352" w:rsidRPr="00CB720F">
        <w:rPr>
          <w:rFonts w:ascii="Century Gothic" w:hAnsi="Century Gothic"/>
          <w:color w:val="000000" w:themeColor="text1"/>
        </w:rPr>
        <w:t>modelé</w:t>
      </w:r>
      <w:r w:rsidRPr="00CB720F">
        <w:rPr>
          <w:rFonts w:ascii="Century Gothic" w:hAnsi="Century Gothic"/>
          <w:color w:val="000000" w:themeColor="text1"/>
        </w:rPr>
        <w:t xml:space="preserve"> d'intelligence artificielle. Il s'agit d'entrainer un </w:t>
      </w:r>
      <w:r w:rsidR="009A0352" w:rsidRPr="00CB720F">
        <w:rPr>
          <w:rFonts w:ascii="Century Gothic" w:hAnsi="Century Gothic"/>
          <w:color w:val="000000" w:themeColor="text1"/>
        </w:rPr>
        <w:t>modèle</w:t>
      </w:r>
      <w:r w:rsidRPr="00CB720F">
        <w:rPr>
          <w:rFonts w:ascii="Century Gothic" w:hAnsi="Century Gothic"/>
          <w:color w:val="000000" w:themeColor="text1"/>
        </w:rPr>
        <w:t xml:space="preserve"> capable de </w:t>
      </w:r>
      <w:r w:rsidR="009A0352" w:rsidRPr="00CB720F">
        <w:rPr>
          <w:rFonts w:ascii="Century Gothic" w:hAnsi="Century Gothic"/>
          <w:color w:val="000000" w:themeColor="text1"/>
        </w:rPr>
        <w:t>prédire</w:t>
      </w:r>
      <w:r w:rsidRPr="00CB720F">
        <w:rPr>
          <w:rFonts w:ascii="Century Gothic" w:hAnsi="Century Gothic"/>
          <w:color w:val="000000" w:themeColor="text1"/>
        </w:rPr>
        <w:t xml:space="preserve"> l'indice des prix </w:t>
      </w:r>
      <w:r w:rsidR="009A0352" w:rsidRPr="00CB720F">
        <w:rPr>
          <w:rFonts w:ascii="Century Gothic" w:hAnsi="Century Gothic"/>
          <w:color w:val="000000" w:themeColor="text1"/>
        </w:rPr>
        <w:t>à</w:t>
      </w:r>
      <w:r w:rsidRPr="00CB720F">
        <w:rPr>
          <w:rFonts w:ascii="Century Gothic" w:hAnsi="Century Gothic"/>
          <w:color w:val="000000" w:themeColor="text1"/>
        </w:rPr>
        <w:t xml:space="preserve"> la consommation (IPC ou HICP selon la nomenclature </w:t>
      </w:r>
      <w:r w:rsidR="009A0352" w:rsidRPr="00CB720F">
        <w:rPr>
          <w:rFonts w:ascii="Century Gothic" w:hAnsi="Century Gothic"/>
          <w:color w:val="000000" w:themeColor="text1"/>
        </w:rPr>
        <w:t>européenne</w:t>
      </w:r>
      <w:r w:rsidRPr="00CB720F">
        <w:rPr>
          <w:rFonts w:ascii="Century Gothic" w:hAnsi="Century Gothic"/>
          <w:color w:val="000000" w:themeColor="text1"/>
        </w:rPr>
        <w:t xml:space="preserve">) par </w:t>
      </w:r>
      <w:r w:rsidR="009A0352" w:rsidRPr="00CB720F">
        <w:rPr>
          <w:rFonts w:ascii="Century Gothic" w:hAnsi="Century Gothic"/>
          <w:color w:val="000000" w:themeColor="text1"/>
        </w:rPr>
        <w:t>catégorie</w:t>
      </w:r>
      <w:r w:rsidRPr="00CB720F">
        <w:rPr>
          <w:rFonts w:ascii="Century Gothic" w:hAnsi="Century Gothic"/>
          <w:color w:val="000000" w:themeColor="text1"/>
        </w:rPr>
        <w:t xml:space="preserve"> de produit sur un horizon de </w:t>
      </w:r>
      <w:r w:rsidR="009A0352">
        <w:rPr>
          <w:rFonts w:ascii="Century Gothic" w:hAnsi="Century Gothic"/>
          <w:color w:val="000000" w:themeColor="text1"/>
        </w:rPr>
        <w:t>1(un)</w:t>
      </w:r>
      <w:r w:rsidRPr="00CB720F">
        <w:rPr>
          <w:rFonts w:ascii="Century Gothic" w:hAnsi="Century Gothic"/>
          <w:color w:val="000000" w:themeColor="text1"/>
        </w:rPr>
        <w:t xml:space="preserve"> </w:t>
      </w:r>
      <w:r w:rsidR="009A0352" w:rsidRPr="00CB720F">
        <w:rPr>
          <w:rFonts w:ascii="Century Gothic" w:hAnsi="Century Gothic"/>
          <w:color w:val="000000" w:themeColor="text1"/>
        </w:rPr>
        <w:t>à</w:t>
      </w:r>
      <w:r w:rsidRPr="00CB720F">
        <w:rPr>
          <w:rFonts w:ascii="Century Gothic" w:hAnsi="Century Gothic"/>
          <w:color w:val="000000" w:themeColor="text1"/>
        </w:rPr>
        <w:t xml:space="preserve"> </w:t>
      </w:r>
      <w:r w:rsidR="009A0352">
        <w:rPr>
          <w:rFonts w:ascii="Century Gothic" w:hAnsi="Century Gothic"/>
          <w:color w:val="000000" w:themeColor="text1"/>
        </w:rPr>
        <w:t xml:space="preserve">36 (trente-six) </w:t>
      </w:r>
      <w:r w:rsidRPr="00CB720F">
        <w:rPr>
          <w:rFonts w:ascii="Century Gothic" w:hAnsi="Century Gothic"/>
          <w:color w:val="000000" w:themeColor="text1"/>
        </w:rPr>
        <w:t xml:space="preserve">mois, et d'exposer ce </w:t>
      </w:r>
      <w:r w:rsidR="009A0352" w:rsidRPr="00CB720F">
        <w:rPr>
          <w:rFonts w:ascii="Century Gothic" w:hAnsi="Century Gothic"/>
          <w:color w:val="000000" w:themeColor="text1"/>
        </w:rPr>
        <w:t>modèle</w:t>
      </w:r>
      <w:r w:rsidRPr="00CB720F">
        <w:rPr>
          <w:rFonts w:ascii="Century Gothic" w:hAnsi="Century Gothic"/>
          <w:color w:val="000000" w:themeColor="text1"/>
        </w:rPr>
        <w:t xml:space="preserve"> via une API REST </w:t>
      </w:r>
      <w:proofErr w:type="spellStart"/>
      <w:r w:rsidRPr="00CB720F">
        <w:rPr>
          <w:rFonts w:ascii="Century Gothic" w:hAnsi="Century Gothic"/>
          <w:color w:val="000000" w:themeColor="text1"/>
        </w:rPr>
        <w:t>FastAPI</w:t>
      </w:r>
      <w:proofErr w:type="spellEnd"/>
      <w:r w:rsidRPr="00CB720F">
        <w:rPr>
          <w:rFonts w:ascii="Century Gothic" w:hAnsi="Century Gothic"/>
          <w:color w:val="000000" w:themeColor="text1"/>
        </w:rPr>
        <w:t xml:space="preserve">. Le monitoring du </w:t>
      </w:r>
      <w:r w:rsidR="00BA1071" w:rsidRPr="00CB720F">
        <w:rPr>
          <w:rFonts w:ascii="Century Gothic" w:hAnsi="Century Gothic"/>
          <w:color w:val="000000" w:themeColor="text1"/>
        </w:rPr>
        <w:t>modèle</w:t>
      </w:r>
      <w:r w:rsidRPr="00CB720F">
        <w:rPr>
          <w:rFonts w:ascii="Century Gothic" w:hAnsi="Century Gothic"/>
          <w:color w:val="000000" w:themeColor="text1"/>
        </w:rPr>
        <w:t xml:space="preserve"> est </w:t>
      </w:r>
      <w:r w:rsidR="000A10D3" w:rsidRPr="00CB720F">
        <w:rPr>
          <w:rFonts w:ascii="Century Gothic" w:hAnsi="Century Gothic"/>
          <w:color w:val="000000" w:themeColor="text1"/>
        </w:rPr>
        <w:t>assuré</w:t>
      </w:r>
      <w:r w:rsidRPr="00CB720F">
        <w:rPr>
          <w:rFonts w:ascii="Century Gothic" w:hAnsi="Century Gothic"/>
          <w:color w:val="000000" w:themeColor="text1"/>
        </w:rPr>
        <w:t xml:space="preserve"> par Prometheus et </w:t>
      </w:r>
      <w:proofErr w:type="spellStart"/>
      <w:r w:rsidRPr="00CB720F">
        <w:rPr>
          <w:rFonts w:ascii="Century Gothic" w:hAnsi="Century Gothic"/>
          <w:color w:val="000000" w:themeColor="text1"/>
        </w:rPr>
        <w:t>Grafana</w:t>
      </w:r>
      <w:proofErr w:type="spellEnd"/>
      <w:r w:rsidRPr="00CB720F">
        <w:rPr>
          <w:rFonts w:ascii="Century Gothic" w:hAnsi="Century Gothic"/>
          <w:color w:val="000000" w:themeColor="text1"/>
        </w:rPr>
        <w:t>.</w:t>
      </w:r>
    </w:p>
    <w:p w14:paraId="7507B8DD" w14:textId="77777777" w:rsidR="003C3F96" w:rsidRDefault="003C3F96">
      <w:pPr>
        <w:rPr>
          <w:rFonts w:ascii="Century Gothic" w:hAnsi="Century Gothic"/>
          <w:color w:val="000000" w:themeColor="text1"/>
        </w:rPr>
      </w:pPr>
    </w:p>
    <w:p w14:paraId="2E64ABF4" w14:textId="77777777" w:rsidR="003C3F96" w:rsidRDefault="003C3F96">
      <w:pPr>
        <w:rPr>
          <w:rFonts w:ascii="Century Gothic" w:hAnsi="Century Gothic"/>
          <w:color w:val="000000" w:themeColor="text1"/>
        </w:rPr>
      </w:pPr>
    </w:p>
    <w:p w14:paraId="2141F3D1" w14:textId="77777777" w:rsidR="00BA1071" w:rsidRDefault="00BA1071">
      <w:pPr>
        <w:rPr>
          <w:rFonts w:ascii="Century Gothic" w:hAnsi="Century Gothic"/>
          <w:color w:val="000000" w:themeColor="text1"/>
        </w:rPr>
      </w:pPr>
    </w:p>
    <w:p w14:paraId="1E824C05" w14:textId="77777777" w:rsidR="00BA1071" w:rsidRDefault="00BA1071">
      <w:pPr>
        <w:rPr>
          <w:rFonts w:ascii="Century Gothic" w:hAnsi="Century Gothic"/>
          <w:color w:val="000000" w:themeColor="text1"/>
        </w:rPr>
      </w:pPr>
    </w:p>
    <w:p w14:paraId="4D224C1E" w14:textId="77777777" w:rsidR="00BA1071" w:rsidRDefault="00BA1071">
      <w:pPr>
        <w:rPr>
          <w:rFonts w:ascii="Century Gothic" w:hAnsi="Century Gothic"/>
          <w:color w:val="000000" w:themeColor="text1"/>
        </w:rPr>
      </w:pPr>
    </w:p>
    <w:p w14:paraId="1B4A746B" w14:textId="77777777" w:rsidR="00BA1071" w:rsidRDefault="00BA1071">
      <w:pPr>
        <w:rPr>
          <w:rFonts w:ascii="Century Gothic" w:hAnsi="Century Gothic"/>
          <w:color w:val="000000" w:themeColor="text1"/>
        </w:rPr>
      </w:pPr>
    </w:p>
    <w:p w14:paraId="2C1AEA85" w14:textId="77777777" w:rsidR="00BA1071" w:rsidRDefault="00BA1071">
      <w:pPr>
        <w:rPr>
          <w:rFonts w:ascii="Century Gothic" w:hAnsi="Century Gothic"/>
          <w:color w:val="000000" w:themeColor="text1"/>
        </w:rPr>
      </w:pPr>
    </w:p>
    <w:p w14:paraId="66A99391" w14:textId="77777777" w:rsidR="00BA1071" w:rsidRDefault="00BA1071">
      <w:pPr>
        <w:rPr>
          <w:rFonts w:ascii="Century Gothic" w:hAnsi="Century Gothic"/>
          <w:color w:val="000000" w:themeColor="text1"/>
        </w:rPr>
      </w:pPr>
    </w:p>
    <w:p w14:paraId="165E9A12" w14:textId="77777777" w:rsidR="00BA1071" w:rsidRDefault="00BA1071">
      <w:pPr>
        <w:rPr>
          <w:rFonts w:ascii="Century Gothic" w:hAnsi="Century Gothic"/>
          <w:color w:val="000000" w:themeColor="text1"/>
        </w:rPr>
      </w:pPr>
    </w:p>
    <w:p w14:paraId="08940E2E" w14:textId="010F7B2B" w:rsidR="00BA1071" w:rsidRDefault="00BA1071">
      <w:pPr>
        <w:rPr>
          <w:rFonts w:ascii="Century Gothic" w:hAnsi="Century Gothic"/>
          <w:color w:val="000000" w:themeColor="text1"/>
        </w:rPr>
      </w:pPr>
      <w:r>
        <w:rPr>
          <w:rFonts w:ascii="Century Gothic" w:hAnsi="Century Gothic"/>
          <w:noProof/>
          <w:color w:val="000000" w:themeColor="text1"/>
        </w:rPr>
        <w:lastRenderedPageBreak/>
        <w:drawing>
          <wp:inline distT="0" distB="0" distL="0" distR="0" wp14:anchorId="49F4D0BA" wp14:editId="27FAF3C7">
            <wp:extent cx="5502910" cy="8254365"/>
            <wp:effectExtent l="0" t="0" r="2540" b="0"/>
            <wp:docPr id="20733384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38417" name="Image 2073338417"/>
                    <pic:cNvPicPr/>
                  </pic:nvPicPr>
                  <pic:blipFill>
                    <a:blip r:embed="rId8">
                      <a:extLst>
                        <a:ext uri="{28A0092B-C50C-407E-A947-70E740481C1C}">
                          <a14:useLocalDpi xmlns:a14="http://schemas.microsoft.com/office/drawing/2010/main" val="0"/>
                        </a:ext>
                      </a:extLst>
                    </a:blip>
                    <a:stretch>
                      <a:fillRect/>
                    </a:stretch>
                  </pic:blipFill>
                  <pic:spPr>
                    <a:xfrm>
                      <a:off x="0" y="0"/>
                      <a:ext cx="5502910" cy="8254365"/>
                    </a:xfrm>
                    <a:prstGeom prst="rect">
                      <a:avLst/>
                    </a:prstGeom>
                  </pic:spPr>
                </pic:pic>
              </a:graphicData>
            </a:graphic>
          </wp:inline>
        </w:drawing>
      </w:r>
    </w:p>
    <w:p w14:paraId="43458B26" w14:textId="77777777" w:rsidR="00BA1071" w:rsidRPr="00CB720F" w:rsidRDefault="00BA1071">
      <w:pPr>
        <w:rPr>
          <w:rFonts w:ascii="Century Gothic" w:hAnsi="Century Gothic"/>
          <w:color w:val="000000" w:themeColor="text1"/>
        </w:rPr>
      </w:pPr>
    </w:p>
    <w:p w14:paraId="6725776B" w14:textId="41DDAD6A" w:rsidR="003C3F96" w:rsidRPr="00CB720F" w:rsidRDefault="00BA1071">
      <w:pPr>
        <w:spacing w:before="80" w:after="80"/>
        <w:rPr>
          <w:rFonts w:ascii="Century Gothic" w:hAnsi="Century Gothic"/>
          <w:color w:val="000000" w:themeColor="text1"/>
        </w:rPr>
      </w:pPr>
      <w:r w:rsidRPr="00CB720F">
        <w:rPr>
          <w:rFonts w:ascii="Century Gothic" w:hAnsi="Century Gothic"/>
          <w:color w:val="000000" w:themeColor="text1"/>
        </w:rPr>
        <w:lastRenderedPageBreak/>
        <w:t xml:space="preserve">Données sources : IPC France mensuel par catégorie COICOP (INSEE), HICP France (ECB), séries longues Eurostat France (100 catégories COICOP, 30 ans), données produits alimentaires Open Food </w:t>
      </w:r>
      <w:proofErr w:type="spellStart"/>
      <w:r w:rsidRPr="00CB720F">
        <w:rPr>
          <w:rFonts w:ascii="Century Gothic" w:hAnsi="Century Gothic"/>
          <w:color w:val="000000" w:themeColor="text1"/>
        </w:rPr>
        <w:t>Facts</w:t>
      </w:r>
      <w:proofErr w:type="spellEnd"/>
      <w:r w:rsidRPr="00CB720F">
        <w:rPr>
          <w:rFonts w:ascii="Century Gothic" w:hAnsi="Century Gothic"/>
          <w:color w:val="000000" w:themeColor="text1"/>
        </w:rPr>
        <w:t xml:space="preserve">. Granularité temporelle : mensuelle. Horizon de </w:t>
      </w:r>
      <w:r w:rsidR="009C44FD" w:rsidRPr="00CB720F">
        <w:rPr>
          <w:rFonts w:ascii="Century Gothic" w:hAnsi="Century Gothic"/>
          <w:color w:val="000000" w:themeColor="text1"/>
        </w:rPr>
        <w:t>prédiction</w:t>
      </w:r>
      <w:r w:rsidRPr="00CB720F">
        <w:rPr>
          <w:rFonts w:ascii="Century Gothic" w:hAnsi="Century Gothic"/>
          <w:color w:val="000000" w:themeColor="text1"/>
        </w:rPr>
        <w:t xml:space="preserve"> : 6 </w:t>
      </w:r>
      <w:proofErr w:type="gramStart"/>
      <w:r w:rsidRPr="00CB720F">
        <w:rPr>
          <w:rFonts w:ascii="Century Gothic" w:hAnsi="Century Gothic"/>
          <w:color w:val="000000" w:themeColor="text1"/>
        </w:rPr>
        <w:t>a</w:t>
      </w:r>
      <w:proofErr w:type="gramEnd"/>
      <w:r w:rsidRPr="00CB720F">
        <w:rPr>
          <w:rFonts w:ascii="Century Gothic" w:hAnsi="Century Gothic"/>
          <w:color w:val="000000" w:themeColor="text1"/>
        </w:rPr>
        <w:t xml:space="preserve"> 12 mois.</w:t>
      </w:r>
    </w:p>
    <w:p w14:paraId="23634486" w14:textId="77777777" w:rsidR="003C3F96" w:rsidRPr="00CB720F" w:rsidRDefault="003C3F96">
      <w:pPr>
        <w:rPr>
          <w:rFonts w:ascii="Century Gothic" w:hAnsi="Century Gothic"/>
          <w:color w:val="000000" w:themeColor="text1"/>
        </w:rPr>
      </w:pPr>
    </w:p>
    <w:p w14:paraId="32489DCD" w14:textId="2938A007" w:rsidR="003C3F96" w:rsidRPr="00CB720F" w:rsidRDefault="00000000" w:rsidP="00CB720F">
      <w:pPr>
        <w:pStyle w:val="Titre2"/>
        <w:rPr>
          <w:b/>
          <w:bCs/>
          <w:color w:val="000000" w:themeColor="text1"/>
        </w:rPr>
      </w:pPr>
      <w:bookmarkStart w:id="2" w:name="_Toc237516250"/>
      <w:r w:rsidRPr="00CB720F">
        <w:rPr>
          <w:b/>
          <w:bCs/>
          <w:color w:val="000000" w:themeColor="text1"/>
        </w:rPr>
        <w:t xml:space="preserve">1.2 </w:t>
      </w:r>
      <w:r w:rsidR="009C44FD" w:rsidRPr="00CB720F">
        <w:rPr>
          <w:b/>
          <w:bCs/>
          <w:color w:val="000000" w:themeColor="text1"/>
        </w:rPr>
        <w:t>Problématique</w:t>
      </w:r>
      <w:bookmarkEnd w:id="2"/>
    </w:p>
    <w:p w14:paraId="26DA8223" w14:textId="77777777" w:rsidR="003C3F96" w:rsidRPr="00CB720F" w:rsidRDefault="003C3F96">
      <w:pPr>
        <w:rPr>
          <w:rFonts w:ascii="Century Gothic" w:hAnsi="Century Gothic"/>
          <w:color w:val="000000" w:themeColor="text1"/>
        </w:rPr>
      </w:pPr>
    </w:p>
    <w:p w14:paraId="27BF4931" w14:textId="60E60FAE"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Pourquoi le prix du kebab est-il passe de 3,50 euros en 2019 a plus de 7 euros en 2026 ? La question, aussi quotidienne qu'elle puisse paraitre, illustre un </w:t>
      </w:r>
      <w:r w:rsidR="009C44FD" w:rsidRPr="00CB720F">
        <w:rPr>
          <w:rFonts w:ascii="Century Gothic" w:hAnsi="Century Gothic"/>
          <w:color w:val="000000" w:themeColor="text1"/>
        </w:rPr>
        <w:t>phénomène</w:t>
      </w:r>
      <w:r w:rsidRPr="00CB720F">
        <w:rPr>
          <w:rFonts w:ascii="Century Gothic" w:hAnsi="Century Gothic"/>
          <w:color w:val="000000" w:themeColor="text1"/>
        </w:rPr>
        <w:t xml:space="preserve"> </w:t>
      </w:r>
      <w:r w:rsidR="009C44FD" w:rsidRPr="00CB720F">
        <w:rPr>
          <w:rFonts w:ascii="Century Gothic" w:hAnsi="Century Gothic"/>
          <w:color w:val="000000" w:themeColor="text1"/>
        </w:rPr>
        <w:t>macro-économique</w:t>
      </w:r>
      <w:r w:rsidRPr="00CB720F">
        <w:rPr>
          <w:rFonts w:ascii="Century Gothic" w:hAnsi="Century Gothic"/>
          <w:color w:val="000000" w:themeColor="text1"/>
        </w:rPr>
        <w:t xml:space="preserve"> complexe que les instituts statistiques peinent </w:t>
      </w:r>
      <w:r w:rsidR="009C44FD" w:rsidRPr="00CB720F">
        <w:rPr>
          <w:rFonts w:ascii="Century Gothic" w:hAnsi="Century Gothic"/>
          <w:color w:val="000000" w:themeColor="text1"/>
        </w:rPr>
        <w:t>à</w:t>
      </w:r>
      <w:r w:rsidRPr="00CB720F">
        <w:rPr>
          <w:rFonts w:ascii="Century Gothic" w:hAnsi="Century Gothic"/>
          <w:color w:val="000000" w:themeColor="text1"/>
        </w:rPr>
        <w:t xml:space="preserve"> anticiper avec </w:t>
      </w:r>
      <w:r w:rsidR="009C44FD" w:rsidRPr="00CB720F">
        <w:rPr>
          <w:rFonts w:ascii="Century Gothic" w:hAnsi="Century Gothic"/>
          <w:color w:val="000000" w:themeColor="text1"/>
        </w:rPr>
        <w:t>précision</w:t>
      </w:r>
      <w:r w:rsidRPr="00CB720F">
        <w:rPr>
          <w:rFonts w:ascii="Century Gothic" w:hAnsi="Century Gothic"/>
          <w:color w:val="000000" w:themeColor="text1"/>
        </w:rPr>
        <w:t xml:space="preserve">. La </w:t>
      </w:r>
      <w:r w:rsidR="009C44FD" w:rsidRPr="00CB720F">
        <w:rPr>
          <w:rFonts w:ascii="Century Gothic" w:hAnsi="Century Gothic"/>
          <w:color w:val="000000" w:themeColor="text1"/>
        </w:rPr>
        <w:t>prédiction</w:t>
      </w:r>
      <w:r w:rsidRPr="00CB720F">
        <w:rPr>
          <w:rFonts w:ascii="Century Gothic" w:hAnsi="Century Gothic"/>
          <w:color w:val="000000" w:themeColor="text1"/>
        </w:rPr>
        <w:t xml:space="preserve"> de l'IPC pose plusieurs </w:t>
      </w:r>
      <w:r w:rsidR="009C44FD" w:rsidRPr="00CB720F">
        <w:rPr>
          <w:rFonts w:ascii="Century Gothic" w:hAnsi="Century Gothic"/>
          <w:color w:val="000000" w:themeColor="text1"/>
        </w:rPr>
        <w:t>difficultés</w:t>
      </w:r>
      <w:r w:rsidRPr="00CB720F">
        <w:rPr>
          <w:rFonts w:ascii="Century Gothic" w:hAnsi="Century Gothic"/>
          <w:color w:val="000000" w:themeColor="text1"/>
        </w:rPr>
        <w:t xml:space="preserve"> fondamentales.</w:t>
      </w:r>
    </w:p>
    <w:p w14:paraId="7067936C" w14:textId="77777777" w:rsidR="003C3F96" w:rsidRPr="00CB720F" w:rsidRDefault="003C3F96">
      <w:pPr>
        <w:rPr>
          <w:rFonts w:ascii="Century Gothic" w:hAnsi="Century Gothic"/>
          <w:color w:val="000000" w:themeColor="text1"/>
        </w:rPr>
      </w:pPr>
    </w:p>
    <w:p w14:paraId="2C2F9F08" w14:textId="0B85BFB3" w:rsidR="003C3F96" w:rsidRPr="00CB720F" w:rsidRDefault="009C44FD" w:rsidP="000A10D3">
      <w:pPr>
        <w:spacing w:before="80" w:after="80"/>
        <w:rPr>
          <w:rFonts w:ascii="Century Gothic" w:hAnsi="Century Gothic"/>
          <w:color w:val="000000" w:themeColor="text1"/>
        </w:rPr>
      </w:pPr>
      <w:r w:rsidRPr="00CB720F">
        <w:rPr>
          <w:rFonts w:ascii="Century Gothic" w:hAnsi="Century Gothic"/>
          <w:color w:val="000000" w:themeColor="text1"/>
        </w:rPr>
        <w:t xml:space="preserve">Premièrement, l'inflation présente une saisonnalité forte et multiple : les prix alimentaires augmentent systématiquement en été, les prix de l’Energie suivent des cycles annuels lies à la demande de chauffage, les services voient des pics en début d'année lors des révisions tarifaires. </w:t>
      </w:r>
      <w:r>
        <w:rPr>
          <w:rFonts w:ascii="Century Gothic" w:hAnsi="Century Gothic"/>
          <w:color w:val="000000" w:themeColor="text1"/>
        </w:rPr>
        <w:br/>
      </w:r>
      <w:r>
        <w:rPr>
          <w:rFonts w:ascii="Century Gothic" w:hAnsi="Century Gothic"/>
          <w:color w:val="000000" w:themeColor="text1"/>
        </w:rPr>
        <w:br/>
      </w:r>
      <w:r w:rsidRPr="00CB720F">
        <w:rPr>
          <w:rFonts w:ascii="Century Gothic" w:hAnsi="Century Gothic"/>
          <w:color w:val="000000" w:themeColor="text1"/>
        </w:rPr>
        <w:t>Deuxièmement, les séries temporelles économiques sont relativement courtes : les données mensuelles INSEE retenues couvrent 2020 à 2025, soit 72 observations</w:t>
      </w:r>
      <w:r>
        <w:rPr>
          <w:rFonts w:ascii="Century Gothic" w:hAnsi="Century Gothic"/>
          <w:color w:val="000000" w:themeColor="text1"/>
        </w:rPr>
        <w:t xml:space="preserve"> (mois)</w:t>
      </w:r>
      <w:r w:rsidRPr="00CB720F">
        <w:rPr>
          <w:rFonts w:ascii="Century Gothic" w:hAnsi="Century Gothic"/>
          <w:color w:val="000000" w:themeColor="text1"/>
        </w:rPr>
        <w:t xml:space="preserve">, volume limite pour les architectures de </w:t>
      </w:r>
      <w:proofErr w:type="spellStart"/>
      <w:r w:rsidRPr="00CB720F">
        <w:rPr>
          <w:rFonts w:ascii="Century Gothic" w:hAnsi="Century Gothic"/>
          <w:color w:val="000000" w:themeColor="text1"/>
        </w:rPr>
        <w:t>deep</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learning</w:t>
      </w:r>
      <w:proofErr w:type="spellEnd"/>
      <w:r w:rsidRPr="00CB720F">
        <w:rPr>
          <w:rFonts w:ascii="Century Gothic" w:hAnsi="Century Gothic"/>
          <w:color w:val="000000" w:themeColor="text1"/>
        </w:rPr>
        <w:t xml:space="preserve"> les plus exigeantes. </w:t>
      </w:r>
      <w:r>
        <w:rPr>
          <w:rFonts w:ascii="Century Gothic" w:hAnsi="Century Gothic"/>
          <w:color w:val="000000" w:themeColor="text1"/>
        </w:rPr>
        <w:br/>
      </w:r>
      <w:r>
        <w:rPr>
          <w:rFonts w:ascii="Century Gothic" w:hAnsi="Century Gothic"/>
          <w:color w:val="000000" w:themeColor="text1"/>
        </w:rPr>
        <w:br/>
      </w:r>
      <w:r w:rsidRPr="00CB720F">
        <w:rPr>
          <w:rFonts w:ascii="Century Gothic" w:hAnsi="Century Gothic"/>
          <w:color w:val="000000" w:themeColor="text1"/>
        </w:rPr>
        <w:t xml:space="preserve">Troisièmement, les chocs exogènes (pandémie COVID-19 en 2020, guerre en Ukraine déclenchant la crise énergétique de 2022) introduisent des ruptures structurelles que </w:t>
      </w:r>
      <w:r w:rsidRPr="009C44FD">
        <w:rPr>
          <w:rFonts w:ascii="Century Gothic" w:hAnsi="Century Gothic"/>
          <w:b/>
          <w:bCs/>
          <w:color w:val="C00000"/>
        </w:rPr>
        <w:t>les modèles purement statistiques n'anticipent pas</w:t>
      </w:r>
      <w:r w:rsidRPr="00CB720F">
        <w:rPr>
          <w:rFonts w:ascii="Century Gothic" w:hAnsi="Century Gothic"/>
          <w:color w:val="000000" w:themeColor="text1"/>
        </w:rPr>
        <w:t>.</w:t>
      </w:r>
    </w:p>
    <w:p w14:paraId="7AB0FF28" w14:textId="1D824134" w:rsidR="003C3F96" w:rsidRDefault="00F939F6" w:rsidP="00F939F6">
      <w:pPr>
        <w:jc w:val="center"/>
        <w:rPr>
          <w:rFonts w:ascii="Century Gothic" w:hAnsi="Century Gothic"/>
          <w:color w:val="000000" w:themeColor="text1"/>
        </w:rPr>
      </w:pPr>
      <w:r>
        <w:rPr>
          <w:rFonts w:ascii="Century Gothic" w:hAnsi="Century Gothic"/>
          <w:noProof/>
          <w:color w:val="000000" w:themeColor="text1"/>
        </w:rPr>
        <w:drawing>
          <wp:inline distT="0" distB="0" distL="0" distR="0" wp14:anchorId="290C172C" wp14:editId="03C0FC39">
            <wp:extent cx="4246636" cy="3350362"/>
            <wp:effectExtent l="0" t="0" r="1905" b="2540"/>
            <wp:docPr id="3613128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12849" name="Image 3613128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46636" cy="3350362"/>
                    </a:xfrm>
                    <a:prstGeom prst="rect">
                      <a:avLst/>
                    </a:prstGeom>
                  </pic:spPr>
                </pic:pic>
              </a:graphicData>
            </a:graphic>
          </wp:inline>
        </w:drawing>
      </w:r>
    </w:p>
    <w:p w14:paraId="15FF63A1" w14:textId="77777777" w:rsidR="00F939F6" w:rsidRPr="00CB720F" w:rsidRDefault="00F939F6">
      <w:pPr>
        <w:rPr>
          <w:rFonts w:ascii="Century Gothic" w:hAnsi="Century Gothic"/>
          <w:color w:val="000000" w:themeColor="text1"/>
        </w:rPr>
      </w:pPr>
    </w:p>
    <w:p w14:paraId="7339A4CE" w14:textId="77777777" w:rsidR="003C3F96" w:rsidRPr="00CB720F" w:rsidRDefault="00000000" w:rsidP="00CB720F">
      <w:pPr>
        <w:pStyle w:val="Titre2"/>
        <w:rPr>
          <w:b/>
          <w:bCs/>
          <w:color w:val="000000" w:themeColor="text1"/>
        </w:rPr>
      </w:pPr>
      <w:bookmarkStart w:id="3" w:name="_Toc237516251"/>
      <w:r w:rsidRPr="00CB720F">
        <w:rPr>
          <w:b/>
          <w:bCs/>
          <w:color w:val="000000" w:themeColor="text1"/>
        </w:rPr>
        <w:t>1.3 Objectif de la veille</w:t>
      </w:r>
      <w:bookmarkEnd w:id="3"/>
    </w:p>
    <w:p w14:paraId="057455AC" w14:textId="77777777" w:rsidR="003C3F96" w:rsidRPr="00CB720F" w:rsidRDefault="003C3F96">
      <w:pPr>
        <w:rPr>
          <w:rFonts w:ascii="Century Gothic" w:hAnsi="Century Gothic"/>
          <w:color w:val="000000" w:themeColor="text1"/>
        </w:rPr>
      </w:pPr>
    </w:p>
    <w:p w14:paraId="5B074B13" w14:textId="541C223A"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La </w:t>
      </w:r>
      <w:r w:rsidR="00F939F6" w:rsidRPr="00CB720F">
        <w:rPr>
          <w:rFonts w:ascii="Century Gothic" w:hAnsi="Century Gothic"/>
          <w:color w:val="000000" w:themeColor="text1"/>
        </w:rPr>
        <w:t>présente</w:t>
      </w:r>
      <w:r w:rsidRPr="00CB720F">
        <w:rPr>
          <w:rFonts w:ascii="Century Gothic" w:hAnsi="Century Gothic"/>
          <w:color w:val="000000" w:themeColor="text1"/>
        </w:rPr>
        <w:t xml:space="preserve"> veille technologique vise </w:t>
      </w:r>
      <w:r w:rsidR="00F939F6" w:rsidRPr="00CB720F">
        <w:rPr>
          <w:rFonts w:ascii="Century Gothic" w:hAnsi="Century Gothic"/>
          <w:color w:val="000000" w:themeColor="text1"/>
        </w:rPr>
        <w:t>à</w:t>
      </w:r>
      <w:r w:rsidRPr="00CB720F">
        <w:rPr>
          <w:rFonts w:ascii="Century Gothic" w:hAnsi="Century Gothic"/>
          <w:color w:val="000000" w:themeColor="text1"/>
        </w:rPr>
        <w:t xml:space="preserve"> identifier la </w:t>
      </w:r>
      <w:r w:rsidR="00F939F6" w:rsidRPr="00CB720F">
        <w:rPr>
          <w:rFonts w:ascii="Century Gothic" w:hAnsi="Century Gothic"/>
          <w:color w:val="000000" w:themeColor="text1"/>
        </w:rPr>
        <w:t>méthode</w:t>
      </w:r>
      <w:r w:rsidRPr="00CB720F">
        <w:rPr>
          <w:rFonts w:ascii="Century Gothic" w:hAnsi="Century Gothic"/>
          <w:color w:val="000000" w:themeColor="text1"/>
        </w:rPr>
        <w:t xml:space="preserve"> de </w:t>
      </w:r>
      <w:r w:rsidR="00F939F6" w:rsidRPr="00CB720F">
        <w:rPr>
          <w:rFonts w:ascii="Century Gothic" w:hAnsi="Century Gothic"/>
          <w:color w:val="000000" w:themeColor="text1"/>
        </w:rPr>
        <w:t>modélisation</w:t>
      </w:r>
      <w:r w:rsidRPr="00CB720F">
        <w:rPr>
          <w:rFonts w:ascii="Century Gothic" w:hAnsi="Century Gothic"/>
          <w:color w:val="000000" w:themeColor="text1"/>
        </w:rPr>
        <w:t xml:space="preserve"> des </w:t>
      </w:r>
      <w:r w:rsidR="00F939F6" w:rsidRPr="00CB720F">
        <w:rPr>
          <w:rFonts w:ascii="Century Gothic" w:hAnsi="Century Gothic"/>
          <w:color w:val="000000" w:themeColor="text1"/>
        </w:rPr>
        <w:t>séries</w:t>
      </w:r>
      <w:r w:rsidRPr="00CB720F">
        <w:rPr>
          <w:rFonts w:ascii="Century Gothic" w:hAnsi="Century Gothic"/>
          <w:color w:val="000000" w:themeColor="text1"/>
        </w:rPr>
        <w:t xml:space="preserve"> temporelles la mieux </w:t>
      </w:r>
      <w:r w:rsidR="00F939F6" w:rsidRPr="00CB720F">
        <w:rPr>
          <w:rFonts w:ascii="Century Gothic" w:hAnsi="Century Gothic"/>
          <w:color w:val="000000" w:themeColor="text1"/>
        </w:rPr>
        <w:t>adaptée</w:t>
      </w:r>
      <w:r w:rsidRPr="00CB720F">
        <w:rPr>
          <w:rFonts w:ascii="Century Gothic" w:hAnsi="Century Gothic"/>
          <w:color w:val="000000" w:themeColor="text1"/>
        </w:rPr>
        <w:t xml:space="preserve"> aux contraintes du projet inflation-tracker. Elle passe en revue les approches statistiques classiques, les </w:t>
      </w:r>
      <w:r w:rsidR="00F939F6" w:rsidRPr="00CB720F">
        <w:rPr>
          <w:rFonts w:ascii="Century Gothic" w:hAnsi="Century Gothic"/>
          <w:color w:val="000000" w:themeColor="text1"/>
        </w:rPr>
        <w:t>méthodes</w:t>
      </w:r>
      <w:r w:rsidRPr="00CB720F">
        <w:rPr>
          <w:rFonts w:ascii="Century Gothic" w:hAnsi="Century Gothic"/>
          <w:color w:val="000000" w:themeColor="text1"/>
        </w:rPr>
        <w:t xml:space="preserve"> de machine </w:t>
      </w:r>
      <w:proofErr w:type="spellStart"/>
      <w:r w:rsidRPr="00CB720F">
        <w:rPr>
          <w:rFonts w:ascii="Century Gothic" w:hAnsi="Century Gothic"/>
          <w:color w:val="000000" w:themeColor="text1"/>
        </w:rPr>
        <w:t>learning</w:t>
      </w:r>
      <w:proofErr w:type="spellEnd"/>
      <w:r w:rsidRPr="00CB720F">
        <w:rPr>
          <w:rFonts w:ascii="Century Gothic" w:hAnsi="Century Gothic"/>
          <w:color w:val="000000" w:themeColor="text1"/>
        </w:rPr>
        <w:t xml:space="preserve">, les architectures de </w:t>
      </w:r>
      <w:proofErr w:type="spellStart"/>
      <w:r w:rsidRPr="00CB720F">
        <w:rPr>
          <w:rFonts w:ascii="Century Gothic" w:hAnsi="Century Gothic"/>
          <w:color w:val="000000" w:themeColor="text1"/>
        </w:rPr>
        <w:t>deep</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learning</w:t>
      </w:r>
      <w:proofErr w:type="spellEnd"/>
      <w:r w:rsidRPr="00CB720F">
        <w:rPr>
          <w:rFonts w:ascii="Century Gothic" w:hAnsi="Century Gothic"/>
          <w:color w:val="000000" w:themeColor="text1"/>
        </w:rPr>
        <w:t xml:space="preserve"> et les </w:t>
      </w:r>
      <w:r w:rsidR="00F939F6" w:rsidRPr="00CB720F">
        <w:rPr>
          <w:rFonts w:ascii="Century Gothic" w:hAnsi="Century Gothic"/>
          <w:color w:val="000000" w:themeColor="text1"/>
        </w:rPr>
        <w:t>méthodes</w:t>
      </w:r>
      <w:r w:rsidRPr="00CB720F">
        <w:rPr>
          <w:rFonts w:ascii="Century Gothic" w:hAnsi="Century Gothic"/>
          <w:color w:val="000000" w:themeColor="text1"/>
        </w:rPr>
        <w:t xml:space="preserve"> </w:t>
      </w:r>
      <w:r w:rsidR="00F939F6" w:rsidRPr="00CB720F">
        <w:rPr>
          <w:rFonts w:ascii="Century Gothic" w:hAnsi="Century Gothic"/>
          <w:color w:val="000000" w:themeColor="text1"/>
        </w:rPr>
        <w:t>bayésiennes</w:t>
      </w:r>
      <w:r w:rsidRPr="00CB720F">
        <w:rPr>
          <w:rFonts w:ascii="Century Gothic" w:hAnsi="Century Gothic"/>
          <w:color w:val="000000" w:themeColor="text1"/>
        </w:rPr>
        <w:t xml:space="preserve">, avant de justifier le choix retenu au regard des </w:t>
      </w:r>
      <w:r w:rsidR="00F939F6" w:rsidRPr="00CB720F">
        <w:rPr>
          <w:rFonts w:ascii="Century Gothic" w:hAnsi="Century Gothic"/>
          <w:color w:val="000000" w:themeColor="text1"/>
        </w:rPr>
        <w:t>critères</w:t>
      </w:r>
      <w:r w:rsidRPr="00CB720F">
        <w:rPr>
          <w:rFonts w:ascii="Century Gothic" w:hAnsi="Century Gothic"/>
          <w:color w:val="000000" w:themeColor="text1"/>
        </w:rPr>
        <w:t xml:space="preserve"> techniques et des </w:t>
      </w:r>
      <w:r w:rsidR="00F939F6" w:rsidRPr="00CB720F">
        <w:rPr>
          <w:rFonts w:ascii="Century Gothic" w:hAnsi="Century Gothic"/>
          <w:color w:val="000000" w:themeColor="text1"/>
        </w:rPr>
        <w:t>spécificités</w:t>
      </w:r>
      <w:r w:rsidRPr="00CB720F">
        <w:rPr>
          <w:rFonts w:ascii="Century Gothic" w:hAnsi="Century Gothic"/>
          <w:color w:val="000000" w:themeColor="text1"/>
        </w:rPr>
        <w:t xml:space="preserve"> des </w:t>
      </w:r>
      <w:r w:rsidR="00F939F6" w:rsidRPr="00CB720F">
        <w:rPr>
          <w:rFonts w:ascii="Century Gothic" w:hAnsi="Century Gothic"/>
          <w:color w:val="000000" w:themeColor="text1"/>
        </w:rPr>
        <w:t>données</w:t>
      </w:r>
      <w:r w:rsidRPr="00CB720F">
        <w:rPr>
          <w:rFonts w:ascii="Century Gothic" w:hAnsi="Century Gothic"/>
          <w:color w:val="000000" w:themeColor="text1"/>
        </w:rPr>
        <w:t xml:space="preserve"> disponibles.</w:t>
      </w:r>
    </w:p>
    <w:p w14:paraId="41D7FC75" w14:textId="77777777" w:rsidR="003C3F96" w:rsidRPr="00CB720F" w:rsidRDefault="003C3F96">
      <w:pPr>
        <w:rPr>
          <w:rFonts w:ascii="Century Gothic" w:hAnsi="Century Gothic"/>
          <w:color w:val="000000" w:themeColor="text1"/>
        </w:rPr>
      </w:pPr>
    </w:p>
    <w:p w14:paraId="15FCE534" w14:textId="003845ED" w:rsidR="003C3F96" w:rsidRPr="00CB720F" w:rsidRDefault="00F939F6">
      <w:pPr>
        <w:spacing w:before="80" w:after="80"/>
        <w:rPr>
          <w:rFonts w:ascii="Century Gothic" w:hAnsi="Century Gothic"/>
          <w:color w:val="000000" w:themeColor="text1"/>
        </w:rPr>
      </w:pPr>
      <w:r w:rsidRPr="00CB720F">
        <w:rPr>
          <w:rFonts w:ascii="Century Gothic" w:hAnsi="Century Gothic"/>
          <w:color w:val="000000" w:themeColor="text1"/>
        </w:rPr>
        <w:t>Critères de sélection retenus pour cette veille :</w:t>
      </w:r>
    </w:p>
    <w:p w14:paraId="21F1C76C" w14:textId="3C5F4670" w:rsidR="003C3F96" w:rsidRPr="00F939F6" w:rsidRDefault="00F939F6" w:rsidP="00F939F6">
      <w:pPr>
        <w:pStyle w:val="Paragraphedeliste"/>
        <w:numPr>
          <w:ilvl w:val="0"/>
          <w:numId w:val="3"/>
        </w:numPr>
        <w:spacing w:before="40" w:after="40"/>
        <w:rPr>
          <w:rFonts w:ascii="Century Gothic" w:hAnsi="Century Gothic"/>
          <w:color w:val="000000" w:themeColor="text1"/>
        </w:rPr>
      </w:pPr>
      <w:r w:rsidRPr="00F939F6">
        <w:rPr>
          <w:rFonts w:ascii="Century Gothic" w:hAnsi="Century Gothic"/>
          <w:color w:val="000000" w:themeColor="text1"/>
        </w:rPr>
        <w:t>Adaptabilité aux séries mensuelles courtes (72 observations)</w:t>
      </w:r>
    </w:p>
    <w:p w14:paraId="537C314E" w14:textId="5192668B" w:rsidR="003C3F96" w:rsidRPr="00F939F6" w:rsidRDefault="00F939F6" w:rsidP="00F939F6">
      <w:pPr>
        <w:pStyle w:val="Paragraphedeliste"/>
        <w:numPr>
          <w:ilvl w:val="0"/>
          <w:numId w:val="3"/>
        </w:numPr>
        <w:spacing w:before="40" w:after="40"/>
        <w:rPr>
          <w:rFonts w:ascii="Century Gothic" w:hAnsi="Century Gothic"/>
          <w:color w:val="000000" w:themeColor="text1"/>
        </w:rPr>
      </w:pPr>
      <w:r w:rsidRPr="00F939F6">
        <w:rPr>
          <w:rFonts w:ascii="Century Gothic" w:hAnsi="Century Gothic"/>
          <w:color w:val="000000" w:themeColor="text1"/>
        </w:rPr>
        <w:t>Gestion native de la saisonnalité multiple</w:t>
      </w:r>
    </w:p>
    <w:p w14:paraId="5E7C6A94" w14:textId="650C1C6B" w:rsidR="003C3F96" w:rsidRPr="00F939F6" w:rsidRDefault="00F939F6" w:rsidP="00F939F6">
      <w:pPr>
        <w:pStyle w:val="Paragraphedeliste"/>
        <w:numPr>
          <w:ilvl w:val="0"/>
          <w:numId w:val="3"/>
        </w:numPr>
        <w:spacing w:before="40" w:after="40"/>
        <w:rPr>
          <w:rFonts w:ascii="Century Gothic" w:hAnsi="Century Gothic"/>
          <w:color w:val="000000" w:themeColor="text1"/>
        </w:rPr>
      </w:pPr>
      <w:r w:rsidRPr="00F939F6">
        <w:rPr>
          <w:rFonts w:ascii="Century Gothic" w:hAnsi="Century Gothic"/>
          <w:color w:val="000000" w:themeColor="text1"/>
        </w:rPr>
        <w:t>Interprétabilité du modèle</w:t>
      </w:r>
    </w:p>
    <w:p w14:paraId="6611A986" w14:textId="3A1BA7C0" w:rsidR="003C3F96" w:rsidRPr="00F939F6" w:rsidRDefault="00F939F6" w:rsidP="00F939F6">
      <w:pPr>
        <w:pStyle w:val="Paragraphedeliste"/>
        <w:numPr>
          <w:ilvl w:val="0"/>
          <w:numId w:val="3"/>
        </w:numPr>
        <w:spacing w:before="40" w:after="40"/>
        <w:rPr>
          <w:rFonts w:ascii="Century Gothic" w:hAnsi="Century Gothic"/>
          <w:color w:val="000000" w:themeColor="text1"/>
        </w:rPr>
      </w:pPr>
      <w:r w:rsidRPr="00F939F6">
        <w:rPr>
          <w:rFonts w:ascii="Century Gothic" w:hAnsi="Century Gothic"/>
          <w:color w:val="000000" w:themeColor="text1"/>
        </w:rPr>
        <w:t>Intégration Python native</w:t>
      </w:r>
    </w:p>
    <w:p w14:paraId="4EA159E3" w14:textId="49DD5487" w:rsidR="003C3F96" w:rsidRPr="00F939F6" w:rsidRDefault="00F939F6" w:rsidP="00F939F6">
      <w:pPr>
        <w:pStyle w:val="Paragraphedeliste"/>
        <w:numPr>
          <w:ilvl w:val="0"/>
          <w:numId w:val="3"/>
        </w:numPr>
        <w:spacing w:before="40" w:after="40"/>
        <w:rPr>
          <w:rFonts w:ascii="Century Gothic" w:hAnsi="Century Gothic"/>
          <w:color w:val="000000" w:themeColor="text1"/>
        </w:rPr>
      </w:pPr>
      <w:r w:rsidRPr="00F939F6">
        <w:rPr>
          <w:rFonts w:ascii="Century Gothic" w:hAnsi="Century Gothic"/>
          <w:color w:val="000000" w:themeColor="text1"/>
        </w:rPr>
        <w:t>Robustesse aux valeurs manquantes</w:t>
      </w:r>
    </w:p>
    <w:p w14:paraId="33C47A02" w14:textId="4FEC2D54" w:rsidR="003C3F96" w:rsidRDefault="00F939F6" w:rsidP="00F939F6">
      <w:pPr>
        <w:pStyle w:val="Paragraphedeliste"/>
        <w:numPr>
          <w:ilvl w:val="0"/>
          <w:numId w:val="3"/>
        </w:numPr>
        <w:spacing w:before="40" w:after="40"/>
        <w:rPr>
          <w:rFonts w:ascii="Century Gothic" w:hAnsi="Century Gothic"/>
          <w:color w:val="000000" w:themeColor="text1"/>
        </w:rPr>
      </w:pPr>
      <w:r w:rsidRPr="00F939F6">
        <w:rPr>
          <w:rFonts w:ascii="Century Gothic" w:hAnsi="Century Gothic"/>
          <w:color w:val="000000" w:themeColor="text1"/>
        </w:rPr>
        <w:t xml:space="preserve">Capacite à intégrer des </w:t>
      </w:r>
      <w:r w:rsidR="009F2315">
        <w:rPr>
          <w:rFonts w:ascii="Century Gothic" w:hAnsi="Century Gothic"/>
          <w:color w:val="000000" w:themeColor="text1"/>
        </w:rPr>
        <w:t>régresseurs</w:t>
      </w:r>
      <w:r w:rsidRPr="00F939F6">
        <w:rPr>
          <w:rFonts w:ascii="Century Gothic" w:hAnsi="Century Gothic"/>
          <w:color w:val="000000" w:themeColor="text1"/>
        </w:rPr>
        <w:t xml:space="preserve"> externes</w:t>
      </w:r>
    </w:p>
    <w:p w14:paraId="369FC59E" w14:textId="77777777" w:rsidR="00F939F6" w:rsidRPr="00F939F6" w:rsidRDefault="00F939F6" w:rsidP="00F939F6"/>
    <w:p w14:paraId="355358D3" w14:textId="77777777" w:rsidR="00F939F6" w:rsidRPr="00F939F6" w:rsidRDefault="00F939F6" w:rsidP="00F939F6"/>
    <w:p w14:paraId="192B83A6" w14:textId="6278CB3D" w:rsidR="003C3F96" w:rsidRPr="00F939F6" w:rsidRDefault="00000000" w:rsidP="00CB720F">
      <w:pPr>
        <w:pStyle w:val="Titre1"/>
        <w:rPr>
          <w:b/>
          <w:bCs/>
          <w:color w:val="000000" w:themeColor="text1"/>
        </w:rPr>
      </w:pPr>
      <w:bookmarkStart w:id="4" w:name="_Toc237516252"/>
      <w:r w:rsidRPr="00F939F6">
        <w:rPr>
          <w:b/>
          <w:bCs/>
          <w:color w:val="000000" w:themeColor="text1"/>
        </w:rPr>
        <w:t xml:space="preserve">2. Panorama des </w:t>
      </w:r>
      <w:r w:rsidR="00F939F6" w:rsidRPr="00F939F6">
        <w:rPr>
          <w:b/>
          <w:bCs/>
          <w:color w:val="000000" w:themeColor="text1"/>
        </w:rPr>
        <w:t>méthodes</w:t>
      </w:r>
      <w:r w:rsidRPr="00F939F6">
        <w:rPr>
          <w:b/>
          <w:bCs/>
          <w:color w:val="000000" w:themeColor="text1"/>
        </w:rPr>
        <w:t xml:space="preserve"> de </w:t>
      </w:r>
      <w:r w:rsidR="00F939F6" w:rsidRPr="00F939F6">
        <w:rPr>
          <w:b/>
          <w:bCs/>
          <w:color w:val="000000" w:themeColor="text1"/>
        </w:rPr>
        <w:t>prévision</w:t>
      </w:r>
      <w:r w:rsidRPr="00F939F6">
        <w:rPr>
          <w:b/>
          <w:bCs/>
          <w:color w:val="000000" w:themeColor="text1"/>
        </w:rPr>
        <w:t xml:space="preserve"> de </w:t>
      </w:r>
      <w:r w:rsidR="00F939F6" w:rsidRPr="00F939F6">
        <w:rPr>
          <w:b/>
          <w:bCs/>
          <w:color w:val="000000" w:themeColor="text1"/>
        </w:rPr>
        <w:t>séries</w:t>
      </w:r>
      <w:r w:rsidRPr="00F939F6">
        <w:rPr>
          <w:b/>
          <w:bCs/>
          <w:color w:val="000000" w:themeColor="text1"/>
        </w:rPr>
        <w:t xml:space="preserve"> temporelles</w:t>
      </w:r>
      <w:bookmarkEnd w:id="4"/>
    </w:p>
    <w:p w14:paraId="35662A2F" w14:textId="77777777" w:rsidR="003C3F96" w:rsidRPr="00CB720F" w:rsidRDefault="003C3F96">
      <w:pPr>
        <w:rPr>
          <w:rFonts w:ascii="Century Gothic" w:hAnsi="Century Gothic"/>
          <w:color w:val="000000" w:themeColor="text1"/>
        </w:rPr>
      </w:pPr>
    </w:p>
    <w:p w14:paraId="2B6D0D5D" w14:textId="2D684D27" w:rsidR="003C3F96" w:rsidRPr="00F939F6" w:rsidRDefault="00000000" w:rsidP="00CB720F">
      <w:pPr>
        <w:pStyle w:val="Titre2"/>
        <w:rPr>
          <w:b/>
          <w:bCs/>
          <w:color w:val="000000" w:themeColor="text1"/>
        </w:rPr>
      </w:pPr>
      <w:bookmarkStart w:id="5" w:name="_Toc237516253"/>
      <w:r w:rsidRPr="00F939F6">
        <w:rPr>
          <w:b/>
          <w:bCs/>
          <w:color w:val="000000" w:themeColor="text1"/>
        </w:rPr>
        <w:t xml:space="preserve">2.1 </w:t>
      </w:r>
      <w:r w:rsidR="00F939F6" w:rsidRPr="00F939F6">
        <w:rPr>
          <w:b/>
          <w:bCs/>
          <w:color w:val="000000" w:themeColor="text1"/>
        </w:rPr>
        <w:t>Méthodes</w:t>
      </w:r>
      <w:r w:rsidRPr="00F939F6">
        <w:rPr>
          <w:b/>
          <w:bCs/>
          <w:color w:val="000000" w:themeColor="text1"/>
        </w:rPr>
        <w:t xml:space="preserve"> statistiques classiques</w:t>
      </w:r>
      <w:bookmarkEnd w:id="5"/>
    </w:p>
    <w:p w14:paraId="11A67CC8" w14:textId="77777777" w:rsidR="003C3F96" w:rsidRPr="00CB720F" w:rsidRDefault="003C3F96">
      <w:pPr>
        <w:rPr>
          <w:rFonts w:ascii="Century Gothic" w:hAnsi="Century Gothic"/>
          <w:color w:val="000000" w:themeColor="text1"/>
        </w:rPr>
      </w:pPr>
    </w:p>
    <w:p w14:paraId="3B0DCFE3" w14:textId="77777777" w:rsidR="003C3F96" w:rsidRPr="00F939F6" w:rsidRDefault="00000000" w:rsidP="00CB720F">
      <w:pPr>
        <w:pStyle w:val="Titre3"/>
        <w:rPr>
          <w:b/>
          <w:bCs/>
          <w:color w:val="000000" w:themeColor="text1"/>
        </w:rPr>
      </w:pPr>
      <w:bookmarkStart w:id="6" w:name="_Toc237516254"/>
      <w:r w:rsidRPr="00F939F6">
        <w:rPr>
          <w:b/>
          <w:bCs/>
          <w:color w:val="000000" w:themeColor="text1"/>
        </w:rPr>
        <w:t>ARIMA / SARIMA</w:t>
      </w:r>
      <w:bookmarkEnd w:id="6"/>
    </w:p>
    <w:p w14:paraId="1BECF908" w14:textId="77777777" w:rsidR="003C3F96" w:rsidRPr="00CB720F" w:rsidRDefault="003C3F96">
      <w:pPr>
        <w:rPr>
          <w:rFonts w:ascii="Century Gothic" w:hAnsi="Century Gothic"/>
          <w:color w:val="000000" w:themeColor="text1"/>
        </w:rPr>
      </w:pPr>
    </w:p>
    <w:p w14:paraId="6D1A58E8" w14:textId="77777777" w:rsidR="003C3F96" w:rsidRPr="00F939F6" w:rsidRDefault="00000000">
      <w:pPr>
        <w:spacing w:before="80" w:after="80"/>
        <w:rPr>
          <w:rFonts w:ascii="Century Gothic" w:hAnsi="Century Gothic"/>
          <w:b/>
          <w:bCs/>
          <w:color w:val="000000" w:themeColor="text1"/>
        </w:rPr>
      </w:pPr>
      <w:r w:rsidRPr="00F939F6">
        <w:rPr>
          <w:rFonts w:ascii="Century Gothic" w:hAnsi="Century Gothic"/>
          <w:b/>
          <w:bCs/>
          <w:color w:val="000000" w:themeColor="text1"/>
        </w:rPr>
        <w:t>Principe</w:t>
      </w:r>
    </w:p>
    <w:p w14:paraId="26D1B48B" w14:textId="77777777" w:rsidR="003C3F96" w:rsidRPr="00CB720F" w:rsidRDefault="003C3F96">
      <w:pPr>
        <w:rPr>
          <w:rFonts w:ascii="Century Gothic" w:hAnsi="Century Gothic"/>
          <w:color w:val="000000" w:themeColor="text1"/>
        </w:rPr>
      </w:pPr>
    </w:p>
    <w:p w14:paraId="56080080" w14:textId="4CFA96D6"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ARIMA (</w:t>
      </w:r>
      <w:proofErr w:type="spellStart"/>
      <w:r w:rsidRPr="00CB720F">
        <w:rPr>
          <w:rFonts w:ascii="Century Gothic" w:hAnsi="Century Gothic"/>
          <w:color w:val="000000" w:themeColor="text1"/>
        </w:rPr>
        <w:t>AutoRegressive</w:t>
      </w:r>
      <w:proofErr w:type="spellEnd"/>
      <w:r w:rsidRPr="00CB720F">
        <w:rPr>
          <w:rFonts w:ascii="Century Gothic" w:hAnsi="Century Gothic"/>
          <w:color w:val="000000" w:themeColor="text1"/>
        </w:rPr>
        <w:t xml:space="preserve"> Integrated Moving </w:t>
      </w:r>
      <w:proofErr w:type="spellStart"/>
      <w:r w:rsidRPr="00CB720F">
        <w:rPr>
          <w:rFonts w:ascii="Century Gothic" w:hAnsi="Century Gothic"/>
          <w:color w:val="000000" w:themeColor="text1"/>
        </w:rPr>
        <w:t>Average</w:t>
      </w:r>
      <w:proofErr w:type="spellEnd"/>
      <w:r w:rsidRPr="00CB720F">
        <w:rPr>
          <w:rFonts w:ascii="Century Gothic" w:hAnsi="Century Gothic"/>
          <w:color w:val="000000" w:themeColor="text1"/>
        </w:rPr>
        <w:t xml:space="preserve">) </w:t>
      </w:r>
      <w:r w:rsidR="00F939F6" w:rsidRPr="00CB720F">
        <w:rPr>
          <w:rFonts w:ascii="Century Gothic" w:hAnsi="Century Gothic"/>
          <w:color w:val="000000" w:themeColor="text1"/>
        </w:rPr>
        <w:t>modélise</w:t>
      </w:r>
      <w:r w:rsidRPr="00CB720F">
        <w:rPr>
          <w:rFonts w:ascii="Century Gothic" w:hAnsi="Century Gothic"/>
          <w:color w:val="000000" w:themeColor="text1"/>
        </w:rPr>
        <w:t xml:space="preserve"> une </w:t>
      </w:r>
      <w:r w:rsidR="00F939F6" w:rsidRPr="00CB720F">
        <w:rPr>
          <w:rFonts w:ascii="Century Gothic" w:hAnsi="Century Gothic"/>
          <w:color w:val="000000" w:themeColor="text1"/>
        </w:rPr>
        <w:t>série</w:t>
      </w:r>
      <w:r w:rsidRPr="00CB720F">
        <w:rPr>
          <w:rFonts w:ascii="Century Gothic" w:hAnsi="Century Gothic"/>
          <w:color w:val="000000" w:themeColor="text1"/>
        </w:rPr>
        <w:t xml:space="preserve"> temporelle comme une combinaison </w:t>
      </w:r>
      <w:r w:rsidR="00F939F6" w:rsidRPr="00CB720F">
        <w:rPr>
          <w:rFonts w:ascii="Century Gothic" w:hAnsi="Century Gothic"/>
          <w:color w:val="000000" w:themeColor="text1"/>
        </w:rPr>
        <w:t>linéaire</w:t>
      </w:r>
      <w:r w:rsidRPr="00CB720F">
        <w:rPr>
          <w:rFonts w:ascii="Century Gothic" w:hAnsi="Century Gothic"/>
          <w:color w:val="000000" w:themeColor="text1"/>
        </w:rPr>
        <w:t xml:space="preserve"> de ses valeurs </w:t>
      </w:r>
      <w:r w:rsidR="00F939F6" w:rsidRPr="00CB720F">
        <w:rPr>
          <w:rFonts w:ascii="Century Gothic" w:hAnsi="Century Gothic"/>
          <w:color w:val="000000" w:themeColor="text1"/>
        </w:rPr>
        <w:t>passées</w:t>
      </w:r>
      <w:r w:rsidRPr="00CB720F">
        <w:rPr>
          <w:rFonts w:ascii="Century Gothic" w:hAnsi="Century Gothic"/>
          <w:color w:val="000000" w:themeColor="text1"/>
        </w:rPr>
        <w:t xml:space="preserve"> (composante AR), de l'erreur de </w:t>
      </w:r>
      <w:r w:rsidR="00F939F6" w:rsidRPr="00CB720F">
        <w:rPr>
          <w:rFonts w:ascii="Century Gothic" w:hAnsi="Century Gothic"/>
          <w:color w:val="000000" w:themeColor="text1"/>
        </w:rPr>
        <w:t>prédiction</w:t>
      </w:r>
      <w:r w:rsidRPr="00CB720F">
        <w:rPr>
          <w:rFonts w:ascii="Century Gothic" w:hAnsi="Century Gothic"/>
          <w:color w:val="000000" w:themeColor="text1"/>
        </w:rPr>
        <w:t xml:space="preserve"> </w:t>
      </w:r>
      <w:r w:rsidR="00F939F6" w:rsidRPr="00CB720F">
        <w:rPr>
          <w:rFonts w:ascii="Century Gothic" w:hAnsi="Century Gothic"/>
          <w:color w:val="000000" w:themeColor="text1"/>
        </w:rPr>
        <w:t>passée</w:t>
      </w:r>
      <w:r w:rsidRPr="00CB720F">
        <w:rPr>
          <w:rFonts w:ascii="Century Gothic" w:hAnsi="Century Gothic"/>
          <w:color w:val="000000" w:themeColor="text1"/>
        </w:rPr>
        <w:t xml:space="preserve"> (composante MA) et d'une </w:t>
      </w:r>
      <w:r w:rsidR="00F939F6" w:rsidRPr="00CB720F">
        <w:rPr>
          <w:rFonts w:ascii="Century Gothic" w:hAnsi="Century Gothic"/>
          <w:color w:val="000000" w:themeColor="text1"/>
        </w:rPr>
        <w:t>différenciation</w:t>
      </w:r>
      <w:r w:rsidRPr="00CB720F">
        <w:rPr>
          <w:rFonts w:ascii="Century Gothic" w:hAnsi="Century Gothic"/>
          <w:color w:val="000000" w:themeColor="text1"/>
        </w:rPr>
        <w:t xml:space="preserve"> pour assurer la </w:t>
      </w:r>
      <w:r w:rsidR="00F939F6" w:rsidRPr="00CB720F">
        <w:rPr>
          <w:rFonts w:ascii="Century Gothic" w:hAnsi="Century Gothic"/>
          <w:color w:val="000000" w:themeColor="text1"/>
        </w:rPr>
        <w:t>stationnarité</w:t>
      </w:r>
      <w:r w:rsidRPr="00CB720F">
        <w:rPr>
          <w:rFonts w:ascii="Century Gothic" w:hAnsi="Century Gothic"/>
          <w:color w:val="000000" w:themeColor="text1"/>
        </w:rPr>
        <w:t xml:space="preserve"> (composante I).</w:t>
      </w:r>
      <w:r w:rsidR="00F939F6">
        <w:rPr>
          <w:rFonts w:ascii="Century Gothic" w:hAnsi="Century Gothic"/>
          <w:color w:val="000000" w:themeColor="text1"/>
        </w:rPr>
        <w:br/>
      </w:r>
      <w:r w:rsidR="00F939F6">
        <w:rPr>
          <w:rFonts w:ascii="Century Gothic" w:hAnsi="Century Gothic"/>
          <w:color w:val="000000" w:themeColor="text1"/>
        </w:rPr>
        <w:br/>
      </w:r>
      <w:r w:rsidRPr="00CB720F">
        <w:rPr>
          <w:rFonts w:ascii="Century Gothic" w:hAnsi="Century Gothic"/>
          <w:color w:val="000000" w:themeColor="text1"/>
        </w:rPr>
        <w:t xml:space="preserve">SARIMA </w:t>
      </w:r>
      <w:r w:rsidR="00F939F6" w:rsidRPr="00CB720F">
        <w:rPr>
          <w:rFonts w:ascii="Century Gothic" w:hAnsi="Century Gothic"/>
          <w:color w:val="000000" w:themeColor="text1"/>
        </w:rPr>
        <w:t>étend</w:t>
      </w:r>
      <w:r w:rsidRPr="00CB720F">
        <w:rPr>
          <w:rFonts w:ascii="Century Gothic" w:hAnsi="Century Gothic"/>
          <w:color w:val="000000" w:themeColor="text1"/>
        </w:rPr>
        <w:t xml:space="preserve"> ARIMA en ajoutant des termes saisonniers (</w:t>
      </w:r>
      <w:r w:rsidR="00AB2E51" w:rsidRPr="00CB720F">
        <w:rPr>
          <w:rFonts w:ascii="Century Gothic" w:hAnsi="Century Gothic"/>
          <w:color w:val="000000" w:themeColor="text1"/>
        </w:rPr>
        <w:t xml:space="preserve">p, </w:t>
      </w:r>
      <w:r w:rsidR="00342ABD" w:rsidRPr="00CB720F">
        <w:rPr>
          <w:rFonts w:ascii="Century Gothic" w:hAnsi="Century Gothic"/>
          <w:color w:val="000000" w:themeColor="text1"/>
        </w:rPr>
        <w:t>d, q) x (P</w:t>
      </w:r>
      <w:r w:rsidR="00342ABD">
        <w:rPr>
          <w:rFonts w:ascii="Century Gothic" w:hAnsi="Century Gothic"/>
          <w:color w:val="000000" w:themeColor="text1"/>
        </w:rPr>
        <w:t>, D, Q</w:t>
      </w:r>
      <w:r w:rsidR="00342ABD" w:rsidRPr="00CB720F">
        <w:rPr>
          <w:rFonts w:ascii="Century Gothic" w:hAnsi="Century Gothic"/>
          <w:color w:val="000000" w:themeColor="text1"/>
        </w:rPr>
        <w:t>, s</w:t>
      </w:r>
      <w:r w:rsidRPr="00CB720F">
        <w:rPr>
          <w:rFonts w:ascii="Century Gothic" w:hAnsi="Century Gothic"/>
          <w:color w:val="000000" w:themeColor="text1"/>
        </w:rPr>
        <w:t xml:space="preserve">) permettant de capturer des cycles </w:t>
      </w:r>
      <w:r w:rsidR="00AB2E51" w:rsidRPr="00CB720F">
        <w:rPr>
          <w:rFonts w:ascii="Century Gothic" w:hAnsi="Century Gothic"/>
          <w:color w:val="000000" w:themeColor="text1"/>
        </w:rPr>
        <w:t>périodiques</w:t>
      </w:r>
      <w:r w:rsidRPr="00CB720F">
        <w:rPr>
          <w:rFonts w:ascii="Century Gothic" w:hAnsi="Century Gothic"/>
          <w:color w:val="000000" w:themeColor="text1"/>
        </w:rPr>
        <w:t xml:space="preserve"> d'ordre s. Le </w:t>
      </w:r>
      <w:r w:rsidR="00AB2E51" w:rsidRPr="00CB720F">
        <w:rPr>
          <w:rFonts w:ascii="Century Gothic" w:hAnsi="Century Gothic"/>
          <w:color w:val="000000" w:themeColor="text1"/>
        </w:rPr>
        <w:t>modèle</w:t>
      </w:r>
      <w:r w:rsidRPr="00CB720F">
        <w:rPr>
          <w:rFonts w:ascii="Century Gothic" w:hAnsi="Century Gothic"/>
          <w:color w:val="000000" w:themeColor="text1"/>
        </w:rPr>
        <w:t xml:space="preserve"> est rigoureusement fond</w:t>
      </w:r>
      <w:r w:rsidR="00AB2E51">
        <w:rPr>
          <w:rFonts w:ascii="Century Gothic" w:hAnsi="Century Gothic"/>
          <w:color w:val="000000" w:themeColor="text1"/>
        </w:rPr>
        <w:t>é</w:t>
      </w:r>
      <w:r w:rsidRPr="00CB720F">
        <w:rPr>
          <w:rFonts w:ascii="Century Gothic" w:hAnsi="Century Gothic"/>
          <w:color w:val="000000" w:themeColor="text1"/>
        </w:rPr>
        <w:t xml:space="preserve"> sur la </w:t>
      </w:r>
      <w:r w:rsidR="00AB2E51" w:rsidRPr="00CB720F">
        <w:rPr>
          <w:rFonts w:ascii="Century Gothic" w:hAnsi="Century Gothic"/>
          <w:color w:val="000000" w:themeColor="text1"/>
        </w:rPr>
        <w:t>théorie</w:t>
      </w:r>
      <w:r w:rsidRPr="00CB720F">
        <w:rPr>
          <w:rFonts w:ascii="Century Gothic" w:hAnsi="Century Gothic"/>
          <w:color w:val="000000" w:themeColor="text1"/>
        </w:rPr>
        <w:t xml:space="preserve"> statistique des processus stochastiques. Sa </w:t>
      </w:r>
      <w:r w:rsidR="00AB2E51" w:rsidRPr="00CB720F">
        <w:rPr>
          <w:rFonts w:ascii="Century Gothic" w:hAnsi="Century Gothic"/>
          <w:color w:val="000000" w:themeColor="text1"/>
        </w:rPr>
        <w:t>sélection</w:t>
      </w:r>
      <w:r w:rsidRPr="00CB720F">
        <w:rPr>
          <w:rFonts w:ascii="Century Gothic" w:hAnsi="Century Gothic"/>
          <w:color w:val="000000" w:themeColor="text1"/>
        </w:rPr>
        <w:t xml:space="preserve"> d'ordre repose sur les </w:t>
      </w:r>
      <w:r w:rsidR="00AB2E51" w:rsidRPr="00CB720F">
        <w:rPr>
          <w:rFonts w:ascii="Century Gothic" w:hAnsi="Century Gothic"/>
          <w:color w:val="000000" w:themeColor="text1"/>
        </w:rPr>
        <w:t>critères</w:t>
      </w:r>
      <w:r w:rsidRPr="00CB720F">
        <w:rPr>
          <w:rFonts w:ascii="Century Gothic" w:hAnsi="Century Gothic"/>
          <w:color w:val="000000" w:themeColor="text1"/>
        </w:rPr>
        <w:t xml:space="preserve"> AIC/BIC et l'analyse des fonctions d'</w:t>
      </w:r>
      <w:r w:rsidR="00AB2E51" w:rsidRPr="00CB720F">
        <w:rPr>
          <w:rFonts w:ascii="Century Gothic" w:hAnsi="Century Gothic"/>
          <w:color w:val="000000" w:themeColor="text1"/>
        </w:rPr>
        <w:t>autocorrélation</w:t>
      </w:r>
      <w:r w:rsidRPr="00CB720F">
        <w:rPr>
          <w:rFonts w:ascii="Century Gothic" w:hAnsi="Century Gothic"/>
          <w:color w:val="000000" w:themeColor="text1"/>
        </w:rPr>
        <w:t xml:space="preserve"> (ACF) et d'</w:t>
      </w:r>
      <w:r w:rsidR="00AB2E51" w:rsidRPr="00CB720F">
        <w:rPr>
          <w:rFonts w:ascii="Century Gothic" w:hAnsi="Century Gothic"/>
          <w:color w:val="000000" w:themeColor="text1"/>
        </w:rPr>
        <w:t>autocorrélation</w:t>
      </w:r>
      <w:r w:rsidRPr="00CB720F">
        <w:rPr>
          <w:rFonts w:ascii="Century Gothic" w:hAnsi="Century Gothic"/>
          <w:color w:val="000000" w:themeColor="text1"/>
        </w:rPr>
        <w:t xml:space="preserve"> partielle (PACF).</w:t>
      </w:r>
    </w:p>
    <w:p w14:paraId="0C081DB2" w14:textId="77777777" w:rsidR="003C3F96" w:rsidRPr="00CB720F" w:rsidRDefault="003C3F96">
      <w:pPr>
        <w:rPr>
          <w:rFonts w:ascii="Century Gothic" w:hAnsi="Century Gothic"/>
          <w:color w:val="000000" w:themeColor="text1"/>
        </w:rPr>
      </w:pPr>
    </w:p>
    <w:p w14:paraId="2E67FE6C" w14:textId="77777777" w:rsidR="003C3F96" w:rsidRPr="00AB2E51" w:rsidRDefault="00000000">
      <w:pPr>
        <w:spacing w:before="80" w:after="80"/>
        <w:rPr>
          <w:rFonts w:ascii="Century Gothic" w:hAnsi="Century Gothic"/>
          <w:b/>
          <w:bCs/>
          <w:color w:val="000000" w:themeColor="text1"/>
        </w:rPr>
      </w:pPr>
      <w:r w:rsidRPr="00AB2E51">
        <w:rPr>
          <w:rFonts w:ascii="Century Gothic" w:hAnsi="Century Gothic"/>
          <w:b/>
          <w:bCs/>
          <w:color w:val="000000" w:themeColor="text1"/>
        </w:rPr>
        <w:t>Avantages :</w:t>
      </w:r>
    </w:p>
    <w:p w14:paraId="66983705" w14:textId="19A04633" w:rsidR="003C3F96" w:rsidRPr="00AB2E51" w:rsidRDefault="00000000" w:rsidP="00AB2E51">
      <w:pPr>
        <w:pStyle w:val="Paragraphedeliste"/>
        <w:numPr>
          <w:ilvl w:val="0"/>
          <w:numId w:val="4"/>
        </w:numPr>
        <w:spacing w:before="40" w:after="40"/>
        <w:rPr>
          <w:rFonts w:ascii="Century Gothic" w:hAnsi="Century Gothic"/>
          <w:color w:val="000000" w:themeColor="text1"/>
        </w:rPr>
      </w:pPr>
      <w:r w:rsidRPr="00AB2E51">
        <w:rPr>
          <w:rFonts w:ascii="Century Gothic" w:hAnsi="Century Gothic"/>
          <w:color w:val="000000" w:themeColor="text1"/>
        </w:rPr>
        <w:t xml:space="preserve">Fondements </w:t>
      </w:r>
      <w:r w:rsidR="00AB2E51" w:rsidRPr="00AB2E51">
        <w:rPr>
          <w:rFonts w:ascii="Century Gothic" w:hAnsi="Century Gothic"/>
          <w:color w:val="000000" w:themeColor="text1"/>
        </w:rPr>
        <w:t>mathématiques</w:t>
      </w:r>
      <w:r w:rsidRPr="00AB2E51">
        <w:rPr>
          <w:rFonts w:ascii="Century Gothic" w:hAnsi="Century Gothic"/>
          <w:color w:val="000000" w:themeColor="text1"/>
        </w:rPr>
        <w:t xml:space="preserve"> solides</w:t>
      </w:r>
    </w:p>
    <w:p w14:paraId="7883A716" w14:textId="25560B65" w:rsidR="003C3F96" w:rsidRPr="00AB2E51" w:rsidRDefault="00AB2E51" w:rsidP="00AB2E51">
      <w:pPr>
        <w:pStyle w:val="Paragraphedeliste"/>
        <w:numPr>
          <w:ilvl w:val="0"/>
          <w:numId w:val="4"/>
        </w:numPr>
        <w:spacing w:before="40" w:after="40"/>
        <w:rPr>
          <w:rFonts w:ascii="Century Gothic" w:hAnsi="Century Gothic"/>
          <w:color w:val="000000" w:themeColor="text1"/>
        </w:rPr>
      </w:pPr>
      <w:r w:rsidRPr="00AB2E51">
        <w:rPr>
          <w:rFonts w:ascii="Century Gothic" w:hAnsi="Century Gothic"/>
          <w:color w:val="000000" w:themeColor="text1"/>
        </w:rPr>
        <w:t>Interprétabilité des paramètres</w:t>
      </w:r>
    </w:p>
    <w:p w14:paraId="6DADE2E3" w14:textId="3D5C3793" w:rsidR="003C3F96" w:rsidRPr="00AB2E51" w:rsidRDefault="00000000" w:rsidP="00AB2E51">
      <w:pPr>
        <w:pStyle w:val="Paragraphedeliste"/>
        <w:numPr>
          <w:ilvl w:val="0"/>
          <w:numId w:val="4"/>
        </w:numPr>
        <w:spacing w:before="40" w:after="40"/>
        <w:rPr>
          <w:rFonts w:ascii="Century Gothic" w:hAnsi="Century Gothic"/>
          <w:color w:val="000000" w:themeColor="text1"/>
        </w:rPr>
      </w:pPr>
      <w:r w:rsidRPr="00AB2E51">
        <w:rPr>
          <w:rFonts w:ascii="Century Gothic" w:hAnsi="Century Gothic"/>
          <w:color w:val="000000" w:themeColor="text1"/>
        </w:rPr>
        <w:lastRenderedPageBreak/>
        <w:t xml:space="preserve">Fonctionne sur de petits volumes de </w:t>
      </w:r>
      <w:r w:rsidR="00AB2E51" w:rsidRPr="00AB2E51">
        <w:rPr>
          <w:rFonts w:ascii="Century Gothic" w:hAnsi="Century Gothic"/>
          <w:color w:val="000000" w:themeColor="text1"/>
        </w:rPr>
        <w:t>données</w:t>
      </w:r>
    </w:p>
    <w:p w14:paraId="42E60DE2" w14:textId="4B569666" w:rsidR="003C3F96" w:rsidRPr="00AB2E51" w:rsidRDefault="00000000" w:rsidP="00AB2E51">
      <w:pPr>
        <w:pStyle w:val="Paragraphedeliste"/>
        <w:numPr>
          <w:ilvl w:val="0"/>
          <w:numId w:val="4"/>
        </w:numPr>
        <w:spacing w:before="40" w:after="40"/>
        <w:rPr>
          <w:rFonts w:ascii="Century Gothic" w:hAnsi="Century Gothic"/>
          <w:color w:val="000000" w:themeColor="text1"/>
        </w:rPr>
      </w:pPr>
      <w:r w:rsidRPr="00AB2E51">
        <w:rPr>
          <w:rFonts w:ascii="Century Gothic" w:hAnsi="Century Gothic"/>
          <w:color w:val="000000" w:themeColor="text1"/>
        </w:rPr>
        <w:t>Incertitude quantifiable via intervalles analytiques</w:t>
      </w:r>
    </w:p>
    <w:p w14:paraId="0EAF74D7" w14:textId="77777777" w:rsidR="003C3F96" w:rsidRPr="00CB720F" w:rsidRDefault="003C3F96">
      <w:pPr>
        <w:rPr>
          <w:rFonts w:ascii="Century Gothic" w:hAnsi="Century Gothic"/>
          <w:color w:val="000000" w:themeColor="text1"/>
        </w:rPr>
      </w:pPr>
    </w:p>
    <w:p w14:paraId="7C22187F" w14:textId="77777777" w:rsidR="003C3F96" w:rsidRPr="00AB2E51" w:rsidRDefault="00000000">
      <w:pPr>
        <w:spacing w:before="80" w:after="80"/>
        <w:rPr>
          <w:rFonts w:ascii="Century Gothic" w:hAnsi="Century Gothic"/>
          <w:b/>
          <w:bCs/>
          <w:color w:val="000000" w:themeColor="text1"/>
        </w:rPr>
      </w:pPr>
      <w:r w:rsidRPr="00AB2E51">
        <w:rPr>
          <w:rFonts w:ascii="Century Gothic" w:hAnsi="Century Gothic"/>
          <w:b/>
          <w:bCs/>
          <w:color w:val="000000" w:themeColor="text1"/>
        </w:rPr>
        <w:t>Limites :</w:t>
      </w:r>
    </w:p>
    <w:p w14:paraId="4312A969" w14:textId="4FC328BB" w:rsidR="003C3F96" w:rsidRPr="00AB2E51" w:rsidRDefault="00AB2E51" w:rsidP="00AB2E51">
      <w:pPr>
        <w:pStyle w:val="Paragraphedeliste"/>
        <w:numPr>
          <w:ilvl w:val="0"/>
          <w:numId w:val="5"/>
        </w:numPr>
        <w:spacing w:before="40" w:after="40"/>
        <w:rPr>
          <w:rFonts w:ascii="Century Gothic" w:hAnsi="Century Gothic"/>
          <w:color w:val="000000" w:themeColor="text1"/>
        </w:rPr>
      </w:pPr>
      <w:r w:rsidRPr="00AB2E51">
        <w:rPr>
          <w:rFonts w:ascii="Century Gothic" w:hAnsi="Century Gothic"/>
          <w:color w:val="000000" w:themeColor="text1"/>
        </w:rPr>
        <w:t>Sélection manuelle des ordres (p, d, q)</w:t>
      </w:r>
    </w:p>
    <w:p w14:paraId="3DFA02ED" w14:textId="5C11A884" w:rsidR="003C3F96" w:rsidRPr="00AB2E51" w:rsidRDefault="00AB2E51" w:rsidP="00AB2E51">
      <w:pPr>
        <w:pStyle w:val="Paragraphedeliste"/>
        <w:numPr>
          <w:ilvl w:val="0"/>
          <w:numId w:val="5"/>
        </w:numPr>
        <w:spacing w:before="40" w:after="40"/>
        <w:rPr>
          <w:rFonts w:ascii="Century Gothic" w:hAnsi="Century Gothic"/>
          <w:color w:val="000000" w:themeColor="text1"/>
        </w:rPr>
      </w:pPr>
      <w:r w:rsidRPr="00AB2E51">
        <w:rPr>
          <w:rFonts w:ascii="Century Gothic" w:hAnsi="Century Gothic"/>
          <w:color w:val="000000" w:themeColor="text1"/>
        </w:rPr>
        <w:t>Hypothèse de linéarité stricte</w:t>
      </w:r>
    </w:p>
    <w:p w14:paraId="3B4F1983" w14:textId="7CA1F672" w:rsidR="003C3F96" w:rsidRPr="00AB2E51" w:rsidRDefault="00AB2E51" w:rsidP="00AB2E51">
      <w:pPr>
        <w:pStyle w:val="Paragraphedeliste"/>
        <w:numPr>
          <w:ilvl w:val="0"/>
          <w:numId w:val="5"/>
        </w:numPr>
        <w:spacing w:before="40" w:after="40"/>
        <w:rPr>
          <w:rFonts w:ascii="Century Gothic" w:hAnsi="Century Gothic"/>
          <w:color w:val="000000" w:themeColor="text1"/>
        </w:rPr>
      </w:pPr>
      <w:r w:rsidRPr="00AB2E51">
        <w:rPr>
          <w:rFonts w:ascii="Century Gothic" w:hAnsi="Century Gothic"/>
          <w:color w:val="000000" w:themeColor="text1"/>
        </w:rPr>
        <w:t>Saisonnalité unique uniquement</w:t>
      </w:r>
    </w:p>
    <w:p w14:paraId="64928124" w14:textId="54C2CFF9" w:rsidR="003C3F96" w:rsidRPr="00AB2E51" w:rsidRDefault="00000000" w:rsidP="00AB2E51">
      <w:pPr>
        <w:pStyle w:val="Paragraphedeliste"/>
        <w:numPr>
          <w:ilvl w:val="0"/>
          <w:numId w:val="5"/>
        </w:numPr>
        <w:spacing w:before="40" w:after="40"/>
        <w:rPr>
          <w:rFonts w:ascii="Century Gothic" w:hAnsi="Century Gothic"/>
          <w:color w:val="000000" w:themeColor="text1"/>
        </w:rPr>
      </w:pPr>
      <w:r w:rsidRPr="00AB2E51">
        <w:rPr>
          <w:rFonts w:ascii="Century Gothic" w:hAnsi="Century Gothic"/>
          <w:color w:val="000000" w:themeColor="text1"/>
        </w:rPr>
        <w:t xml:space="preserve">Chocs </w:t>
      </w:r>
      <w:r w:rsidR="00AB2E51" w:rsidRPr="00AB2E51">
        <w:rPr>
          <w:rFonts w:ascii="Century Gothic" w:hAnsi="Century Gothic"/>
          <w:color w:val="000000" w:themeColor="text1"/>
        </w:rPr>
        <w:t>exogènes</w:t>
      </w:r>
      <w:r w:rsidRPr="00AB2E51">
        <w:rPr>
          <w:rFonts w:ascii="Century Gothic" w:hAnsi="Century Gothic"/>
          <w:color w:val="000000" w:themeColor="text1"/>
        </w:rPr>
        <w:t xml:space="preserve"> non </w:t>
      </w:r>
      <w:r w:rsidR="00AB2E51" w:rsidRPr="00AB2E51">
        <w:rPr>
          <w:rFonts w:ascii="Century Gothic" w:hAnsi="Century Gothic"/>
          <w:color w:val="000000" w:themeColor="text1"/>
        </w:rPr>
        <w:t>int</w:t>
      </w:r>
      <w:r w:rsidR="00B4023D">
        <w:rPr>
          <w:rFonts w:ascii="Century Gothic" w:hAnsi="Century Gothic"/>
          <w:color w:val="000000" w:themeColor="text1"/>
        </w:rPr>
        <w:t>é</w:t>
      </w:r>
      <w:r w:rsidR="00AB2E51" w:rsidRPr="00AB2E51">
        <w:rPr>
          <w:rFonts w:ascii="Century Gothic" w:hAnsi="Century Gothic"/>
          <w:color w:val="000000" w:themeColor="text1"/>
        </w:rPr>
        <w:t>gr</w:t>
      </w:r>
      <w:r w:rsidR="00B4023D">
        <w:rPr>
          <w:rFonts w:ascii="Century Gothic" w:hAnsi="Century Gothic"/>
          <w:color w:val="000000" w:themeColor="text1"/>
        </w:rPr>
        <w:t>é</w:t>
      </w:r>
      <w:r w:rsidR="00AB2E51" w:rsidRPr="00AB2E51">
        <w:rPr>
          <w:rFonts w:ascii="Century Gothic" w:hAnsi="Century Gothic"/>
          <w:color w:val="000000" w:themeColor="text1"/>
        </w:rPr>
        <w:t>s</w:t>
      </w:r>
      <w:r w:rsidRPr="00AB2E51">
        <w:rPr>
          <w:rFonts w:ascii="Century Gothic" w:hAnsi="Century Gothic"/>
          <w:color w:val="000000" w:themeColor="text1"/>
        </w:rPr>
        <w:t xml:space="preserve"> nativement</w:t>
      </w:r>
    </w:p>
    <w:p w14:paraId="63713803" w14:textId="77777777" w:rsidR="003C3F96" w:rsidRPr="00CB720F" w:rsidRDefault="003C3F96">
      <w:pPr>
        <w:rPr>
          <w:rFonts w:ascii="Century Gothic" w:hAnsi="Century Gothic"/>
          <w:color w:val="000000" w:themeColor="text1"/>
        </w:rPr>
      </w:pPr>
    </w:p>
    <w:p w14:paraId="097EC78D" w14:textId="1637E30B" w:rsidR="003C3F96" w:rsidRPr="00CB720F" w:rsidRDefault="00000000">
      <w:pPr>
        <w:spacing w:before="80" w:after="80"/>
        <w:rPr>
          <w:rFonts w:ascii="Century Gothic" w:hAnsi="Century Gothic"/>
          <w:color w:val="000000" w:themeColor="text1"/>
        </w:rPr>
      </w:pPr>
      <w:r w:rsidRPr="00AB2E51">
        <w:rPr>
          <w:rFonts w:ascii="Century Gothic" w:hAnsi="Century Gothic"/>
          <w:b/>
          <w:bCs/>
          <w:color w:val="000000" w:themeColor="text1"/>
        </w:rPr>
        <w:t>Cas d'usage :</w:t>
      </w:r>
      <w:r w:rsidRPr="00CB720F">
        <w:rPr>
          <w:rFonts w:ascii="Century Gothic" w:hAnsi="Century Gothic"/>
          <w:color w:val="000000" w:themeColor="text1"/>
        </w:rPr>
        <w:t xml:space="preserve"> </w:t>
      </w:r>
      <w:r w:rsidR="00AB2E51" w:rsidRPr="00CB720F">
        <w:rPr>
          <w:rFonts w:ascii="Century Gothic" w:hAnsi="Century Gothic"/>
          <w:color w:val="000000" w:themeColor="text1"/>
        </w:rPr>
        <w:t>prévision</w:t>
      </w:r>
      <w:r w:rsidRPr="00CB720F">
        <w:rPr>
          <w:rFonts w:ascii="Century Gothic" w:hAnsi="Century Gothic"/>
          <w:color w:val="000000" w:themeColor="text1"/>
        </w:rPr>
        <w:t xml:space="preserve"> </w:t>
      </w:r>
      <w:r w:rsidR="00AB2E51" w:rsidRPr="00CB720F">
        <w:rPr>
          <w:rFonts w:ascii="Century Gothic" w:hAnsi="Century Gothic"/>
          <w:color w:val="000000" w:themeColor="text1"/>
        </w:rPr>
        <w:t>à</w:t>
      </w:r>
      <w:r w:rsidRPr="00CB720F">
        <w:rPr>
          <w:rFonts w:ascii="Century Gothic" w:hAnsi="Century Gothic"/>
          <w:color w:val="000000" w:themeColor="text1"/>
        </w:rPr>
        <w:t xml:space="preserve"> court terme (1 </w:t>
      </w:r>
      <w:r w:rsidR="00AB2E51" w:rsidRPr="00CB720F">
        <w:rPr>
          <w:rFonts w:ascii="Century Gothic" w:hAnsi="Century Gothic"/>
          <w:color w:val="000000" w:themeColor="text1"/>
        </w:rPr>
        <w:t>à</w:t>
      </w:r>
      <w:r w:rsidRPr="00CB720F">
        <w:rPr>
          <w:rFonts w:ascii="Century Gothic" w:hAnsi="Century Gothic"/>
          <w:color w:val="000000" w:themeColor="text1"/>
        </w:rPr>
        <w:t xml:space="preserve"> 3 mois), </w:t>
      </w:r>
      <w:r w:rsidR="00AB2E51" w:rsidRPr="00CB720F">
        <w:rPr>
          <w:rFonts w:ascii="Century Gothic" w:hAnsi="Century Gothic"/>
          <w:color w:val="000000" w:themeColor="text1"/>
        </w:rPr>
        <w:t>séries</w:t>
      </w:r>
      <w:r w:rsidRPr="00CB720F">
        <w:rPr>
          <w:rFonts w:ascii="Century Gothic" w:hAnsi="Century Gothic"/>
          <w:color w:val="000000" w:themeColor="text1"/>
        </w:rPr>
        <w:t xml:space="preserve"> </w:t>
      </w:r>
      <w:r w:rsidR="00AB2E51" w:rsidRPr="00CB720F">
        <w:rPr>
          <w:rFonts w:ascii="Century Gothic" w:hAnsi="Century Gothic"/>
          <w:color w:val="000000" w:themeColor="text1"/>
        </w:rPr>
        <w:t>économiques</w:t>
      </w:r>
      <w:r w:rsidRPr="00CB720F">
        <w:rPr>
          <w:rFonts w:ascii="Century Gothic" w:hAnsi="Century Gothic"/>
          <w:color w:val="000000" w:themeColor="text1"/>
        </w:rPr>
        <w:t xml:space="preserve"> stationnaires, rapports de banques centrales.</w:t>
      </w:r>
    </w:p>
    <w:p w14:paraId="5FBA1462" w14:textId="77777777" w:rsidR="003C3F96" w:rsidRPr="00CB720F" w:rsidRDefault="003C3F96">
      <w:pPr>
        <w:rPr>
          <w:rFonts w:ascii="Century Gothic" w:hAnsi="Century Gothic"/>
          <w:color w:val="000000" w:themeColor="text1"/>
        </w:rPr>
      </w:pPr>
    </w:p>
    <w:p w14:paraId="00ACDB3B" w14:textId="77777777" w:rsidR="003C3F96" w:rsidRPr="00AB2E51" w:rsidRDefault="00000000" w:rsidP="00CB720F">
      <w:pPr>
        <w:pStyle w:val="Titre3"/>
        <w:rPr>
          <w:b/>
          <w:bCs/>
          <w:color w:val="000000" w:themeColor="text1"/>
        </w:rPr>
      </w:pPr>
      <w:bookmarkStart w:id="7" w:name="_Toc237516255"/>
      <w:r w:rsidRPr="00AB2E51">
        <w:rPr>
          <w:b/>
          <w:bCs/>
          <w:color w:val="000000" w:themeColor="text1"/>
        </w:rPr>
        <w:t>Holt-Winters (lissage exponentiel)</w:t>
      </w:r>
      <w:bookmarkEnd w:id="7"/>
    </w:p>
    <w:p w14:paraId="026321EE" w14:textId="77777777" w:rsidR="003C3F96" w:rsidRPr="00CB720F" w:rsidRDefault="003C3F96">
      <w:pPr>
        <w:rPr>
          <w:rFonts w:ascii="Century Gothic" w:hAnsi="Century Gothic"/>
          <w:color w:val="000000" w:themeColor="text1"/>
        </w:rPr>
      </w:pPr>
    </w:p>
    <w:p w14:paraId="3019637B" w14:textId="77777777" w:rsidR="003C3F96" w:rsidRPr="00AB2E51" w:rsidRDefault="00000000">
      <w:pPr>
        <w:spacing w:before="80" w:after="80"/>
        <w:rPr>
          <w:rFonts w:ascii="Century Gothic" w:hAnsi="Century Gothic"/>
          <w:b/>
          <w:bCs/>
          <w:color w:val="000000" w:themeColor="text1"/>
        </w:rPr>
      </w:pPr>
      <w:r w:rsidRPr="00AB2E51">
        <w:rPr>
          <w:rFonts w:ascii="Century Gothic" w:hAnsi="Century Gothic"/>
          <w:b/>
          <w:bCs/>
          <w:color w:val="000000" w:themeColor="text1"/>
        </w:rPr>
        <w:t>Principe</w:t>
      </w:r>
    </w:p>
    <w:p w14:paraId="590A379D" w14:textId="77777777" w:rsidR="003C3F96" w:rsidRPr="00CB720F" w:rsidRDefault="003C3F96">
      <w:pPr>
        <w:rPr>
          <w:rFonts w:ascii="Century Gothic" w:hAnsi="Century Gothic"/>
          <w:color w:val="000000" w:themeColor="text1"/>
        </w:rPr>
      </w:pPr>
    </w:p>
    <w:p w14:paraId="78046FFD" w14:textId="2E1A6620"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Le lissage exponentiel de Holt-Winters </w:t>
      </w:r>
      <w:r w:rsidR="00AB2E51" w:rsidRPr="00CB720F">
        <w:rPr>
          <w:rFonts w:ascii="Century Gothic" w:hAnsi="Century Gothic"/>
          <w:color w:val="000000" w:themeColor="text1"/>
        </w:rPr>
        <w:t>décompose</w:t>
      </w:r>
      <w:r w:rsidRPr="00CB720F">
        <w:rPr>
          <w:rFonts w:ascii="Century Gothic" w:hAnsi="Century Gothic"/>
          <w:color w:val="000000" w:themeColor="text1"/>
        </w:rPr>
        <w:t xml:space="preserve"> la </w:t>
      </w:r>
      <w:r w:rsidR="00AB2E51" w:rsidRPr="00CB720F">
        <w:rPr>
          <w:rFonts w:ascii="Century Gothic" w:hAnsi="Century Gothic"/>
          <w:color w:val="000000" w:themeColor="text1"/>
        </w:rPr>
        <w:t>série</w:t>
      </w:r>
      <w:r w:rsidRPr="00CB720F">
        <w:rPr>
          <w:rFonts w:ascii="Century Gothic" w:hAnsi="Century Gothic"/>
          <w:color w:val="000000" w:themeColor="text1"/>
        </w:rPr>
        <w:t xml:space="preserve"> en trois composantes </w:t>
      </w:r>
      <w:r w:rsidR="00AB2E51" w:rsidRPr="00CB720F">
        <w:rPr>
          <w:rFonts w:ascii="Century Gothic" w:hAnsi="Century Gothic"/>
          <w:color w:val="000000" w:themeColor="text1"/>
        </w:rPr>
        <w:t>pondérées</w:t>
      </w:r>
      <w:r w:rsidRPr="00CB720F">
        <w:rPr>
          <w:rFonts w:ascii="Century Gothic" w:hAnsi="Century Gothic"/>
          <w:color w:val="000000" w:themeColor="text1"/>
        </w:rPr>
        <w:t xml:space="preserve"> exponentiellement : le niveau (alpha), la tendance (beta) et la </w:t>
      </w:r>
      <w:r w:rsidR="00AB2E51" w:rsidRPr="00CB720F">
        <w:rPr>
          <w:rFonts w:ascii="Century Gothic" w:hAnsi="Century Gothic"/>
          <w:color w:val="000000" w:themeColor="text1"/>
        </w:rPr>
        <w:t>saisonnalité</w:t>
      </w:r>
      <w:r w:rsidRPr="00CB720F">
        <w:rPr>
          <w:rFonts w:ascii="Century Gothic" w:hAnsi="Century Gothic"/>
          <w:color w:val="000000" w:themeColor="text1"/>
        </w:rPr>
        <w:t xml:space="preserve"> (gamma). La variante multiplicative est </w:t>
      </w:r>
      <w:r w:rsidR="00AB2E51" w:rsidRPr="00CB720F">
        <w:rPr>
          <w:rFonts w:ascii="Century Gothic" w:hAnsi="Century Gothic"/>
          <w:color w:val="000000" w:themeColor="text1"/>
        </w:rPr>
        <w:t>particulièrement</w:t>
      </w:r>
      <w:r w:rsidRPr="00CB720F">
        <w:rPr>
          <w:rFonts w:ascii="Century Gothic" w:hAnsi="Century Gothic"/>
          <w:color w:val="000000" w:themeColor="text1"/>
        </w:rPr>
        <w:t xml:space="preserve"> </w:t>
      </w:r>
      <w:r w:rsidR="00AB2E51" w:rsidRPr="00CB720F">
        <w:rPr>
          <w:rFonts w:ascii="Century Gothic" w:hAnsi="Century Gothic"/>
          <w:color w:val="000000" w:themeColor="text1"/>
        </w:rPr>
        <w:t>adaptée</w:t>
      </w:r>
      <w:r w:rsidRPr="00CB720F">
        <w:rPr>
          <w:rFonts w:ascii="Century Gothic" w:hAnsi="Century Gothic"/>
          <w:color w:val="000000" w:themeColor="text1"/>
        </w:rPr>
        <w:t xml:space="preserve"> aux </w:t>
      </w:r>
      <w:r w:rsidR="00AB2E51" w:rsidRPr="00CB720F">
        <w:rPr>
          <w:rFonts w:ascii="Century Gothic" w:hAnsi="Century Gothic"/>
          <w:color w:val="000000" w:themeColor="text1"/>
        </w:rPr>
        <w:t>séries</w:t>
      </w:r>
      <w:r w:rsidRPr="00CB720F">
        <w:rPr>
          <w:rFonts w:ascii="Century Gothic" w:hAnsi="Century Gothic"/>
          <w:color w:val="000000" w:themeColor="text1"/>
        </w:rPr>
        <w:t xml:space="preserve"> dont l'amplitude </w:t>
      </w:r>
      <w:r w:rsidR="00AB2E51" w:rsidRPr="00CB720F">
        <w:rPr>
          <w:rFonts w:ascii="Century Gothic" w:hAnsi="Century Gothic"/>
          <w:color w:val="000000" w:themeColor="text1"/>
        </w:rPr>
        <w:t>saisonnière</w:t>
      </w:r>
      <w:r w:rsidRPr="00CB720F">
        <w:rPr>
          <w:rFonts w:ascii="Century Gothic" w:hAnsi="Century Gothic"/>
          <w:color w:val="000000" w:themeColor="text1"/>
        </w:rPr>
        <w:t xml:space="preserve"> est proportionnelle au niveau, ce qui est souvent le cas des indices de prix.</w:t>
      </w:r>
    </w:p>
    <w:p w14:paraId="5D493F49" w14:textId="77777777" w:rsidR="003C3F96" w:rsidRPr="00CB720F" w:rsidRDefault="003C3F96">
      <w:pPr>
        <w:rPr>
          <w:rFonts w:ascii="Century Gothic" w:hAnsi="Century Gothic"/>
          <w:color w:val="000000" w:themeColor="text1"/>
        </w:rPr>
      </w:pPr>
    </w:p>
    <w:p w14:paraId="5E0DAF74" w14:textId="77777777" w:rsidR="003C3F96" w:rsidRPr="00AB2E51" w:rsidRDefault="00000000">
      <w:pPr>
        <w:spacing w:before="80" w:after="80"/>
        <w:rPr>
          <w:rFonts w:ascii="Century Gothic" w:hAnsi="Century Gothic"/>
          <w:b/>
          <w:bCs/>
          <w:color w:val="000000" w:themeColor="text1"/>
        </w:rPr>
      </w:pPr>
      <w:r w:rsidRPr="00AB2E51">
        <w:rPr>
          <w:rFonts w:ascii="Century Gothic" w:hAnsi="Century Gothic"/>
          <w:b/>
          <w:bCs/>
          <w:color w:val="000000" w:themeColor="text1"/>
        </w:rPr>
        <w:t>Avantages :</w:t>
      </w:r>
    </w:p>
    <w:p w14:paraId="4E10F079" w14:textId="2E7AA428" w:rsidR="003C3F96" w:rsidRPr="00AB2E51" w:rsidRDefault="00000000" w:rsidP="00AB2E51">
      <w:pPr>
        <w:pStyle w:val="Paragraphedeliste"/>
        <w:numPr>
          <w:ilvl w:val="0"/>
          <w:numId w:val="6"/>
        </w:numPr>
        <w:spacing w:before="40" w:after="40"/>
        <w:rPr>
          <w:rFonts w:ascii="Century Gothic" w:hAnsi="Century Gothic"/>
          <w:color w:val="000000" w:themeColor="text1"/>
        </w:rPr>
      </w:pPr>
      <w:r w:rsidRPr="00AB2E51">
        <w:rPr>
          <w:rFonts w:ascii="Century Gothic" w:hAnsi="Century Gothic"/>
          <w:color w:val="000000" w:themeColor="text1"/>
        </w:rPr>
        <w:t xml:space="preserve">Simple et rapide </w:t>
      </w:r>
      <w:r w:rsidR="00AB2E51" w:rsidRPr="00AB2E51">
        <w:rPr>
          <w:rFonts w:ascii="Century Gothic" w:hAnsi="Century Gothic"/>
          <w:color w:val="000000" w:themeColor="text1"/>
        </w:rPr>
        <w:t>à</w:t>
      </w:r>
      <w:r w:rsidRPr="00AB2E51">
        <w:rPr>
          <w:rFonts w:ascii="Century Gothic" w:hAnsi="Century Gothic"/>
          <w:color w:val="000000" w:themeColor="text1"/>
        </w:rPr>
        <w:t xml:space="preserve"> entrainer</w:t>
      </w:r>
    </w:p>
    <w:p w14:paraId="7AE62B0B" w14:textId="57E91E43" w:rsidR="003C3F96" w:rsidRPr="00AB2E51" w:rsidRDefault="00000000" w:rsidP="00AB2E51">
      <w:pPr>
        <w:pStyle w:val="Paragraphedeliste"/>
        <w:numPr>
          <w:ilvl w:val="0"/>
          <w:numId w:val="6"/>
        </w:numPr>
        <w:spacing w:before="40" w:after="40"/>
        <w:rPr>
          <w:rFonts w:ascii="Century Gothic" w:hAnsi="Century Gothic"/>
          <w:color w:val="000000" w:themeColor="text1"/>
        </w:rPr>
      </w:pPr>
      <w:r w:rsidRPr="00AB2E51">
        <w:rPr>
          <w:rFonts w:ascii="Century Gothic" w:hAnsi="Century Gothic"/>
          <w:color w:val="000000" w:themeColor="text1"/>
        </w:rPr>
        <w:t>G</w:t>
      </w:r>
      <w:r w:rsidR="00AB2E51">
        <w:rPr>
          <w:rFonts w:ascii="Century Gothic" w:hAnsi="Century Gothic"/>
          <w:color w:val="000000" w:themeColor="text1"/>
        </w:rPr>
        <w:t>è</w:t>
      </w:r>
      <w:r w:rsidRPr="00AB2E51">
        <w:rPr>
          <w:rFonts w:ascii="Century Gothic" w:hAnsi="Century Gothic"/>
          <w:color w:val="000000" w:themeColor="text1"/>
        </w:rPr>
        <w:t xml:space="preserve">re tendance et </w:t>
      </w:r>
      <w:r w:rsidR="00AB2E51" w:rsidRPr="00AB2E51">
        <w:rPr>
          <w:rFonts w:ascii="Century Gothic" w:hAnsi="Century Gothic"/>
          <w:color w:val="000000" w:themeColor="text1"/>
        </w:rPr>
        <w:t>saisonnalité</w:t>
      </w:r>
      <w:r w:rsidRPr="00AB2E51">
        <w:rPr>
          <w:rFonts w:ascii="Century Gothic" w:hAnsi="Century Gothic"/>
          <w:color w:val="000000" w:themeColor="text1"/>
        </w:rPr>
        <w:t xml:space="preserve"> </w:t>
      </w:r>
      <w:r w:rsidR="00AB2E51" w:rsidRPr="00AB2E51">
        <w:rPr>
          <w:rFonts w:ascii="Century Gothic" w:hAnsi="Century Gothic"/>
          <w:color w:val="000000" w:themeColor="text1"/>
        </w:rPr>
        <w:t>simultanément</w:t>
      </w:r>
    </w:p>
    <w:p w14:paraId="6B0E4412" w14:textId="5EA86309" w:rsidR="003C3F96" w:rsidRPr="00AB2E51" w:rsidRDefault="00000000" w:rsidP="00AB2E51">
      <w:pPr>
        <w:pStyle w:val="Paragraphedeliste"/>
        <w:numPr>
          <w:ilvl w:val="0"/>
          <w:numId w:val="6"/>
        </w:numPr>
        <w:spacing w:before="40" w:after="40"/>
        <w:rPr>
          <w:rFonts w:ascii="Century Gothic" w:hAnsi="Century Gothic"/>
          <w:color w:val="000000" w:themeColor="text1"/>
        </w:rPr>
      </w:pPr>
      <w:r w:rsidRPr="00AB2E51">
        <w:rPr>
          <w:rFonts w:ascii="Century Gothic" w:hAnsi="Century Gothic"/>
          <w:color w:val="000000" w:themeColor="text1"/>
        </w:rPr>
        <w:t xml:space="preserve">Pas de </w:t>
      </w:r>
      <w:r w:rsidR="00AB2E51" w:rsidRPr="00AB2E51">
        <w:rPr>
          <w:rFonts w:ascii="Century Gothic" w:hAnsi="Century Gothic"/>
          <w:color w:val="000000" w:themeColor="text1"/>
        </w:rPr>
        <w:t>stationnarité</w:t>
      </w:r>
      <w:r w:rsidRPr="00AB2E51">
        <w:rPr>
          <w:rFonts w:ascii="Century Gothic" w:hAnsi="Century Gothic"/>
          <w:color w:val="000000" w:themeColor="text1"/>
        </w:rPr>
        <w:t xml:space="preserve"> requise</w:t>
      </w:r>
    </w:p>
    <w:p w14:paraId="1D566924" w14:textId="0A8E4C0E" w:rsidR="003C3F96" w:rsidRPr="00AB2E51" w:rsidRDefault="00AB2E51" w:rsidP="00AB2E51">
      <w:pPr>
        <w:pStyle w:val="Paragraphedeliste"/>
        <w:numPr>
          <w:ilvl w:val="0"/>
          <w:numId w:val="6"/>
        </w:numPr>
        <w:spacing w:before="40" w:after="40"/>
        <w:rPr>
          <w:rFonts w:ascii="Century Gothic" w:hAnsi="Century Gothic"/>
          <w:color w:val="000000" w:themeColor="text1"/>
        </w:rPr>
      </w:pPr>
      <w:r w:rsidRPr="00AB2E51">
        <w:rPr>
          <w:rFonts w:ascii="Century Gothic" w:hAnsi="Century Gothic"/>
          <w:color w:val="000000" w:themeColor="text1"/>
        </w:rPr>
        <w:t>Paramétrage automatique possible (</w:t>
      </w:r>
      <w:proofErr w:type="spellStart"/>
      <w:r w:rsidRPr="00AB2E51">
        <w:rPr>
          <w:rFonts w:ascii="Century Gothic" w:hAnsi="Century Gothic"/>
          <w:color w:val="000000" w:themeColor="text1"/>
        </w:rPr>
        <w:t>statsmodels</w:t>
      </w:r>
      <w:proofErr w:type="spellEnd"/>
      <w:r w:rsidRPr="00AB2E51">
        <w:rPr>
          <w:rFonts w:ascii="Century Gothic" w:hAnsi="Century Gothic"/>
          <w:color w:val="000000" w:themeColor="text1"/>
        </w:rPr>
        <w:t>)</w:t>
      </w:r>
    </w:p>
    <w:p w14:paraId="170C54A2" w14:textId="77777777" w:rsidR="003C3F96" w:rsidRPr="00CB720F" w:rsidRDefault="003C3F96">
      <w:pPr>
        <w:rPr>
          <w:rFonts w:ascii="Century Gothic" w:hAnsi="Century Gothic"/>
          <w:color w:val="000000" w:themeColor="text1"/>
        </w:rPr>
      </w:pPr>
    </w:p>
    <w:p w14:paraId="4F179A6D" w14:textId="77777777" w:rsidR="003C3F96" w:rsidRPr="00AB2E51" w:rsidRDefault="00000000">
      <w:pPr>
        <w:spacing w:before="80" w:after="80"/>
        <w:rPr>
          <w:rFonts w:ascii="Century Gothic" w:hAnsi="Century Gothic"/>
          <w:b/>
          <w:bCs/>
          <w:color w:val="000000" w:themeColor="text1"/>
        </w:rPr>
      </w:pPr>
      <w:r w:rsidRPr="00AB2E51">
        <w:rPr>
          <w:rFonts w:ascii="Century Gothic" w:hAnsi="Century Gothic"/>
          <w:b/>
          <w:bCs/>
          <w:color w:val="000000" w:themeColor="text1"/>
        </w:rPr>
        <w:t>Limites :</w:t>
      </w:r>
    </w:p>
    <w:p w14:paraId="578C1DB0" w14:textId="4FCDDCCB" w:rsidR="003C3F96" w:rsidRPr="00AB2E51" w:rsidRDefault="00AB2E51" w:rsidP="00AB2E51">
      <w:pPr>
        <w:pStyle w:val="Paragraphedeliste"/>
        <w:numPr>
          <w:ilvl w:val="0"/>
          <w:numId w:val="7"/>
        </w:numPr>
        <w:spacing w:before="40" w:after="40"/>
        <w:rPr>
          <w:rFonts w:ascii="Century Gothic" w:hAnsi="Century Gothic"/>
          <w:color w:val="000000" w:themeColor="text1"/>
        </w:rPr>
      </w:pPr>
      <w:r w:rsidRPr="00AB2E51">
        <w:rPr>
          <w:rFonts w:ascii="Century Gothic" w:hAnsi="Century Gothic"/>
          <w:color w:val="000000" w:themeColor="text1"/>
        </w:rPr>
        <w:t>Saisonnalité unique seulement (ordre s fixe)</w:t>
      </w:r>
    </w:p>
    <w:p w14:paraId="355BDDD4" w14:textId="6DEAB3D6" w:rsidR="003C3F96" w:rsidRPr="00AB2E51" w:rsidRDefault="00000000" w:rsidP="00AB2E51">
      <w:pPr>
        <w:pStyle w:val="Paragraphedeliste"/>
        <w:numPr>
          <w:ilvl w:val="0"/>
          <w:numId w:val="7"/>
        </w:numPr>
        <w:spacing w:before="40" w:after="40"/>
        <w:rPr>
          <w:rFonts w:ascii="Century Gothic" w:hAnsi="Century Gothic"/>
          <w:color w:val="000000" w:themeColor="text1"/>
        </w:rPr>
      </w:pPr>
      <w:r w:rsidRPr="00AB2E51">
        <w:rPr>
          <w:rFonts w:ascii="Century Gothic" w:hAnsi="Century Gothic"/>
          <w:color w:val="000000" w:themeColor="text1"/>
        </w:rPr>
        <w:t xml:space="preserve">Pas de </w:t>
      </w:r>
      <w:r w:rsidR="009F2315">
        <w:rPr>
          <w:rFonts w:ascii="Century Gothic" w:hAnsi="Century Gothic"/>
          <w:color w:val="000000" w:themeColor="text1"/>
        </w:rPr>
        <w:t>régresseurs</w:t>
      </w:r>
      <w:r w:rsidRPr="00AB2E51">
        <w:rPr>
          <w:rFonts w:ascii="Century Gothic" w:hAnsi="Century Gothic"/>
          <w:color w:val="000000" w:themeColor="text1"/>
        </w:rPr>
        <w:t xml:space="preserve"> externes</w:t>
      </w:r>
    </w:p>
    <w:p w14:paraId="2059CF48" w14:textId="6392471E" w:rsidR="003C3F96" w:rsidRPr="00AB2E51" w:rsidRDefault="00000000" w:rsidP="00AB2E51">
      <w:pPr>
        <w:pStyle w:val="Paragraphedeliste"/>
        <w:numPr>
          <w:ilvl w:val="0"/>
          <w:numId w:val="7"/>
        </w:numPr>
        <w:spacing w:before="40" w:after="40"/>
        <w:rPr>
          <w:rFonts w:ascii="Century Gothic" w:hAnsi="Century Gothic"/>
          <w:color w:val="000000" w:themeColor="text1"/>
        </w:rPr>
      </w:pPr>
      <w:r w:rsidRPr="00AB2E51">
        <w:rPr>
          <w:rFonts w:ascii="Century Gothic" w:hAnsi="Century Gothic"/>
          <w:color w:val="000000" w:themeColor="text1"/>
        </w:rPr>
        <w:t>Peu adapte aux ruptures structurelles</w:t>
      </w:r>
    </w:p>
    <w:p w14:paraId="3071B8A7" w14:textId="29CAAFD3" w:rsidR="003C3F96" w:rsidRPr="00AB2E51" w:rsidRDefault="00000000" w:rsidP="00AB2E51">
      <w:pPr>
        <w:pStyle w:val="Paragraphedeliste"/>
        <w:numPr>
          <w:ilvl w:val="0"/>
          <w:numId w:val="7"/>
        </w:numPr>
        <w:spacing w:before="40" w:after="40"/>
        <w:rPr>
          <w:rFonts w:ascii="Century Gothic" w:hAnsi="Century Gothic"/>
          <w:color w:val="000000" w:themeColor="text1"/>
        </w:rPr>
      </w:pPr>
      <w:r w:rsidRPr="00AB2E51">
        <w:rPr>
          <w:rFonts w:ascii="Century Gothic" w:hAnsi="Century Gothic"/>
          <w:color w:val="000000" w:themeColor="text1"/>
        </w:rPr>
        <w:t>Intervalles de confiance peu robustes</w:t>
      </w:r>
    </w:p>
    <w:p w14:paraId="15C59AB0" w14:textId="77777777" w:rsidR="003C3F96" w:rsidRPr="00CB720F" w:rsidRDefault="003C3F96">
      <w:pPr>
        <w:rPr>
          <w:rFonts w:ascii="Century Gothic" w:hAnsi="Century Gothic"/>
          <w:color w:val="000000" w:themeColor="text1"/>
        </w:rPr>
      </w:pPr>
    </w:p>
    <w:p w14:paraId="58CC185E" w14:textId="3C801FBA" w:rsidR="003C3F96" w:rsidRPr="00CB720F" w:rsidRDefault="00000000">
      <w:pPr>
        <w:spacing w:before="80" w:after="80"/>
        <w:rPr>
          <w:rFonts w:ascii="Century Gothic" w:hAnsi="Century Gothic"/>
          <w:color w:val="000000" w:themeColor="text1"/>
        </w:rPr>
      </w:pPr>
      <w:r w:rsidRPr="00AB2E51">
        <w:rPr>
          <w:rFonts w:ascii="Century Gothic" w:hAnsi="Century Gothic"/>
          <w:b/>
          <w:bCs/>
          <w:color w:val="000000" w:themeColor="text1"/>
        </w:rPr>
        <w:t>Cas d'usage :</w:t>
      </w:r>
      <w:r w:rsidRPr="00CB720F">
        <w:rPr>
          <w:rFonts w:ascii="Century Gothic" w:hAnsi="Century Gothic"/>
          <w:color w:val="000000" w:themeColor="text1"/>
        </w:rPr>
        <w:t xml:space="preserve"> </w:t>
      </w:r>
      <w:r w:rsidR="00AB2E51" w:rsidRPr="00CB720F">
        <w:rPr>
          <w:rFonts w:ascii="Century Gothic" w:hAnsi="Century Gothic"/>
          <w:color w:val="000000" w:themeColor="text1"/>
        </w:rPr>
        <w:t>prévisions</w:t>
      </w:r>
      <w:r w:rsidRPr="00CB720F">
        <w:rPr>
          <w:rFonts w:ascii="Century Gothic" w:hAnsi="Century Gothic"/>
          <w:color w:val="000000" w:themeColor="text1"/>
        </w:rPr>
        <w:t xml:space="preserve"> de ventes </w:t>
      </w:r>
      <w:r w:rsidR="00AB2E51" w:rsidRPr="00CB720F">
        <w:rPr>
          <w:rFonts w:ascii="Century Gothic" w:hAnsi="Century Gothic"/>
          <w:color w:val="000000" w:themeColor="text1"/>
        </w:rPr>
        <w:t>saisonnières</w:t>
      </w:r>
      <w:r w:rsidRPr="00CB720F">
        <w:rPr>
          <w:rFonts w:ascii="Century Gothic" w:hAnsi="Century Gothic"/>
          <w:color w:val="000000" w:themeColor="text1"/>
        </w:rPr>
        <w:t xml:space="preserve">, </w:t>
      </w:r>
      <w:r w:rsidR="00AB2E51" w:rsidRPr="00CB720F">
        <w:rPr>
          <w:rFonts w:ascii="Century Gothic" w:hAnsi="Century Gothic"/>
          <w:color w:val="000000" w:themeColor="text1"/>
        </w:rPr>
        <w:t>séries</w:t>
      </w:r>
      <w:r w:rsidRPr="00CB720F">
        <w:rPr>
          <w:rFonts w:ascii="Century Gothic" w:hAnsi="Century Gothic"/>
          <w:color w:val="000000" w:themeColor="text1"/>
        </w:rPr>
        <w:t xml:space="preserve"> </w:t>
      </w:r>
      <w:r w:rsidR="00AB2E51" w:rsidRPr="00CB720F">
        <w:rPr>
          <w:rFonts w:ascii="Century Gothic" w:hAnsi="Century Gothic"/>
          <w:color w:val="000000" w:themeColor="text1"/>
        </w:rPr>
        <w:t>à</w:t>
      </w:r>
      <w:r w:rsidRPr="00CB720F">
        <w:rPr>
          <w:rFonts w:ascii="Century Gothic" w:hAnsi="Century Gothic"/>
          <w:color w:val="000000" w:themeColor="text1"/>
        </w:rPr>
        <w:t xml:space="preserve"> tendance </w:t>
      </w:r>
      <w:r w:rsidR="00AB2E51" w:rsidRPr="00CB720F">
        <w:rPr>
          <w:rFonts w:ascii="Century Gothic" w:hAnsi="Century Gothic"/>
          <w:color w:val="000000" w:themeColor="text1"/>
        </w:rPr>
        <w:t>régulière</w:t>
      </w:r>
      <w:r w:rsidRPr="00CB720F">
        <w:rPr>
          <w:rFonts w:ascii="Century Gothic" w:hAnsi="Century Gothic"/>
          <w:color w:val="000000" w:themeColor="text1"/>
        </w:rPr>
        <w:t xml:space="preserve">, </w:t>
      </w:r>
      <w:r w:rsidR="00AB2E51" w:rsidRPr="00CB720F">
        <w:rPr>
          <w:rFonts w:ascii="Century Gothic" w:hAnsi="Century Gothic"/>
          <w:color w:val="000000" w:themeColor="text1"/>
        </w:rPr>
        <w:t>Baseline</w:t>
      </w:r>
      <w:r w:rsidRPr="00CB720F">
        <w:rPr>
          <w:rFonts w:ascii="Century Gothic" w:hAnsi="Century Gothic"/>
          <w:color w:val="000000" w:themeColor="text1"/>
        </w:rPr>
        <w:t xml:space="preserve"> de comparaison.</w:t>
      </w:r>
    </w:p>
    <w:p w14:paraId="283F953D" w14:textId="77777777" w:rsidR="003C3F96" w:rsidRPr="00CB720F" w:rsidRDefault="003C3F96">
      <w:pPr>
        <w:rPr>
          <w:rFonts w:ascii="Century Gothic" w:hAnsi="Century Gothic"/>
          <w:color w:val="000000" w:themeColor="text1"/>
        </w:rPr>
      </w:pPr>
    </w:p>
    <w:p w14:paraId="2A4D12CA" w14:textId="5A621375" w:rsidR="003C3F96" w:rsidRPr="00342ABD" w:rsidRDefault="008B6F39" w:rsidP="00CB720F">
      <w:pPr>
        <w:pStyle w:val="Titre2"/>
        <w:rPr>
          <w:b/>
          <w:bCs/>
          <w:color w:val="000000" w:themeColor="text1"/>
        </w:rPr>
      </w:pPr>
      <w:bookmarkStart w:id="8" w:name="_Toc237516256"/>
      <w:r>
        <w:rPr>
          <w:b/>
          <w:bCs/>
          <w:color w:val="000000" w:themeColor="text1"/>
        </w:rPr>
        <w:t>2.2</w:t>
      </w:r>
      <w:r w:rsidRPr="00342ABD">
        <w:rPr>
          <w:b/>
          <w:bCs/>
          <w:color w:val="000000" w:themeColor="text1"/>
        </w:rPr>
        <w:t xml:space="preserve"> Deep Learning</w:t>
      </w:r>
      <w:bookmarkEnd w:id="8"/>
    </w:p>
    <w:p w14:paraId="69D689C0" w14:textId="77777777" w:rsidR="003C3F96" w:rsidRPr="00CB720F" w:rsidRDefault="003C3F96">
      <w:pPr>
        <w:rPr>
          <w:rFonts w:ascii="Century Gothic" w:hAnsi="Century Gothic"/>
          <w:color w:val="000000" w:themeColor="text1"/>
        </w:rPr>
      </w:pPr>
    </w:p>
    <w:p w14:paraId="666F77B2" w14:textId="77777777" w:rsidR="003C3F96" w:rsidRPr="00342ABD" w:rsidRDefault="00000000" w:rsidP="00CB720F">
      <w:pPr>
        <w:pStyle w:val="Titre3"/>
        <w:rPr>
          <w:b/>
          <w:bCs/>
          <w:color w:val="000000" w:themeColor="text1"/>
        </w:rPr>
      </w:pPr>
      <w:bookmarkStart w:id="9" w:name="_Toc237516257"/>
      <w:r w:rsidRPr="00342ABD">
        <w:rPr>
          <w:b/>
          <w:bCs/>
          <w:color w:val="000000" w:themeColor="text1"/>
        </w:rPr>
        <w:t>LSTM (Long Short-</w:t>
      </w:r>
      <w:proofErr w:type="spellStart"/>
      <w:r w:rsidRPr="00342ABD">
        <w:rPr>
          <w:b/>
          <w:bCs/>
          <w:color w:val="000000" w:themeColor="text1"/>
        </w:rPr>
        <w:t>Term</w:t>
      </w:r>
      <w:proofErr w:type="spellEnd"/>
      <w:r w:rsidRPr="00342ABD">
        <w:rPr>
          <w:b/>
          <w:bCs/>
          <w:color w:val="000000" w:themeColor="text1"/>
        </w:rPr>
        <w:t xml:space="preserve"> Memory)</w:t>
      </w:r>
      <w:bookmarkEnd w:id="9"/>
    </w:p>
    <w:p w14:paraId="5D4FC58C" w14:textId="77777777" w:rsidR="003C3F96" w:rsidRPr="00CB720F" w:rsidRDefault="003C3F96">
      <w:pPr>
        <w:rPr>
          <w:rFonts w:ascii="Century Gothic" w:hAnsi="Century Gothic"/>
          <w:color w:val="000000" w:themeColor="text1"/>
        </w:rPr>
      </w:pPr>
    </w:p>
    <w:p w14:paraId="585A7C8D" w14:textId="77777777" w:rsidR="003C3F96" w:rsidRPr="00342ABD" w:rsidRDefault="00000000">
      <w:pPr>
        <w:spacing w:before="80" w:after="80"/>
        <w:rPr>
          <w:rFonts w:ascii="Century Gothic" w:hAnsi="Century Gothic"/>
          <w:b/>
          <w:bCs/>
          <w:color w:val="000000" w:themeColor="text1"/>
        </w:rPr>
      </w:pPr>
      <w:r w:rsidRPr="00342ABD">
        <w:rPr>
          <w:rFonts w:ascii="Century Gothic" w:hAnsi="Century Gothic"/>
          <w:b/>
          <w:bCs/>
          <w:color w:val="000000" w:themeColor="text1"/>
        </w:rPr>
        <w:lastRenderedPageBreak/>
        <w:t>Principe</w:t>
      </w:r>
    </w:p>
    <w:p w14:paraId="22690E42" w14:textId="77777777" w:rsidR="003C3F96" w:rsidRPr="00CB720F" w:rsidRDefault="003C3F96">
      <w:pPr>
        <w:rPr>
          <w:rFonts w:ascii="Century Gothic" w:hAnsi="Century Gothic"/>
          <w:color w:val="000000" w:themeColor="text1"/>
        </w:rPr>
      </w:pPr>
    </w:p>
    <w:p w14:paraId="1FDDE7EA" w14:textId="77777777" w:rsidR="00822F89"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Les </w:t>
      </w:r>
      <w:r w:rsidR="00342ABD" w:rsidRPr="00CB720F">
        <w:rPr>
          <w:rFonts w:ascii="Century Gothic" w:hAnsi="Century Gothic"/>
          <w:color w:val="000000" w:themeColor="text1"/>
        </w:rPr>
        <w:t>réseaux</w:t>
      </w:r>
      <w:r w:rsidRPr="00CB720F">
        <w:rPr>
          <w:rFonts w:ascii="Century Gothic" w:hAnsi="Century Gothic"/>
          <w:color w:val="000000" w:themeColor="text1"/>
        </w:rPr>
        <w:t xml:space="preserve"> LSTM sont une variante des </w:t>
      </w:r>
      <w:r w:rsidR="00342ABD" w:rsidRPr="00CB720F">
        <w:rPr>
          <w:rFonts w:ascii="Century Gothic" w:hAnsi="Century Gothic"/>
          <w:color w:val="000000" w:themeColor="text1"/>
        </w:rPr>
        <w:t>réseaux</w:t>
      </w:r>
      <w:r w:rsidRPr="00CB720F">
        <w:rPr>
          <w:rFonts w:ascii="Century Gothic" w:hAnsi="Century Gothic"/>
          <w:color w:val="000000" w:themeColor="text1"/>
        </w:rPr>
        <w:t xml:space="preserve"> de neurones </w:t>
      </w:r>
      <w:r w:rsidR="00342ABD" w:rsidRPr="00CB720F">
        <w:rPr>
          <w:rFonts w:ascii="Century Gothic" w:hAnsi="Century Gothic"/>
          <w:color w:val="000000" w:themeColor="text1"/>
        </w:rPr>
        <w:t>récurrents</w:t>
      </w:r>
      <w:r w:rsidRPr="00CB720F">
        <w:rPr>
          <w:rFonts w:ascii="Century Gothic" w:hAnsi="Century Gothic"/>
          <w:color w:val="000000" w:themeColor="text1"/>
        </w:rPr>
        <w:t xml:space="preserve"> (RNN) capables de </w:t>
      </w:r>
      <w:r w:rsidR="00342ABD" w:rsidRPr="00CB720F">
        <w:rPr>
          <w:rFonts w:ascii="Century Gothic" w:hAnsi="Century Gothic"/>
          <w:color w:val="000000" w:themeColor="text1"/>
        </w:rPr>
        <w:t>mémoriser</w:t>
      </w:r>
      <w:r w:rsidRPr="00CB720F">
        <w:rPr>
          <w:rFonts w:ascii="Century Gothic" w:hAnsi="Century Gothic"/>
          <w:color w:val="000000" w:themeColor="text1"/>
        </w:rPr>
        <w:t xml:space="preserve"> des </w:t>
      </w:r>
      <w:r w:rsidR="00342ABD" w:rsidRPr="00CB720F">
        <w:rPr>
          <w:rFonts w:ascii="Century Gothic" w:hAnsi="Century Gothic"/>
          <w:color w:val="000000" w:themeColor="text1"/>
        </w:rPr>
        <w:t>dépendances</w:t>
      </w:r>
      <w:r w:rsidRPr="00CB720F">
        <w:rPr>
          <w:rFonts w:ascii="Century Gothic" w:hAnsi="Century Gothic"/>
          <w:color w:val="000000" w:themeColor="text1"/>
        </w:rPr>
        <w:t xml:space="preserve"> </w:t>
      </w:r>
      <w:r w:rsidR="00342ABD" w:rsidRPr="00CB720F">
        <w:rPr>
          <w:rFonts w:ascii="Century Gothic" w:hAnsi="Century Gothic"/>
          <w:color w:val="000000" w:themeColor="text1"/>
        </w:rPr>
        <w:t>à</w:t>
      </w:r>
      <w:r w:rsidRPr="00CB720F">
        <w:rPr>
          <w:rFonts w:ascii="Century Gothic" w:hAnsi="Century Gothic"/>
          <w:color w:val="000000" w:themeColor="text1"/>
        </w:rPr>
        <w:t xml:space="preserve"> long terme dans les </w:t>
      </w:r>
      <w:r w:rsidR="00342ABD" w:rsidRPr="00CB720F">
        <w:rPr>
          <w:rFonts w:ascii="Century Gothic" w:hAnsi="Century Gothic"/>
          <w:color w:val="000000" w:themeColor="text1"/>
        </w:rPr>
        <w:t>séquences</w:t>
      </w:r>
      <w:r w:rsidRPr="00CB720F">
        <w:rPr>
          <w:rFonts w:ascii="Century Gothic" w:hAnsi="Century Gothic"/>
          <w:color w:val="000000" w:themeColor="text1"/>
        </w:rPr>
        <w:t xml:space="preserve"> temporelles </w:t>
      </w:r>
      <w:r w:rsidR="00342ABD" w:rsidRPr="00CB720F">
        <w:rPr>
          <w:rFonts w:ascii="Century Gothic" w:hAnsi="Century Gothic"/>
          <w:color w:val="000000" w:themeColor="text1"/>
        </w:rPr>
        <w:t>grâce</w:t>
      </w:r>
      <w:r w:rsidRPr="00CB720F">
        <w:rPr>
          <w:rFonts w:ascii="Century Gothic" w:hAnsi="Century Gothic"/>
          <w:color w:val="000000" w:themeColor="text1"/>
        </w:rPr>
        <w:t xml:space="preserve"> </w:t>
      </w:r>
      <w:r w:rsidR="00342ABD" w:rsidRPr="00CB720F">
        <w:rPr>
          <w:rFonts w:ascii="Century Gothic" w:hAnsi="Century Gothic"/>
          <w:color w:val="000000" w:themeColor="text1"/>
        </w:rPr>
        <w:t>à</w:t>
      </w:r>
      <w:r w:rsidRPr="00CB720F">
        <w:rPr>
          <w:rFonts w:ascii="Century Gothic" w:hAnsi="Century Gothic"/>
          <w:color w:val="000000" w:themeColor="text1"/>
        </w:rPr>
        <w:t xml:space="preserve"> leurs </w:t>
      </w:r>
      <w:r w:rsidR="00342ABD" w:rsidRPr="00CB720F">
        <w:rPr>
          <w:rFonts w:ascii="Century Gothic" w:hAnsi="Century Gothic"/>
          <w:color w:val="000000" w:themeColor="text1"/>
        </w:rPr>
        <w:t>mécanismes</w:t>
      </w:r>
      <w:r w:rsidRPr="00CB720F">
        <w:rPr>
          <w:rFonts w:ascii="Century Gothic" w:hAnsi="Century Gothic"/>
          <w:color w:val="000000" w:themeColor="text1"/>
        </w:rPr>
        <w:t xml:space="preserve"> de portes (</w:t>
      </w:r>
      <w:proofErr w:type="spellStart"/>
      <w:r w:rsidRPr="00CB720F">
        <w:rPr>
          <w:rFonts w:ascii="Century Gothic" w:hAnsi="Century Gothic"/>
          <w:color w:val="000000" w:themeColor="text1"/>
        </w:rPr>
        <w:t>forget</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gate</w:t>
      </w:r>
      <w:proofErr w:type="spellEnd"/>
      <w:r w:rsidRPr="00CB720F">
        <w:rPr>
          <w:rFonts w:ascii="Century Gothic" w:hAnsi="Century Gothic"/>
          <w:color w:val="000000" w:themeColor="text1"/>
        </w:rPr>
        <w:t xml:space="preserve">, input </w:t>
      </w:r>
      <w:proofErr w:type="spellStart"/>
      <w:r w:rsidRPr="00CB720F">
        <w:rPr>
          <w:rFonts w:ascii="Century Gothic" w:hAnsi="Century Gothic"/>
          <w:color w:val="000000" w:themeColor="text1"/>
        </w:rPr>
        <w:t>gate</w:t>
      </w:r>
      <w:proofErr w:type="spellEnd"/>
      <w:r w:rsidRPr="00CB720F">
        <w:rPr>
          <w:rFonts w:ascii="Century Gothic" w:hAnsi="Century Gothic"/>
          <w:color w:val="000000" w:themeColor="text1"/>
        </w:rPr>
        <w:t xml:space="preserve">, output </w:t>
      </w:r>
      <w:proofErr w:type="spellStart"/>
      <w:r w:rsidRPr="00CB720F">
        <w:rPr>
          <w:rFonts w:ascii="Century Gothic" w:hAnsi="Century Gothic"/>
          <w:color w:val="000000" w:themeColor="text1"/>
        </w:rPr>
        <w:t>gate</w:t>
      </w:r>
      <w:proofErr w:type="spellEnd"/>
      <w:r w:rsidRPr="00CB720F">
        <w:rPr>
          <w:rFonts w:ascii="Century Gothic" w:hAnsi="Century Gothic"/>
          <w:color w:val="000000" w:themeColor="text1"/>
        </w:rPr>
        <w:t xml:space="preserve">). </w:t>
      </w:r>
    </w:p>
    <w:p w14:paraId="3354B612" w14:textId="784F9396"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Pour la </w:t>
      </w:r>
      <w:r w:rsidR="00342ABD" w:rsidRPr="00CB720F">
        <w:rPr>
          <w:rFonts w:ascii="Century Gothic" w:hAnsi="Century Gothic"/>
          <w:color w:val="000000" w:themeColor="text1"/>
        </w:rPr>
        <w:t>prédiction</w:t>
      </w:r>
      <w:r w:rsidRPr="00CB720F">
        <w:rPr>
          <w:rFonts w:ascii="Century Gothic" w:hAnsi="Century Gothic"/>
          <w:color w:val="000000" w:themeColor="text1"/>
        </w:rPr>
        <w:t xml:space="preserve"> de l'IPC, un </w:t>
      </w:r>
      <w:r w:rsidR="00342ABD" w:rsidRPr="00CB720F">
        <w:rPr>
          <w:rFonts w:ascii="Century Gothic" w:hAnsi="Century Gothic"/>
          <w:color w:val="000000" w:themeColor="text1"/>
        </w:rPr>
        <w:t>réseau</w:t>
      </w:r>
      <w:r w:rsidRPr="00CB720F">
        <w:rPr>
          <w:rFonts w:ascii="Century Gothic" w:hAnsi="Century Gothic"/>
          <w:color w:val="000000" w:themeColor="text1"/>
        </w:rPr>
        <w:t xml:space="preserve"> LSTM </w:t>
      </w:r>
      <w:r w:rsidR="00342ABD" w:rsidRPr="00CB720F">
        <w:rPr>
          <w:rFonts w:ascii="Century Gothic" w:hAnsi="Century Gothic"/>
          <w:color w:val="000000" w:themeColor="text1"/>
        </w:rPr>
        <w:t>reçoit</w:t>
      </w:r>
      <w:r w:rsidRPr="00CB720F">
        <w:rPr>
          <w:rFonts w:ascii="Century Gothic" w:hAnsi="Century Gothic"/>
          <w:color w:val="000000" w:themeColor="text1"/>
        </w:rPr>
        <w:t xml:space="preserve"> en </w:t>
      </w:r>
      <w:r w:rsidR="00342ABD" w:rsidRPr="00CB720F">
        <w:rPr>
          <w:rFonts w:ascii="Century Gothic" w:hAnsi="Century Gothic"/>
          <w:color w:val="000000" w:themeColor="text1"/>
        </w:rPr>
        <w:t>entrée</w:t>
      </w:r>
      <w:r w:rsidRPr="00CB720F">
        <w:rPr>
          <w:rFonts w:ascii="Century Gothic" w:hAnsi="Century Gothic"/>
          <w:color w:val="000000" w:themeColor="text1"/>
        </w:rPr>
        <w:t xml:space="preserve"> une </w:t>
      </w:r>
      <w:r w:rsidR="00342ABD" w:rsidRPr="00CB720F">
        <w:rPr>
          <w:rFonts w:ascii="Century Gothic" w:hAnsi="Century Gothic"/>
          <w:color w:val="000000" w:themeColor="text1"/>
        </w:rPr>
        <w:t>fenêtre</w:t>
      </w:r>
      <w:r w:rsidRPr="00CB720F">
        <w:rPr>
          <w:rFonts w:ascii="Century Gothic" w:hAnsi="Century Gothic"/>
          <w:color w:val="000000" w:themeColor="text1"/>
        </w:rPr>
        <w:t xml:space="preserve"> d'observations </w:t>
      </w:r>
      <w:r w:rsidR="00342ABD" w:rsidRPr="00CB720F">
        <w:rPr>
          <w:rFonts w:ascii="Century Gothic" w:hAnsi="Century Gothic"/>
          <w:color w:val="000000" w:themeColor="text1"/>
        </w:rPr>
        <w:t>passées</w:t>
      </w:r>
      <w:r w:rsidRPr="00CB720F">
        <w:rPr>
          <w:rFonts w:ascii="Century Gothic" w:hAnsi="Century Gothic"/>
          <w:color w:val="000000" w:themeColor="text1"/>
        </w:rPr>
        <w:t xml:space="preserve"> (typiquement 24 </w:t>
      </w:r>
      <w:r w:rsidR="00822F89" w:rsidRPr="00CB720F">
        <w:rPr>
          <w:rFonts w:ascii="Century Gothic" w:hAnsi="Century Gothic"/>
          <w:color w:val="000000" w:themeColor="text1"/>
        </w:rPr>
        <w:t>à</w:t>
      </w:r>
      <w:r w:rsidRPr="00CB720F">
        <w:rPr>
          <w:rFonts w:ascii="Century Gothic" w:hAnsi="Century Gothic"/>
          <w:color w:val="000000" w:themeColor="text1"/>
        </w:rPr>
        <w:t xml:space="preserve"> 48 mois) et </w:t>
      </w:r>
      <w:r w:rsidR="00342ABD" w:rsidRPr="00CB720F">
        <w:rPr>
          <w:rFonts w:ascii="Century Gothic" w:hAnsi="Century Gothic"/>
          <w:color w:val="000000" w:themeColor="text1"/>
        </w:rPr>
        <w:t>prédit</w:t>
      </w:r>
      <w:r w:rsidRPr="00CB720F">
        <w:rPr>
          <w:rFonts w:ascii="Century Gothic" w:hAnsi="Century Gothic"/>
          <w:color w:val="000000" w:themeColor="text1"/>
        </w:rPr>
        <w:t xml:space="preserve"> la valeur future. L'architecture peut </w:t>
      </w:r>
      <w:r w:rsidR="00342ABD" w:rsidRPr="00CB720F">
        <w:rPr>
          <w:rFonts w:ascii="Century Gothic" w:hAnsi="Century Gothic"/>
          <w:color w:val="000000" w:themeColor="text1"/>
        </w:rPr>
        <w:t>être</w:t>
      </w:r>
      <w:r w:rsidRPr="00CB720F">
        <w:rPr>
          <w:rFonts w:ascii="Century Gothic" w:hAnsi="Century Gothic"/>
          <w:color w:val="000000" w:themeColor="text1"/>
        </w:rPr>
        <w:t xml:space="preserve"> </w:t>
      </w:r>
      <w:r w:rsidR="00342ABD" w:rsidRPr="00CB720F">
        <w:rPr>
          <w:rFonts w:ascii="Century Gothic" w:hAnsi="Century Gothic"/>
          <w:color w:val="000000" w:themeColor="text1"/>
        </w:rPr>
        <w:t>empilée</w:t>
      </w:r>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stacked</w:t>
      </w:r>
      <w:proofErr w:type="spellEnd"/>
      <w:r w:rsidRPr="00CB720F">
        <w:rPr>
          <w:rFonts w:ascii="Century Gothic" w:hAnsi="Century Gothic"/>
          <w:color w:val="000000" w:themeColor="text1"/>
        </w:rPr>
        <w:t xml:space="preserve"> LSTM) pour capturer des </w:t>
      </w:r>
      <w:r w:rsidR="00822F89" w:rsidRPr="00CB720F">
        <w:rPr>
          <w:rFonts w:ascii="Century Gothic" w:hAnsi="Century Gothic"/>
          <w:color w:val="000000" w:themeColor="text1"/>
        </w:rPr>
        <w:t>dépendances</w:t>
      </w:r>
      <w:r w:rsidRPr="00CB720F">
        <w:rPr>
          <w:rFonts w:ascii="Century Gothic" w:hAnsi="Century Gothic"/>
          <w:color w:val="000000" w:themeColor="text1"/>
        </w:rPr>
        <w:t xml:space="preserve"> a </w:t>
      </w:r>
      <w:r w:rsidR="00822F89" w:rsidRPr="00CB720F">
        <w:rPr>
          <w:rFonts w:ascii="Century Gothic" w:hAnsi="Century Gothic"/>
          <w:color w:val="000000" w:themeColor="text1"/>
        </w:rPr>
        <w:t>différentes</w:t>
      </w:r>
      <w:r w:rsidRPr="00CB720F">
        <w:rPr>
          <w:rFonts w:ascii="Century Gothic" w:hAnsi="Century Gothic"/>
          <w:color w:val="000000" w:themeColor="text1"/>
        </w:rPr>
        <w:t xml:space="preserve"> </w:t>
      </w:r>
      <w:r w:rsidR="00822F89" w:rsidRPr="00CB720F">
        <w:rPr>
          <w:rFonts w:ascii="Century Gothic" w:hAnsi="Century Gothic"/>
          <w:color w:val="000000" w:themeColor="text1"/>
        </w:rPr>
        <w:t>échelles</w:t>
      </w:r>
      <w:r w:rsidRPr="00CB720F">
        <w:rPr>
          <w:rFonts w:ascii="Century Gothic" w:hAnsi="Century Gothic"/>
          <w:color w:val="000000" w:themeColor="text1"/>
        </w:rPr>
        <w:t xml:space="preserve"> temporelles.</w:t>
      </w:r>
    </w:p>
    <w:p w14:paraId="53D99DF0" w14:textId="77777777" w:rsidR="003C3F96" w:rsidRPr="00CB720F" w:rsidRDefault="003C3F96">
      <w:pPr>
        <w:rPr>
          <w:rFonts w:ascii="Century Gothic" w:hAnsi="Century Gothic"/>
          <w:color w:val="000000" w:themeColor="text1"/>
        </w:rPr>
      </w:pPr>
    </w:p>
    <w:p w14:paraId="5E8CF260" w14:textId="77777777" w:rsidR="003C3F96" w:rsidRPr="00822F89" w:rsidRDefault="00000000">
      <w:pPr>
        <w:spacing w:before="80" w:after="80"/>
        <w:rPr>
          <w:rFonts w:ascii="Century Gothic" w:hAnsi="Century Gothic"/>
          <w:b/>
          <w:bCs/>
          <w:color w:val="000000" w:themeColor="text1"/>
        </w:rPr>
      </w:pPr>
      <w:r w:rsidRPr="00822F89">
        <w:rPr>
          <w:rFonts w:ascii="Century Gothic" w:hAnsi="Century Gothic"/>
          <w:b/>
          <w:bCs/>
          <w:color w:val="000000" w:themeColor="text1"/>
        </w:rPr>
        <w:t>Avantages :</w:t>
      </w:r>
    </w:p>
    <w:p w14:paraId="603B462F" w14:textId="1B4F58B9" w:rsidR="003C3F96" w:rsidRPr="00822F89" w:rsidRDefault="00000000" w:rsidP="00822F89">
      <w:pPr>
        <w:pStyle w:val="Paragraphedeliste"/>
        <w:numPr>
          <w:ilvl w:val="0"/>
          <w:numId w:val="10"/>
        </w:numPr>
        <w:spacing w:before="40" w:after="40"/>
        <w:rPr>
          <w:rFonts w:ascii="Century Gothic" w:hAnsi="Century Gothic"/>
          <w:color w:val="000000" w:themeColor="text1"/>
        </w:rPr>
      </w:pPr>
      <w:r w:rsidRPr="00822F89">
        <w:rPr>
          <w:rFonts w:ascii="Century Gothic" w:hAnsi="Century Gothic"/>
          <w:color w:val="000000" w:themeColor="text1"/>
        </w:rPr>
        <w:t xml:space="preserve">Capture des </w:t>
      </w:r>
      <w:r w:rsidR="00822F89" w:rsidRPr="00822F89">
        <w:rPr>
          <w:rFonts w:ascii="Century Gothic" w:hAnsi="Century Gothic"/>
          <w:color w:val="000000" w:themeColor="text1"/>
        </w:rPr>
        <w:t>dépendances</w:t>
      </w:r>
      <w:r w:rsidRPr="00822F89">
        <w:rPr>
          <w:rFonts w:ascii="Century Gothic" w:hAnsi="Century Gothic"/>
          <w:color w:val="000000" w:themeColor="text1"/>
        </w:rPr>
        <w:t xml:space="preserve"> temporelles longues</w:t>
      </w:r>
    </w:p>
    <w:p w14:paraId="5D0055D6" w14:textId="5E8B6091" w:rsidR="003C3F96" w:rsidRPr="00822F89" w:rsidRDefault="00822F89" w:rsidP="00822F89">
      <w:pPr>
        <w:pStyle w:val="Paragraphedeliste"/>
        <w:numPr>
          <w:ilvl w:val="0"/>
          <w:numId w:val="10"/>
        </w:numPr>
        <w:spacing w:before="40" w:after="40"/>
        <w:rPr>
          <w:rFonts w:ascii="Century Gothic" w:hAnsi="Century Gothic"/>
          <w:color w:val="000000" w:themeColor="text1"/>
        </w:rPr>
      </w:pPr>
      <w:r w:rsidRPr="00822F89">
        <w:rPr>
          <w:rFonts w:ascii="Century Gothic" w:hAnsi="Century Gothic"/>
          <w:color w:val="000000" w:themeColor="text1"/>
        </w:rPr>
        <w:t>Modélise la non-linéarité complexe</w:t>
      </w:r>
    </w:p>
    <w:p w14:paraId="70E9C7A2" w14:textId="5ACE53ED" w:rsidR="003C3F96" w:rsidRPr="00822F89" w:rsidRDefault="00000000" w:rsidP="00822F89">
      <w:pPr>
        <w:pStyle w:val="Paragraphedeliste"/>
        <w:numPr>
          <w:ilvl w:val="0"/>
          <w:numId w:val="10"/>
        </w:numPr>
        <w:spacing w:before="40" w:after="40"/>
        <w:rPr>
          <w:rFonts w:ascii="Century Gothic" w:hAnsi="Century Gothic"/>
          <w:color w:val="000000" w:themeColor="text1"/>
        </w:rPr>
      </w:pPr>
      <w:r w:rsidRPr="00822F89">
        <w:rPr>
          <w:rFonts w:ascii="Century Gothic" w:hAnsi="Century Gothic"/>
          <w:color w:val="000000" w:themeColor="text1"/>
        </w:rPr>
        <w:t xml:space="preserve">Excellent sur grands volumes de </w:t>
      </w:r>
      <w:r w:rsidR="00822F89" w:rsidRPr="00822F89">
        <w:rPr>
          <w:rFonts w:ascii="Century Gothic" w:hAnsi="Century Gothic"/>
          <w:color w:val="000000" w:themeColor="text1"/>
        </w:rPr>
        <w:t>données</w:t>
      </w:r>
    </w:p>
    <w:p w14:paraId="539C8A56" w14:textId="514772F3" w:rsidR="003C3F96" w:rsidRPr="00822F89" w:rsidRDefault="00000000" w:rsidP="00822F89">
      <w:pPr>
        <w:pStyle w:val="Paragraphedeliste"/>
        <w:numPr>
          <w:ilvl w:val="0"/>
          <w:numId w:val="10"/>
        </w:numPr>
        <w:spacing w:before="40" w:after="40"/>
        <w:rPr>
          <w:rFonts w:ascii="Century Gothic" w:hAnsi="Century Gothic"/>
          <w:color w:val="000000" w:themeColor="text1"/>
        </w:rPr>
      </w:pPr>
      <w:r w:rsidRPr="00822F89">
        <w:rPr>
          <w:rFonts w:ascii="Century Gothic" w:hAnsi="Century Gothic"/>
          <w:color w:val="000000" w:themeColor="text1"/>
        </w:rPr>
        <w:t>Flexible et extensible</w:t>
      </w:r>
    </w:p>
    <w:p w14:paraId="3773E214" w14:textId="77777777" w:rsidR="003C3F96" w:rsidRPr="00CB720F" w:rsidRDefault="003C3F96">
      <w:pPr>
        <w:rPr>
          <w:rFonts w:ascii="Century Gothic" w:hAnsi="Century Gothic"/>
          <w:color w:val="000000" w:themeColor="text1"/>
        </w:rPr>
      </w:pPr>
    </w:p>
    <w:p w14:paraId="73B4F520" w14:textId="77777777" w:rsidR="003C3F96" w:rsidRPr="00822F89" w:rsidRDefault="00000000">
      <w:pPr>
        <w:spacing w:before="80" w:after="80"/>
        <w:rPr>
          <w:rFonts w:ascii="Century Gothic" w:hAnsi="Century Gothic"/>
          <w:b/>
          <w:bCs/>
          <w:color w:val="000000" w:themeColor="text1"/>
        </w:rPr>
      </w:pPr>
      <w:r w:rsidRPr="00822F89">
        <w:rPr>
          <w:rFonts w:ascii="Century Gothic" w:hAnsi="Century Gothic"/>
          <w:b/>
          <w:bCs/>
          <w:color w:val="000000" w:themeColor="text1"/>
        </w:rPr>
        <w:t>Limites :</w:t>
      </w:r>
    </w:p>
    <w:p w14:paraId="002CC0FE" w14:textId="35722163" w:rsidR="003C3F96" w:rsidRPr="00822F89" w:rsidRDefault="00822F89" w:rsidP="00822F89">
      <w:pPr>
        <w:pStyle w:val="Paragraphedeliste"/>
        <w:numPr>
          <w:ilvl w:val="0"/>
          <w:numId w:val="11"/>
        </w:numPr>
        <w:spacing w:before="40" w:after="40"/>
        <w:rPr>
          <w:rFonts w:ascii="Century Gothic" w:hAnsi="Century Gothic"/>
          <w:color w:val="000000" w:themeColor="text1"/>
        </w:rPr>
      </w:pPr>
      <w:r w:rsidRPr="00822F89">
        <w:rPr>
          <w:rFonts w:ascii="Century Gothic" w:hAnsi="Century Gothic"/>
          <w:color w:val="000000" w:themeColor="text1"/>
        </w:rPr>
        <w:t>Nécessite plusieurs milliers d'observations</w:t>
      </w:r>
    </w:p>
    <w:p w14:paraId="4FF48732" w14:textId="66BA5D30" w:rsidR="003C3F96" w:rsidRPr="00822F89" w:rsidRDefault="00000000" w:rsidP="00822F89">
      <w:pPr>
        <w:pStyle w:val="Paragraphedeliste"/>
        <w:numPr>
          <w:ilvl w:val="0"/>
          <w:numId w:val="11"/>
        </w:numPr>
        <w:spacing w:before="40" w:after="40"/>
        <w:rPr>
          <w:rFonts w:ascii="Century Gothic" w:hAnsi="Century Gothic"/>
          <w:color w:val="000000" w:themeColor="text1"/>
        </w:rPr>
      </w:pPr>
      <w:r w:rsidRPr="00822F89">
        <w:rPr>
          <w:rFonts w:ascii="Century Gothic" w:hAnsi="Century Gothic"/>
          <w:color w:val="000000" w:themeColor="text1"/>
        </w:rPr>
        <w:t xml:space="preserve">Boite noire (faible </w:t>
      </w:r>
      <w:r w:rsidR="00822F89" w:rsidRPr="00822F89">
        <w:rPr>
          <w:rFonts w:ascii="Century Gothic" w:hAnsi="Century Gothic"/>
          <w:color w:val="000000" w:themeColor="text1"/>
        </w:rPr>
        <w:t>interprétabilité</w:t>
      </w:r>
      <w:r w:rsidRPr="00822F89">
        <w:rPr>
          <w:rFonts w:ascii="Century Gothic" w:hAnsi="Century Gothic"/>
          <w:color w:val="000000" w:themeColor="text1"/>
        </w:rPr>
        <w:t xml:space="preserve"> directe)</w:t>
      </w:r>
    </w:p>
    <w:p w14:paraId="72F36879" w14:textId="268BE564" w:rsidR="003C3F96" w:rsidRPr="00822F89" w:rsidRDefault="00000000" w:rsidP="00822F89">
      <w:pPr>
        <w:pStyle w:val="Paragraphedeliste"/>
        <w:numPr>
          <w:ilvl w:val="0"/>
          <w:numId w:val="11"/>
        </w:numPr>
        <w:spacing w:before="40" w:after="40"/>
        <w:rPr>
          <w:rFonts w:ascii="Century Gothic" w:hAnsi="Century Gothic"/>
          <w:color w:val="000000" w:themeColor="text1"/>
        </w:rPr>
      </w:pPr>
      <w:r w:rsidRPr="00822F89">
        <w:rPr>
          <w:rFonts w:ascii="Century Gothic" w:hAnsi="Century Gothic"/>
          <w:color w:val="000000" w:themeColor="text1"/>
        </w:rPr>
        <w:t>GPU recommande pour l'entrainement</w:t>
      </w:r>
    </w:p>
    <w:p w14:paraId="7EFBD3FA" w14:textId="5A950C21" w:rsidR="003C3F96" w:rsidRPr="00822F89" w:rsidRDefault="00000000" w:rsidP="00822F89">
      <w:pPr>
        <w:pStyle w:val="Paragraphedeliste"/>
        <w:numPr>
          <w:ilvl w:val="0"/>
          <w:numId w:val="11"/>
        </w:numPr>
        <w:spacing w:before="40" w:after="40"/>
        <w:rPr>
          <w:rFonts w:ascii="Century Gothic" w:hAnsi="Century Gothic"/>
          <w:color w:val="000000" w:themeColor="text1"/>
        </w:rPr>
      </w:pPr>
      <w:r w:rsidRPr="00822F89">
        <w:rPr>
          <w:rFonts w:ascii="Century Gothic" w:hAnsi="Century Gothic"/>
          <w:color w:val="000000" w:themeColor="text1"/>
        </w:rPr>
        <w:t xml:space="preserve">Nombreux </w:t>
      </w:r>
      <w:r w:rsidR="00822F89" w:rsidRPr="00822F89">
        <w:rPr>
          <w:rFonts w:ascii="Century Gothic" w:hAnsi="Century Gothic"/>
          <w:color w:val="000000" w:themeColor="text1"/>
        </w:rPr>
        <w:t>hyperparamètres</w:t>
      </w:r>
      <w:r w:rsidRPr="00822F89">
        <w:rPr>
          <w:rFonts w:ascii="Century Gothic" w:hAnsi="Century Gothic"/>
          <w:color w:val="000000" w:themeColor="text1"/>
        </w:rPr>
        <w:t xml:space="preserve"> </w:t>
      </w:r>
      <w:r w:rsidR="00822F89" w:rsidRPr="00822F89">
        <w:rPr>
          <w:rFonts w:ascii="Century Gothic" w:hAnsi="Century Gothic"/>
          <w:color w:val="000000" w:themeColor="text1"/>
        </w:rPr>
        <w:t>à</w:t>
      </w:r>
      <w:r w:rsidRPr="00822F89">
        <w:rPr>
          <w:rFonts w:ascii="Century Gothic" w:hAnsi="Century Gothic"/>
          <w:color w:val="000000" w:themeColor="text1"/>
        </w:rPr>
        <w:t xml:space="preserve"> </w:t>
      </w:r>
      <w:r w:rsidR="00822F89" w:rsidRPr="00822F89">
        <w:rPr>
          <w:rFonts w:ascii="Century Gothic" w:hAnsi="Century Gothic"/>
          <w:color w:val="000000" w:themeColor="text1"/>
        </w:rPr>
        <w:t>régler</w:t>
      </w:r>
    </w:p>
    <w:p w14:paraId="1E001EED" w14:textId="77777777" w:rsidR="003C3F96" w:rsidRPr="00CB720F" w:rsidRDefault="003C3F96">
      <w:pPr>
        <w:rPr>
          <w:rFonts w:ascii="Century Gothic" w:hAnsi="Century Gothic"/>
          <w:color w:val="000000" w:themeColor="text1"/>
        </w:rPr>
      </w:pPr>
    </w:p>
    <w:p w14:paraId="05AF1C61" w14:textId="72500278" w:rsidR="003C3F96" w:rsidRPr="00CB720F" w:rsidRDefault="00000000">
      <w:pPr>
        <w:spacing w:before="80" w:after="80"/>
        <w:rPr>
          <w:rFonts w:ascii="Century Gothic" w:hAnsi="Century Gothic"/>
          <w:color w:val="000000" w:themeColor="text1"/>
        </w:rPr>
      </w:pPr>
      <w:r w:rsidRPr="00822F89">
        <w:rPr>
          <w:rFonts w:ascii="Century Gothic" w:hAnsi="Century Gothic"/>
          <w:b/>
          <w:bCs/>
          <w:color w:val="000000" w:themeColor="text1"/>
        </w:rPr>
        <w:t>Cas d'usage :</w:t>
      </w:r>
      <w:r w:rsidRPr="00CB720F">
        <w:rPr>
          <w:rFonts w:ascii="Century Gothic" w:hAnsi="Century Gothic"/>
          <w:color w:val="000000" w:themeColor="text1"/>
        </w:rPr>
        <w:t xml:space="preserve"> </w:t>
      </w:r>
      <w:r w:rsidR="00822F89" w:rsidRPr="00CB720F">
        <w:rPr>
          <w:rFonts w:ascii="Century Gothic" w:hAnsi="Century Gothic"/>
          <w:color w:val="000000" w:themeColor="text1"/>
        </w:rPr>
        <w:t>prédiction</w:t>
      </w:r>
      <w:r w:rsidRPr="00CB720F">
        <w:rPr>
          <w:rFonts w:ascii="Century Gothic" w:hAnsi="Century Gothic"/>
          <w:color w:val="000000" w:themeColor="text1"/>
        </w:rPr>
        <w:t xml:space="preserve"> </w:t>
      </w:r>
      <w:r w:rsidR="00822F89" w:rsidRPr="00CB720F">
        <w:rPr>
          <w:rFonts w:ascii="Century Gothic" w:hAnsi="Century Gothic"/>
          <w:color w:val="000000" w:themeColor="text1"/>
        </w:rPr>
        <w:t>financière</w:t>
      </w:r>
      <w:r w:rsidRPr="00CB720F">
        <w:rPr>
          <w:rFonts w:ascii="Century Gothic" w:hAnsi="Century Gothic"/>
          <w:color w:val="000000" w:themeColor="text1"/>
        </w:rPr>
        <w:t xml:space="preserve"> haute </w:t>
      </w:r>
      <w:r w:rsidR="00822F89" w:rsidRPr="00CB720F">
        <w:rPr>
          <w:rFonts w:ascii="Century Gothic" w:hAnsi="Century Gothic"/>
          <w:color w:val="000000" w:themeColor="text1"/>
        </w:rPr>
        <w:t>fréquence</w:t>
      </w:r>
      <w:r w:rsidRPr="00CB720F">
        <w:rPr>
          <w:rFonts w:ascii="Century Gothic" w:hAnsi="Century Gothic"/>
          <w:color w:val="000000" w:themeColor="text1"/>
        </w:rPr>
        <w:t xml:space="preserve">, </w:t>
      </w:r>
      <w:r w:rsidR="00822F89" w:rsidRPr="00CB720F">
        <w:rPr>
          <w:rFonts w:ascii="Century Gothic" w:hAnsi="Century Gothic"/>
          <w:color w:val="000000" w:themeColor="text1"/>
        </w:rPr>
        <w:t>séries</w:t>
      </w:r>
      <w:r w:rsidRPr="00CB720F">
        <w:rPr>
          <w:rFonts w:ascii="Century Gothic" w:hAnsi="Century Gothic"/>
          <w:color w:val="000000" w:themeColor="text1"/>
        </w:rPr>
        <w:t xml:space="preserve"> </w:t>
      </w:r>
      <w:r w:rsidR="00822F89" w:rsidRPr="00CB720F">
        <w:rPr>
          <w:rFonts w:ascii="Century Gothic" w:hAnsi="Century Gothic"/>
          <w:color w:val="000000" w:themeColor="text1"/>
        </w:rPr>
        <w:t>très</w:t>
      </w:r>
      <w:r w:rsidRPr="00CB720F">
        <w:rPr>
          <w:rFonts w:ascii="Century Gothic" w:hAnsi="Century Gothic"/>
          <w:color w:val="000000" w:themeColor="text1"/>
        </w:rPr>
        <w:t xml:space="preserve"> longues avec dynamiques complexes.</w:t>
      </w:r>
    </w:p>
    <w:p w14:paraId="29E06425" w14:textId="77777777" w:rsidR="003C3F96" w:rsidRPr="00CB720F" w:rsidRDefault="003C3F96">
      <w:pPr>
        <w:rPr>
          <w:rFonts w:ascii="Century Gothic" w:hAnsi="Century Gothic"/>
          <w:color w:val="000000" w:themeColor="text1"/>
        </w:rPr>
      </w:pPr>
    </w:p>
    <w:p w14:paraId="206EAE0B" w14:textId="77777777" w:rsidR="003C3F96" w:rsidRPr="00822F89" w:rsidRDefault="00000000" w:rsidP="00CB720F">
      <w:pPr>
        <w:pStyle w:val="Titre3"/>
        <w:rPr>
          <w:b/>
          <w:bCs/>
          <w:color w:val="000000" w:themeColor="text1"/>
        </w:rPr>
      </w:pPr>
      <w:bookmarkStart w:id="10" w:name="_Toc237516258"/>
      <w:r w:rsidRPr="00822F89">
        <w:rPr>
          <w:b/>
          <w:bCs/>
          <w:color w:val="000000" w:themeColor="text1"/>
        </w:rPr>
        <w:t>Temporal Fusion Transformer (TFT)</w:t>
      </w:r>
      <w:bookmarkEnd w:id="10"/>
    </w:p>
    <w:p w14:paraId="5117A43A" w14:textId="77777777" w:rsidR="003C3F96" w:rsidRPr="00CB720F" w:rsidRDefault="003C3F96">
      <w:pPr>
        <w:rPr>
          <w:rFonts w:ascii="Century Gothic" w:hAnsi="Century Gothic"/>
          <w:color w:val="000000" w:themeColor="text1"/>
        </w:rPr>
      </w:pPr>
    </w:p>
    <w:p w14:paraId="130422CF" w14:textId="77777777" w:rsidR="003C3F96" w:rsidRPr="00822F89" w:rsidRDefault="00000000">
      <w:pPr>
        <w:spacing w:before="80" w:after="80"/>
        <w:rPr>
          <w:rFonts w:ascii="Century Gothic" w:hAnsi="Century Gothic"/>
          <w:b/>
          <w:bCs/>
          <w:color w:val="000000" w:themeColor="text1"/>
        </w:rPr>
      </w:pPr>
      <w:r w:rsidRPr="00822F89">
        <w:rPr>
          <w:rFonts w:ascii="Century Gothic" w:hAnsi="Century Gothic"/>
          <w:b/>
          <w:bCs/>
          <w:color w:val="000000" w:themeColor="text1"/>
        </w:rPr>
        <w:t>Principe</w:t>
      </w:r>
    </w:p>
    <w:p w14:paraId="20B81B98" w14:textId="77777777" w:rsidR="003C3F96" w:rsidRPr="00CB720F" w:rsidRDefault="003C3F96">
      <w:pPr>
        <w:rPr>
          <w:rFonts w:ascii="Century Gothic" w:hAnsi="Century Gothic"/>
          <w:color w:val="000000" w:themeColor="text1"/>
        </w:rPr>
      </w:pPr>
    </w:p>
    <w:p w14:paraId="52075921" w14:textId="0E95DFF3"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Introduit par Lim et </w:t>
      </w:r>
      <w:r w:rsidR="008B6F39">
        <w:rPr>
          <w:rFonts w:ascii="Century Gothic" w:hAnsi="Century Gothic"/>
          <w:color w:val="000000" w:themeColor="text1"/>
        </w:rPr>
        <w:t>A</w:t>
      </w:r>
      <w:r w:rsidRPr="00CB720F">
        <w:rPr>
          <w:rFonts w:ascii="Century Gothic" w:hAnsi="Century Gothic"/>
          <w:color w:val="000000" w:themeColor="text1"/>
        </w:rPr>
        <w:t xml:space="preserve">l. (Google, 2021), le Temporal Fusion Transformer combine des </w:t>
      </w:r>
      <w:r w:rsidR="00822F89" w:rsidRPr="00CB720F">
        <w:rPr>
          <w:rFonts w:ascii="Century Gothic" w:hAnsi="Century Gothic"/>
          <w:color w:val="000000" w:themeColor="text1"/>
        </w:rPr>
        <w:t>mécanismes</w:t>
      </w:r>
      <w:r w:rsidRPr="00CB720F">
        <w:rPr>
          <w:rFonts w:ascii="Century Gothic" w:hAnsi="Century Gothic"/>
          <w:color w:val="000000" w:themeColor="text1"/>
        </w:rPr>
        <w:t xml:space="preserve"> d'attention multi-</w:t>
      </w:r>
      <w:r w:rsidR="008B6F39" w:rsidRPr="00CB720F">
        <w:rPr>
          <w:rFonts w:ascii="Century Gothic" w:hAnsi="Century Gothic"/>
          <w:color w:val="000000" w:themeColor="text1"/>
        </w:rPr>
        <w:t>têtes</w:t>
      </w:r>
      <w:r w:rsidRPr="00CB720F">
        <w:rPr>
          <w:rFonts w:ascii="Century Gothic" w:hAnsi="Century Gothic"/>
          <w:color w:val="000000" w:themeColor="text1"/>
        </w:rPr>
        <w:t xml:space="preserve"> (Transformer) avec des modules </w:t>
      </w:r>
      <w:r w:rsidR="008B6F39" w:rsidRPr="00CB720F">
        <w:rPr>
          <w:rFonts w:ascii="Century Gothic" w:hAnsi="Century Gothic"/>
          <w:color w:val="000000" w:themeColor="text1"/>
        </w:rPr>
        <w:t>spécifiques</w:t>
      </w:r>
      <w:r w:rsidRPr="00CB720F">
        <w:rPr>
          <w:rFonts w:ascii="Century Gothic" w:hAnsi="Century Gothic"/>
          <w:color w:val="000000" w:themeColor="text1"/>
        </w:rPr>
        <w:t xml:space="preserve"> aux </w:t>
      </w:r>
      <w:r w:rsidR="008B6F39" w:rsidRPr="00CB720F">
        <w:rPr>
          <w:rFonts w:ascii="Century Gothic" w:hAnsi="Century Gothic"/>
          <w:color w:val="000000" w:themeColor="text1"/>
        </w:rPr>
        <w:t>séries</w:t>
      </w:r>
      <w:r w:rsidRPr="00CB720F">
        <w:rPr>
          <w:rFonts w:ascii="Century Gothic" w:hAnsi="Century Gothic"/>
          <w:color w:val="000000" w:themeColor="text1"/>
        </w:rPr>
        <w:t xml:space="preserve"> temporelles : un encodeur LSTM pour les </w:t>
      </w:r>
      <w:r w:rsidR="008B6F39" w:rsidRPr="00CB720F">
        <w:rPr>
          <w:rFonts w:ascii="Century Gothic" w:hAnsi="Century Gothic"/>
          <w:color w:val="000000" w:themeColor="text1"/>
        </w:rPr>
        <w:t>dépendances</w:t>
      </w:r>
      <w:r w:rsidRPr="00CB720F">
        <w:rPr>
          <w:rFonts w:ascii="Century Gothic" w:hAnsi="Century Gothic"/>
          <w:color w:val="000000" w:themeColor="text1"/>
        </w:rPr>
        <w:t xml:space="preserve"> locales, des </w:t>
      </w:r>
      <w:r w:rsidR="008B6F39" w:rsidRPr="00CB720F">
        <w:rPr>
          <w:rFonts w:ascii="Century Gothic" w:hAnsi="Century Gothic"/>
          <w:color w:val="000000" w:themeColor="text1"/>
        </w:rPr>
        <w:t>mécanismes</w:t>
      </w:r>
      <w:r w:rsidRPr="00CB720F">
        <w:rPr>
          <w:rFonts w:ascii="Century Gothic" w:hAnsi="Century Gothic"/>
          <w:color w:val="000000" w:themeColor="text1"/>
        </w:rPr>
        <w:t xml:space="preserve"> de </w:t>
      </w:r>
      <w:r w:rsidR="008B6F39" w:rsidRPr="00CB720F">
        <w:rPr>
          <w:rFonts w:ascii="Century Gothic" w:hAnsi="Century Gothic"/>
          <w:color w:val="000000" w:themeColor="text1"/>
        </w:rPr>
        <w:t>sélection</w:t>
      </w:r>
      <w:r w:rsidRPr="00CB720F">
        <w:rPr>
          <w:rFonts w:ascii="Century Gothic" w:hAnsi="Century Gothic"/>
          <w:color w:val="000000" w:themeColor="text1"/>
        </w:rPr>
        <w:t xml:space="preserve"> de variables par importance, et une sortie probabiliste fournissant des quantiles de </w:t>
      </w:r>
      <w:r w:rsidR="008B6F39" w:rsidRPr="00CB720F">
        <w:rPr>
          <w:rFonts w:ascii="Century Gothic" w:hAnsi="Century Gothic"/>
          <w:color w:val="000000" w:themeColor="text1"/>
        </w:rPr>
        <w:t>prédiction</w:t>
      </w:r>
      <w:r w:rsidRPr="00CB720F">
        <w:rPr>
          <w:rFonts w:ascii="Century Gothic" w:hAnsi="Century Gothic"/>
          <w:color w:val="000000" w:themeColor="text1"/>
        </w:rPr>
        <w:t xml:space="preserve"> (P10, P50, P90).</w:t>
      </w:r>
    </w:p>
    <w:p w14:paraId="7EF328B1" w14:textId="77777777" w:rsidR="003C3F96" w:rsidRPr="00CB720F" w:rsidRDefault="003C3F96">
      <w:pPr>
        <w:rPr>
          <w:rFonts w:ascii="Century Gothic" w:hAnsi="Century Gothic"/>
          <w:color w:val="000000" w:themeColor="text1"/>
        </w:rPr>
      </w:pPr>
    </w:p>
    <w:p w14:paraId="516D091C" w14:textId="77777777" w:rsidR="003C3F96" w:rsidRPr="008B6F39" w:rsidRDefault="00000000">
      <w:pPr>
        <w:spacing w:before="80" w:after="80"/>
        <w:rPr>
          <w:rFonts w:ascii="Century Gothic" w:hAnsi="Century Gothic"/>
          <w:b/>
          <w:bCs/>
          <w:color w:val="000000" w:themeColor="text1"/>
        </w:rPr>
      </w:pPr>
      <w:r w:rsidRPr="008B6F39">
        <w:rPr>
          <w:rFonts w:ascii="Century Gothic" w:hAnsi="Century Gothic"/>
          <w:b/>
          <w:bCs/>
          <w:color w:val="000000" w:themeColor="text1"/>
        </w:rPr>
        <w:t>Avantages :</w:t>
      </w:r>
    </w:p>
    <w:p w14:paraId="5F0345EC" w14:textId="41FFEDE1" w:rsidR="003C3F96" w:rsidRPr="008B6F39" w:rsidRDefault="00000000" w:rsidP="008B6F39">
      <w:pPr>
        <w:pStyle w:val="Paragraphedeliste"/>
        <w:numPr>
          <w:ilvl w:val="0"/>
          <w:numId w:val="12"/>
        </w:numPr>
        <w:spacing w:before="40" w:after="40"/>
        <w:rPr>
          <w:rFonts w:ascii="Century Gothic" w:hAnsi="Century Gothic"/>
          <w:color w:val="000000" w:themeColor="text1"/>
        </w:rPr>
      </w:pPr>
      <w:r w:rsidRPr="008B6F39">
        <w:rPr>
          <w:rFonts w:ascii="Century Gothic" w:hAnsi="Century Gothic"/>
          <w:color w:val="000000" w:themeColor="text1"/>
        </w:rPr>
        <w:t>Sorties probabilistes natives (quantiles)</w:t>
      </w:r>
    </w:p>
    <w:p w14:paraId="1B9E44E8" w14:textId="0E663F31" w:rsidR="003C3F96" w:rsidRPr="008B6F39" w:rsidRDefault="008B6F39" w:rsidP="008B6F39">
      <w:pPr>
        <w:pStyle w:val="Paragraphedeliste"/>
        <w:numPr>
          <w:ilvl w:val="0"/>
          <w:numId w:val="12"/>
        </w:numPr>
        <w:spacing w:before="40" w:after="40"/>
        <w:rPr>
          <w:rFonts w:ascii="Century Gothic" w:hAnsi="Century Gothic"/>
          <w:color w:val="000000" w:themeColor="text1"/>
        </w:rPr>
      </w:pPr>
      <w:r w:rsidRPr="008B6F39">
        <w:rPr>
          <w:rFonts w:ascii="Century Gothic" w:hAnsi="Century Gothic"/>
          <w:color w:val="000000" w:themeColor="text1"/>
        </w:rPr>
        <w:t>Mécanisme d'attention interprétable</w:t>
      </w:r>
    </w:p>
    <w:p w14:paraId="21C6276A" w14:textId="34CC427C" w:rsidR="003C3F96" w:rsidRPr="008B6F39" w:rsidRDefault="00000000" w:rsidP="008B6F39">
      <w:pPr>
        <w:pStyle w:val="Paragraphedeliste"/>
        <w:numPr>
          <w:ilvl w:val="0"/>
          <w:numId w:val="12"/>
        </w:numPr>
        <w:spacing w:before="40" w:after="40"/>
        <w:rPr>
          <w:rFonts w:ascii="Century Gothic" w:hAnsi="Century Gothic"/>
          <w:color w:val="000000" w:themeColor="text1"/>
        </w:rPr>
      </w:pPr>
      <w:r w:rsidRPr="008B6F39">
        <w:rPr>
          <w:rFonts w:ascii="Century Gothic" w:hAnsi="Century Gothic"/>
          <w:color w:val="000000" w:themeColor="text1"/>
        </w:rPr>
        <w:t>G</w:t>
      </w:r>
      <w:r w:rsidR="008B6F39">
        <w:rPr>
          <w:rFonts w:ascii="Century Gothic" w:hAnsi="Century Gothic"/>
          <w:color w:val="000000" w:themeColor="text1"/>
        </w:rPr>
        <w:t>è</w:t>
      </w:r>
      <w:r w:rsidRPr="008B6F39">
        <w:rPr>
          <w:rFonts w:ascii="Century Gothic" w:hAnsi="Century Gothic"/>
          <w:color w:val="000000" w:themeColor="text1"/>
        </w:rPr>
        <w:t>re variables statiques et dynamiques</w:t>
      </w:r>
    </w:p>
    <w:p w14:paraId="49E2CAA6" w14:textId="1B245590" w:rsidR="003C3F96" w:rsidRPr="008B6F39" w:rsidRDefault="00000000" w:rsidP="008B6F39">
      <w:pPr>
        <w:pStyle w:val="Paragraphedeliste"/>
        <w:numPr>
          <w:ilvl w:val="0"/>
          <w:numId w:val="12"/>
        </w:numPr>
        <w:spacing w:before="40" w:after="40"/>
        <w:rPr>
          <w:rFonts w:ascii="Century Gothic" w:hAnsi="Century Gothic"/>
          <w:color w:val="000000" w:themeColor="text1"/>
        </w:rPr>
      </w:pPr>
      <w:r w:rsidRPr="008B6F39">
        <w:rPr>
          <w:rFonts w:ascii="Century Gothic" w:hAnsi="Century Gothic"/>
          <w:color w:val="000000" w:themeColor="text1"/>
        </w:rPr>
        <w:lastRenderedPageBreak/>
        <w:t>Etat de l'art sur plusieurs benchmarks</w:t>
      </w:r>
    </w:p>
    <w:p w14:paraId="1C85248A" w14:textId="77777777" w:rsidR="003C3F96" w:rsidRPr="00CB720F" w:rsidRDefault="003C3F96">
      <w:pPr>
        <w:rPr>
          <w:rFonts w:ascii="Century Gothic" w:hAnsi="Century Gothic"/>
          <w:color w:val="000000" w:themeColor="text1"/>
        </w:rPr>
      </w:pPr>
    </w:p>
    <w:p w14:paraId="3AD77AA1" w14:textId="77777777" w:rsidR="003C3F96" w:rsidRPr="008B6F39" w:rsidRDefault="00000000">
      <w:pPr>
        <w:spacing w:before="80" w:after="80"/>
        <w:rPr>
          <w:rFonts w:ascii="Century Gothic" w:hAnsi="Century Gothic"/>
          <w:b/>
          <w:bCs/>
          <w:color w:val="000000" w:themeColor="text1"/>
        </w:rPr>
      </w:pPr>
      <w:r w:rsidRPr="008B6F39">
        <w:rPr>
          <w:rFonts w:ascii="Century Gothic" w:hAnsi="Century Gothic"/>
          <w:b/>
          <w:bCs/>
          <w:color w:val="000000" w:themeColor="text1"/>
        </w:rPr>
        <w:t>Limites :</w:t>
      </w:r>
    </w:p>
    <w:p w14:paraId="77884AAD" w14:textId="3903C8FE" w:rsidR="003C3F96" w:rsidRPr="008B6F39" w:rsidRDefault="00000000" w:rsidP="008B6F39">
      <w:pPr>
        <w:pStyle w:val="Paragraphedeliste"/>
        <w:numPr>
          <w:ilvl w:val="0"/>
          <w:numId w:val="13"/>
        </w:numPr>
        <w:spacing w:before="40" w:after="40"/>
        <w:rPr>
          <w:rFonts w:ascii="Century Gothic" w:hAnsi="Century Gothic"/>
          <w:color w:val="000000" w:themeColor="text1"/>
        </w:rPr>
      </w:pPr>
      <w:r w:rsidRPr="008B6F39">
        <w:rPr>
          <w:rFonts w:ascii="Century Gothic" w:hAnsi="Century Gothic"/>
          <w:color w:val="000000" w:themeColor="text1"/>
        </w:rPr>
        <w:t xml:space="preserve">Volume de </w:t>
      </w:r>
      <w:r w:rsidR="008B6F39" w:rsidRPr="008B6F39">
        <w:rPr>
          <w:rFonts w:ascii="Century Gothic" w:hAnsi="Century Gothic"/>
          <w:color w:val="000000" w:themeColor="text1"/>
        </w:rPr>
        <w:t>données</w:t>
      </w:r>
      <w:r w:rsidRPr="008B6F39">
        <w:rPr>
          <w:rFonts w:ascii="Century Gothic" w:hAnsi="Century Gothic"/>
          <w:color w:val="000000" w:themeColor="text1"/>
        </w:rPr>
        <w:t xml:space="preserve"> important requis</w:t>
      </w:r>
    </w:p>
    <w:p w14:paraId="42A5C708" w14:textId="0481208A" w:rsidR="003C3F96" w:rsidRPr="008B6F39" w:rsidRDefault="008B6F39" w:rsidP="008B6F39">
      <w:pPr>
        <w:pStyle w:val="Paragraphedeliste"/>
        <w:numPr>
          <w:ilvl w:val="0"/>
          <w:numId w:val="13"/>
        </w:numPr>
        <w:spacing w:before="40" w:after="40"/>
        <w:rPr>
          <w:rFonts w:ascii="Century Gothic" w:hAnsi="Century Gothic"/>
          <w:color w:val="000000" w:themeColor="text1"/>
        </w:rPr>
      </w:pPr>
      <w:r w:rsidRPr="008B6F39">
        <w:rPr>
          <w:rFonts w:ascii="Century Gothic" w:hAnsi="Century Gothic"/>
          <w:color w:val="000000" w:themeColor="text1"/>
        </w:rPr>
        <w:t>Complexité d'implémentation élevée</w:t>
      </w:r>
    </w:p>
    <w:p w14:paraId="6CD1653B" w14:textId="680DDC7A" w:rsidR="003C3F96" w:rsidRPr="008B6F39" w:rsidRDefault="00000000" w:rsidP="008B6F39">
      <w:pPr>
        <w:pStyle w:val="Paragraphedeliste"/>
        <w:numPr>
          <w:ilvl w:val="0"/>
          <w:numId w:val="13"/>
        </w:numPr>
        <w:spacing w:before="40" w:after="40"/>
        <w:rPr>
          <w:rFonts w:ascii="Century Gothic" w:hAnsi="Century Gothic"/>
          <w:color w:val="000000" w:themeColor="text1"/>
        </w:rPr>
      </w:pPr>
      <w:r w:rsidRPr="008B6F39">
        <w:rPr>
          <w:rFonts w:ascii="Century Gothic" w:hAnsi="Century Gothic"/>
          <w:color w:val="000000" w:themeColor="text1"/>
        </w:rPr>
        <w:t>GPU obligatoire en pratique</w:t>
      </w:r>
    </w:p>
    <w:p w14:paraId="382574C8" w14:textId="714659E3" w:rsidR="003C3F96" w:rsidRPr="008B6F39" w:rsidRDefault="00000000" w:rsidP="008B6F39">
      <w:pPr>
        <w:pStyle w:val="Paragraphedeliste"/>
        <w:numPr>
          <w:ilvl w:val="0"/>
          <w:numId w:val="13"/>
        </w:numPr>
        <w:spacing w:before="40" w:after="40"/>
        <w:rPr>
          <w:rFonts w:ascii="Century Gothic" w:hAnsi="Century Gothic"/>
          <w:color w:val="000000" w:themeColor="text1"/>
        </w:rPr>
      </w:pPr>
      <w:r w:rsidRPr="008B6F39">
        <w:rPr>
          <w:rFonts w:ascii="Century Gothic" w:hAnsi="Century Gothic"/>
          <w:color w:val="000000" w:themeColor="text1"/>
        </w:rPr>
        <w:t xml:space="preserve">Pas de package officiel stable </w:t>
      </w:r>
      <w:r w:rsidR="008B6F39" w:rsidRPr="008B6F39">
        <w:rPr>
          <w:rFonts w:ascii="Century Gothic" w:hAnsi="Century Gothic"/>
          <w:color w:val="000000" w:themeColor="text1"/>
        </w:rPr>
        <w:t>à</w:t>
      </w:r>
      <w:r w:rsidRPr="008B6F39">
        <w:rPr>
          <w:rFonts w:ascii="Century Gothic" w:hAnsi="Century Gothic"/>
          <w:color w:val="000000" w:themeColor="text1"/>
        </w:rPr>
        <w:t xml:space="preserve"> ce jour</w:t>
      </w:r>
    </w:p>
    <w:p w14:paraId="0FFDE950" w14:textId="77777777" w:rsidR="003C3F96" w:rsidRPr="00CB720F" w:rsidRDefault="003C3F96">
      <w:pPr>
        <w:rPr>
          <w:rFonts w:ascii="Century Gothic" w:hAnsi="Century Gothic"/>
          <w:color w:val="000000" w:themeColor="text1"/>
        </w:rPr>
      </w:pPr>
    </w:p>
    <w:p w14:paraId="1AEC4E93" w14:textId="37862B64" w:rsidR="003C3F96" w:rsidRPr="00CB720F" w:rsidRDefault="00000000">
      <w:pPr>
        <w:spacing w:before="80" w:after="80"/>
        <w:rPr>
          <w:rFonts w:ascii="Century Gothic" w:hAnsi="Century Gothic"/>
          <w:color w:val="000000" w:themeColor="text1"/>
        </w:rPr>
      </w:pPr>
      <w:r w:rsidRPr="008B6F39">
        <w:rPr>
          <w:rFonts w:ascii="Century Gothic" w:hAnsi="Century Gothic"/>
          <w:b/>
          <w:bCs/>
          <w:color w:val="000000" w:themeColor="text1"/>
        </w:rPr>
        <w:t>Cas d'usage :</w:t>
      </w:r>
      <w:r w:rsidRPr="00CB720F">
        <w:rPr>
          <w:rFonts w:ascii="Century Gothic" w:hAnsi="Century Gothic"/>
          <w:color w:val="000000" w:themeColor="text1"/>
        </w:rPr>
        <w:t xml:space="preserve"> </w:t>
      </w:r>
      <w:r w:rsidR="008B6F39" w:rsidRPr="00CB720F">
        <w:rPr>
          <w:rFonts w:ascii="Century Gothic" w:hAnsi="Century Gothic"/>
          <w:color w:val="000000" w:themeColor="text1"/>
        </w:rPr>
        <w:t>séries</w:t>
      </w:r>
      <w:r w:rsidRPr="00CB720F">
        <w:rPr>
          <w:rFonts w:ascii="Century Gothic" w:hAnsi="Century Gothic"/>
          <w:color w:val="000000" w:themeColor="text1"/>
        </w:rPr>
        <w:t xml:space="preserve"> </w:t>
      </w:r>
      <w:r w:rsidR="008B6F39" w:rsidRPr="00CB720F">
        <w:rPr>
          <w:rFonts w:ascii="Century Gothic" w:hAnsi="Century Gothic"/>
          <w:color w:val="000000" w:themeColor="text1"/>
        </w:rPr>
        <w:t>multivariées</w:t>
      </w:r>
      <w:r w:rsidRPr="00CB720F">
        <w:rPr>
          <w:rFonts w:ascii="Century Gothic" w:hAnsi="Century Gothic"/>
          <w:color w:val="000000" w:themeColor="text1"/>
        </w:rPr>
        <w:t xml:space="preserve"> complexes en contexte industriel avec GPU disponible.</w:t>
      </w:r>
    </w:p>
    <w:p w14:paraId="768F0CD4" w14:textId="77777777" w:rsidR="003C3F96" w:rsidRPr="00CB720F" w:rsidRDefault="003C3F96">
      <w:pPr>
        <w:rPr>
          <w:rFonts w:ascii="Century Gothic" w:hAnsi="Century Gothic"/>
          <w:color w:val="000000" w:themeColor="text1"/>
        </w:rPr>
      </w:pPr>
    </w:p>
    <w:p w14:paraId="68EC2064" w14:textId="267A6775" w:rsidR="003C3F96" w:rsidRPr="008B6F39" w:rsidRDefault="00000000" w:rsidP="00CB720F">
      <w:pPr>
        <w:pStyle w:val="Titre2"/>
        <w:rPr>
          <w:b/>
          <w:bCs/>
          <w:color w:val="000000" w:themeColor="text1"/>
        </w:rPr>
      </w:pPr>
      <w:bookmarkStart w:id="11" w:name="_Toc237516259"/>
      <w:r w:rsidRPr="008B6F39">
        <w:rPr>
          <w:b/>
          <w:bCs/>
          <w:color w:val="000000" w:themeColor="text1"/>
        </w:rPr>
        <w:t>2.</w:t>
      </w:r>
      <w:r w:rsidR="008B6F39" w:rsidRPr="008B6F39">
        <w:rPr>
          <w:b/>
          <w:bCs/>
          <w:color w:val="000000" w:themeColor="text1"/>
        </w:rPr>
        <w:t>3</w:t>
      </w:r>
      <w:r w:rsidRPr="008B6F39">
        <w:rPr>
          <w:b/>
          <w:bCs/>
          <w:color w:val="000000" w:themeColor="text1"/>
        </w:rPr>
        <w:t xml:space="preserve"> </w:t>
      </w:r>
      <w:r w:rsidR="00440A2D" w:rsidRPr="008B6F39">
        <w:rPr>
          <w:b/>
          <w:bCs/>
          <w:color w:val="000000" w:themeColor="text1"/>
        </w:rPr>
        <w:t>Méthodes</w:t>
      </w:r>
      <w:r w:rsidRPr="008B6F39">
        <w:rPr>
          <w:b/>
          <w:bCs/>
          <w:color w:val="000000" w:themeColor="text1"/>
        </w:rPr>
        <w:t xml:space="preserve"> </w:t>
      </w:r>
      <w:r w:rsidR="00440A2D" w:rsidRPr="008B6F39">
        <w:rPr>
          <w:b/>
          <w:bCs/>
          <w:color w:val="000000" w:themeColor="text1"/>
        </w:rPr>
        <w:t>bayésiennes</w:t>
      </w:r>
      <w:r w:rsidRPr="008B6F39">
        <w:rPr>
          <w:b/>
          <w:bCs/>
          <w:color w:val="000000" w:themeColor="text1"/>
        </w:rPr>
        <w:t xml:space="preserve"> : Prophet (Meta) - </w:t>
      </w:r>
      <w:r w:rsidRPr="008B6F39">
        <w:rPr>
          <w:b/>
          <w:bCs/>
          <w:color w:val="196B24" w:themeColor="accent3"/>
        </w:rPr>
        <w:t>RETENU</w:t>
      </w:r>
      <w:bookmarkEnd w:id="11"/>
    </w:p>
    <w:p w14:paraId="45A39470" w14:textId="77777777" w:rsidR="003C3F96" w:rsidRPr="00CB720F" w:rsidRDefault="003C3F96">
      <w:pPr>
        <w:rPr>
          <w:rFonts w:ascii="Century Gothic" w:hAnsi="Century Gothic"/>
          <w:color w:val="000000" w:themeColor="text1"/>
        </w:rPr>
      </w:pPr>
    </w:p>
    <w:p w14:paraId="2F826D0C" w14:textId="77777777" w:rsidR="003C3F96" w:rsidRPr="008B6F39" w:rsidRDefault="00000000">
      <w:pPr>
        <w:spacing w:before="80" w:after="80"/>
        <w:rPr>
          <w:rFonts w:ascii="Century Gothic" w:hAnsi="Century Gothic"/>
          <w:b/>
          <w:bCs/>
          <w:color w:val="000000" w:themeColor="text1"/>
        </w:rPr>
      </w:pPr>
      <w:r w:rsidRPr="008B6F39">
        <w:rPr>
          <w:rFonts w:ascii="Century Gothic" w:hAnsi="Century Gothic"/>
          <w:b/>
          <w:bCs/>
          <w:color w:val="000000" w:themeColor="text1"/>
        </w:rPr>
        <w:t>Principe</w:t>
      </w:r>
    </w:p>
    <w:p w14:paraId="399E2F77" w14:textId="77777777" w:rsidR="003C3F96" w:rsidRPr="00CB720F" w:rsidRDefault="003C3F96">
      <w:pPr>
        <w:rPr>
          <w:rFonts w:ascii="Century Gothic" w:hAnsi="Century Gothic"/>
          <w:color w:val="000000" w:themeColor="text1"/>
        </w:rPr>
      </w:pPr>
    </w:p>
    <w:p w14:paraId="048FB45D" w14:textId="5A3C35E2" w:rsidR="003C3F96" w:rsidRPr="00CB720F" w:rsidRDefault="00000000">
      <w:pPr>
        <w:spacing w:before="80" w:after="80"/>
        <w:rPr>
          <w:rFonts w:ascii="Century Gothic" w:hAnsi="Century Gothic"/>
          <w:color w:val="000000" w:themeColor="text1"/>
        </w:rPr>
      </w:pPr>
      <w:r w:rsidRPr="008B6F39">
        <w:rPr>
          <w:rFonts w:ascii="Century Gothic" w:hAnsi="Century Gothic"/>
          <w:b/>
          <w:bCs/>
          <w:color w:val="196B24" w:themeColor="accent3"/>
        </w:rPr>
        <w:t>Prophet</w:t>
      </w:r>
      <w:r w:rsidRPr="00CB720F">
        <w:rPr>
          <w:rFonts w:ascii="Century Gothic" w:hAnsi="Century Gothic"/>
          <w:color w:val="000000" w:themeColor="text1"/>
        </w:rPr>
        <w:t>, publi</w:t>
      </w:r>
      <w:r w:rsidR="008B6F39">
        <w:rPr>
          <w:rFonts w:ascii="Century Gothic" w:hAnsi="Century Gothic"/>
          <w:color w:val="000000" w:themeColor="text1"/>
        </w:rPr>
        <w:t>é</w:t>
      </w:r>
      <w:r w:rsidRPr="00CB720F">
        <w:rPr>
          <w:rFonts w:ascii="Century Gothic" w:hAnsi="Century Gothic"/>
          <w:color w:val="000000" w:themeColor="text1"/>
        </w:rPr>
        <w:t xml:space="preserve"> par Taylor et Letham (Facebook </w:t>
      </w:r>
      <w:proofErr w:type="spellStart"/>
      <w:r w:rsidRPr="00CB720F">
        <w:rPr>
          <w:rFonts w:ascii="Century Gothic" w:hAnsi="Century Gothic"/>
          <w:color w:val="000000" w:themeColor="text1"/>
        </w:rPr>
        <w:t>Research</w:t>
      </w:r>
      <w:proofErr w:type="spellEnd"/>
      <w:r w:rsidRPr="00CB720F">
        <w:rPr>
          <w:rFonts w:ascii="Century Gothic" w:hAnsi="Century Gothic"/>
          <w:color w:val="000000" w:themeColor="text1"/>
        </w:rPr>
        <w:t xml:space="preserve">, 2018), </w:t>
      </w:r>
      <w:r w:rsidR="008B6F39" w:rsidRPr="00CB720F">
        <w:rPr>
          <w:rFonts w:ascii="Century Gothic" w:hAnsi="Century Gothic"/>
          <w:color w:val="000000" w:themeColor="text1"/>
        </w:rPr>
        <w:t>modélise</w:t>
      </w:r>
      <w:r w:rsidRPr="00CB720F">
        <w:rPr>
          <w:rFonts w:ascii="Century Gothic" w:hAnsi="Century Gothic"/>
          <w:color w:val="000000" w:themeColor="text1"/>
        </w:rPr>
        <w:t xml:space="preserve"> une </w:t>
      </w:r>
      <w:r w:rsidR="008B6F39" w:rsidRPr="00CB720F">
        <w:rPr>
          <w:rFonts w:ascii="Century Gothic" w:hAnsi="Century Gothic"/>
          <w:color w:val="000000" w:themeColor="text1"/>
        </w:rPr>
        <w:t>série</w:t>
      </w:r>
      <w:r w:rsidRPr="00CB720F">
        <w:rPr>
          <w:rFonts w:ascii="Century Gothic" w:hAnsi="Century Gothic"/>
          <w:color w:val="000000" w:themeColor="text1"/>
        </w:rPr>
        <w:t xml:space="preserve"> temporelle comme la somme de trois composantes additives :</w:t>
      </w:r>
    </w:p>
    <w:p w14:paraId="1806F5E1" w14:textId="77777777" w:rsidR="003C3F96" w:rsidRPr="00CB720F" w:rsidRDefault="003C3F96">
      <w:pPr>
        <w:rPr>
          <w:rFonts w:ascii="Century Gothic" w:hAnsi="Century Gothic"/>
          <w:color w:val="000000" w:themeColor="text1"/>
        </w:rPr>
      </w:pPr>
    </w:p>
    <w:p w14:paraId="5E138504" w14:textId="77777777" w:rsidR="003C3F96" w:rsidRPr="00EB2792" w:rsidRDefault="00000000" w:rsidP="00EB2792">
      <w:pPr>
        <w:pBdr>
          <w:top w:val="single" w:sz="4" w:space="1" w:color="auto"/>
          <w:left w:val="single" w:sz="4" w:space="4" w:color="auto"/>
          <w:bottom w:val="single" w:sz="4" w:space="1" w:color="auto"/>
          <w:right w:val="single" w:sz="4" w:space="4" w:color="auto"/>
        </w:pBdr>
        <w:spacing w:before="80" w:after="80"/>
        <w:jc w:val="center"/>
        <w:rPr>
          <w:rFonts w:ascii="Century Gothic" w:hAnsi="Century Gothic"/>
          <w:color w:val="000000" w:themeColor="text1"/>
          <w:sz w:val="28"/>
          <w:szCs w:val="28"/>
        </w:rPr>
      </w:pPr>
      <w:proofErr w:type="gramStart"/>
      <w:r w:rsidRPr="00EB2792">
        <w:rPr>
          <w:rFonts w:ascii="Century Gothic" w:hAnsi="Century Gothic"/>
          <w:color w:val="000000" w:themeColor="text1"/>
          <w:sz w:val="28"/>
          <w:szCs w:val="28"/>
        </w:rPr>
        <w:t>y</w:t>
      </w:r>
      <w:proofErr w:type="gramEnd"/>
      <w:r w:rsidRPr="00EB2792">
        <w:rPr>
          <w:rFonts w:ascii="Century Gothic" w:hAnsi="Century Gothic"/>
          <w:color w:val="000000" w:themeColor="text1"/>
          <w:sz w:val="28"/>
          <w:szCs w:val="28"/>
        </w:rPr>
        <w:t>(t) = g(t) + s(t) + h(t) + epsilon</w:t>
      </w:r>
    </w:p>
    <w:p w14:paraId="2DE2C0D9" w14:textId="77777777" w:rsidR="003C3F96" w:rsidRPr="00CB720F" w:rsidRDefault="003C3F96">
      <w:pPr>
        <w:rPr>
          <w:rFonts w:ascii="Century Gothic" w:hAnsi="Century Gothic"/>
          <w:color w:val="000000" w:themeColor="text1"/>
        </w:rPr>
      </w:pPr>
    </w:p>
    <w:p w14:paraId="6F0D08DD" w14:textId="0C3DC909"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O</w:t>
      </w:r>
      <w:r w:rsidR="00EB2792">
        <w:rPr>
          <w:rFonts w:ascii="Century Gothic" w:hAnsi="Century Gothic"/>
          <w:color w:val="000000" w:themeColor="text1"/>
        </w:rPr>
        <w:t>ù</w:t>
      </w:r>
      <w:r w:rsidRPr="00CB720F">
        <w:rPr>
          <w:rFonts w:ascii="Century Gothic" w:hAnsi="Century Gothic"/>
          <w:color w:val="000000" w:themeColor="text1"/>
        </w:rPr>
        <w:t xml:space="preserve"> g(t) est la tendance (</w:t>
      </w:r>
      <w:r w:rsidR="00EB2792" w:rsidRPr="00CB720F">
        <w:rPr>
          <w:rFonts w:ascii="Century Gothic" w:hAnsi="Century Gothic"/>
          <w:color w:val="000000" w:themeColor="text1"/>
        </w:rPr>
        <w:t>modélisée</w:t>
      </w:r>
      <w:r w:rsidRPr="00CB720F">
        <w:rPr>
          <w:rFonts w:ascii="Century Gothic" w:hAnsi="Century Gothic"/>
          <w:color w:val="000000" w:themeColor="text1"/>
        </w:rPr>
        <w:t xml:space="preserve"> par un </w:t>
      </w:r>
      <w:r w:rsidR="00EB2792" w:rsidRPr="00CB720F">
        <w:rPr>
          <w:rFonts w:ascii="Century Gothic" w:hAnsi="Century Gothic"/>
          <w:color w:val="000000" w:themeColor="text1"/>
        </w:rPr>
        <w:t>modèle</w:t>
      </w:r>
      <w:r w:rsidRPr="00CB720F">
        <w:rPr>
          <w:rFonts w:ascii="Century Gothic" w:hAnsi="Century Gothic"/>
          <w:color w:val="000000" w:themeColor="text1"/>
        </w:rPr>
        <w:t xml:space="preserve"> de croissance </w:t>
      </w:r>
      <w:r w:rsidR="00EB2792" w:rsidRPr="00CB720F">
        <w:rPr>
          <w:rFonts w:ascii="Century Gothic" w:hAnsi="Century Gothic"/>
          <w:color w:val="000000" w:themeColor="text1"/>
        </w:rPr>
        <w:t>linéaire</w:t>
      </w:r>
      <w:r w:rsidRPr="00CB720F">
        <w:rPr>
          <w:rFonts w:ascii="Century Gothic" w:hAnsi="Century Gothic"/>
          <w:color w:val="000000" w:themeColor="text1"/>
        </w:rPr>
        <w:t xml:space="preserve"> ou logistique avec des points de changement </w:t>
      </w:r>
      <w:r w:rsidR="00EB2792" w:rsidRPr="00CB720F">
        <w:rPr>
          <w:rFonts w:ascii="Century Gothic" w:hAnsi="Century Gothic"/>
          <w:color w:val="000000" w:themeColor="text1"/>
        </w:rPr>
        <w:t>détectes</w:t>
      </w:r>
      <w:r w:rsidRPr="00CB720F">
        <w:rPr>
          <w:rFonts w:ascii="Century Gothic" w:hAnsi="Century Gothic"/>
          <w:color w:val="000000" w:themeColor="text1"/>
        </w:rPr>
        <w:t xml:space="preserve"> automatiquement), s(t) est la composante </w:t>
      </w:r>
      <w:r w:rsidR="00EB2792" w:rsidRPr="00CB720F">
        <w:rPr>
          <w:rFonts w:ascii="Century Gothic" w:hAnsi="Century Gothic"/>
          <w:color w:val="000000" w:themeColor="text1"/>
        </w:rPr>
        <w:t>saisonnière</w:t>
      </w:r>
      <w:r w:rsidRPr="00CB720F">
        <w:rPr>
          <w:rFonts w:ascii="Century Gothic" w:hAnsi="Century Gothic"/>
          <w:color w:val="000000" w:themeColor="text1"/>
        </w:rPr>
        <w:t xml:space="preserve"> (</w:t>
      </w:r>
      <w:r w:rsidR="00EB2792" w:rsidRPr="00CB720F">
        <w:rPr>
          <w:rFonts w:ascii="Century Gothic" w:hAnsi="Century Gothic"/>
          <w:color w:val="000000" w:themeColor="text1"/>
        </w:rPr>
        <w:t>décomposée</w:t>
      </w:r>
      <w:r w:rsidRPr="00CB720F">
        <w:rPr>
          <w:rFonts w:ascii="Century Gothic" w:hAnsi="Century Gothic"/>
          <w:color w:val="000000" w:themeColor="text1"/>
        </w:rPr>
        <w:t xml:space="preserve"> en </w:t>
      </w:r>
      <w:r w:rsidR="00EB2792" w:rsidRPr="00CB720F">
        <w:rPr>
          <w:rFonts w:ascii="Century Gothic" w:hAnsi="Century Gothic"/>
          <w:color w:val="000000" w:themeColor="text1"/>
        </w:rPr>
        <w:t>séries</w:t>
      </w:r>
      <w:r w:rsidRPr="00CB720F">
        <w:rPr>
          <w:rFonts w:ascii="Century Gothic" w:hAnsi="Century Gothic"/>
          <w:color w:val="000000" w:themeColor="text1"/>
        </w:rPr>
        <w:t xml:space="preserve"> de Fourier, capturant des </w:t>
      </w:r>
      <w:r w:rsidR="00EB2792" w:rsidRPr="00CB720F">
        <w:rPr>
          <w:rFonts w:ascii="Century Gothic" w:hAnsi="Century Gothic"/>
          <w:color w:val="000000" w:themeColor="text1"/>
        </w:rPr>
        <w:t>saisonnalités</w:t>
      </w:r>
      <w:r w:rsidRPr="00CB720F">
        <w:rPr>
          <w:rFonts w:ascii="Century Gothic" w:hAnsi="Century Gothic"/>
          <w:color w:val="000000" w:themeColor="text1"/>
        </w:rPr>
        <w:t xml:space="preserve"> multiples annuelles ou </w:t>
      </w:r>
      <w:r w:rsidR="00EB2792" w:rsidRPr="00CB720F">
        <w:rPr>
          <w:rFonts w:ascii="Century Gothic" w:hAnsi="Century Gothic"/>
          <w:color w:val="000000" w:themeColor="text1"/>
        </w:rPr>
        <w:t>personnalisées</w:t>
      </w:r>
      <w:r w:rsidRPr="00CB720F">
        <w:rPr>
          <w:rFonts w:ascii="Century Gothic" w:hAnsi="Century Gothic"/>
          <w:color w:val="000000" w:themeColor="text1"/>
        </w:rPr>
        <w:t xml:space="preserve">), et h(t) </w:t>
      </w:r>
      <w:r w:rsidR="00EB2792" w:rsidRPr="00CB720F">
        <w:rPr>
          <w:rFonts w:ascii="Century Gothic" w:hAnsi="Century Gothic"/>
          <w:color w:val="000000" w:themeColor="text1"/>
        </w:rPr>
        <w:t>gère</w:t>
      </w:r>
      <w:r w:rsidRPr="00CB720F">
        <w:rPr>
          <w:rFonts w:ascii="Century Gothic" w:hAnsi="Century Gothic"/>
          <w:color w:val="000000" w:themeColor="text1"/>
        </w:rPr>
        <w:t xml:space="preserve"> les effets de jours </w:t>
      </w:r>
      <w:r w:rsidR="00EB2792" w:rsidRPr="00CB720F">
        <w:rPr>
          <w:rFonts w:ascii="Century Gothic" w:hAnsi="Century Gothic"/>
          <w:color w:val="000000" w:themeColor="text1"/>
        </w:rPr>
        <w:t>fériés</w:t>
      </w:r>
      <w:r w:rsidRPr="00CB720F">
        <w:rPr>
          <w:rFonts w:ascii="Century Gothic" w:hAnsi="Century Gothic"/>
          <w:color w:val="000000" w:themeColor="text1"/>
        </w:rPr>
        <w:t xml:space="preserve"> ou d'</w:t>
      </w:r>
      <w:r w:rsidR="00EB2792" w:rsidRPr="00CB720F">
        <w:rPr>
          <w:rFonts w:ascii="Century Gothic" w:hAnsi="Century Gothic"/>
          <w:color w:val="000000" w:themeColor="text1"/>
        </w:rPr>
        <w:t>évènements</w:t>
      </w:r>
      <w:r w:rsidRPr="00CB720F">
        <w:rPr>
          <w:rFonts w:ascii="Century Gothic" w:hAnsi="Century Gothic"/>
          <w:color w:val="000000" w:themeColor="text1"/>
        </w:rPr>
        <w:t xml:space="preserve"> ponctuels. L'</w:t>
      </w:r>
      <w:r w:rsidR="00EB2792" w:rsidRPr="00CB720F">
        <w:rPr>
          <w:rFonts w:ascii="Century Gothic" w:hAnsi="Century Gothic"/>
          <w:color w:val="000000" w:themeColor="text1"/>
        </w:rPr>
        <w:t>inférence</w:t>
      </w:r>
      <w:r w:rsidRPr="00CB720F">
        <w:rPr>
          <w:rFonts w:ascii="Century Gothic" w:hAnsi="Century Gothic"/>
          <w:color w:val="000000" w:themeColor="text1"/>
        </w:rPr>
        <w:t xml:space="preserve"> est </w:t>
      </w:r>
      <w:r w:rsidR="00EB2792" w:rsidRPr="00CB720F">
        <w:rPr>
          <w:rFonts w:ascii="Century Gothic" w:hAnsi="Century Gothic"/>
          <w:color w:val="000000" w:themeColor="text1"/>
        </w:rPr>
        <w:t>réalisée</w:t>
      </w:r>
      <w:r w:rsidRPr="00CB720F">
        <w:rPr>
          <w:rFonts w:ascii="Century Gothic" w:hAnsi="Century Gothic"/>
          <w:color w:val="000000" w:themeColor="text1"/>
        </w:rPr>
        <w:t xml:space="preserve"> via l'algorithme Stan (L-BFGS ou NUTS), fournissant des intervalles de confiance </w:t>
      </w:r>
      <w:r w:rsidR="00EB2792" w:rsidRPr="00CB720F">
        <w:rPr>
          <w:rFonts w:ascii="Century Gothic" w:hAnsi="Century Gothic"/>
          <w:color w:val="000000" w:themeColor="text1"/>
        </w:rPr>
        <w:t>bayésiens</w:t>
      </w:r>
      <w:r w:rsidRPr="00CB720F">
        <w:rPr>
          <w:rFonts w:ascii="Century Gothic" w:hAnsi="Century Gothic"/>
          <w:color w:val="000000" w:themeColor="text1"/>
        </w:rPr>
        <w:t xml:space="preserve"> sur les </w:t>
      </w:r>
      <w:r w:rsidR="00EB2792" w:rsidRPr="00CB720F">
        <w:rPr>
          <w:rFonts w:ascii="Century Gothic" w:hAnsi="Century Gothic"/>
          <w:color w:val="000000" w:themeColor="text1"/>
        </w:rPr>
        <w:t>prédictions</w:t>
      </w:r>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yhat_lower</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yhat_upper</w:t>
      </w:r>
      <w:proofErr w:type="spellEnd"/>
      <w:r w:rsidRPr="00CB720F">
        <w:rPr>
          <w:rFonts w:ascii="Century Gothic" w:hAnsi="Century Gothic"/>
          <w:color w:val="000000" w:themeColor="text1"/>
        </w:rPr>
        <w:t>).</w:t>
      </w:r>
    </w:p>
    <w:p w14:paraId="621A03CA" w14:textId="77777777" w:rsidR="003C3F96" w:rsidRPr="00CB720F" w:rsidRDefault="003C3F96">
      <w:pPr>
        <w:rPr>
          <w:rFonts w:ascii="Century Gothic" w:hAnsi="Century Gothic"/>
          <w:color w:val="000000" w:themeColor="text1"/>
        </w:rPr>
      </w:pPr>
    </w:p>
    <w:p w14:paraId="1B103FD1" w14:textId="77777777" w:rsidR="003C3F96" w:rsidRPr="00EB2792" w:rsidRDefault="00000000">
      <w:pPr>
        <w:spacing w:before="80" w:after="80"/>
        <w:rPr>
          <w:rFonts w:ascii="Century Gothic" w:hAnsi="Century Gothic"/>
          <w:b/>
          <w:bCs/>
          <w:color w:val="000000" w:themeColor="text1"/>
        </w:rPr>
      </w:pPr>
      <w:r w:rsidRPr="00EB2792">
        <w:rPr>
          <w:rFonts w:ascii="Century Gothic" w:hAnsi="Century Gothic"/>
          <w:b/>
          <w:bCs/>
          <w:color w:val="000000" w:themeColor="text1"/>
        </w:rPr>
        <w:t>Avantages :</w:t>
      </w:r>
    </w:p>
    <w:p w14:paraId="596CE9D3" w14:textId="038BADAF" w:rsidR="003C3F96" w:rsidRPr="00EB2792" w:rsidRDefault="00EB2792" w:rsidP="00EB2792">
      <w:pPr>
        <w:pStyle w:val="Paragraphedeliste"/>
        <w:numPr>
          <w:ilvl w:val="0"/>
          <w:numId w:val="14"/>
        </w:numPr>
        <w:spacing w:before="40" w:after="40"/>
        <w:rPr>
          <w:rFonts w:ascii="Century Gothic" w:hAnsi="Century Gothic"/>
          <w:color w:val="000000" w:themeColor="text1"/>
        </w:rPr>
      </w:pPr>
      <w:r w:rsidRPr="00EB2792">
        <w:rPr>
          <w:rFonts w:ascii="Century Gothic" w:hAnsi="Century Gothic"/>
          <w:color w:val="000000" w:themeColor="text1"/>
        </w:rPr>
        <w:t>Saisonnalité multiple native via séries de Fourier</w:t>
      </w:r>
    </w:p>
    <w:p w14:paraId="425326A2" w14:textId="39041B0F" w:rsidR="003C3F96" w:rsidRPr="00EB2792" w:rsidRDefault="00000000" w:rsidP="00EB2792">
      <w:pPr>
        <w:pStyle w:val="Paragraphedeliste"/>
        <w:numPr>
          <w:ilvl w:val="0"/>
          <w:numId w:val="14"/>
        </w:numPr>
        <w:spacing w:before="40" w:after="40"/>
        <w:rPr>
          <w:rFonts w:ascii="Century Gothic" w:hAnsi="Century Gothic"/>
          <w:color w:val="000000" w:themeColor="text1"/>
        </w:rPr>
      </w:pPr>
      <w:r w:rsidRPr="00EB2792">
        <w:rPr>
          <w:rFonts w:ascii="Century Gothic" w:hAnsi="Century Gothic"/>
          <w:color w:val="000000" w:themeColor="text1"/>
        </w:rPr>
        <w:t xml:space="preserve">Points de changement </w:t>
      </w:r>
      <w:r w:rsidR="00EB2792" w:rsidRPr="00EB2792">
        <w:rPr>
          <w:rFonts w:ascii="Century Gothic" w:hAnsi="Century Gothic"/>
          <w:color w:val="000000" w:themeColor="text1"/>
        </w:rPr>
        <w:t>détectes</w:t>
      </w:r>
      <w:r w:rsidRPr="00EB2792">
        <w:rPr>
          <w:rFonts w:ascii="Century Gothic" w:hAnsi="Century Gothic"/>
          <w:color w:val="000000" w:themeColor="text1"/>
        </w:rPr>
        <w:t xml:space="preserve"> automatiquement</w:t>
      </w:r>
    </w:p>
    <w:p w14:paraId="0AFDECAC" w14:textId="5605ABE9" w:rsidR="003C3F96" w:rsidRPr="00EB2792" w:rsidRDefault="00000000" w:rsidP="00EB2792">
      <w:pPr>
        <w:pStyle w:val="Paragraphedeliste"/>
        <w:numPr>
          <w:ilvl w:val="0"/>
          <w:numId w:val="14"/>
        </w:numPr>
        <w:spacing w:before="40" w:after="40"/>
        <w:rPr>
          <w:rFonts w:ascii="Century Gothic" w:hAnsi="Century Gothic"/>
          <w:color w:val="000000" w:themeColor="text1"/>
        </w:rPr>
      </w:pPr>
      <w:r w:rsidRPr="00EB2792">
        <w:rPr>
          <w:rFonts w:ascii="Century Gothic" w:hAnsi="Century Gothic"/>
          <w:color w:val="000000" w:themeColor="text1"/>
        </w:rPr>
        <w:t xml:space="preserve">Intervalles de confiance </w:t>
      </w:r>
      <w:r w:rsidR="00EB2792" w:rsidRPr="00EB2792">
        <w:rPr>
          <w:rFonts w:ascii="Century Gothic" w:hAnsi="Century Gothic"/>
          <w:color w:val="000000" w:themeColor="text1"/>
        </w:rPr>
        <w:t>bayésiens</w:t>
      </w:r>
      <w:r w:rsidRPr="00EB2792">
        <w:rPr>
          <w:rFonts w:ascii="Century Gothic" w:hAnsi="Century Gothic"/>
          <w:color w:val="000000" w:themeColor="text1"/>
        </w:rPr>
        <w:t xml:space="preserve"> natifs</w:t>
      </w:r>
    </w:p>
    <w:p w14:paraId="4A6D3177" w14:textId="67683654" w:rsidR="003C3F96" w:rsidRPr="00EB2792" w:rsidRDefault="00000000" w:rsidP="00EB2792">
      <w:pPr>
        <w:pStyle w:val="Paragraphedeliste"/>
        <w:numPr>
          <w:ilvl w:val="0"/>
          <w:numId w:val="14"/>
        </w:numPr>
        <w:spacing w:before="40" w:after="40"/>
        <w:rPr>
          <w:rFonts w:ascii="Century Gothic" w:hAnsi="Century Gothic"/>
          <w:color w:val="000000" w:themeColor="text1"/>
        </w:rPr>
      </w:pPr>
      <w:r w:rsidRPr="00EB2792">
        <w:rPr>
          <w:rFonts w:ascii="Century Gothic" w:hAnsi="Century Gothic"/>
          <w:color w:val="000000" w:themeColor="text1"/>
        </w:rPr>
        <w:t xml:space="preserve">Composantes </w:t>
      </w:r>
      <w:r w:rsidR="00EB2792" w:rsidRPr="00EB2792">
        <w:rPr>
          <w:rFonts w:ascii="Century Gothic" w:hAnsi="Century Gothic"/>
          <w:color w:val="000000" w:themeColor="text1"/>
        </w:rPr>
        <w:t>entièrement</w:t>
      </w:r>
      <w:r w:rsidRPr="00EB2792">
        <w:rPr>
          <w:rFonts w:ascii="Century Gothic" w:hAnsi="Century Gothic"/>
          <w:color w:val="000000" w:themeColor="text1"/>
        </w:rPr>
        <w:t xml:space="preserve"> </w:t>
      </w:r>
      <w:r w:rsidR="00EB2792" w:rsidRPr="00EB2792">
        <w:rPr>
          <w:rFonts w:ascii="Century Gothic" w:hAnsi="Century Gothic"/>
          <w:color w:val="000000" w:themeColor="text1"/>
        </w:rPr>
        <w:t>interprétables</w:t>
      </w:r>
      <w:r w:rsidRPr="00EB2792">
        <w:rPr>
          <w:rFonts w:ascii="Century Gothic" w:hAnsi="Century Gothic"/>
          <w:color w:val="000000" w:themeColor="text1"/>
        </w:rPr>
        <w:t xml:space="preserve"> et visualisables</w:t>
      </w:r>
    </w:p>
    <w:p w14:paraId="5A0F77CC" w14:textId="4ACA7DD4" w:rsidR="003C3F96" w:rsidRPr="00EB2792" w:rsidRDefault="00000000" w:rsidP="00EB2792">
      <w:pPr>
        <w:pStyle w:val="Paragraphedeliste"/>
        <w:numPr>
          <w:ilvl w:val="0"/>
          <w:numId w:val="14"/>
        </w:numPr>
        <w:spacing w:before="40" w:after="40"/>
        <w:rPr>
          <w:rFonts w:ascii="Century Gothic" w:hAnsi="Century Gothic"/>
          <w:color w:val="000000" w:themeColor="text1"/>
        </w:rPr>
      </w:pPr>
      <w:r w:rsidRPr="00EB2792">
        <w:rPr>
          <w:rFonts w:ascii="Century Gothic" w:hAnsi="Century Gothic"/>
          <w:color w:val="000000" w:themeColor="text1"/>
        </w:rPr>
        <w:t>Robuste aux valeurs manquantes</w:t>
      </w:r>
    </w:p>
    <w:p w14:paraId="1E73B796" w14:textId="128F8015" w:rsidR="003C3F96" w:rsidRPr="00EB2792" w:rsidRDefault="00000000" w:rsidP="00EB2792">
      <w:pPr>
        <w:pStyle w:val="Paragraphedeliste"/>
        <w:numPr>
          <w:ilvl w:val="0"/>
          <w:numId w:val="14"/>
        </w:numPr>
        <w:spacing w:before="40" w:after="40"/>
        <w:rPr>
          <w:rFonts w:ascii="Century Gothic" w:hAnsi="Century Gothic"/>
          <w:color w:val="000000" w:themeColor="text1"/>
        </w:rPr>
      </w:pPr>
      <w:r w:rsidRPr="00EB2792">
        <w:rPr>
          <w:rFonts w:ascii="Century Gothic" w:hAnsi="Century Gothic"/>
          <w:color w:val="000000" w:themeColor="text1"/>
        </w:rPr>
        <w:t xml:space="preserve">API Python simple (fit / </w:t>
      </w:r>
      <w:proofErr w:type="spellStart"/>
      <w:r w:rsidRPr="00EB2792">
        <w:rPr>
          <w:rFonts w:ascii="Century Gothic" w:hAnsi="Century Gothic"/>
          <w:color w:val="000000" w:themeColor="text1"/>
        </w:rPr>
        <w:t>predict</w:t>
      </w:r>
      <w:proofErr w:type="spellEnd"/>
      <w:r w:rsidRPr="00EB2792">
        <w:rPr>
          <w:rFonts w:ascii="Century Gothic" w:hAnsi="Century Gothic"/>
          <w:color w:val="000000" w:themeColor="text1"/>
        </w:rPr>
        <w:t>)</w:t>
      </w:r>
    </w:p>
    <w:p w14:paraId="5856AD3D" w14:textId="3DBA044B" w:rsidR="003C3F96" w:rsidRPr="00EB2792" w:rsidRDefault="00000000" w:rsidP="00EB2792">
      <w:pPr>
        <w:pStyle w:val="Paragraphedeliste"/>
        <w:numPr>
          <w:ilvl w:val="0"/>
          <w:numId w:val="14"/>
        </w:numPr>
        <w:spacing w:before="40" w:after="40"/>
        <w:rPr>
          <w:rFonts w:ascii="Century Gothic" w:hAnsi="Century Gothic"/>
          <w:color w:val="000000" w:themeColor="text1"/>
        </w:rPr>
      </w:pPr>
      <w:proofErr w:type="spellStart"/>
      <w:r w:rsidRPr="00EB2792">
        <w:rPr>
          <w:rFonts w:ascii="Century Gothic" w:hAnsi="Century Gothic"/>
          <w:color w:val="000000" w:themeColor="text1"/>
        </w:rPr>
        <w:t>Regresseurs</w:t>
      </w:r>
      <w:proofErr w:type="spellEnd"/>
      <w:r w:rsidRPr="00EB2792">
        <w:rPr>
          <w:rFonts w:ascii="Century Gothic" w:hAnsi="Century Gothic"/>
          <w:color w:val="000000" w:themeColor="text1"/>
        </w:rPr>
        <w:t xml:space="preserve"> externes </w:t>
      </w:r>
      <w:r w:rsidR="00EB2792" w:rsidRPr="00EB2792">
        <w:rPr>
          <w:rFonts w:ascii="Century Gothic" w:hAnsi="Century Gothic"/>
          <w:color w:val="000000" w:themeColor="text1"/>
        </w:rPr>
        <w:t>intégrables</w:t>
      </w:r>
      <w:r w:rsidRPr="00EB2792">
        <w:rPr>
          <w:rFonts w:ascii="Century Gothic" w:hAnsi="Century Gothic"/>
          <w:color w:val="000000" w:themeColor="text1"/>
        </w:rPr>
        <w:t xml:space="preserve"> (</w:t>
      </w:r>
      <w:proofErr w:type="spellStart"/>
      <w:r w:rsidRPr="00EB2792">
        <w:rPr>
          <w:rFonts w:ascii="Century Gothic" w:hAnsi="Century Gothic"/>
          <w:color w:val="000000" w:themeColor="text1"/>
        </w:rPr>
        <w:t>add_regressor</w:t>
      </w:r>
      <w:proofErr w:type="spellEnd"/>
      <w:r w:rsidRPr="00EB2792">
        <w:rPr>
          <w:rFonts w:ascii="Century Gothic" w:hAnsi="Century Gothic"/>
          <w:color w:val="000000" w:themeColor="text1"/>
        </w:rPr>
        <w:t>)</w:t>
      </w:r>
    </w:p>
    <w:p w14:paraId="1040DC66" w14:textId="28D55279" w:rsidR="003C3F96" w:rsidRPr="00EB2792" w:rsidRDefault="00000000" w:rsidP="00EB2792">
      <w:pPr>
        <w:pStyle w:val="Paragraphedeliste"/>
        <w:numPr>
          <w:ilvl w:val="0"/>
          <w:numId w:val="14"/>
        </w:numPr>
        <w:spacing w:before="40" w:after="40"/>
        <w:rPr>
          <w:rFonts w:ascii="Century Gothic" w:hAnsi="Century Gothic"/>
          <w:color w:val="000000" w:themeColor="text1"/>
        </w:rPr>
      </w:pPr>
      <w:r w:rsidRPr="00EB2792">
        <w:rPr>
          <w:rFonts w:ascii="Century Gothic" w:hAnsi="Century Gothic"/>
          <w:color w:val="000000" w:themeColor="text1"/>
        </w:rPr>
        <w:t xml:space="preserve">Fonctionne correctement avec 2 </w:t>
      </w:r>
      <w:r w:rsidR="00EB2792" w:rsidRPr="00EB2792">
        <w:rPr>
          <w:rFonts w:ascii="Century Gothic" w:hAnsi="Century Gothic"/>
          <w:color w:val="000000" w:themeColor="text1"/>
        </w:rPr>
        <w:t>à</w:t>
      </w:r>
      <w:r w:rsidRPr="00EB2792">
        <w:rPr>
          <w:rFonts w:ascii="Century Gothic" w:hAnsi="Century Gothic"/>
          <w:color w:val="000000" w:themeColor="text1"/>
        </w:rPr>
        <w:t xml:space="preserve"> 3 ans de </w:t>
      </w:r>
      <w:r w:rsidR="00EB2792" w:rsidRPr="00EB2792">
        <w:rPr>
          <w:rFonts w:ascii="Century Gothic" w:hAnsi="Century Gothic"/>
          <w:color w:val="000000" w:themeColor="text1"/>
        </w:rPr>
        <w:t>données</w:t>
      </w:r>
      <w:r w:rsidRPr="00EB2792">
        <w:rPr>
          <w:rFonts w:ascii="Century Gothic" w:hAnsi="Century Gothic"/>
          <w:color w:val="000000" w:themeColor="text1"/>
        </w:rPr>
        <w:t xml:space="preserve"> mensuelles</w:t>
      </w:r>
    </w:p>
    <w:p w14:paraId="2353E35D" w14:textId="30218432" w:rsidR="003C3F96" w:rsidRDefault="003C3F96">
      <w:pPr>
        <w:rPr>
          <w:rFonts w:ascii="Century Gothic" w:hAnsi="Century Gothic"/>
          <w:color w:val="000000" w:themeColor="text1"/>
        </w:rPr>
      </w:pPr>
    </w:p>
    <w:p w14:paraId="6365797A" w14:textId="296BBB87" w:rsidR="00EB2792" w:rsidRDefault="00EB2792">
      <w:pPr>
        <w:rPr>
          <w:rFonts w:ascii="Century Gothic" w:hAnsi="Century Gothic"/>
          <w:color w:val="000000" w:themeColor="text1"/>
        </w:rPr>
      </w:pPr>
    </w:p>
    <w:p w14:paraId="5426C6C2" w14:textId="77777777" w:rsidR="00EB2792" w:rsidRDefault="00EB2792">
      <w:pPr>
        <w:rPr>
          <w:rFonts w:ascii="Century Gothic" w:hAnsi="Century Gothic"/>
          <w:color w:val="000000" w:themeColor="text1"/>
        </w:rPr>
      </w:pPr>
    </w:p>
    <w:p w14:paraId="21766A85" w14:textId="00B97D43" w:rsidR="00EB2792" w:rsidRPr="00CB720F" w:rsidRDefault="00EB2792">
      <w:pPr>
        <w:rPr>
          <w:rFonts w:ascii="Century Gothic" w:hAnsi="Century Gothic"/>
          <w:color w:val="000000" w:themeColor="text1"/>
        </w:rPr>
      </w:pPr>
    </w:p>
    <w:p w14:paraId="64462400" w14:textId="61F4B121" w:rsidR="003C3F96" w:rsidRPr="00EB2792" w:rsidRDefault="00000000">
      <w:pPr>
        <w:spacing w:before="80" w:after="80"/>
        <w:rPr>
          <w:rFonts w:ascii="Century Gothic" w:hAnsi="Century Gothic"/>
          <w:b/>
          <w:bCs/>
          <w:color w:val="000000" w:themeColor="text1"/>
        </w:rPr>
      </w:pPr>
      <w:r w:rsidRPr="00EB2792">
        <w:rPr>
          <w:rFonts w:ascii="Century Gothic" w:hAnsi="Century Gothic"/>
          <w:b/>
          <w:bCs/>
          <w:color w:val="000000" w:themeColor="text1"/>
        </w:rPr>
        <w:t>Limites :</w:t>
      </w:r>
    </w:p>
    <w:p w14:paraId="71DFFD32" w14:textId="37D9742F" w:rsidR="003C3F96" w:rsidRPr="00EB2792" w:rsidRDefault="00EB2792" w:rsidP="00EB2792">
      <w:pPr>
        <w:pStyle w:val="Paragraphedeliste"/>
        <w:numPr>
          <w:ilvl w:val="0"/>
          <w:numId w:val="15"/>
        </w:numPr>
        <w:spacing w:before="40" w:after="40"/>
        <w:rPr>
          <w:rFonts w:ascii="Century Gothic" w:hAnsi="Century Gothic"/>
          <w:color w:val="000000" w:themeColor="text1"/>
        </w:rPr>
      </w:pPr>
      <w:r w:rsidRPr="00EB2792">
        <w:rPr>
          <w:rFonts w:ascii="Century Gothic" w:hAnsi="Century Gothic"/>
          <w:color w:val="000000" w:themeColor="text1"/>
        </w:rPr>
        <w:t>Modelé additif uniquement</w:t>
      </w:r>
    </w:p>
    <w:p w14:paraId="39016844" w14:textId="768DC817" w:rsidR="003C3F96" w:rsidRPr="00EB2792" w:rsidRDefault="00000000" w:rsidP="00EB2792">
      <w:pPr>
        <w:pStyle w:val="Paragraphedeliste"/>
        <w:numPr>
          <w:ilvl w:val="0"/>
          <w:numId w:val="15"/>
        </w:numPr>
        <w:spacing w:before="40" w:after="40"/>
        <w:rPr>
          <w:rFonts w:ascii="Century Gothic" w:hAnsi="Century Gothic"/>
          <w:color w:val="000000" w:themeColor="text1"/>
        </w:rPr>
      </w:pPr>
      <w:r w:rsidRPr="00EB2792">
        <w:rPr>
          <w:rFonts w:ascii="Century Gothic" w:hAnsi="Century Gothic"/>
          <w:color w:val="000000" w:themeColor="text1"/>
        </w:rPr>
        <w:t>Performances inferieures au LSTM sur grands volumes</w:t>
      </w:r>
    </w:p>
    <w:p w14:paraId="0609D159" w14:textId="333D1F32" w:rsidR="003C3F96" w:rsidRPr="00EB2792" w:rsidRDefault="00000000" w:rsidP="00EB2792">
      <w:pPr>
        <w:pStyle w:val="Paragraphedeliste"/>
        <w:numPr>
          <w:ilvl w:val="0"/>
          <w:numId w:val="15"/>
        </w:numPr>
        <w:spacing w:before="40" w:after="40"/>
        <w:rPr>
          <w:rFonts w:ascii="Century Gothic" w:hAnsi="Century Gothic"/>
          <w:color w:val="000000" w:themeColor="text1"/>
        </w:rPr>
      </w:pPr>
      <w:r w:rsidRPr="00EB2792">
        <w:rPr>
          <w:rFonts w:ascii="Century Gothic" w:hAnsi="Century Gothic"/>
          <w:color w:val="000000" w:themeColor="text1"/>
        </w:rPr>
        <w:t xml:space="preserve">Chocs </w:t>
      </w:r>
      <w:r w:rsidR="00EB2792" w:rsidRPr="00EB2792">
        <w:rPr>
          <w:rFonts w:ascii="Century Gothic" w:hAnsi="Century Gothic"/>
          <w:color w:val="000000" w:themeColor="text1"/>
        </w:rPr>
        <w:t>exogènes</w:t>
      </w:r>
      <w:r w:rsidRPr="00EB2792">
        <w:rPr>
          <w:rFonts w:ascii="Century Gothic" w:hAnsi="Century Gothic"/>
          <w:color w:val="000000" w:themeColor="text1"/>
        </w:rPr>
        <w:t xml:space="preserve"> non anticipes par le </w:t>
      </w:r>
      <w:r w:rsidR="00EB2792" w:rsidRPr="00EB2792">
        <w:rPr>
          <w:rFonts w:ascii="Century Gothic" w:hAnsi="Century Gothic"/>
          <w:color w:val="000000" w:themeColor="text1"/>
        </w:rPr>
        <w:t>modèle</w:t>
      </w:r>
    </w:p>
    <w:p w14:paraId="41B0F23D" w14:textId="250C2407" w:rsidR="003C3F96" w:rsidRPr="00EB2792" w:rsidRDefault="00000000" w:rsidP="00EB2792">
      <w:pPr>
        <w:pStyle w:val="Paragraphedeliste"/>
        <w:numPr>
          <w:ilvl w:val="0"/>
          <w:numId w:val="15"/>
        </w:numPr>
        <w:spacing w:before="40" w:after="40"/>
        <w:rPr>
          <w:rFonts w:ascii="Century Gothic" w:hAnsi="Century Gothic"/>
          <w:color w:val="000000" w:themeColor="text1"/>
        </w:rPr>
      </w:pPr>
      <w:r w:rsidRPr="00EB2792">
        <w:rPr>
          <w:rFonts w:ascii="Century Gothic" w:hAnsi="Century Gothic"/>
          <w:color w:val="000000" w:themeColor="text1"/>
        </w:rPr>
        <w:t xml:space="preserve">Tendance parfois trop </w:t>
      </w:r>
      <w:r w:rsidR="00EB2792" w:rsidRPr="00EB2792">
        <w:rPr>
          <w:rFonts w:ascii="Century Gothic" w:hAnsi="Century Gothic"/>
          <w:color w:val="000000" w:themeColor="text1"/>
        </w:rPr>
        <w:t>lissée</w:t>
      </w:r>
      <w:r w:rsidRPr="00EB2792">
        <w:rPr>
          <w:rFonts w:ascii="Century Gothic" w:hAnsi="Century Gothic"/>
          <w:color w:val="000000" w:themeColor="text1"/>
        </w:rPr>
        <w:t xml:space="preserve"> sur courtes </w:t>
      </w:r>
      <w:r w:rsidR="00EB2792" w:rsidRPr="00EB2792">
        <w:rPr>
          <w:rFonts w:ascii="Century Gothic" w:hAnsi="Century Gothic"/>
          <w:color w:val="000000" w:themeColor="text1"/>
        </w:rPr>
        <w:t>périodes</w:t>
      </w:r>
    </w:p>
    <w:p w14:paraId="3C49DCC3" w14:textId="4A50E3C4" w:rsidR="003C3F96" w:rsidRPr="00CB720F" w:rsidRDefault="003C3F96">
      <w:pPr>
        <w:rPr>
          <w:rFonts w:ascii="Century Gothic" w:hAnsi="Century Gothic"/>
          <w:color w:val="000000" w:themeColor="text1"/>
        </w:rPr>
      </w:pPr>
    </w:p>
    <w:p w14:paraId="36E1A946" w14:textId="527BDE56" w:rsidR="003C3F96" w:rsidRDefault="00000000" w:rsidP="00D80D51">
      <w:pPr>
        <w:spacing w:before="80" w:after="80"/>
        <w:rPr>
          <w:rFonts w:ascii="Century Gothic" w:hAnsi="Century Gothic"/>
          <w:color w:val="000000" w:themeColor="text1"/>
        </w:rPr>
      </w:pPr>
      <w:r w:rsidRPr="00EB2792">
        <w:rPr>
          <w:rFonts w:ascii="Century Gothic" w:hAnsi="Century Gothic"/>
          <w:b/>
          <w:bCs/>
          <w:color w:val="000000" w:themeColor="text1"/>
        </w:rPr>
        <w:t>Cas d'usage :</w:t>
      </w:r>
      <w:r w:rsidRPr="00CB720F">
        <w:rPr>
          <w:rFonts w:ascii="Century Gothic" w:hAnsi="Century Gothic"/>
          <w:color w:val="000000" w:themeColor="text1"/>
        </w:rPr>
        <w:t xml:space="preserve"> </w:t>
      </w:r>
      <w:r w:rsidR="00EB2792" w:rsidRPr="00CB720F">
        <w:rPr>
          <w:rFonts w:ascii="Century Gothic" w:hAnsi="Century Gothic"/>
          <w:color w:val="000000" w:themeColor="text1"/>
        </w:rPr>
        <w:t>prévisions</w:t>
      </w:r>
      <w:r w:rsidRPr="00CB720F">
        <w:rPr>
          <w:rFonts w:ascii="Century Gothic" w:hAnsi="Century Gothic"/>
          <w:color w:val="000000" w:themeColor="text1"/>
        </w:rPr>
        <w:t xml:space="preserve"> </w:t>
      </w:r>
      <w:r w:rsidR="00EB2792" w:rsidRPr="00CB720F">
        <w:rPr>
          <w:rFonts w:ascii="Century Gothic" w:hAnsi="Century Gothic"/>
          <w:color w:val="000000" w:themeColor="text1"/>
        </w:rPr>
        <w:t>macro-économique</w:t>
      </w:r>
      <w:r w:rsidRPr="00CB720F">
        <w:rPr>
          <w:rFonts w:ascii="Century Gothic" w:hAnsi="Century Gothic"/>
          <w:color w:val="000000" w:themeColor="text1"/>
        </w:rPr>
        <w:t xml:space="preserve"> mensuelle, </w:t>
      </w:r>
      <w:r w:rsidR="00EB2792" w:rsidRPr="00CB720F">
        <w:rPr>
          <w:rFonts w:ascii="Century Gothic" w:hAnsi="Century Gothic"/>
          <w:color w:val="000000" w:themeColor="text1"/>
        </w:rPr>
        <w:t>données</w:t>
      </w:r>
      <w:r w:rsidRPr="00CB720F">
        <w:rPr>
          <w:rFonts w:ascii="Century Gothic" w:hAnsi="Century Gothic"/>
          <w:color w:val="000000" w:themeColor="text1"/>
        </w:rPr>
        <w:t xml:space="preserve"> avec </w:t>
      </w:r>
      <w:r w:rsidR="00EB2792" w:rsidRPr="00CB720F">
        <w:rPr>
          <w:rFonts w:ascii="Century Gothic" w:hAnsi="Century Gothic"/>
          <w:color w:val="000000" w:themeColor="text1"/>
        </w:rPr>
        <w:t>saisonnalité</w:t>
      </w:r>
      <w:r w:rsidRPr="00CB720F">
        <w:rPr>
          <w:rFonts w:ascii="Century Gothic" w:hAnsi="Century Gothic"/>
          <w:color w:val="000000" w:themeColor="text1"/>
        </w:rPr>
        <w:t xml:space="preserve"> forte et multiple, contexte </w:t>
      </w:r>
      <w:r w:rsidR="00EB2792" w:rsidRPr="00CB720F">
        <w:rPr>
          <w:rFonts w:ascii="Century Gothic" w:hAnsi="Century Gothic"/>
          <w:color w:val="000000" w:themeColor="text1"/>
        </w:rPr>
        <w:t>pédagogique</w:t>
      </w:r>
      <w:r w:rsidRPr="00CB720F">
        <w:rPr>
          <w:rFonts w:ascii="Century Gothic" w:hAnsi="Century Gothic"/>
          <w:color w:val="000000" w:themeColor="text1"/>
        </w:rPr>
        <w:t xml:space="preserve"> exigeant l'</w:t>
      </w:r>
      <w:r w:rsidR="00EB2792" w:rsidRPr="00CB720F">
        <w:rPr>
          <w:rFonts w:ascii="Century Gothic" w:hAnsi="Century Gothic"/>
          <w:color w:val="000000" w:themeColor="text1"/>
        </w:rPr>
        <w:t>interprétabilité</w:t>
      </w:r>
      <w:r w:rsidRPr="00CB720F">
        <w:rPr>
          <w:rFonts w:ascii="Century Gothic" w:hAnsi="Century Gothic"/>
          <w:color w:val="000000" w:themeColor="text1"/>
        </w:rPr>
        <w:t>.</w:t>
      </w:r>
    </w:p>
    <w:p w14:paraId="419CA279" w14:textId="15E97927" w:rsidR="00D80D51" w:rsidRDefault="00D80D51" w:rsidP="00756711">
      <w:pPr>
        <w:rPr>
          <w:rFonts w:ascii="Century Gothic" w:hAnsi="Century Gothic"/>
          <w:color w:val="000000" w:themeColor="text1"/>
        </w:rPr>
      </w:pPr>
      <w:r>
        <w:rPr>
          <w:rFonts w:ascii="Century Gothic" w:hAnsi="Century Gothic"/>
          <w:noProof/>
          <w:color w:val="000000" w:themeColor="text1"/>
        </w:rPr>
        <w:drawing>
          <wp:anchor distT="0" distB="0" distL="114300" distR="114300" simplePos="0" relativeHeight="251658240" behindDoc="0" locked="0" layoutInCell="1" allowOverlap="1" wp14:anchorId="7A3843E3" wp14:editId="5B0CABA3">
            <wp:simplePos x="0" y="0"/>
            <wp:positionH relativeFrom="page">
              <wp:align>center</wp:align>
            </wp:positionH>
            <wp:positionV relativeFrom="paragraph">
              <wp:posOffset>47625</wp:posOffset>
            </wp:positionV>
            <wp:extent cx="4044950" cy="2996640"/>
            <wp:effectExtent l="0" t="0" r="0" b="0"/>
            <wp:wrapNone/>
            <wp:docPr id="164590452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04527" name="Image 16459045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44950" cy="2996640"/>
                    </a:xfrm>
                    <a:prstGeom prst="rect">
                      <a:avLst/>
                    </a:prstGeom>
                  </pic:spPr>
                </pic:pic>
              </a:graphicData>
            </a:graphic>
            <wp14:sizeRelH relativeFrom="margin">
              <wp14:pctWidth>0</wp14:pctWidth>
            </wp14:sizeRelH>
            <wp14:sizeRelV relativeFrom="margin">
              <wp14:pctHeight>0</wp14:pctHeight>
            </wp14:sizeRelV>
          </wp:anchor>
        </w:drawing>
      </w:r>
    </w:p>
    <w:p w14:paraId="1180A499" w14:textId="384DA616" w:rsidR="00D80D51" w:rsidRDefault="00D80D51" w:rsidP="00756711">
      <w:pPr>
        <w:rPr>
          <w:rFonts w:ascii="Century Gothic" w:hAnsi="Century Gothic"/>
          <w:color w:val="000000" w:themeColor="text1"/>
        </w:rPr>
      </w:pPr>
    </w:p>
    <w:p w14:paraId="565CB6B4" w14:textId="77777777" w:rsidR="00D80D51" w:rsidRDefault="00D80D51" w:rsidP="00756711">
      <w:pPr>
        <w:rPr>
          <w:rFonts w:ascii="Century Gothic" w:hAnsi="Century Gothic"/>
          <w:color w:val="000000" w:themeColor="text1"/>
        </w:rPr>
      </w:pPr>
    </w:p>
    <w:p w14:paraId="6E4467E1" w14:textId="77777777" w:rsidR="00D80D51" w:rsidRDefault="00D80D51" w:rsidP="00756711">
      <w:pPr>
        <w:rPr>
          <w:rFonts w:ascii="Century Gothic" w:hAnsi="Century Gothic"/>
          <w:color w:val="000000" w:themeColor="text1"/>
        </w:rPr>
      </w:pPr>
    </w:p>
    <w:p w14:paraId="52508022" w14:textId="77777777" w:rsidR="00D80D51" w:rsidRDefault="00D80D51" w:rsidP="00756711">
      <w:pPr>
        <w:rPr>
          <w:rFonts w:ascii="Century Gothic" w:hAnsi="Century Gothic"/>
          <w:color w:val="000000" w:themeColor="text1"/>
        </w:rPr>
      </w:pPr>
    </w:p>
    <w:p w14:paraId="2898C63A" w14:textId="77777777" w:rsidR="00D80D51" w:rsidRDefault="00D80D51" w:rsidP="00756711">
      <w:pPr>
        <w:rPr>
          <w:rFonts w:ascii="Century Gothic" w:hAnsi="Century Gothic"/>
          <w:color w:val="000000" w:themeColor="text1"/>
        </w:rPr>
      </w:pPr>
    </w:p>
    <w:p w14:paraId="06223108" w14:textId="77777777" w:rsidR="00D80D51" w:rsidRDefault="00D80D51" w:rsidP="00756711">
      <w:pPr>
        <w:rPr>
          <w:rFonts w:ascii="Century Gothic" w:hAnsi="Century Gothic"/>
          <w:color w:val="000000" w:themeColor="text1"/>
        </w:rPr>
      </w:pPr>
    </w:p>
    <w:p w14:paraId="1C601324" w14:textId="77777777" w:rsidR="00D80D51" w:rsidRDefault="00D80D51" w:rsidP="00756711">
      <w:pPr>
        <w:rPr>
          <w:rFonts w:ascii="Century Gothic" w:hAnsi="Century Gothic"/>
          <w:color w:val="000000" w:themeColor="text1"/>
        </w:rPr>
      </w:pPr>
    </w:p>
    <w:p w14:paraId="02CBFB7C" w14:textId="77777777" w:rsidR="00D80D51" w:rsidRDefault="00D80D51" w:rsidP="00756711">
      <w:pPr>
        <w:rPr>
          <w:rFonts w:ascii="Century Gothic" w:hAnsi="Century Gothic"/>
          <w:color w:val="000000" w:themeColor="text1"/>
        </w:rPr>
      </w:pPr>
    </w:p>
    <w:p w14:paraId="2B9F0A98" w14:textId="77777777" w:rsidR="00D80D51" w:rsidRDefault="00D80D51" w:rsidP="00756711">
      <w:pPr>
        <w:rPr>
          <w:rFonts w:ascii="Century Gothic" w:hAnsi="Century Gothic"/>
          <w:color w:val="000000" w:themeColor="text1"/>
        </w:rPr>
      </w:pPr>
    </w:p>
    <w:p w14:paraId="5F52DD33" w14:textId="77777777" w:rsidR="00D80D51" w:rsidRDefault="00D80D51" w:rsidP="00756711">
      <w:pPr>
        <w:rPr>
          <w:rFonts w:ascii="Century Gothic" w:hAnsi="Century Gothic"/>
          <w:color w:val="000000" w:themeColor="text1"/>
        </w:rPr>
      </w:pPr>
    </w:p>
    <w:p w14:paraId="675631D7" w14:textId="77777777" w:rsidR="00D80D51" w:rsidRDefault="00D80D51" w:rsidP="00756711">
      <w:pPr>
        <w:rPr>
          <w:rFonts w:ascii="Century Gothic" w:hAnsi="Century Gothic"/>
          <w:color w:val="000000" w:themeColor="text1"/>
        </w:rPr>
      </w:pPr>
    </w:p>
    <w:p w14:paraId="025C7425" w14:textId="77777777" w:rsidR="00D80D51" w:rsidRDefault="00D80D51" w:rsidP="00756711">
      <w:pPr>
        <w:rPr>
          <w:rFonts w:ascii="Century Gothic" w:hAnsi="Century Gothic"/>
          <w:color w:val="000000" w:themeColor="text1"/>
        </w:rPr>
      </w:pPr>
    </w:p>
    <w:p w14:paraId="4F8D140B" w14:textId="77777777" w:rsidR="00D80D51" w:rsidRDefault="00D80D51" w:rsidP="00756711">
      <w:pPr>
        <w:rPr>
          <w:rFonts w:ascii="Century Gothic" w:hAnsi="Century Gothic"/>
          <w:color w:val="000000" w:themeColor="text1"/>
        </w:rPr>
      </w:pPr>
    </w:p>
    <w:p w14:paraId="32C76538" w14:textId="2D211C02" w:rsidR="003C3F96" w:rsidRDefault="003C3F96" w:rsidP="00756711">
      <w:pPr>
        <w:rPr>
          <w:rFonts w:ascii="Century Gothic" w:hAnsi="Century Gothic"/>
          <w:color w:val="000000" w:themeColor="text1"/>
        </w:rPr>
      </w:pPr>
    </w:p>
    <w:p w14:paraId="08AE6949" w14:textId="4E0C01C2" w:rsidR="003C3F96" w:rsidRPr="00EB2792" w:rsidRDefault="00000000" w:rsidP="00CB720F">
      <w:pPr>
        <w:pStyle w:val="Titre1"/>
        <w:rPr>
          <w:b/>
          <w:bCs/>
          <w:color w:val="000000" w:themeColor="text1"/>
        </w:rPr>
      </w:pPr>
      <w:bookmarkStart w:id="12" w:name="_Toc237516260"/>
      <w:r w:rsidRPr="00EB2792">
        <w:rPr>
          <w:b/>
          <w:bCs/>
          <w:color w:val="000000" w:themeColor="text1"/>
        </w:rPr>
        <w:t>3. Tableau comparatif des outils et librairies</w:t>
      </w:r>
      <w:bookmarkEnd w:id="12"/>
    </w:p>
    <w:p w14:paraId="2609BA50" w14:textId="31B31C0C" w:rsidR="003C3F96" w:rsidRPr="00CB720F" w:rsidRDefault="003C3F96">
      <w:pPr>
        <w:rPr>
          <w:rFonts w:ascii="Century Gothic" w:hAnsi="Century Gothic"/>
          <w:color w:val="000000" w:themeColor="text1"/>
        </w:rPr>
      </w:pPr>
    </w:p>
    <w:p w14:paraId="5E3D49A8" w14:textId="40D5901B"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Le tableau suivant compare les principales librairies Python disponibles pour la </w:t>
      </w:r>
      <w:r w:rsidR="00EB2792" w:rsidRPr="00CB720F">
        <w:rPr>
          <w:rFonts w:ascii="Century Gothic" w:hAnsi="Century Gothic"/>
          <w:color w:val="000000" w:themeColor="text1"/>
        </w:rPr>
        <w:t>prédiction</w:t>
      </w:r>
      <w:r w:rsidRPr="00CB720F">
        <w:rPr>
          <w:rFonts w:ascii="Century Gothic" w:hAnsi="Century Gothic"/>
          <w:color w:val="000000" w:themeColor="text1"/>
        </w:rPr>
        <w:t xml:space="preserve"> de </w:t>
      </w:r>
      <w:r w:rsidR="00EB2792" w:rsidRPr="00CB720F">
        <w:rPr>
          <w:rFonts w:ascii="Century Gothic" w:hAnsi="Century Gothic"/>
          <w:color w:val="000000" w:themeColor="text1"/>
        </w:rPr>
        <w:t>séries</w:t>
      </w:r>
      <w:r w:rsidRPr="00CB720F">
        <w:rPr>
          <w:rFonts w:ascii="Century Gothic" w:hAnsi="Century Gothic"/>
          <w:color w:val="000000" w:themeColor="text1"/>
        </w:rPr>
        <w:t xml:space="preserve"> temporelles </w:t>
      </w:r>
      <w:r w:rsidR="00EB2792" w:rsidRPr="00CB720F">
        <w:rPr>
          <w:rFonts w:ascii="Century Gothic" w:hAnsi="Century Gothic"/>
          <w:color w:val="000000" w:themeColor="text1"/>
        </w:rPr>
        <w:t>économiques</w:t>
      </w:r>
      <w:r w:rsidRPr="00CB720F">
        <w:rPr>
          <w:rFonts w:ascii="Century Gothic" w:hAnsi="Century Gothic"/>
          <w:color w:val="000000" w:themeColor="text1"/>
        </w:rPr>
        <w:t xml:space="preserve">, selon les </w:t>
      </w:r>
      <w:r w:rsidR="00EB2792" w:rsidRPr="00CB720F">
        <w:rPr>
          <w:rFonts w:ascii="Century Gothic" w:hAnsi="Century Gothic"/>
          <w:color w:val="000000" w:themeColor="text1"/>
        </w:rPr>
        <w:t>critères</w:t>
      </w:r>
      <w:r w:rsidRPr="00CB720F">
        <w:rPr>
          <w:rFonts w:ascii="Century Gothic" w:hAnsi="Century Gothic"/>
          <w:color w:val="000000" w:themeColor="text1"/>
        </w:rPr>
        <w:t xml:space="preserve"> retenus dans le cadre de ce projet.</w:t>
      </w:r>
    </w:p>
    <w:p w14:paraId="703F8D84" w14:textId="77777777" w:rsidR="003C3F96" w:rsidRPr="00CB720F" w:rsidRDefault="003C3F96">
      <w:pPr>
        <w:rPr>
          <w:rFonts w:ascii="Century Gothic" w:hAnsi="Century Gothic"/>
          <w:color w:val="000000" w:themeColor="text1"/>
        </w:rPr>
      </w:pPr>
    </w:p>
    <w:tbl>
      <w:tblPr>
        <w:tblW w:w="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128"/>
        <w:gridCol w:w="1983"/>
        <w:gridCol w:w="2128"/>
      </w:tblGrid>
      <w:tr w:rsidR="00B75E46" w:rsidRPr="00CB720F" w14:paraId="45295402"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tcPr>
          <w:p w14:paraId="5124F8D6" w14:textId="77777777" w:rsidR="00B75E46" w:rsidRPr="00CB720F" w:rsidRDefault="00B75E46" w:rsidP="00801E14">
            <w:pPr>
              <w:jc w:val="center"/>
              <w:rPr>
                <w:rFonts w:ascii="Century Gothic" w:hAnsi="Century Gothic"/>
                <w:color w:val="000000" w:themeColor="text1"/>
              </w:rPr>
            </w:pPr>
            <w:r w:rsidRPr="00CB720F">
              <w:rPr>
                <w:rFonts w:ascii="Century Gothic" w:hAnsi="Century Gothic"/>
                <w:b/>
                <w:bCs/>
                <w:color w:val="000000" w:themeColor="text1"/>
                <w:sz w:val="20"/>
                <w:szCs w:val="20"/>
              </w:rPr>
              <w:t>Critere</w:t>
            </w:r>
          </w:p>
        </w:tc>
        <w:tc>
          <w:tcPr>
            <w:tcW w:w="2128"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tcPr>
          <w:p w14:paraId="126B1B90" w14:textId="77777777" w:rsidR="00B75E46" w:rsidRPr="00CB720F" w:rsidRDefault="00B75E46" w:rsidP="00801E14">
            <w:pPr>
              <w:jc w:val="center"/>
              <w:rPr>
                <w:rFonts w:ascii="Century Gothic" w:hAnsi="Century Gothic"/>
                <w:color w:val="000000" w:themeColor="text1"/>
              </w:rPr>
            </w:pPr>
            <w:r w:rsidRPr="00CB720F">
              <w:rPr>
                <w:rFonts w:ascii="Century Gothic" w:hAnsi="Century Gothic"/>
                <w:b/>
                <w:bCs/>
                <w:color w:val="000000" w:themeColor="text1"/>
                <w:sz w:val="20"/>
                <w:szCs w:val="20"/>
              </w:rPr>
              <w:t>Prophet</w:t>
            </w:r>
          </w:p>
        </w:tc>
        <w:tc>
          <w:tcPr>
            <w:tcW w:w="198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tcPr>
          <w:p w14:paraId="320D136B" w14:textId="736D882F" w:rsidR="00B75E46" w:rsidRPr="00CB720F" w:rsidRDefault="00EB2792" w:rsidP="00801E14">
            <w:pPr>
              <w:jc w:val="center"/>
              <w:rPr>
                <w:rFonts w:ascii="Century Gothic" w:hAnsi="Century Gothic"/>
                <w:color w:val="000000" w:themeColor="text1"/>
              </w:rPr>
            </w:pPr>
            <w:proofErr w:type="spellStart"/>
            <w:r w:rsidRPr="00CB720F">
              <w:rPr>
                <w:rFonts w:ascii="Century Gothic" w:hAnsi="Century Gothic"/>
                <w:b/>
                <w:bCs/>
                <w:color w:val="000000" w:themeColor="text1"/>
                <w:sz w:val="20"/>
                <w:szCs w:val="20"/>
              </w:rPr>
              <w:t>Statsmodels</w:t>
            </w:r>
            <w:proofErr w:type="spellEnd"/>
            <w:r w:rsidR="00B75E46" w:rsidRPr="00CB720F">
              <w:rPr>
                <w:rFonts w:ascii="Century Gothic" w:hAnsi="Century Gothic"/>
                <w:b/>
                <w:bCs/>
                <w:color w:val="000000" w:themeColor="text1"/>
                <w:sz w:val="20"/>
                <w:szCs w:val="20"/>
              </w:rPr>
              <w:t xml:space="preserve"> ARIMA</w:t>
            </w:r>
          </w:p>
        </w:tc>
        <w:tc>
          <w:tcPr>
            <w:tcW w:w="2128"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tcPr>
          <w:p w14:paraId="5C43F665" w14:textId="77777777" w:rsidR="00B75E46" w:rsidRPr="00CB720F" w:rsidRDefault="00B75E46" w:rsidP="00801E14">
            <w:pPr>
              <w:jc w:val="center"/>
              <w:rPr>
                <w:rFonts w:ascii="Century Gothic" w:hAnsi="Century Gothic"/>
                <w:color w:val="000000" w:themeColor="text1"/>
              </w:rPr>
            </w:pPr>
            <w:proofErr w:type="spellStart"/>
            <w:r w:rsidRPr="00CB720F">
              <w:rPr>
                <w:rFonts w:ascii="Century Gothic" w:hAnsi="Century Gothic"/>
                <w:b/>
                <w:bCs/>
                <w:color w:val="000000" w:themeColor="text1"/>
                <w:sz w:val="20"/>
                <w:szCs w:val="20"/>
              </w:rPr>
              <w:t>PyTorch</w:t>
            </w:r>
            <w:proofErr w:type="spellEnd"/>
            <w:r w:rsidRPr="00CB720F">
              <w:rPr>
                <w:rFonts w:ascii="Century Gothic" w:hAnsi="Century Gothic"/>
                <w:b/>
                <w:bCs/>
                <w:color w:val="000000" w:themeColor="text1"/>
                <w:sz w:val="20"/>
                <w:szCs w:val="20"/>
              </w:rPr>
              <w:t xml:space="preserve"> LSTM</w:t>
            </w:r>
          </w:p>
        </w:tc>
      </w:tr>
      <w:tr w:rsidR="00B75E46" w:rsidRPr="00CB720F" w14:paraId="6424F144"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D88A339" w14:textId="77777777" w:rsidR="00B75E46" w:rsidRPr="00CB720F" w:rsidRDefault="00B75E46">
            <w:pPr>
              <w:rPr>
                <w:rFonts w:ascii="Century Gothic" w:hAnsi="Century Gothic"/>
                <w:color w:val="000000" w:themeColor="text1"/>
              </w:rPr>
            </w:pPr>
            <w:r w:rsidRPr="00CB720F">
              <w:rPr>
                <w:rFonts w:ascii="Century Gothic" w:hAnsi="Century Gothic"/>
                <w:b/>
                <w:bCs/>
                <w:color w:val="000000" w:themeColor="text1"/>
                <w:sz w:val="18"/>
                <w:szCs w:val="18"/>
              </w:rPr>
              <w:t>Facilite d'usage</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DEA9B05" w14:textId="772DE4BA" w:rsidR="00B75E46" w:rsidRPr="00CB720F" w:rsidRDefault="00EB2792">
            <w:pPr>
              <w:rPr>
                <w:rFonts w:ascii="Century Gothic" w:hAnsi="Century Gothic"/>
                <w:color w:val="000000" w:themeColor="text1"/>
              </w:rPr>
            </w:pPr>
            <w:r w:rsidRPr="00CB720F">
              <w:rPr>
                <w:rFonts w:ascii="Century Gothic" w:hAnsi="Century Gothic"/>
                <w:color w:val="000000" w:themeColor="text1"/>
                <w:sz w:val="18"/>
                <w:szCs w:val="18"/>
              </w:rPr>
              <w:t>Très</w:t>
            </w:r>
            <w:r w:rsidR="00B75E46" w:rsidRPr="00CB720F">
              <w:rPr>
                <w:rFonts w:ascii="Century Gothic" w:hAnsi="Century Gothic"/>
                <w:color w:val="000000" w:themeColor="text1"/>
                <w:sz w:val="18"/>
                <w:szCs w:val="18"/>
              </w:rPr>
              <w:t xml:space="preserve"> </w:t>
            </w:r>
            <w:r w:rsidRPr="00CB720F">
              <w:rPr>
                <w:rFonts w:ascii="Century Gothic" w:hAnsi="Century Gothic"/>
                <w:color w:val="000000" w:themeColor="text1"/>
                <w:sz w:val="18"/>
                <w:szCs w:val="18"/>
              </w:rPr>
              <w:t>élevée</w:t>
            </w:r>
          </w:p>
        </w:tc>
        <w:tc>
          <w:tcPr>
            <w:tcW w:w="198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C49FC71"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Moyenne</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29573EB"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Faible</w:t>
            </w:r>
          </w:p>
        </w:tc>
      </w:tr>
      <w:tr w:rsidR="00B75E46" w:rsidRPr="00CB720F" w14:paraId="23D21EC3"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7848B7D5" w14:textId="5F2496A9" w:rsidR="00B75E46" w:rsidRPr="00CB720F" w:rsidRDefault="00EB2792">
            <w:pPr>
              <w:rPr>
                <w:rFonts w:ascii="Century Gothic" w:hAnsi="Century Gothic"/>
                <w:color w:val="000000" w:themeColor="text1"/>
              </w:rPr>
            </w:pPr>
            <w:r w:rsidRPr="00CB720F">
              <w:rPr>
                <w:rFonts w:ascii="Century Gothic" w:hAnsi="Century Gothic"/>
                <w:b/>
                <w:bCs/>
                <w:color w:val="000000" w:themeColor="text1"/>
                <w:sz w:val="18"/>
                <w:szCs w:val="18"/>
              </w:rPr>
              <w:t>Interprétabilité</w:t>
            </w:r>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18C1696E" w14:textId="1BCFAC4B" w:rsidR="00B75E46" w:rsidRPr="00CB720F" w:rsidRDefault="00EB2792">
            <w:pPr>
              <w:rPr>
                <w:rFonts w:ascii="Century Gothic" w:hAnsi="Century Gothic"/>
                <w:color w:val="000000" w:themeColor="text1"/>
              </w:rPr>
            </w:pPr>
            <w:r w:rsidRPr="00CB720F">
              <w:rPr>
                <w:rFonts w:ascii="Century Gothic" w:hAnsi="Century Gothic"/>
                <w:color w:val="000000" w:themeColor="text1"/>
                <w:sz w:val="18"/>
                <w:szCs w:val="18"/>
              </w:rPr>
              <w:t>Elevée</w:t>
            </w:r>
            <w:r w:rsidR="00B75E46" w:rsidRPr="00CB720F">
              <w:rPr>
                <w:rFonts w:ascii="Century Gothic" w:hAnsi="Century Gothic"/>
                <w:color w:val="000000" w:themeColor="text1"/>
                <w:sz w:val="18"/>
                <w:szCs w:val="18"/>
              </w:rPr>
              <w:t xml:space="preserve"> (composantes)</w:t>
            </w:r>
          </w:p>
        </w:tc>
        <w:tc>
          <w:tcPr>
            <w:tcW w:w="1983"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4EF66EF6" w14:textId="1B2743ED" w:rsidR="00B75E46" w:rsidRPr="00CB720F" w:rsidRDefault="00EB2792">
            <w:pPr>
              <w:rPr>
                <w:rFonts w:ascii="Century Gothic" w:hAnsi="Century Gothic"/>
                <w:color w:val="000000" w:themeColor="text1"/>
              </w:rPr>
            </w:pPr>
            <w:r w:rsidRPr="00CB720F">
              <w:rPr>
                <w:rFonts w:ascii="Century Gothic" w:hAnsi="Century Gothic"/>
                <w:color w:val="000000" w:themeColor="text1"/>
                <w:sz w:val="18"/>
                <w:szCs w:val="18"/>
              </w:rPr>
              <w:t>Elevée</w:t>
            </w:r>
            <w:r w:rsidR="00B75E46" w:rsidRPr="00CB720F">
              <w:rPr>
                <w:rFonts w:ascii="Century Gothic" w:hAnsi="Century Gothic"/>
                <w:color w:val="000000" w:themeColor="text1"/>
                <w:sz w:val="18"/>
                <w:szCs w:val="18"/>
              </w:rPr>
              <w:t xml:space="preserve"> (</w:t>
            </w:r>
            <w:r w:rsidRPr="00CB720F">
              <w:rPr>
                <w:rFonts w:ascii="Century Gothic" w:hAnsi="Century Gothic"/>
                <w:color w:val="000000" w:themeColor="text1"/>
                <w:sz w:val="18"/>
                <w:szCs w:val="18"/>
              </w:rPr>
              <w:t>paramètres</w:t>
            </w:r>
            <w:r w:rsidR="00B75E46" w:rsidRPr="00CB720F">
              <w:rPr>
                <w:rFonts w:ascii="Century Gothic" w:hAnsi="Century Gothic"/>
                <w:color w:val="000000" w:themeColor="text1"/>
                <w:sz w:val="18"/>
                <w:szCs w:val="18"/>
              </w:rPr>
              <w:t>)</w:t>
            </w:r>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5E81F61B"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Faible (boite noire)</w:t>
            </w:r>
          </w:p>
        </w:tc>
      </w:tr>
      <w:tr w:rsidR="00B75E46" w:rsidRPr="00CB720F" w14:paraId="0C5549EE"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EF2E592" w14:textId="481914EB" w:rsidR="00B75E46" w:rsidRPr="00CB720F" w:rsidRDefault="00EB2792">
            <w:pPr>
              <w:rPr>
                <w:rFonts w:ascii="Century Gothic" w:hAnsi="Century Gothic"/>
                <w:color w:val="000000" w:themeColor="text1"/>
              </w:rPr>
            </w:pPr>
            <w:r w:rsidRPr="00CB720F">
              <w:rPr>
                <w:rFonts w:ascii="Century Gothic" w:hAnsi="Century Gothic"/>
                <w:b/>
                <w:bCs/>
                <w:color w:val="000000" w:themeColor="text1"/>
                <w:sz w:val="18"/>
                <w:szCs w:val="18"/>
              </w:rPr>
              <w:t>Saisonnalité</w:t>
            </w:r>
            <w:r w:rsidR="00B75E46" w:rsidRPr="00CB720F">
              <w:rPr>
                <w:rFonts w:ascii="Century Gothic" w:hAnsi="Century Gothic"/>
                <w:b/>
                <w:bCs/>
                <w:color w:val="000000" w:themeColor="text1"/>
                <w:sz w:val="18"/>
                <w:szCs w:val="18"/>
              </w:rPr>
              <w:t xml:space="preserve"> multiple</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75DFDDC"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Native (Fourier)</w:t>
            </w:r>
          </w:p>
        </w:tc>
        <w:tc>
          <w:tcPr>
            <w:tcW w:w="198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BE0C95F" w14:textId="714915FB" w:rsidR="00B75E46" w:rsidRPr="00CB720F" w:rsidRDefault="00EB2792">
            <w:pPr>
              <w:rPr>
                <w:rFonts w:ascii="Century Gothic" w:hAnsi="Century Gothic"/>
                <w:color w:val="000000" w:themeColor="text1"/>
              </w:rPr>
            </w:pPr>
            <w:r w:rsidRPr="00CB720F">
              <w:rPr>
                <w:rFonts w:ascii="Century Gothic" w:hAnsi="Century Gothic"/>
                <w:color w:val="000000" w:themeColor="text1"/>
                <w:sz w:val="18"/>
                <w:szCs w:val="18"/>
              </w:rPr>
              <w:t>Limitée</w:t>
            </w:r>
            <w:r w:rsidR="00B75E46" w:rsidRPr="00CB720F">
              <w:rPr>
                <w:rFonts w:ascii="Century Gothic" w:hAnsi="Century Gothic"/>
                <w:color w:val="000000" w:themeColor="text1"/>
                <w:sz w:val="18"/>
                <w:szCs w:val="18"/>
              </w:rPr>
              <w:t xml:space="preserve"> (s unique)</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948CFA8"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Apprise implicitement</w:t>
            </w:r>
          </w:p>
        </w:tc>
      </w:tr>
      <w:tr w:rsidR="00B75E46" w:rsidRPr="00CB720F" w14:paraId="29A6387B"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3F01E63C" w14:textId="2A96DE01" w:rsidR="00B75E46" w:rsidRPr="00CB720F" w:rsidRDefault="00EB2792">
            <w:pPr>
              <w:rPr>
                <w:rFonts w:ascii="Century Gothic" w:hAnsi="Century Gothic"/>
                <w:color w:val="000000" w:themeColor="text1"/>
              </w:rPr>
            </w:pPr>
            <w:r w:rsidRPr="00CB720F">
              <w:rPr>
                <w:rFonts w:ascii="Century Gothic" w:hAnsi="Century Gothic"/>
                <w:b/>
                <w:bCs/>
                <w:color w:val="000000" w:themeColor="text1"/>
                <w:sz w:val="18"/>
                <w:szCs w:val="18"/>
              </w:rPr>
              <w:t>Données</w:t>
            </w:r>
            <w:r w:rsidR="00B75E46" w:rsidRPr="00CB720F">
              <w:rPr>
                <w:rFonts w:ascii="Century Gothic" w:hAnsi="Century Gothic"/>
                <w:b/>
                <w:bCs/>
                <w:color w:val="000000" w:themeColor="text1"/>
                <w:sz w:val="18"/>
                <w:szCs w:val="18"/>
              </w:rPr>
              <w:t xml:space="preserve"> manquantes</w:t>
            </w:r>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46EA5D2B"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Robuste</w:t>
            </w:r>
          </w:p>
        </w:tc>
        <w:tc>
          <w:tcPr>
            <w:tcW w:w="1983"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28051E81"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Sensible</w:t>
            </w:r>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4CD228DF"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Sensible</w:t>
            </w:r>
          </w:p>
        </w:tc>
      </w:tr>
      <w:tr w:rsidR="00B75E46" w:rsidRPr="00CB720F" w14:paraId="317A3AEC"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8D193B5" w14:textId="4FE8D8EB" w:rsidR="00B75E46" w:rsidRPr="00CB720F" w:rsidRDefault="00B75E46">
            <w:pPr>
              <w:rPr>
                <w:rFonts w:ascii="Century Gothic" w:hAnsi="Century Gothic"/>
                <w:color w:val="000000" w:themeColor="text1"/>
              </w:rPr>
            </w:pPr>
            <w:r w:rsidRPr="00CB720F">
              <w:rPr>
                <w:rFonts w:ascii="Century Gothic" w:hAnsi="Century Gothic"/>
                <w:b/>
                <w:bCs/>
                <w:color w:val="000000" w:themeColor="text1"/>
                <w:sz w:val="18"/>
                <w:szCs w:val="18"/>
              </w:rPr>
              <w:t xml:space="preserve">Volume de </w:t>
            </w:r>
            <w:r w:rsidR="00EB2792" w:rsidRPr="00CB720F">
              <w:rPr>
                <w:rFonts w:ascii="Century Gothic" w:hAnsi="Century Gothic"/>
                <w:b/>
                <w:bCs/>
                <w:color w:val="000000" w:themeColor="text1"/>
                <w:sz w:val="18"/>
                <w:szCs w:val="18"/>
              </w:rPr>
              <w:t>données</w:t>
            </w:r>
            <w:r w:rsidRPr="00CB720F">
              <w:rPr>
                <w:rFonts w:ascii="Century Gothic" w:hAnsi="Century Gothic"/>
                <w:b/>
                <w:bCs/>
                <w:color w:val="000000" w:themeColor="text1"/>
                <w:sz w:val="18"/>
                <w:szCs w:val="18"/>
              </w:rPr>
              <w:t xml:space="preserve"> requis</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B1C7C77"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Faible (2 ans)</w:t>
            </w:r>
          </w:p>
        </w:tc>
        <w:tc>
          <w:tcPr>
            <w:tcW w:w="198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EDFC8C9"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Faible (50 obs.)</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15E6A01"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Eleve (10 000 obs.+)</w:t>
            </w:r>
          </w:p>
        </w:tc>
      </w:tr>
      <w:tr w:rsidR="00B75E46" w:rsidRPr="00CB720F" w14:paraId="7F8F7FC6"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39333C0D" w14:textId="7DF450CE" w:rsidR="00B75E46" w:rsidRPr="00CB720F" w:rsidRDefault="00B75E46">
            <w:pPr>
              <w:rPr>
                <w:rFonts w:ascii="Century Gothic" w:hAnsi="Century Gothic"/>
                <w:color w:val="000000" w:themeColor="text1"/>
              </w:rPr>
            </w:pPr>
            <w:r w:rsidRPr="00CB720F">
              <w:rPr>
                <w:rFonts w:ascii="Century Gothic" w:hAnsi="Century Gothic"/>
                <w:b/>
                <w:bCs/>
                <w:color w:val="000000" w:themeColor="text1"/>
                <w:sz w:val="18"/>
                <w:szCs w:val="18"/>
              </w:rPr>
              <w:t xml:space="preserve">Performance </w:t>
            </w:r>
            <w:r w:rsidR="00EB2792" w:rsidRPr="00CB720F">
              <w:rPr>
                <w:rFonts w:ascii="Century Gothic" w:hAnsi="Century Gothic"/>
                <w:b/>
                <w:bCs/>
                <w:color w:val="000000" w:themeColor="text1"/>
                <w:sz w:val="18"/>
                <w:szCs w:val="18"/>
              </w:rPr>
              <w:t>séries</w:t>
            </w:r>
            <w:r w:rsidRPr="00CB720F">
              <w:rPr>
                <w:rFonts w:ascii="Century Gothic" w:hAnsi="Century Gothic"/>
                <w:b/>
                <w:bCs/>
                <w:color w:val="000000" w:themeColor="text1"/>
                <w:sz w:val="18"/>
                <w:szCs w:val="18"/>
              </w:rPr>
              <w:t xml:space="preserve"> </w:t>
            </w:r>
            <w:r w:rsidR="00EB2792" w:rsidRPr="00CB720F">
              <w:rPr>
                <w:rFonts w:ascii="Century Gothic" w:hAnsi="Century Gothic"/>
                <w:b/>
                <w:bCs/>
                <w:color w:val="000000" w:themeColor="text1"/>
                <w:sz w:val="18"/>
                <w:szCs w:val="18"/>
              </w:rPr>
              <w:t>économiques</w:t>
            </w:r>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7D93856A"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Bonne</w:t>
            </w:r>
          </w:p>
        </w:tc>
        <w:tc>
          <w:tcPr>
            <w:tcW w:w="1983"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1F722EFE"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Correcte</w:t>
            </w:r>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562275A9"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Variable</w:t>
            </w:r>
          </w:p>
        </w:tc>
      </w:tr>
      <w:tr w:rsidR="00B75E46" w:rsidRPr="00CB720F" w14:paraId="02F8B39F"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F25D92D" w14:textId="77777777" w:rsidR="00B75E46" w:rsidRPr="00CB720F" w:rsidRDefault="00B75E46">
            <w:pPr>
              <w:rPr>
                <w:rFonts w:ascii="Century Gothic" w:hAnsi="Century Gothic"/>
                <w:color w:val="000000" w:themeColor="text1"/>
              </w:rPr>
            </w:pPr>
            <w:proofErr w:type="spellStart"/>
            <w:r w:rsidRPr="00CB720F">
              <w:rPr>
                <w:rFonts w:ascii="Century Gothic" w:hAnsi="Century Gothic"/>
                <w:b/>
                <w:bCs/>
                <w:color w:val="000000" w:themeColor="text1"/>
                <w:sz w:val="18"/>
                <w:szCs w:val="18"/>
              </w:rPr>
              <w:lastRenderedPageBreak/>
              <w:t>Regresseurs</w:t>
            </w:r>
            <w:proofErr w:type="spellEnd"/>
            <w:r w:rsidRPr="00CB720F">
              <w:rPr>
                <w:rFonts w:ascii="Century Gothic" w:hAnsi="Century Gothic"/>
                <w:b/>
                <w:bCs/>
                <w:color w:val="000000" w:themeColor="text1"/>
                <w:sz w:val="18"/>
                <w:szCs w:val="18"/>
              </w:rPr>
              <w:t xml:space="preserve"> externes</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A0962B3"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Oui (</w:t>
            </w:r>
            <w:proofErr w:type="spellStart"/>
            <w:r w:rsidRPr="00CB720F">
              <w:rPr>
                <w:rFonts w:ascii="Century Gothic" w:hAnsi="Century Gothic"/>
                <w:color w:val="000000" w:themeColor="text1"/>
                <w:sz w:val="18"/>
                <w:szCs w:val="18"/>
              </w:rPr>
              <w:t>add_regressor</w:t>
            </w:r>
            <w:proofErr w:type="spellEnd"/>
            <w:r w:rsidRPr="00CB720F">
              <w:rPr>
                <w:rFonts w:ascii="Century Gothic" w:hAnsi="Century Gothic"/>
                <w:color w:val="000000" w:themeColor="text1"/>
                <w:sz w:val="18"/>
                <w:szCs w:val="18"/>
              </w:rPr>
              <w:t>)</w:t>
            </w:r>
          </w:p>
        </w:tc>
        <w:tc>
          <w:tcPr>
            <w:tcW w:w="198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51C2E37"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Oui (ARIMAX)</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67E0126" w14:textId="32C404D6"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Oui (</w:t>
            </w:r>
            <w:r w:rsidR="00EB2792" w:rsidRPr="00CB720F">
              <w:rPr>
                <w:rFonts w:ascii="Century Gothic" w:hAnsi="Century Gothic"/>
                <w:color w:val="000000" w:themeColor="text1"/>
                <w:sz w:val="18"/>
                <w:szCs w:val="18"/>
              </w:rPr>
              <w:t>multivarié</w:t>
            </w:r>
            <w:r w:rsidRPr="00CB720F">
              <w:rPr>
                <w:rFonts w:ascii="Century Gothic" w:hAnsi="Century Gothic"/>
                <w:color w:val="000000" w:themeColor="text1"/>
                <w:sz w:val="18"/>
                <w:szCs w:val="18"/>
              </w:rPr>
              <w:t>)</w:t>
            </w:r>
          </w:p>
        </w:tc>
      </w:tr>
      <w:tr w:rsidR="00B75E46" w:rsidRPr="00CB720F" w14:paraId="70F3E8B9"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1A0F7C2F" w14:textId="77777777" w:rsidR="00B75E46" w:rsidRPr="00CB720F" w:rsidRDefault="00B75E46">
            <w:pPr>
              <w:rPr>
                <w:rFonts w:ascii="Century Gothic" w:hAnsi="Century Gothic"/>
                <w:color w:val="000000" w:themeColor="text1"/>
              </w:rPr>
            </w:pPr>
            <w:r w:rsidRPr="00CB720F">
              <w:rPr>
                <w:rFonts w:ascii="Century Gothic" w:hAnsi="Century Gothic"/>
                <w:b/>
                <w:bCs/>
                <w:color w:val="000000" w:themeColor="text1"/>
                <w:sz w:val="18"/>
                <w:szCs w:val="18"/>
              </w:rPr>
              <w:t>Intervalles de confiance</w:t>
            </w:r>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5F1BCB00" w14:textId="7D621CEB" w:rsidR="00B75E46" w:rsidRPr="00CB720F" w:rsidRDefault="00EB2792">
            <w:pPr>
              <w:rPr>
                <w:rFonts w:ascii="Century Gothic" w:hAnsi="Century Gothic"/>
                <w:color w:val="000000" w:themeColor="text1"/>
              </w:rPr>
            </w:pPr>
            <w:r w:rsidRPr="00CB720F">
              <w:rPr>
                <w:rFonts w:ascii="Century Gothic" w:hAnsi="Century Gothic"/>
                <w:color w:val="000000" w:themeColor="text1"/>
                <w:sz w:val="18"/>
                <w:szCs w:val="18"/>
              </w:rPr>
              <w:t>Bayésiens</w:t>
            </w:r>
            <w:r w:rsidR="00B75E46" w:rsidRPr="00CB720F">
              <w:rPr>
                <w:rFonts w:ascii="Century Gothic" w:hAnsi="Century Gothic"/>
                <w:color w:val="000000" w:themeColor="text1"/>
                <w:sz w:val="18"/>
                <w:szCs w:val="18"/>
              </w:rPr>
              <w:t xml:space="preserve"> natifs</w:t>
            </w:r>
          </w:p>
        </w:tc>
        <w:tc>
          <w:tcPr>
            <w:tcW w:w="1983"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4847AB1F"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Analytiques</w:t>
            </w:r>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48683601"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Non natifs</w:t>
            </w:r>
          </w:p>
        </w:tc>
      </w:tr>
      <w:tr w:rsidR="00B75E46" w:rsidRPr="00CB720F" w14:paraId="600F8CFB"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833E96E" w14:textId="77777777" w:rsidR="00B75E46" w:rsidRPr="00CB720F" w:rsidRDefault="00B75E46">
            <w:pPr>
              <w:rPr>
                <w:rFonts w:ascii="Century Gothic" w:hAnsi="Century Gothic"/>
                <w:color w:val="000000" w:themeColor="text1"/>
              </w:rPr>
            </w:pPr>
            <w:r w:rsidRPr="00CB720F">
              <w:rPr>
                <w:rFonts w:ascii="Century Gothic" w:hAnsi="Century Gothic"/>
                <w:b/>
                <w:bCs/>
                <w:color w:val="000000" w:themeColor="text1"/>
                <w:sz w:val="18"/>
                <w:szCs w:val="18"/>
              </w:rPr>
              <w:t>GPU requis</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A8F1446"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Non</w:t>
            </w:r>
          </w:p>
        </w:tc>
        <w:tc>
          <w:tcPr>
            <w:tcW w:w="198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E09B02D"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Non</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339CE8C"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Recommande</w:t>
            </w:r>
          </w:p>
        </w:tc>
      </w:tr>
      <w:tr w:rsidR="00B75E46" w:rsidRPr="00CB720F" w14:paraId="5705E242"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4FA061C8" w14:textId="70238E00" w:rsidR="00B75E46" w:rsidRPr="00CB720F" w:rsidRDefault="00EB2792">
            <w:pPr>
              <w:rPr>
                <w:rFonts w:ascii="Century Gothic" w:hAnsi="Century Gothic"/>
                <w:color w:val="000000" w:themeColor="text1"/>
              </w:rPr>
            </w:pPr>
            <w:r w:rsidRPr="00CB720F">
              <w:rPr>
                <w:rFonts w:ascii="Century Gothic" w:hAnsi="Century Gothic"/>
                <w:b/>
                <w:bCs/>
                <w:color w:val="000000" w:themeColor="text1"/>
                <w:sz w:val="18"/>
                <w:szCs w:val="18"/>
              </w:rPr>
              <w:t>Intégration</w:t>
            </w:r>
            <w:r w:rsidR="00B75E46" w:rsidRPr="00CB720F">
              <w:rPr>
                <w:rFonts w:ascii="Century Gothic" w:hAnsi="Century Gothic"/>
                <w:b/>
                <w:bCs/>
                <w:color w:val="000000" w:themeColor="text1"/>
                <w:sz w:val="18"/>
                <w:szCs w:val="18"/>
              </w:rPr>
              <w:t xml:space="preserve"> </w:t>
            </w:r>
            <w:proofErr w:type="spellStart"/>
            <w:r w:rsidR="00B75E46" w:rsidRPr="00CB720F">
              <w:rPr>
                <w:rFonts w:ascii="Century Gothic" w:hAnsi="Century Gothic"/>
                <w:b/>
                <w:bCs/>
                <w:color w:val="000000" w:themeColor="text1"/>
                <w:sz w:val="18"/>
                <w:szCs w:val="18"/>
              </w:rPr>
              <w:t>FastAPI</w:t>
            </w:r>
            <w:proofErr w:type="spellEnd"/>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56D42560"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Simple (</w:t>
            </w:r>
            <w:proofErr w:type="spellStart"/>
            <w:r w:rsidRPr="00CB720F">
              <w:rPr>
                <w:rFonts w:ascii="Century Gothic" w:hAnsi="Century Gothic"/>
                <w:color w:val="000000" w:themeColor="text1"/>
                <w:sz w:val="18"/>
                <w:szCs w:val="18"/>
              </w:rPr>
              <w:t>joblib</w:t>
            </w:r>
            <w:proofErr w:type="spellEnd"/>
            <w:r w:rsidRPr="00CB720F">
              <w:rPr>
                <w:rFonts w:ascii="Century Gothic" w:hAnsi="Century Gothic"/>
                <w:color w:val="000000" w:themeColor="text1"/>
                <w:sz w:val="18"/>
                <w:szCs w:val="18"/>
              </w:rPr>
              <w:t>)</w:t>
            </w:r>
          </w:p>
        </w:tc>
        <w:tc>
          <w:tcPr>
            <w:tcW w:w="1983"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23AAA70C"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Simple (pickle)</w:t>
            </w:r>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31253C4A"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Complexe</w:t>
            </w:r>
          </w:p>
        </w:tc>
      </w:tr>
      <w:tr w:rsidR="00B75E46" w:rsidRPr="00CB720F" w14:paraId="0791EEBF"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7C5E8E7" w14:textId="77777777" w:rsidR="00B75E46" w:rsidRPr="00CB720F" w:rsidRDefault="00B75E46">
            <w:pPr>
              <w:rPr>
                <w:rFonts w:ascii="Century Gothic" w:hAnsi="Century Gothic"/>
                <w:color w:val="000000" w:themeColor="text1"/>
              </w:rPr>
            </w:pPr>
            <w:r w:rsidRPr="00CB720F">
              <w:rPr>
                <w:rFonts w:ascii="Century Gothic" w:hAnsi="Century Gothic"/>
                <w:b/>
                <w:bCs/>
                <w:color w:val="000000" w:themeColor="text1"/>
                <w:sz w:val="18"/>
                <w:szCs w:val="18"/>
              </w:rPr>
              <w:t>Licence</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1E84A11D"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MIT</w:t>
            </w:r>
          </w:p>
        </w:tc>
        <w:tc>
          <w:tcPr>
            <w:tcW w:w="198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61259C0A"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BSD-3</w:t>
            </w:r>
          </w:p>
        </w:tc>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048E6776"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BSD-3</w:t>
            </w:r>
          </w:p>
        </w:tc>
      </w:tr>
      <w:tr w:rsidR="00B75E46" w:rsidRPr="00CB720F" w14:paraId="2CCBBE2B" w14:textId="77777777" w:rsidTr="008B6F39">
        <w:trPr>
          <w:jc w:val="center"/>
        </w:trPr>
        <w:tc>
          <w:tcPr>
            <w:tcW w:w="255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0480CCEA" w14:textId="1AD037BE" w:rsidR="00B75E46" w:rsidRPr="00CB720F" w:rsidRDefault="00EB2792">
            <w:pPr>
              <w:rPr>
                <w:rFonts w:ascii="Century Gothic" w:hAnsi="Century Gothic"/>
                <w:color w:val="000000" w:themeColor="text1"/>
              </w:rPr>
            </w:pPr>
            <w:r w:rsidRPr="00CB720F">
              <w:rPr>
                <w:rFonts w:ascii="Century Gothic" w:hAnsi="Century Gothic"/>
                <w:b/>
                <w:bCs/>
                <w:color w:val="000000" w:themeColor="text1"/>
                <w:sz w:val="18"/>
                <w:szCs w:val="18"/>
              </w:rPr>
              <w:t>Adéquation</w:t>
            </w:r>
            <w:r w:rsidR="00B75E46" w:rsidRPr="00CB720F">
              <w:rPr>
                <w:rFonts w:ascii="Century Gothic" w:hAnsi="Century Gothic"/>
                <w:b/>
                <w:bCs/>
                <w:color w:val="000000" w:themeColor="text1"/>
                <w:sz w:val="18"/>
                <w:szCs w:val="18"/>
              </w:rPr>
              <w:t xml:space="preserve"> inflation-tracker</w:t>
            </w:r>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5C41D0F9" w14:textId="10626BDB" w:rsidR="00B75E46" w:rsidRPr="00CB720F" w:rsidRDefault="00EB2792">
            <w:pPr>
              <w:rPr>
                <w:rFonts w:ascii="Century Gothic" w:hAnsi="Century Gothic"/>
                <w:color w:val="000000" w:themeColor="text1"/>
              </w:rPr>
            </w:pPr>
            <w:r w:rsidRPr="00CB720F">
              <w:rPr>
                <w:rFonts w:ascii="Century Gothic" w:hAnsi="Century Gothic"/>
                <w:color w:val="000000" w:themeColor="text1"/>
                <w:sz w:val="18"/>
                <w:szCs w:val="18"/>
              </w:rPr>
              <w:t>Très</w:t>
            </w:r>
            <w:r w:rsidR="00B75E46" w:rsidRPr="00CB720F">
              <w:rPr>
                <w:rFonts w:ascii="Century Gothic" w:hAnsi="Century Gothic"/>
                <w:color w:val="000000" w:themeColor="text1"/>
                <w:sz w:val="18"/>
                <w:szCs w:val="18"/>
              </w:rPr>
              <w:t xml:space="preserve"> </w:t>
            </w:r>
            <w:r w:rsidRPr="00CB720F">
              <w:rPr>
                <w:rFonts w:ascii="Century Gothic" w:hAnsi="Century Gothic"/>
                <w:color w:val="000000" w:themeColor="text1"/>
                <w:sz w:val="18"/>
                <w:szCs w:val="18"/>
              </w:rPr>
              <w:t>élevée</w:t>
            </w:r>
          </w:p>
        </w:tc>
        <w:tc>
          <w:tcPr>
            <w:tcW w:w="1983"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63FAC17D" w14:textId="1289A3E3" w:rsidR="00B75E46" w:rsidRPr="00CB720F" w:rsidRDefault="00EB2792">
            <w:pPr>
              <w:rPr>
                <w:rFonts w:ascii="Century Gothic" w:hAnsi="Century Gothic"/>
                <w:color w:val="000000" w:themeColor="text1"/>
              </w:rPr>
            </w:pPr>
            <w:r w:rsidRPr="00CB720F">
              <w:rPr>
                <w:rFonts w:ascii="Century Gothic" w:hAnsi="Century Gothic"/>
                <w:color w:val="000000" w:themeColor="text1"/>
                <w:sz w:val="18"/>
                <w:szCs w:val="18"/>
              </w:rPr>
              <w:t>Limitée</w:t>
            </w:r>
          </w:p>
        </w:tc>
        <w:tc>
          <w:tcPr>
            <w:tcW w:w="212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4656A40D" w14:textId="77777777" w:rsidR="00B75E46" w:rsidRPr="00CB720F" w:rsidRDefault="00B75E46">
            <w:pPr>
              <w:rPr>
                <w:rFonts w:ascii="Century Gothic" w:hAnsi="Century Gothic"/>
                <w:color w:val="000000" w:themeColor="text1"/>
              </w:rPr>
            </w:pPr>
            <w:r w:rsidRPr="00CB720F">
              <w:rPr>
                <w:rFonts w:ascii="Century Gothic" w:hAnsi="Century Gothic"/>
                <w:color w:val="000000" w:themeColor="text1"/>
                <w:sz w:val="18"/>
                <w:szCs w:val="18"/>
              </w:rPr>
              <w:t>Insuffisante</w:t>
            </w:r>
          </w:p>
        </w:tc>
      </w:tr>
    </w:tbl>
    <w:p w14:paraId="1F4B5462" w14:textId="77777777" w:rsidR="003C3F96" w:rsidRPr="00CB720F" w:rsidRDefault="003C3F96">
      <w:pPr>
        <w:rPr>
          <w:rFonts w:ascii="Century Gothic" w:hAnsi="Century Gothic"/>
          <w:color w:val="000000" w:themeColor="text1"/>
        </w:rPr>
      </w:pPr>
    </w:p>
    <w:p w14:paraId="76D9196C" w14:textId="77777777" w:rsidR="003C3F96" w:rsidRPr="00CB720F" w:rsidRDefault="003C3F96">
      <w:pPr>
        <w:rPr>
          <w:rFonts w:ascii="Century Gothic" w:hAnsi="Century Gothic"/>
          <w:color w:val="000000" w:themeColor="text1"/>
        </w:rPr>
      </w:pPr>
    </w:p>
    <w:p w14:paraId="06DAE29D" w14:textId="2C8A7CE3" w:rsidR="003C3F96" w:rsidRPr="00EB2792" w:rsidRDefault="00000000" w:rsidP="00CB720F">
      <w:pPr>
        <w:pStyle w:val="Titre1"/>
        <w:rPr>
          <w:b/>
          <w:bCs/>
          <w:color w:val="000000" w:themeColor="text1"/>
        </w:rPr>
      </w:pPr>
      <w:bookmarkStart w:id="13" w:name="_Toc237516261"/>
      <w:r w:rsidRPr="00EB2792">
        <w:rPr>
          <w:b/>
          <w:bCs/>
          <w:color w:val="000000" w:themeColor="text1"/>
        </w:rPr>
        <w:t xml:space="preserve">4. Etat de l'art - </w:t>
      </w:r>
      <w:r w:rsidR="00EB2792" w:rsidRPr="00EB2792">
        <w:rPr>
          <w:b/>
          <w:bCs/>
          <w:color w:val="000000" w:themeColor="text1"/>
        </w:rPr>
        <w:t>Prédiction</w:t>
      </w:r>
      <w:r w:rsidRPr="00EB2792">
        <w:rPr>
          <w:b/>
          <w:bCs/>
          <w:color w:val="000000" w:themeColor="text1"/>
        </w:rPr>
        <w:t xml:space="preserve"> de l'inflation par les institutions</w:t>
      </w:r>
      <w:bookmarkEnd w:id="13"/>
    </w:p>
    <w:p w14:paraId="163451BE" w14:textId="77777777" w:rsidR="003C3F96" w:rsidRPr="00CB720F" w:rsidRDefault="003C3F96">
      <w:pPr>
        <w:rPr>
          <w:rFonts w:ascii="Century Gothic" w:hAnsi="Century Gothic"/>
          <w:color w:val="000000" w:themeColor="text1"/>
        </w:rPr>
      </w:pPr>
    </w:p>
    <w:p w14:paraId="7030B30A" w14:textId="1F4D7A3E" w:rsidR="003C3F96" w:rsidRPr="00EB2792" w:rsidRDefault="00000000" w:rsidP="00CB720F">
      <w:pPr>
        <w:pStyle w:val="Titre2"/>
        <w:rPr>
          <w:b/>
          <w:bCs/>
          <w:color w:val="000000" w:themeColor="text1"/>
        </w:rPr>
      </w:pPr>
      <w:bookmarkStart w:id="14" w:name="_Toc237516262"/>
      <w:r w:rsidRPr="00EB2792">
        <w:rPr>
          <w:b/>
          <w:bCs/>
          <w:color w:val="000000" w:themeColor="text1"/>
        </w:rPr>
        <w:t xml:space="preserve">4.1 Banque Centrale </w:t>
      </w:r>
      <w:r w:rsidR="00EB2792" w:rsidRPr="00EB2792">
        <w:rPr>
          <w:b/>
          <w:bCs/>
          <w:color w:val="000000" w:themeColor="text1"/>
        </w:rPr>
        <w:t>Européenne</w:t>
      </w:r>
      <w:r w:rsidRPr="00EB2792">
        <w:rPr>
          <w:b/>
          <w:bCs/>
          <w:color w:val="000000" w:themeColor="text1"/>
        </w:rPr>
        <w:t xml:space="preserve"> : </w:t>
      </w:r>
      <w:r w:rsidR="00EB2792" w:rsidRPr="00EB2792">
        <w:rPr>
          <w:b/>
          <w:bCs/>
          <w:color w:val="000000" w:themeColor="text1"/>
        </w:rPr>
        <w:t>modelés</w:t>
      </w:r>
      <w:r w:rsidRPr="00EB2792">
        <w:rPr>
          <w:b/>
          <w:bCs/>
          <w:color w:val="000000" w:themeColor="text1"/>
        </w:rPr>
        <w:t xml:space="preserve"> DSGE</w:t>
      </w:r>
      <w:bookmarkEnd w:id="14"/>
    </w:p>
    <w:p w14:paraId="17516D1A" w14:textId="77777777" w:rsidR="003C3F96" w:rsidRPr="00CB720F" w:rsidRDefault="003C3F96">
      <w:pPr>
        <w:rPr>
          <w:rFonts w:ascii="Century Gothic" w:hAnsi="Century Gothic"/>
          <w:color w:val="000000" w:themeColor="text1"/>
        </w:rPr>
      </w:pPr>
    </w:p>
    <w:p w14:paraId="29D32DE0" w14:textId="4DEFAD3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La BCE utilise des </w:t>
      </w:r>
      <w:r w:rsidR="00EB2792" w:rsidRPr="00CB720F">
        <w:rPr>
          <w:rFonts w:ascii="Century Gothic" w:hAnsi="Century Gothic"/>
          <w:color w:val="000000" w:themeColor="text1"/>
        </w:rPr>
        <w:t>modèles</w:t>
      </w:r>
      <w:r w:rsidRPr="00CB720F">
        <w:rPr>
          <w:rFonts w:ascii="Century Gothic" w:hAnsi="Century Gothic"/>
          <w:color w:val="000000" w:themeColor="text1"/>
        </w:rPr>
        <w:t xml:space="preserve"> DSGE (Dynamic </w:t>
      </w:r>
      <w:proofErr w:type="spellStart"/>
      <w:r w:rsidRPr="00CB720F">
        <w:rPr>
          <w:rFonts w:ascii="Century Gothic" w:hAnsi="Century Gothic"/>
          <w:color w:val="000000" w:themeColor="text1"/>
        </w:rPr>
        <w:t>Stochastic</w:t>
      </w:r>
      <w:proofErr w:type="spellEnd"/>
      <w:r w:rsidRPr="00CB720F">
        <w:rPr>
          <w:rFonts w:ascii="Century Gothic" w:hAnsi="Century Gothic"/>
          <w:color w:val="000000" w:themeColor="text1"/>
        </w:rPr>
        <w:t xml:space="preserve"> General </w:t>
      </w:r>
      <w:proofErr w:type="spellStart"/>
      <w:r w:rsidRPr="00CB720F">
        <w:rPr>
          <w:rFonts w:ascii="Century Gothic" w:hAnsi="Century Gothic"/>
          <w:color w:val="000000" w:themeColor="text1"/>
        </w:rPr>
        <w:t>Equilibrium</w:t>
      </w:r>
      <w:proofErr w:type="spellEnd"/>
      <w:r w:rsidRPr="00CB720F">
        <w:rPr>
          <w:rFonts w:ascii="Century Gothic" w:hAnsi="Century Gothic"/>
          <w:color w:val="000000" w:themeColor="text1"/>
        </w:rPr>
        <w:t xml:space="preserve">) comme l'ECB-BASE et l'EAGLE (Euro Area and Global Economy) pour ses projections d'inflation </w:t>
      </w:r>
      <w:r w:rsidR="00EB2792" w:rsidRPr="00CB720F">
        <w:rPr>
          <w:rFonts w:ascii="Century Gothic" w:hAnsi="Century Gothic"/>
          <w:color w:val="000000" w:themeColor="text1"/>
        </w:rPr>
        <w:t>à</w:t>
      </w:r>
      <w:r w:rsidRPr="00CB720F">
        <w:rPr>
          <w:rFonts w:ascii="Century Gothic" w:hAnsi="Century Gothic"/>
          <w:color w:val="000000" w:themeColor="text1"/>
        </w:rPr>
        <w:t xml:space="preserve"> moyen terme. Ces </w:t>
      </w:r>
      <w:r w:rsidR="00EB2792" w:rsidRPr="00CB720F">
        <w:rPr>
          <w:rFonts w:ascii="Century Gothic" w:hAnsi="Century Gothic"/>
          <w:color w:val="000000" w:themeColor="text1"/>
        </w:rPr>
        <w:t>modèles</w:t>
      </w:r>
      <w:r w:rsidRPr="00CB720F">
        <w:rPr>
          <w:rFonts w:ascii="Century Gothic" w:hAnsi="Century Gothic"/>
          <w:color w:val="000000" w:themeColor="text1"/>
        </w:rPr>
        <w:t xml:space="preserve"> </w:t>
      </w:r>
      <w:r w:rsidR="00EB2792" w:rsidRPr="00CB720F">
        <w:rPr>
          <w:rFonts w:ascii="Century Gothic" w:hAnsi="Century Gothic"/>
          <w:color w:val="000000" w:themeColor="text1"/>
        </w:rPr>
        <w:t>macro-économiques</w:t>
      </w:r>
      <w:r w:rsidRPr="00CB720F">
        <w:rPr>
          <w:rFonts w:ascii="Century Gothic" w:hAnsi="Century Gothic"/>
          <w:color w:val="000000" w:themeColor="text1"/>
        </w:rPr>
        <w:t xml:space="preserve"> structurels </w:t>
      </w:r>
      <w:r w:rsidR="00EB2792" w:rsidRPr="00CB720F">
        <w:rPr>
          <w:rFonts w:ascii="Century Gothic" w:hAnsi="Century Gothic"/>
          <w:color w:val="000000" w:themeColor="text1"/>
        </w:rPr>
        <w:t>modélisent</w:t>
      </w:r>
      <w:r w:rsidRPr="00CB720F">
        <w:rPr>
          <w:rFonts w:ascii="Century Gothic" w:hAnsi="Century Gothic"/>
          <w:color w:val="000000" w:themeColor="text1"/>
        </w:rPr>
        <w:t xml:space="preserve"> l'</w:t>
      </w:r>
      <w:r w:rsidR="00EB2792" w:rsidRPr="00CB720F">
        <w:rPr>
          <w:rFonts w:ascii="Century Gothic" w:hAnsi="Century Gothic"/>
          <w:color w:val="000000" w:themeColor="text1"/>
        </w:rPr>
        <w:t>économie</w:t>
      </w:r>
      <w:r w:rsidRPr="00CB720F">
        <w:rPr>
          <w:rFonts w:ascii="Century Gothic" w:hAnsi="Century Gothic"/>
          <w:color w:val="000000" w:themeColor="text1"/>
        </w:rPr>
        <w:t xml:space="preserve"> comme un </w:t>
      </w:r>
      <w:r w:rsidR="00EB2792" w:rsidRPr="00CB720F">
        <w:rPr>
          <w:rFonts w:ascii="Century Gothic" w:hAnsi="Century Gothic"/>
          <w:color w:val="000000" w:themeColor="text1"/>
        </w:rPr>
        <w:t>système</w:t>
      </w:r>
      <w:r w:rsidRPr="00CB720F">
        <w:rPr>
          <w:rFonts w:ascii="Century Gothic" w:hAnsi="Century Gothic"/>
          <w:color w:val="000000" w:themeColor="text1"/>
        </w:rPr>
        <w:t xml:space="preserve"> d'</w:t>
      </w:r>
      <w:r w:rsidR="00EB2792" w:rsidRPr="00CB720F">
        <w:rPr>
          <w:rFonts w:ascii="Century Gothic" w:hAnsi="Century Gothic"/>
          <w:color w:val="000000" w:themeColor="text1"/>
        </w:rPr>
        <w:t>équations</w:t>
      </w:r>
      <w:r w:rsidRPr="00CB720F">
        <w:rPr>
          <w:rFonts w:ascii="Century Gothic" w:hAnsi="Century Gothic"/>
          <w:color w:val="000000" w:themeColor="text1"/>
        </w:rPr>
        <w:t xml:space="preserve"> d'</w:t>
      </w:r>
      <w:r w:rsidR="00EB2792" w:rsidRPr="00CB720F">
        <w:rPr>
          <w:rFonts w:ascii="Century Gothic" w:hAnsi="Century Gothic"/>
          <w:color w:val="000000" w:themeColor="text1"/>
        </w:rPr>
        <w:t>équilibre</w:t>
      </w:r>
      <w:r w:rsidRPr="00CB720F">
        <w:rPr>
          <w:rFonts w:ascii="Century Gothic" w:hAnsi="Century Gothic"/>
          <w:color w:val="000000" w:themeColor="text1"/>
        </w:rPr>
        <w:t xml:space="preserve"> </w:t>
      </w:r>
      <w:r w:rsidR="00EB2792" w:rsidRPr="00CB720F">
        <w:rPr>
          <w:rFonts w:ascii="Century Gothic" w:hAnsi="Century Gothic"/>
          <w:color w:val="000000" w:themeColor="text1"/>
        </w:rPr>
        <w:t>représentant</w:t>
      </w:r>
      <w:r w:rsidRPr="00CB720F">
        <w:rPr>
          <w:rFonts w:ascii="Century Gothic" w:hAnsi="Century Gothic"/>
          <w:color w:val="000000" w:themeColor="text1"/>
        </w:rPr>
        <w:t xml:space="preserve"> le comportement des </w:t>
      </w:r>
      <w:r w:rsidR="00EB2792" w:rsidRPr="00CB720F">
        <w:rPr>
          <w:rFonts w:ascii="Century Gothic" w:hAnsi="Century Gothic"/>
          <w:color w:val="000000" w:themeColor="text1"/>
        </w:rPr>
        <w:t>ménages</w:t>
      </w:r>
      <w:r w:rsidRPr="00CB720F">
        <w:rPr>
          <w:rFonts w:ascii="Century Gothic" w:hAnsi="Century Gothic"/>
          <w:color w:val="000000" w:themeColor="text1"/>
        </w:rPr>
        <w:t>, des entreprises et du gouvernement sous contraintes d'optimisation.</w:t>
      </w:r>
    </w:p>
    <w:p w14:paraId="2593C364" w14:textId="77777777" w:rsidR="003C3F96" w:rsidRPr="00CB720F" w:rsidRDefault="003C3F96">
      <w:pPr>
        <w:rPr>
          <w:rFonts w:ascii="Century Gothic" w:hAnsi="Century Gothic"/>
          <w:color w:val="000000" w:themeColor="text1"/>
        </w:rPr>
      </w:pPr>
    </w:p>
    <w:p w14:paraId="30BBA513" w14:textId="4B55178A"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La BCE publie trimestriellement des projections d'inflation HICP pour la zone euro a un horizon de trois ans. Ces projections sont </w:t>
      </w:r>
      <w:r w:rsidR="00EB2792" w:rsidRPr="00CB720F">
        <w:rPr>
          <w:rFonts w:ascii="Century Gothic" w:hAnsi="Century Gothic"/>
          <w:color w:val="000000" w:themeColor="text1"/>
        </w:rPr>
        <w:t>accompagnées</w:t>
      </w:r>
      <w:r w:rsidRPr="00CB720F">
        <w:rPr>
          <w:rFonts w:ascii="Century Gothic" w:hAnsi="Century Gothic"/>
          <w:color w:val="000000" w:themeColor="text1"/>
        </w:rPr>
        <w:t xml:space="preserve"> d'intervalles fan-charts </w:t>
      </w:r>
      <w:r w:rsidR="00EB2792" w:rsidRPr="00CB720F">
        <w:rPr>
          <w:rFonts w:ascii="Century Gothic" w:hAnsi="Century Gothic"/>
          <w:color w:val="000000" w:themeColor="text1"/>
        </w:rPr>
        <w:t>représentant</w:t>
      </w:r>
      <w:r w:rsidRPr="00CB720F">
        <w:rPr>
          <w:rFonts w:ascii="Century Gothic" w:hAnsi="Century Gothic"/>
          <w:color w:val="000000" w:themeColor="text1"/>
        </w:rPr>
        <w:t xml:space="preserve"> l'incertitude. En pratique, les projections de la BCE ont </w:t>
      </w:r>
      <w:r w:rsidR="00EB2792" w:rsidRPr="00CB720F">
        <w:rPr>
          <w:rFonts w:ascii="Century Gothic" w:hAnsi="Century Gothic"/>
          <w:color w:val="000000" w:themeColor="text1"/>
        </w:rPr>
        <w:t>été</w:t>
      </w:r>
      <w:r w:rsidRPr="00CB720F">
        <w:rPr>
          <w:rFonts w:ascii="Century Gothic" w:hAnsi="Century Gothic"/>
          <w:color w:val="000000" w:themeColor="text1"/>
        </w:rPr>
        <w:t xml:space="preserve"> significativement </w:t>
      </w:r>
      <w:r w:rsidR="00EB2792" w:rsidRPr="00CB720F">
        <w:rPr>
          <w:rFonts w:ascii="Century Gothic" w:hAnsi="Century Gothic"/>
          <w:color w:val="000000" w:themeColor="text1"/>
        </w:rPr>
        <w:t>challengées</w:t>
      </w:r>
      <w:r w:rsidRPr="00CB720F">
        <w:rPr>
          <w:rFonts w:ascii="Century Gothic" w:hAnsi="Century Gothic"/>
          <w:color w:val="000000" w:themeColor="text1"/>
        </w:rPr>
        <w:t xml:space="preserve"> lors des </w:t>
      </w:r>
      <w:r w:rsidR="00EB2792" w:rsidRPr="00CB720F">
        <w:rPr>
          <w:rFonts w:ascii="Century Gothic" w:hAnsi="Century Gothic"/>
          <w:color w:val="000000" w:themeColor="text1"/>
        </w:rPr>
        <w:t>épisodes</w:t>
      </w:r>
      <w:r w:rsidRPr="00CB720F">
        <w:rPr>
          <w:rFonts w:ascii="Century Gothic" w:hAnsi="Century Gothic"/>
          <w:color w:val="000000" w:themeColor="text1"/>
        </w:rPr>
        <w:t xml:space="preserve"> inflationnistes de 2021-2022, ou l'inflation a </w:t>
      </w:r>
      <w:r w:rsidR="00EB2792" w:rsidRPr="00CB720F">
        <w:rPr>
          <w:rFonts w:ascii="Century Gothic" w:hAnsi="Century Gothic"/>
          <w:color w:val="000000" w:themeColor="text1"/>
        </w:rPr>
        <w:t>dépassé</w:t>
      </w:r>
      <w:r w:rsidRPr="00CB720F">
        <w:rPr>
          <w:rFonts w:ascii="Century Gothic" w:hAnsi="Century Gothic"/>
          <w:color w:val="000000" w:themeColor="text1"/>
        </w:rPr>
        <w:t xml:space="preserve"> 10% alors que les </w:t>
      </w:r>
      <w:r w:rsidR="00801E14" w:rsidRPr="00CB720F">
        <w:rPr>
          <w:rFonts w:ascii="Century Gothic" w:hAnsi="Century Gothic"/>
          <w:color w:val="000000" w:themeColor="text1"/>
        </w:rPr>
        <w:t>modèles</w:t>
      </w:r>
      <w:r w:rsidRPr="00CB720F">
        <w:rPr>
          <w:rFonts w:ascii="Century Gothic" w:hAnsi="Century Gothic"/>
          <w:color w:val="000000" w:themeColor="text1"/>
        </w:rPr>
        <w:t xml:space="preserve"> DSGE ne </w:t>
      </w:r>
      <w:r w:rsidR="00801E14" w:rsidRPr="00CB720F">
        <w:rPr>
          <w:rFonts w:ascii="Century Gothic" w:hAnsi="Century Gothic"/>
          <w:color w:val="000000" w:themeColor="text1"/>
        </w:rPr>
        <w:t>prévoyaient</w:t>
      </w:r>
      <w:r w:rsidRPr="00CB720F">
        <w:rPr>
          <w:rFonts w:ascii="Century Gothic" w:hAnsi="Century Gothic"/>
          <w:color w:val="000000" w:themeColor="text1"/>
        </w:rPr>
        <w:t xml:space="preserve"> pas de </w:t>
      </w:r>
      <w:r w:rsidR="00801E14" w:rsidRPr="00CB720F">
        <w:rPr>
          <w:rFonts w:ascii="Century Gothic" w:hAnsi="Century Gothic"/>
          <w:color w:val="000000" w:themeColor="text1"/>
        </w:rPr>
        <w:t>dérapage</w:t>
      </w:r>
      <w:r w:rsidRPr="00CB720F">
        <w:rPr>
          <w:rFonts w:ascii="Century Gothic" w:hAnsi="Century Gothic"/>
          <w:color w:val="000000" w:themeColor="text1"/>
        </w:rPr>
        <w:t xml:space="preserve"> </w:t>
      </w:r>
      <w:r w:rsidR="00801E14" w:rsidRPr="00CB720F">
        <w:rPr>
          <w:rFonts w:ascii="Century Gothic" w:hAnsi="Century Gothic"/>
          <w:color w:val="000000" w:themeColor="text1"/>
        </w:rPr>
        <w:t>supérieur</w:t>
      </w:r>
      <w:r w:rsidRPr="00CB720F">
        <w:rPr>
          <w:rFonts w:ascii="Century Gothic" w:hAnsi="Century Gothic"/>
          <w:color w:val="000000" w:themeColor="text1"/>
        </w:rPr>
        <w:t xml:space="preserve"> </w:t>
      </w:r>
      <w:r w:rsidR="00801E14" w:rsidRPr="00CB720F">
        <w:rPr>
          <w:rFonts w:ascii="Century Gothic" w:hAnsi="Century Gothic"/>
          <w:color w:val="000000" w:themeColor="text1"/>
        </w:rPr>
        <w:t>à</w:t>
      </w:r>
      <w:r w:rsidRPr="00CB720F">
        <w:rPr>
          <w:rFonts w:ascii="Century Gothic" w:hAnsi="Century Gothic"/>
          <w:color w:val="000000" w:themeColor="text1"/>
        </w:rPr>
        <w:t xml:space="preserve"> 3 </w:t>
      </w:r>
      <w:r w:rsidR="00801E14" w:rsidRPr="00CB720F">
        <w:rPr>
          <w:rFonts w:ascii="Century Gothic" w:hAnsi="Century Gothic"/>
          <w:color w:val="000000" w:themeColor="text1"/>
        </w:rPr>
        <w:t>à</w:t>
      </w:r>
      <w:r w:rsidRPr="00CB720F">
        <w:rPr>
          <w:rFonts w:ascii="Century Gothic" w:hAnsi="Century Gothic"/>
          <w:color w:val="000000" w:themeColor="text1"/>
        </w:rPr>
        <w:t xml:space="preserve"> 4%.</w:t>
      </w:r>
    </w:p>
    <w:p w14:paraId="43605F8B" w14:textId="77777777" w:rsidR="003C3F96" w:rsidRPr="00CB720F" w:rsidRDefault="003C3F96">
      <w:pPr>
        <w:rPr>
          <w:rFonts w:ascii="Century Gothic" w:hAnsi="Century Gothic"/>
          <w:color w:val="000000" w:themeColor="text1"/>
        </w:rPr>
      </w:pPr>
    </w:p>
    <w:p w14:paraId="633E1FF3" w14:textId="6746F9F8" w:rsidR="003C3F96" w:rsidRPr="00CB720F" w:rsidRDefault="00801E14">
      <w:pPr>
        <w:spacing w:before="80" w:after="80"/>
        <w:rPr>
          <w:rFonts w:ascii="Century Gothic" w:hAnsi="Century Gothic"/>
          <w:color w:val="000000" w:themeColor="text1"/>
        </w:rPr>
      </w:pPr>
      <w:r w:rsidRPr="00CA4E01">
        <w:rPr>
          <w:rFonts w:ascii="Century Gothic" w:hAnsi="Century Gothic"/>
          <w:b/>
          <w:bCs/>
          <w:color w:val="000000" w:themeColor="text1"/>
        </w:rPr>
        <w:t>Leçon pour le projet :</w:t>
      </w:r>
      <w:r w:rsidRPr="00CB720F">
        <w:rPr>
          <w:rFonts w:ascii="Century Gothic" w:hAnsi="Century Gothic"/>
          <w:color w:val="000000" w:themeColor="text1"/>
        </w:rPr>
        <w:t xml:space="preserve"> les modèles structurels complexes comme les DSGE souffrent des mêmes limitations que les modèles statistiques face aux chocs exogènes. La robustesse des prédictions passe davantage par la transparence des hypothèses et des intervalles de confiance que par la sophistication du modèle.</w:t>
      </w:r>
    </w:p>
    <w:p w14:paraId="615C9FEA" w14:textId="77777777" w:rsidR="003C3F96" w:rsidRPr="00CB720F" w:rsidRDefault="003C3F96">
      <w:pPr>
        <w:rPr>
          <w:rFonts w:ascii="Century Gothic" w:hAnsi="Century Gothic"/>
          <w:color w:val="000000" w:themeColor="text1"/>
        </w:rPr>
      </w:pPr>
    </w:p>
    <w:p w14:paraId="396FD0C4" w14:textId="4122B49E" w:rsidR="003C3F96" w:rsidRPr="00CA4E01" w:rsidRDefault="00000000" w:rsidP="00CB720F">
      <w:pPr>
        <w:pStyle w:val="Titre2"/>
        <w:rPr>
          <w:b/>
          <w:bCs/>
          <w:color w:val="000000" w:themeColor="text1"/>
        </w:rPr>
      </w:pPr>
      <w:bookmarkStart w:id="15" w:name="_Toc237516263"/>
      <w:r w:rsidRPr="00CA4E01">
        <w:rPr>
          <w:b/>
          <w:bCs/>
          <w:color w:val="000000" w:themeColor="text1"/>
        </w:rPr>
        <w:t xml:space="preserve">4.2 INSEE : </w:t>
      </w:r>
      <w:r w:rsidR="00CA4E01" w:rsidRPr="00CA4E01">
        <w:rPr>
          <w:b/>
          <w:bCs/>
          <w:color w:val="000000" w:themeColor="text1"/>
        </w:rPr>
        <w:t>méthodes</w:t>
      </w:r>
      <w:r w:rsidRPr="00CA4E01">
        <w:rPr>
          <w:b/>
          <w:bCs/>
          <w:color w:val="000000" w:themeColor="text1"/>
        </w:rPr>
        <w:t xml:space="preserve"> de </w:t>
      </w:r>
      <w:r w:rsidR="00CA4E01" w:rsidRPr="00CA4E01">
        <w:rPr>
          <w:b/>
          <w:bCs/>
          <w:color w:val="000000" w:themeColor="text1"/>
        </w:rPr>
        <w:t>déflation</w:t>
      </w:r>
      <w:r w:rsidRPr="00CA4E01">
        <w:rPr>
          <w:b/>
          <w:bCs/>
          <w:color w:val="000000" w:themeColor="text1"/>
        </w:rPr>
        <w:t xml:space="preserve"> et </w:t>
      </w:r>
      <w:r w:rsidR="00CA4E01" w:rsidRPr="00CA4E01">
        <w:rPr>
          <w:b/>
          <w:bCs/>
          <w:color w:val="000000" w:themeColor="text1"/>
        </w:rPr>
        <w:t>prévisions</w:t>
      </w:r>
      <w:r w:rsidRPr="00CA4E01">
        <w:rPr>
          <w:b/>
          <w:bCs/>
          <w:color w:val="000000" w:themeColor="text1"/>
        </w:rPr>
        <w:t xml:space="preserve"> </w:t>
      </w:r>
      <w:r w:rsidR="00CA4E01">
        <w:rPr>
          <w:b/>
          <w:bCs/>
          <w:color w:val="000000" w:themeColor="text1"/>
        </w:rPr>
        <w:t>à</w:t>
      </w:r>
      <w:r w:rsidRPr="00CA4E01">
        <w:rPr>
          <w:b/>
          <w:bCs/>
          <w:color w:val="000000" w:themeColor="text1"/>
        </w:rPr>
        <w:t xml:space="preserve"> court terme</w:t>
      </w:r>
      <w:bookmarkEnd w:id="15"/>
    </w:p>
    <w:p w14:paraId="11A8B33E" w14:textId="77777777" w:rsidR="003C3F96" w:rsidRPr="00CB720F" w:rsidRDefault="003C3F96">
      <w:pPr>
        <w:rPr>
          <w:rFonts w:ascii="Century Gothic" w:hAnsi="Century Gothic"/>
          <w:color w:val="000000" w:themeColor="text1"/>
        </w:rPr>
      </w:pPr>
    </w:p>
    <w:p w14:paraId="0FF1024E" w14:textId="4C704576"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L'INSEE utilise plusieurs </w:t>
      </w:r>
      <w:r w:rsidR="00CA4E01" w:rsidRPr="00CB720F">
        <w:rPr>
          <w:rFonts w:ascii="Century Gothic" w:hAnsi="Century Gothic"/>
          <w:color w:val="000000" w:themeColor="text1"/>
        </w:rPr>
        <w:t>méthodes</w:t>
      </w:r>
      <w:r w:rsidRPr="00CB720F">
        <w:rPr>
          <w:rFonts w:ascii="Century Gothic" w:hAnsi="Century Gothic"/>
          <w:color w:val="000000" w:themeColor="text1"/>
        </w:rPr>
        <w:t xml:space="preserve"> </w:t>
      </w:r>
      <w:r w:rsidR="00CA4E01" w:rsidRPr="00CB720F">
        <w:rPr>
          <w:rFonts w:ascii="Century Gothic" w:hAnsi="Century Gothic"/>
          <w:color w:val="000000" w:themeColor="text1"/>
        </w:rPr>
        <w:t>complémentaires</w:t>
      </w:r>
      <w:r w:rsidRPr="00CB720F">
        <w:rPr>
          <w:rFonts w:ascii="Century Gothic" w:hAnsi="Century Gothic"/>
          <w:color w:val="000000" w:themeColor="text1"/>
        </w:rPr>
        <w:t xml:space="preserve"> pour produire ses estimations d'IPC. En production mensuelle courante, l'IPC est </w:t>
      </w:r>
      <w:r w:rsidR="00CA4E01" w:rsidRPr="00CB720F">
        <w:rPr>
          <w:rFonts w:ascii="Century Gothic" w:hAnsi="Century Gothic"/>
          <w:color w:val="000000" w:themeColor="text1"/>
        </w:rPr>
        <w:t>calculé</w:t>
      </w:r>
      <w:r w:rsidRPr="00CB720F">
        <w:rPr>
          <w:rFonts w:ascii="Century Gothic" w:hAnsi="Century Gothic"/>
          <w:color w:val="000000" w:themeColor="text1"/>
        </w:rPr>
        <w:t xml:space="preserve"> par </w:t>
      </w:r>
      <w:r w:rsidR="00CA4E01" w:rsidRPr="00CB720F">
        <w:rPr>
          <w:rFonts w:ascii="Century Gothic" w:hAnsi="Century Gothic"/>
          <w:color w:val="000000" w:themeColor="text1"/>
        </w:rPr>
        <w:t>agrégation</w:t>
      </w:r>
      <w:r w:rsidRPr="00CB720F">
        <w:rPr>
          <w:rFonts w:ascii="Century Gothic" w:hAnsi="Century Gothic"/>
          <w:color w:val="000000" w:themeColor="text1"/>
        </w:rPr>
        <w:t xml:space="preserve"> des indices de prix </w:t>
      </w:r>
      <w:r w:rsidR="00CA4E01" w:rsidRPr="00CB720F">
        <w:rPr>
          <w:rFonts w:ascii="Century Gothic" w:hAnsi="Century Gothic"/>
          <w:color w:val="000000" w:themeColor="text1"/>
        </w:rPr>
        <w:t>élémentaires</w:t>
      </w:r>
      <w:r w:rsidRPr="00CB720F">
        <w:rPr>
          <w:rFonts w:ascii="Century Gothic" w:hAnsi="Century Gothic"/>
          <w:color w:val="000000" w:themeColor="text1"/>
        </w:rPr>
        <w:t xml:space="preserve"> selon la </w:t>
      </w:r>
      <w:r w:rsidR="00CA4E01" w:rsidRPr="00CB720F">
        <w:rPr>
          <w:rFonts w:ascii="Century Gothic" w:hAnsi="Century Gothic"/>
          <w:color w:val="000000" w:themeColor="text1"/>
        </w:rPr>
        <w:t>méthode</w:t>
      </w:r>
      <w:r w:rsidRPr="00CB720F">
        <w:rPr>
          <w:rFonts w:ascii="Century Gothic" w:hAnsi="Century Gothic"/>
          <w:color w:val="000000" w:themeColor="text1"/>
        </w:rPr>
        <w:t xml:space="preserve"> de </w:t>
      </w:r>
      <w:proofErr w:type="spellStart"/>
      <w:r w:rsidRPr="00CB720F">
        <w:rPr>
          <w:rFonts w:ascii="Century Gothic" w:hAnsi="Century Gothic"/>
          <w:color w:val="000000" w:themeColor="text1"/>
        </w:rPr>
        <w:t>Laspeyres</w:t>
      </w:r>
      <w:proofErr w:type="spellEnd"/>
      <w:r w:rsidRPr="00CB720F">
        <w:rPr>
          <w:rFonts w:ascii="Century Gothic" w:hAnsi="Century Gothic"/>
          <w:color w:val="000000" w:themeColor="text1"/>
        </w:rPr>
        <w:t xml:space="preserve"> enchaine (panier de </w:t>
      </w:r>
      <w:r w:rsidR="00CA4E01" w:rsidRPr="00CB720F">
        <w:rPr>
          <w:rFonts w:ascii="Century Gothic" w:hAnsi="Century Gothic"/>
          <w:color w:val="000000" w:themeColor="text1"/>
        </w:rPr>
        <w:t>référence</w:t>
      </w:r>
      <w:r w:rsidRPr="00CB720F">
        <w:rPr>
          <w:rFonts w:ascii="Century Gothic" w:hAnsi="Century Gothic"/>
          <w:color w:val="000000" w:themeColor="text1"/>
        </w:rPr>
        <w:t xml:space="preserve"> mis </w:t>
      </w:r>
      <w:r w:rsidR="00CA4E01" w:rsidRPr="00CB720F">
        <w:rPr>
          <w:rFonts w:ascii="Century Gothic" w:hAnsi="Century Gothic"/>
          <w:color w:val="000000" w:themeColor="text1"/>
        </w:rPr>
        <w:t>à</w:t>
      </w:r>
      <w:r w:rsidRPr="00CB720F">
        <w:rPr>
          <w:rFonts w:ascii="Century Gothic" w:hAnsi="Century Gothic"/>
          <w:color w:val="000000" w:themeColor="text1"/>
        </w:rPr>
        <w:t xml:space="preserve"> jour chaque </w:t>
      </w:r>
      <w:r w:rsidR="00CA4E01" w:rsidRPr="00CB720F">
        <w:rPr>
          <w:rFonts w:ascii="Century Gothic" w:hAnsi="Century Gothic"/>
          <w:color w:val="000000" w:themeColor="text1"/>
        </w:rPr>
        <w:t>année</w:t>
      </w:r>
      <w:r w:rsidRPr="00CB720F">
        <w:rPr>
          <w:rFonts w:ascii="Century Gothic" w:hAnsi="Century Gothic"/>
          <w:color w:val="000000" w:themeColor="text1"/>
        </w:rPr>
        <w:t xml:space="preserve">). Pour la </w:t>
      </w:r>
      <w:r w:rsidR="00CA4E01" w:rsidRPr="00CB720F">
        <w:rPr>
          <w:rFonts w:ascii="Century Gothic" w:hAnsi="Century Gothic"/>
          <w:color w:val="000000" w:themeColor="text1"/>
        </w:rPr>
        <w:t>prévision</w:t>
      </w:r>
      <w:r w:rsidRPr="00CB720F">
        <w:rPr>
          <w:rFonts w:ascii="Century Gothic" w:hAnsi="Century Gothic"/>
          <w:color w:val="000000" w:themeColor="text1"/>
        </w:rPr>
        <w:t xml:space="preserve"> </w:t>
      </w:r>
      <w:r w:rsidR="00CA4E01" w:rsidRPr="00CB720F">
        <w:rPr>
          <w:rFonts w:ascii="Century Gothic" w:hAnsi="Century Gothic"/>
          <w:color w:val="000000" w:themeColor="text1"/>
        </w:rPr>
        <w:t>à</w:t>
      </w:r>
      <w:r w:rsidRPr="00CB720F">
        <w:rPr>
          <w:rFonts w:ascii="Century Gothic" w:hAnsi="Century Gothic"/>
          <w:color w:val="000000" w:themeColor="text1"/>
        </w:rPr>
        <w:t xml:space="preserve"> court terme (1 </w:t>
      </w:r>
      <w:r w:rsidR="00CA4E01" w:rsidRPr="00CB720F">
        <w:rPr>
          <w:rFonts w:ascii="Century Gothic" w:hAnsi="Century Gothic"/>
          <w:color w:val="000000" w:themeColor="text1"/>
        </w:rPr>
        <w:t>à</w:t>
      </w:r>
      <w:r w:rsidRPr="00CB720F">
        <w:rPr>
          <w:rFonts w:ascii="Century Gothic" w:hAnsi="Century Gothic"/>
          <w:color w:val="000000" w:themeColor="text1"/>
        </w:rPr>
        <w:t xml:space="preserve"> 3 mois), l'INSEE mobilise des </w:t>
      </w:r>
      <w:r w:rsidR="00CA4E01" w:rsidRPr="00CB720F">
        <w:rPr>
          <w:rFonts w:ascii="Century Gothic" w:hAnsi="Century Gothic"/>
          <w:color w:val="000000" w:themeColor="text1"/>
        </w:rPr>
        <w:t>modèles</w:t>
      </w:r>
      <w:r w:rsidRPr="00CB720F">
        <w:rPr>
          <w:rFonts w:ascii="Century Gothic" w:hAnsi="Century Gothic"/>
          <w:color w:val="000000" w:themeColor="text1"/>
        </w:rPr>
        <w:t xml:space="preserve"> ARIMA </w:t>
      </w:r>
      <w:r w:rsidRPr="00CB720F">
        <w:rPr>
          <w:rFonts w:ascii="Century Gothic" w:hAnsi="Century Gothic"/>
          <w:color w:val="000000" w:themeColor="text1"/>
        </w:rPr>
        <w:lastRenderedPageBreak/>
        <w:t xml:space="preserve">sur les </w:t>
      </w:r>
      <w:r w:rsidR="00CA4E01" w:rsidRPr="00CB720F">
        <w:rPr>
          <w:rFonts w:ascii="Century Gothic" w:hAnsi="Century Gothic"/>
          <w:color w:val="000000" w:themeColor="text1"/>
        </w:rPr>
        <w:t>séries</w:t>
      </w:r>
      <w:r w:rsidRPr="00CB720F">
        <w:rPr>
          <w:rFonts w:ascii="Century Gothic" w:hAnsi="Century Gothic"/>
          <w:color w:val="000000" w:themeColor="text1"/>
        </w:rPr>
        <w:t xml:space="preserve"> </w:t>
      </w:r>
      <w:r w:rsidR="00CA4E01" w:rsidRPr="00CB720F">
        <w:rPr>
          <w:rFonts w:ascii="Century Gothic" w:hAnsi="Century Gothic"/>
          <w:color w:val="000000" w:themeColor="text1"/>
        </w:rPr>
        <w:t>désaisonnalisées</w:t>
      </w:r>
      <w:r w:rsidRPr="00CB720F">
        <w:rPr>
          <w:rFonts w:ascii="Century Gothic" w:hAnsi="Century Gothic"/>
          <w:color w:val="000000" w:themeColor="text1"/>
        </w:rPr>
        <w:t xml:space="preserve">, </w:t>
      </w:r>
      <w:r w:rsidR="00CA4E01" w:rsidRPr="00CB720F">
        <w:rPr>
          <w:rFonts w:ascii="Century Gothic" w:hAnsi="Century Gothic"/>
          <w:color w:val="000000" w:themeColor="text1"/>
        </w:rPr>
        <w:t>complètes</w:t>
      </w:r>
      <w:r w:rsidRPr="00CB720F">
        <w:rPr>
          <w:rFonts w:ascii="Century Gothic" w:hAnsi="Century Gothic"/>
          <w:color w:val="000000" w:themeColor="text1"/>
        </w:rPr>
        <w:t xml:space="preserve"> par des </w:t>
      </w:r>
      <w:r w:rsidR="00CA4E01" w:rsidRPr="00CB720F">
        <w:rPr>
          <w:rFonts w:ascii="Century Gothic" w:hAnsi="Century Gothic"/>
          <w:color w:val="000000" w:themeColor="text1"/>
        </w:rPr>
        <w:t>enquêtes</w:t>
      </w:r>
      <w:r w:rsidRPr="00CB720F">
        <w:rPr>
          <w:rFonts w:ascii="Century Gothic" w:hAnsi="Century Gothic"/>
          <w:color w:val="000000" w:themeColor="text1"/>
        </w:rPr>
        <w:t xml:space="preserve"> de conjoncture.</w:t>
      </w:r>
    </w:p>
    <w:p w14:paraId="2BF22754" w14:textId="77777777" w:rsidR="003C3F96" w:rsidRPr="00CB720F" w:rsidRDefault="003C3F96">
      <w:pPr>
        <w:rPr>
          <w:rFonts w:ascii="Century Gothic" w:hAnsi="Century Gothic"/>
          <w:color w:val="000000" w:themeColor="text1"/>
        </w:rPr>
      </w:pPr>
    </w:p>
    <w:p w14:paraId="03DB95D0" w14:textId="2B33125F"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L'INSEE publie </w:t>
      </w:r>
      <w:r w:rsidR="00CA4E01" w:rsidRPr="00CB720F">
        <w:rPr>
          <w:rFonts w:ascii="Century Gothic" w:hAnsi="Century Gothic"/>
          <w:color w:val="000000" w:themeColor="text1"/>
        </w:rPr>
        <w:t>également</w:t>
      </w:r>
      <w:r w:rsidRPr="00CB720F">
        <w:rPr>
          <w:rFonts w:ascii="Century Gothic" w:hAnsi="Century Gothic"/>
          <w:color w:val="000000" w:themeColor="text1"/>
        </w:rPr>
        <w:t xml:space="preserve"> des notes de conjoncture mensuelles </w:t>
      </w:r>
      <w:r w:rsidR="00CA4E01" w:rsidRPr="00CB720F">
        <w:rPr>
          <w:rFonts w:ascii="Century Gothic" w:hAnsi="Century Gothic"/>
          <w:color w:val="000000" w:themeColor="text1"/>
        </w:rPr>
        <w:t>intégrant</w:t>
      </w:r>
      <w:r w:rsidRPr="00CB720F">
        <w:rPr>
          <w:rFonts w:ascii="Century Gothic" w:hAnsi="Century Gothic"/>
          <w:color w:val="000000" w:themeColor="text1"/>
        </w:rPr>
        <w:t xml:space="preserve"> des projections d'IPC. Ces projections s'appuient sur des </w:t>
      </w:r>
      <w:r w:rsidR="00CA4E01" w:rsidRPr="00CB720F">
        <w:rPr>
          <w:rFonts w:ascii="Century Gothic" w:hAnsi="Century Gothic"/>
          <w:color w:val="000000" w:themeColor="text1"/>
        </w:rPr>
        <w:t>modèles</w:t>
      </w:r>
      <w:r w:rsidRPr="00CB720F">
        <w:rPr>
          <w:rFonts w:ascii="Century Gothic" w:hAnsi="Century Gothic"/>
          <w:color w:val="000000" w:themeColor="text1"/>
        </w:rPr>
        <w:t xml:space="preserve"> a correction d'erreur reliant l'IPC aux prix de </w:t>
      </w:r>
      <w:r w:rsidR="00CA4E01" w:rsidRPr="00CB720F">
        <w:rPr>
          <w:rFonts w:ascii="Century Gothic" w:hAnsi="Century Gothic"/>
          <w:color w:val="000000" w:themeColor="text1"/>
        </w:rPr>
        <w:t>l’Energie</w:t>
      </w:r>
      <w:r w:rsidRPr="00CB720F">
        <w:rPr>
          <w:rFonts w:ascii="Century Gothic" w:hAnsi="Century Gothic"/>
          <w:color w:val="000000" w:themeColor="text1"/>
        </w:rPr>
        <w:t xml:space="preserve">, aux couts salariaux unitaires et aux prix </w:t>
      </w:r>
      <w:r w:rsidR="00CA4E01" w:rsidRPr="00CB720F">
        <w:rPr>
          <w:rFonts w:ascii="Century Gothic" w:hAnsi="Century Gothic"/>
          <w:color w:val="000000" w:themeColor="text1"/>
        </w:rPr>
        <w:t>à</w:t>
      </w:r>
      <w:r w:rsidRPr="00CB720F">
        <w:rPr>
          <w:rFonts w:ascii="Century Gothic" w:hAnsi="Century Gothic"/>
          <w:color w:val="000000" w:themeColor="text1"/>
        </w:rPr>
        <w:t xml:space="preserve"> l'importation.</w:t>
      </w:r>
    </w:p>
    <w:p w14:paraId="56C82D5F" w14:textId="77777777" w:rsidR="003C3F96" w:rsidRPr="00CB720F" w:rsidRDefault="003C3F96">
      <w:pPr>
        <w:rPr>
          <w:rFonts w:ascii="Century Gothic" w:hAnsi="Century Gothic"/>
          <w:color w:val="000000" w:themeColor="text1"/>
        </w:rPr>
      </w:pPr>
    </w:p>
    <w:p w14:paraId="58817FAF" w14:textId="7D490AB0" w:rsidR="003C3F96" w:rsidRPr="00DC3924" w:rsidRDefault="00000000" w:rsidP="00CB720F">
      <w:pPr>
        <w:pStyle w:val="Titre2"/>
        <w:rPr>
          <w:b/>
          <w:bCs/>
          <w:color w:val="000000" w:themeColor="text1"/>
        </w:rPr>
      </w:pPr>
      <w:bookmarkStart w:id="16" w:name="_Toc237516264"/>
      <w:r w:rsidRPr="00DC3924">
        <w:rPr>
          <w:b/>
          <w:bCs/>
          <w:color w:val="000000" w:themeColor="text1"/>
        </w:rPr>
        <w:t xml:space="preserve">4.3 Travaux </w:t>
      </w:r>
      <w:r w:rsidR="00DC3924" w:rsidRPr="00DC3924">
        <w:rPr>
          <w:b/>
          <w:bCs/>
          <w:color w:val="000000" w:themeColor="text1"/>
        </w:rPr>
        <w:t>académiques</w:t>
      </w:r>
      <w:r w:rsidRPr="00DC3924">
        <w:rPr>
          <w:b/>
          <w:bCs/>
          <w:color w:val="000000" w:themeColor="text1"/>
        </w:rPr>
        <w:t xml:space="preserve"> </w:t>
      </w:r>
      <w:r w:rsidR="00DC3924" w:rsidRPr="00DC3924">
        <w:rPr>
          <w:b/>
          <w:bCs/>
          <w:color w:val="000000" w:themeColor="text1"/>
        </w:rPr>
        <w:t>récents</w:t>
      </w:r>
      <w:r w:rsidRPr="00DC3924">
        <w:rPr>
          <w:b/>
          <w:bCs/>
          <w:color w:val="000000" w:themeColor="text1"/>
        </w:rPr>
        <w:t xml:space="preserve"> sur Prophet et les </w:t>
      </w:r>
      <w:r w:rsidR="00DC3924" w:rsidRPr="00DC3924">
        <w:rPr>
          <w:b/>
          <w:bCs/>
          <w:color w:val="000000" w:themeColor="text1"/>
        </w:rPr>
        <w:t>séries</w:t>
      </w:r>
      <w:r w:rsidRPr="00DC3924">
        <w:rPr>
          <w:b/>
          <w:bCs/>
          <w:color w:val="000000" w:themeColor="text1"/>
        </w:rPr>
        <w:t xml:space="preserve"> </w:t>
      </w:r>
      <w:r w:rsidR="00DC3924" w:rsidRPr="00DC3924">
        <w:rPr>
          <w:b/>
          <w:bCs/>
          <w:color w:val="000000" w:themeColor="text1"/>
        </w:rPr>
        <w:t>macro-économiques</w:t>
      </w:r>
      <w:bookmarkEnd w:id="16"/>
    </w:p>
    <w:p w14:paraId="7B0C452C" w14:textId="77777777" w:rsidR="003C3F96" w:rsidRPr="00CB720F" w:rsidRDefault="003C3F96">
      <w:pPr>
        <w:rPr>
          <w:rFonts w:ascii="Century Gothic" w:hAnsi="Century Gothic"/>
          <w:color w:val="000000" w:themeColor="text1"/>
        </w:rPr>
      </w:pPr>
    </w:p>
    <w:p w14:paraId="20C698B4" w14:textId="43EC0058" w:rsidR="003C3F96" w:rsidRPr="00CB720F" w:rsidRDefault="00000000">
      <w:pPr>
        <w:spacing w:before="80" w:after="80"/>
        <w:rPr>
          <w:rFonts w:ascii="Century Gothic" w:hAnsi="Century Gothic"/>
          <w:color w:val="000000" w:themeColor="text1"/>
        </w:rPr>
      </w:pPr>
      <w:proofErr w:type="spellStart"/>
      <w:r w:rsidRPr="00CB720F">
        <w:rPr>
          <w:rFonts w:ascii="Century Gothic" w:hAnsi="Century Gothic"/>
          <w:color w:val="000000" w:themeColor="text1"/>
        </w:rPr>
        <w:t>Dokumentov</w:t>
      </w:r>
      <w:proofErr w:type="spellEnd"/>
      <w:r w:rsidRPr="00CB720F">
        <w:rPr>
          <w:rFonts w:ascii="Century Gothic" w:hAnsi="Century Gothic"/>
          <w:color w:val="000000" w:themeColor="text1"/>
        </w:rPr>
        <w:t xml:space="preserve"> et Hyndman (2022, </w:t>
      </w:r>
      <w:proofErr w:type="spellStart"/>
      <w:r w:rsidRPr="00CB720F">
        <w:rPr>
          <w:rFonts w:ascii="Century Gothic" w:hAnsi="Century Gothic"/>
          <w:color w:val="000000" w:themeColor="text1"/>
        </w:rPr>
        <w:t>Monash</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University</w:t>
      </w:r>
      <w:proofErr w:type="spellEnd"/>
      <w:r w:rsidRPr="00CB720F">
        <w:rPr>
          <w:rFonts w:ascii="Century Gothic" w:hAnsi="Century Gothic"/>
          <w:color w:val="000000" w:themeColor="text1"/>
        </w:rPr>
        <w:t xml:space="preserve">) ont </w:t>
      </w:r>
      <w:r w:rsidR="00DC3924" w:rsidRPr="00CB720F">
        <w:rPr>
          <w:rFonts w:ascii="Century Gothic" w:hAnsi="Century Gothic"/>
          <w:color w:val="000000" w:themeColor="text1"/>
        </w:rPr>
        <w:t>proposé</w:t>
      </w:r>
      <w:r w:rsidRPr="00CB720F">
        <w:rPr>
          <w:rFonts w:ascii="Century Gothic" w:hAnsi="Century Gothic"/>
          <w:color w:val="000000" w:themeColor="text1"/>
        </w:rPr>
        <w:t xml:space="preserve"> la </w:t>
      </w:r>
      <w:r w:rsidR="00DC3924" w:rsidRPr="00CB720F">
        <w:rPr>
          <w:rFonts w:ascii="Century Gothic" w:hAnsi="Century Gothic"/>
          <w:color w:val="000000" w:themeColor="text1"/>
        </w:rPr>
        <w:t>méthode</w:t>
      </w:r>
      <w:r w:rsidRPr="00CB720F">
        <w:rPr>
          <w:rFonts w:ascii="Century Gothic" w:hAnsi="Century Gothic"/>
          <w:color w:val="000000" w:themeColor="text1"/>
        </w:rPr>
        <w:t xml:space="preserve"> STR (</w:t>
      </w:r>
      <w:proofErr w:type="spellStart"/>
      <w:r w:rsidRPr="00CB720F">
        <w:rPr>
          <w:rFonts w:ascii="Century Gothic" w:hAnsi="Century Gothic"/>
          <w:color w:val="000000" w:themeColor="text1"/>
        </w:rPr>
        <w:t>Seasonal</w:t>
      </w:r>
      <w:proofErr w:type="spellEnd"/>
      <w:r w:rsidRPr="00CB720F">
        <w:rPr>
          <w:rFonts w:ascii="Century Gothic" w:hAnsi="Century Gothic"/>
          <w:color w:val="000000" w:themeColor="text1"/>
        </w:rPr>
        <w:t xml:space="preserve">-Trend </w:t>
      </w:r>
      <w:proofErr w:type="spellStart"/>
      <w:r w:rsidRPr="00CB720F">
        <w:rPr>
          <w:rFonts w:ascii="Century Gothic" w:hAnsi="Century Gothic"/>
          <w:color w:val="000000" w:themeColor="text1"/>
        </w:rPr>
        <w:t>Decomposition</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using</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Regression</w:t>
      </w:r>
      <w:proofErr w:type="spellEnd"/>
      <w:r w:rsidRPr="00CB720F">
        <w:rPr>
          <w:rFonts w:ascii="Century Gothic" w:hAnsi="Century Gothic"/>
          <w:color w:val="000000" w:themeColor="text1"/>
        </w:rPr>
        <w:t xml:space="preserve">), </w:t>
      </w:r>
      <w:r w:rsidR="00DC3924" w:rsidRPr="00CB720F">
        <w:rPr>
          <w:rFonts w:ascii="Century Gothic" w:hAnsi="Century Gothic"/>
          <w:color w:val="000000" w:themeColor="text1"/>
        </w:rPr>
        <w:t>publiée</w:t>
      </w:r>
      <w:r w:rsidRPr="00CB720F">
        <w:rPr>
          <w:rFonts w:ascii="Century Gothic" w:hAnsi="Century Gothic"/>
          <w:color w:val="000000" w:themeColor="text1"/>
        </w:rPr>
        <w:t xml:space="preserve"> dans l'INFORMS Journal on Data Science. Cette </w:t>
      </w:r>
      <w:r w:rsidR="00DC3924" w:rsidRPr="00CB720F">
        <w:rPr>
          <w:rFonts w:ascii="Century Gothic" w:hAnsi="Century Gothic"/>
          <w:color w:val="000000" w:themeColor="text1"/>
        </w:rPr>
        <w:t>méthode</w:t>
      </w:r>
      <w:r w:rsidRPr="00CB720F">
        <w:rPr>
          <w:rFonts w:ascii="Century Gothic" w:hAnsi="Century Gothic"/>
          <w:color w:val="000000" w:themeColor="text1"/>
        </w:rPr>
        <w:t xml:space="preserve"> de </w:t>
      </w:r>
      <w:r w:rsidR="00DC3924" w:rsidRPr="00CB720F">
        <w:rPr>
          <w:rFonts w:ascii="Century Gothic" w:hAnsi="Century Gothic"/>
          <w:color w:val="000000" w:themeColor="text1"/>
        </w:rPr>
        <w:t>décomposition</w:t>
      </w:r>
      <w:r w:rsidRPr="00CB720F">
        <w:rPr>
          <w:rFonts w:ascii="Century Gothic" w:hAnsi="Century Gothic"/>
          <w:color w:val="000000" w:themeColor="text1"/>
        </w:rPr>
        <w:t xml:space="preserve"> permet de </w:t>
      </w:r>
      <w:r w:rsidR="00DC3924" w:rsidRPr="00CB720F">
        <w:rPr>
          <w:rFonts w:ascii="Century Gothic" w:hAnsi="Century Gothic"/>
          <w:color w:val="000000" w:themeColor="text1"/>
        </w:rPr>
        <w:t>gérer</w:t>
      </w:r>
      <w:r w:rsidRPr="00CB720F">
        <w:rPr>
          <w:rFonts w:ascii="Century Gothic" w:hAnsi="Century Gothic"/>
          <w:color w:val="000000" w:themeColor="text1"/>
        </w:rPr>
        <w:t xml:space="preserve"> des </w:t>
      </w:r>
      <w:r w:rsidR="00DC3924" w:rsidRPr="00CB720F">
        <w:rPr>
          <w:rFonts w:ascii="Century Gothic" w:hAnsi="Century Gothic"/>
          <w:color w:val="000000" w:themeColor="text1"/>
        </w:rPr>
        <w:t>saisonnalités</w:t>
      </w:r>
      <w:r w:rsidRPr="00CB720F">
        <w:rPr>
          <w:rFonts w:ascii="Century Gothic" w:hAnsi="Century Gothic"/>
          <w:color w:val="000000" w:themeColor="text1"/>
        </w:rPr>
        <w:t xml:space="preserve"> multiples et des </w:t>
      </w:r>
      <w:r w:rsidR="00DC3924" w:rsidRPr="00CB720F">
        <w:rPr>
          <w:rFonts w:ascii="Century Gothic" w:hAnsi="Century Gothic"/>
          <w:color w:val="000000" w:themeColor="text1"/>
        </w:rPr>
        <w:t>données</w:t>
      </w:r>
      <w:r w:rsidRPr="00CB720F">
        <w:rPr>
          <w:rFonts w:ascii="Century Gothic" w:hAnsi="Century Gothic"/>
          <w:color w:val="000000" w:themeColor="text1"/>
        </w:rPr>
        <w:t xml:space="preserve"> manquantes, offrant une alternative robuste aux </w:t>
      </w:r>
      <w:r w:rsidR="00DC3924" w:rsidRPr="00CB720F">
        <w:rPr>
          <w:rFonts w:ascii="Century Gothic" w:hAnsi="Century Gothic"/>
          <w:color w:val="000000" w:themeColor="text1"/>
        </w:rPr>
        <w:t>méthodes</w:t>
      </w:r>
      <w:r w:rsidRPr="00CB720F">
        <w:rPr>
          <w:rFonts w:ascii="Century Gothic" w:hAnsi="Century Gothic"/>
          <w:color w:val="000000" w:themeColor="text1"/>
        </w:rPr>
        <w:t xml:space="preserve"> classiques de type STL. Bien qu'elle ne soit pas directement </w:t>
      </w:r>
      <w:r w:rsidR="00DC3924" w:rsidRPr="00CB720F">
        <w:rPr>
          <w:rFonts w:ascii="Century Gothic" w:hAnsi="Century Gothic"/>
          <w:color w:val="000000" w:themeColor="text1"/>
        </w:rPr>
        <w:t>implémentée</w:t>
      </w:r>
      <w:r w:rsidRPr="00CB720F">
        <w:rPr>
          <w:rFonts w:ascii="Century Gothic" w:hAnsi="Century Gothic"/>
          <w:color w:val="000000" w:themeColor="text1"/>
        </w:rPr>
        <w:t xml:space="preserve"> dans ce projet, elle constitue une </w:t>
      </w:r>
      <w:r w:rsidR="00DC3924" w:rsidRPr="00CB720F">
        <w:rPr>
          <w:rFonts w:ascii="Century Gothic" w:hAnsi="Century Gothic"/>
          <w:color w:val="000000" w:themeColor="text1"/>
        </w:rPr>
        <w:t>référence</w:t>
      </w:r>
      <w:r w:rsidRPr="00CB720F">
        <w:rPr>
          <w:rFonts w:ascii="Century Gothic" w:hAnsi="Century Gothic"/>
          <w:color w:val="000000" w:themeColor="text1"/>
        </w:rPr>
        <w:t xml:space="preserve"> </w:t>
      </w:r>
      <w:r w:rsidR="00DC3924" w:rsidRPr="00CB720F">
        <w:rPr>
          <w:rFonts w:ascii="Century Gothic" w:hAnsi="Century Gothic"/>
          <w:color w:val="000000" w:themeColor="text1"/>
        </w:rPr>
        <w:t>méthodologique</w:t>
      </w:r>
      <w:r w:rsidRPr="00CB720F">
        <w:rPr>
          <w:rFonts w:ascii="Century Gothic" w:hAnsi="Century Gothic"/>
          <w:color w:val="000000" w:themeColor="text1"/>
        </w:rPr>
        <w:t xml:space="preserve"> importante pour comprendre les enjeux de la </w:t>
      </w:r>
      <w:r w:rsidR="00DC3924" w:rsidRPr="00CB720F">
        <w:rPr>
          <w:rFonts w:ascii="Century Gothic" w:hAnsi="Century Gothic"/>
          <w:color w:val="000000" w:themeColor="text1"/>
        </w:rPr>
        <w:t>décomposition</w:t>
      </w:r>
      <w:r w:rsidRPr="00CB720F">
        <w:rPr>
          <w:rFonts w:ascii="Century Gothic" w:hAnsi="Century Gothic"/>
          <w:color w:val="000000" w:themeColor="text1"/>
        </w:rPr>
        <w:t xml:space="preserve"> </w:t>
      </w:r>
      <w:r w:rsidR="00DC3924" w:rsidRPr="00CB720F">
        <w:rPr>
          <w:rFonts w:ascii="Century Gothic" w:hAnsi="Century Gothic"/>
          <w:color w:val="000000" w:themeColor="text1"/>
        </w:rPr>
        <w:t>saisonnière</w:t>
      </w:r>
      <w:r w:rsidRPr="00CB720F">
        <w:rPr>
          <w:rFonts w:ascii="Century Gothic" w:hAnsi="Century Gothic"/>
          <w:color w:val="000000" w:themeColor="text1"/>
        </w:rPr>
        <w:t>.</w:t>
      </w:r>
    </w:p>
    <w:p w14:paraId="7DDD04A2" w14:textId="77777777" w:rsidR="003C3F96" w:rsidRPr="00CB720F" w:rsidRDefault="003C3F96">
      <w:pPr>
        <w:rPr>
          <w:rFonts w:ascii="Century Gothic" w:hAnsi="Century Gothic"/>
          <w:color w:val="000000" w:themeColor="text1"/>
        </w:rPr>
      </w:pPr>
    </w:p>
    <w:p w14:paraId="2307B37D" w14:textId="652980EB"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Cerqueira, </w:t>
      </w:r>
      <w:proofErr w:type="spellStart"/>
      <w:r w:rsidRPr="00CB720F">
        <w:rPr>
          <w:rFonts w:ascii="Century Gothic" w:hAnsi="Century Gothic"/>
          <w:color w:val="000000" w:themeColor="text1"/>
        </w:rPr>
        <w:t>Torgo</w:t>
      </w:r>
      <w:proofErr w:type="spellEnd"/>
      <w:r w:rsidRPr="00CB720F">
        <w:rPr>
          <w:rFonts w:ascii="Century Gothic" w:hAnsi="Century Gothic"/>
          <w:color w:val="000000" w:themeColor="text1"/>
        </w:rPr>
        <w:t xml:space="preserve"> et Soares (2022, INESC TEC Porto) ont </w:t>
      </w:r>
      <w:r w:rsidR="00DC3924" w:rsidRPr="00CB720F">
        <w:rPr>
          <w:rFonts w:ascii="Century Gothic" w:hAnsi="Century Gothic"/>
          <w:color w:val="000000" w:themeColor="text1"/>
        </w:rPr>
        <w:t>évalué</w:t>
      </w:r>
      <w:r w:rsidRPr="00CB720F">
        <w:rPr>
          <w:rFonts w:ascii="Century Gothic" w:hAnsi="Century Gothic"/>
          <w:color w:val="000000" w:themeColor="text1"/>
        </w:rPr>
        <w:t xml:space="preserve"> dans le Journal of Intelligent Information </w:t>
      </w:r>
      <w:proofErr w:type="spellStart"/>
      <w:r w:rsidRPr="00CB720F">
        <w:rPr>
          <w:rFonts w:ascii="Century Gothic" w:hAnsi="Century Gothic"/>
          <w:color w:val="000000" w:themeColor="text1"/>
        </w:rPr>
        <w:t>Systems</w:t>
      </w:r>
      <w:proofErr w:type="spellEnd"/>
      <w:r w:rsidRPr="00CB720F">
        <w:rPr>
          <w:rFonts w:ascii="Century Gothic" w:hAnsi="Century Gothic"/>
          <w:color w:val="000000" w:themeColor="text1"/>
        </w:rPr>
        <w:t xml:space="preserve"> la comparaison entre </w:t>
      </w:r>
      <w:r w:rsidR="004C11EF" w:rsidRPr="00CB720F">
        <w:rPr>
          <w:rFonts w:ascii="Century Gothic" w:hAnsi="Century Gothic"/>
          <w:color w:val="000000" w:themeColor="text1"/>
        </w:rPr>
        <w:t>méthodes</w:t>
      </w:r>
      <w:r w:rsidRPr="00CB720F">
        <w:rPr>
          <w:rFonts w:ascii="Century Gothic" w:hAnsi="Century Gothic"/>
          <w:color w:val="000000" w:themeColor="text1"/>
        </w:rPr>
        <w:t xml:space="preserve"> de machine </w:t>
      </w:r>
      <w:r w:rsidR="004C11EF" w:rsidRPr="00CB720F">
        <w:rPr>
          <w:rFonts w:ascii="Century Gothic" w:hAnsi="Century Gothic"/>
          <w:color w:val="000000" w:themeColor="text1"/>
        </w:rPr>
        <w:t>Learning</w:t>
      </w:r>
      <w:r w:rsidRPr="00CB720F">
        <w:rPr>
          <w:rFonts w:ascii="Century Gothic" w:hAnsi="Century Gothic"/>
          <w:color w:val="000000" w:themeColor="text1"/>
        </w:rPr>
        <w:t xml:space="preserve"> et </w:t>
      </w:r>
      <w:r w:rsidR="004C11EF" w:rsidRPr="00CB720F">
        <w:rPr>
          <w:rFonts w:ascii="Century Gothic" w:hAnsi="Century Gothic"/>
          <w:color w:val="000000" w:themeColor="text1"/>
        </w:rPr>
        <w:t>méthodes</w:t>
      </w:r>
      <w:r w:rsidRPr="00CB720F">
        <w:rPr>
          <w:rFonts w:ascii="Century Gothic" w:hAnsi="Century Gothic"/>
          <w:color w:val="000000" w:themeColor="text1"/>
        </w:rPr>
        <w:t xml:space="preserve"> statistiques pour la </w:t>
      </w:r>
      <w:r w:rsidR="004C11EF" w:rsidRPr="00CB720F">
        <w:rPr>
          <w:rFonts w:ascii="Century Gothic" w:hAnsi="Century Gothic"/>
          <w:color w:val="000000" w:themeColor="text1"/>
        </w:rPr>
        <w:t>prévision</w:t>
      </w:r>
      <w:r w:rsidRPr="00CB720F">
        <w:rPr>
          <w:rFonts w:ascii="Century Gothic" w:hAnsi="Century Gothic"/>
          <w:color w:val="000000" w:themeColor="text1"/>
        </w:rPr>
        <w:t xml:space="preserve"> de </w:t>
      </w:r>
      <w:r w:rsidR="004C11EF" w:rsidRPr="00CB720F">
        <w:rPr>
          <w:rFonts w:ascii="Century Gothic" w:hAnsi="Century Gothic"/>
          <w:color w:val="000000" w:themeColor="text1"/>
        </w:rPr>
        <w:t>séries</w:t>
      </w:r>
      <w:r w:rsidRPr="00CB720F">
        <w:rPr>
          <w:rFonts w:ascii="Century Gothic" w:hAnsi="Century Gothic"/>
          <w:color w:val="000000" w:themeColor="text1"/>
        </w:rPr>
        <w:t xml:space="preserve"> temporelles. Leur conclusion principale est que les </w:t>
      </w:r>
      <w:r w:rsidR="004C11EF" w:rsidRPr="00CB720F">
        <w:rPr>
          <w:rFonts w:ascii="Century Gothic" w:hAnsi="Century Gothic"/>
          <w:color w:val="000000" w:themeColor="text1"/>
        </w:rPr>
        <w:t>méthodes</w:t>
      </w:r>
      <w:r w:rsidRPr="00CB720F">
        <w:rPr>
          <w:rFonts w:ascii="Century Gothic" w:hAnsi="Century Gothic"/>
          <w:color w:val="000000" w:themeColor="text1"/>
        </w:rPr>
        <w:t xml:space="preserve"> de ML surpassent les </w:t>
      </w:r>
      <w:r w:rsidR="004C11EF" w:rsidRPr="00CB720F">
        <w:rPr>
          <w:rFonts w:ascii="Century Gothic" w:hAnsi="Century Gothic"/>
          <w:color w:val="000000" w:themeColor="text1"/>
        </w:rPr>
        <w:t>méthodes</w:t>
      </w:r>
      <w:r w:rsidRPr="00CB720F">
        <w:rPr>
          <w:rFonts w:ascii="Century Gothic" w:hAnsi="Century Gothic"/>
          <w:color w:val="000000" w:themeColor="text1"/>
        </w:rPr>
        <w:t xml:space="preserve"> statistiques lorsque le volume de </w:t>
      </w:r>
      <w:r w:rsidR="004C11EF" w:rsidRPr="00CB720F">
        <w:rPr>
          <w:rFonts w:ascii="Century Gothic" w:hAnsi="Century Gothic"/>
          <w:color w:val="000000" w:themeColor="text1"/>
        </w:rPr>
        <w:t>données</w:t>
      </w:r>
      <w:r w:rsidRPr="00CB720F">
        <w:rPr>
          <w:rFonts w:ascii="Century Gothic" w:hAnsi="Century Gothic"/>
          <w:color w:val="000000" w:themeColor="text1"/>
        </w:rPr>
        <w:t xml:space="preserve"> est suffisant, mais restent comparables sur des </w:t>
      </w:r>
      <w:r w:rsidR="004C11EF" w:rsidRPr="00CB720F">
        <w:rPr>
          <w:rFonts w:ascii="Century Gothic" w:hAnsi="Century Gothic"/>
          <w:color w:val="000000" w:themeColor="text1"/>
        </w:rPr>
        <w:t>séries</w:t>
      </w:r>
      <w:r w:rsidRPr="00CB720F">
        <w:rPr>
          <w:rFonts w:ascii="Century Gothic" w:hAnsi="Century Gothic"/>
          <w:color w:val="000000" w:themeColor="text1"/>
        </w:rPr>
        <w:t xml:space="preserve"> courtes. Ce </w:t>
      </w:r>
      <w:r w:rsidR="004C11EF" w:rsidRPr="00CB720F">
        <w:rPr>
          <w:rFonts w:ascii="Century Gothic" w:hAnsi="Century Gothic"/>
          <w:color w:val="000000" w:themeColor="text1"/>
        </w:rPr>
        <w:t>résultat</w:t>
      </w:r>
      <w:r w:rsidRPr="00CB720F">
        <w:rPr>
          <w:rFonts w:ascii="Century Gothic" w:hAnsi="Century Gothic"/>
          <w:color w:val="000000" w:themeColor="text1"/>
        </w:rPr>
        <w:t xml:space="preserve"> valide indirectement le choix de Prophet sur des </w:t>
      </w:r>
      <w:r w:rsidR="004C11EF" w:rsidRPr="00CB720F">
        <w:rPr>
          <w:rFonts w:ascii="Century Gothic" w:hAnsi="Century Gothic"/>
          <w:color w:val="000000" w:themeColor="text1"/>
        </w:rPr>
        <w:t>séries</w:t>
      </w:r>
      <w:r w:rsidRPr="00CB720F">
        <w:rPr>
          <w:rFonts w:ascii="Century Gothic" w:hAnsi="Century Gothic"/>
          <w:color w:val="000000" w:themeColor="text1"/>
        </w:rPr>
        <w:t xml:space="preserve"> </w:t>
      </w:r>
      <w:r w:rsidR="004C11EF" w:rsidRPr="00CB720F">
        <w:rPr>
          <w:rFonts w:ascii="Century Gothic" w:hAnsi="Century Gothic"/>
          <w:color w:val="000000" w:themeColor="text1"/>
        </w:rPr>
        <w:t>économiques</w:t>
      </w:r>
      <w:r w:rsidRPr="00CB720F">
        <w:rPr>
          <w:rFonts w:ascii="Century Gothic" w:hAnsi="Century Gothic"/>
          <w:color w:val="000000" w:themeColor="text1"/>
        </w:rPr>
        <w:t xml:space="preserve"> mensuelles de moins de 100 observations.</w:t>
      </w:r>
    </w:p>
    <w:p w14:paraId="797D86F7" w14:textId="77777777" w:rsidR="003C3F96" w:rsidRPr="00CB720F" w:rsidRDefault="003C3F96">
      <w:pPr>
        <w:rPr>
          <w:rFonts w:ascii="Century Gothic" w:hAnsi="Century Gothic"/>
          <w:color w:val="000000" w:themeColor="text1"/>
        </w:rPr>
      </w:pPr>
    </w:p>
    <w:p w14:paraId="5FAFB9A6" w14:textId="1318FB91" w:rsidR="003C3F96" w:rsidRPr="00CB720F" w:rsidRDefault="00000000">
      <w:pPr>
        <w:spacing w:before="80" w:after="80"/>
        <w:rPr>
          <w:rFonts w:ascii="Century Gothic" w:hAnsi="Century Gothic"/>
          <w:color w:val="000000" w:themeColor="text1"/>
        </w:rPr>
      </w:pPr>
      <w:proofErr w:type="spellStart"/>
      <w:r w:rsidRPr="00CB720F">
        <w:rPr>
          <w:rFonts w:ascii="Century Gothic" w:hAnsi="Century Gothic"/>
          <w:color w:val="000000" w:themeColor="text1"/>
        </w:rPr>
        <w:t>Grinsztajn</w:t>
      </w:r>
      <w:proofErr w:type="spellEnd"/>
      <w:r w:rsidRPr="00CB720F">
        <w:rPr>
          <w:rFonts w:ascii="Century Gothic" w:hAnsi="Century Gothic"/>
          <w:color w:val="000000" w:themeColor="text1"/>
        </w:rPr>
        <w:t xml:space="preserve">, Oyallon et </w:t>
      </w:r>
      <w:proofErr w:type="spellStart"/>
      <w:r w:rsidRPr="00CB720F">
        <w:rPr>
          <w:rFonts w:ascii="Century Gothic" w:hAnsi="Century Gothic"/>
          <w:color w:val="000000" w:themeColor="text1"/>
        </w:rPr>
        <w:t>Varoquaux</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NeurIPS</w:t>
      </w:r>
      <w:proofErr w:type="spellEnd"/>
      <w:r w:rsidRPr="00CB720F">
        <w:rPr>
          <w:rFonts w:ascii="Century Gothic" w:hAnsi="Century Gothic"/>
          <w:color w:val="000000" w:themeColor="text1"/>
        </w:rPr>
        <w:t xml:space="preserve"> 2022, INRIA) ont </w:t>
      </w:r>
      <w:r w:rsidR="004C11EF" w:rsidRPr="00CB720F">
        <w:rPr>
          <w:rFonts w:ascii="Century Gothic" w:hAnsi="Century Gothic"/>
          <w:color w:val="000000" w:themeColor="text1"/>
        </w:rPr>
        <w:t>démontré</w:t>
      </w:r>
      <w:r w:rsidRPr="00CB720F">
        <w:rPr>
          <w:rFonts w:ascii="Century Gothic" w:hAnsi="Century Gothic"/>
          <w:color w:val="000000" w:themeColor="text1"/>
        </w:rPr>
        <w:t xml:space="preserve"> sur un benchmark de 45 </w:t>
      </w:r>
      <w:proofErr w:type="spellStart"/>
      <w:r w:rsidRPr="00CB720F">
        <w:rPr>
          <w:rFonts w:ascii="Century Gothic" w:hAnsi="Century Gothic"/>
          <w:color w:val="000000" w:themeColor="text1"/>
        </w:rPr>
        <w:t>datasets</w:t>
      </w:r>
      <w:proofErr w:type="spellEnd"/>
      <w:r w:rsidRPr="00CB720F">
        <w:rPr>
          <w:rFonts w:ascii="Century Gothic" w:hAnsi="Century Gothic"/>
          <w:color w:val="000000" w:themeColor="text1"/>
        </w:rPr>
        <w:t xml:space="preserve"> tabulaires que les </w:t>
      </w:r>
      <w:r w:rsidR="004C11EF" w:rsidRPr="00CB720F">
        <w:rPr>
          <w:rFonts w:ascii="Century Gothic" w:hAnsi="Century Gothic"/>
          <w:color w:val="000000" w:themeColor="text1"/>
        </w:rPr>
        <w:t>modèles</w:t>
      </w:r>
      <w:r w:rsidRPr="00CB720F">
        <w:rPr>
          <w:rFonts w:ascii="Century Gothic" w:hAnsi="Century Gothic"/>
          <w:color w:val="000000" w:themeColor="text1"/>
        </w:rPr>
        <w:t xml:space="preserve"> </w:t>
      </w:r>
      <w:r w:rsidR="004C11EF" w:rsidRPr="00CB720F">
        <w:rPr>
          <w:rFonts w:ascii="Century Gothic" w:hAnsi="Century Gothic"/>
          <w:color w:val="000000" w:themeColor="text1"/>
        </w:rPr>
        <w:t>à</w:t>
      </w:r>
      <w:r w:rsidRPr="00CB720F">
        <w:rPr>
          <w:rFonts w:ascii="Century Gothic" w:hAnsi="Century Gothic"/>
          <w:color w:val="000000" w:themeColor="text1"/>
        </w:rPr>
        <w:t xml:space="preserve"> base d'arbres (Random Forest, </w:t>
      </w:r>
      <w:proofErr w:type="spellStart"/>
      <w:r w:rsidRPr="00CB720F">
        <w:rPr>
          <w:rFonts w:ascii="Century Gothic" w:hAnsi="Century Gothic"/>
          <w:color w:val="000000" w:themeColor="text1"/>
        </w:rPr>
        <w:t>XGBoost</w:t>
      </w:r>
      <w:proofErr w:type="spellEnd"/>
      <w:r w:rsidRPr="00CB720F">
        <w:rPr>
          <w:rFonts w:ascii="Century Gothic" w:hAnsi="Century Gothic"/>
          <w:color w:val="000000" w:themeColor="text1"/>
        </w:rPr>
        <w:t xml:space="preserve">) surpassent le </w:t>
      </w:r>
      <w:proofErr w:type="spellStart"/>
      <w:r w:rsidRPr="00CB720F">
        <w:rPr>
          <w:rFonts w:ascii="Century Gothic" w:hAnsi="Century Gothic"/>
          <w:color w:val="000000" w:themeColor="text1"/>
        </w:rPr>
        <w:t>deep</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learning</w:t>
      </w:r>
      <w:proofErr w:type="spellEnd"/>
      <w:r w:rsidRPr="00CB720F">
        <w:rPr>
          <w:rFonts w:ascii="Century Gothic" w:hAnsi="Century Gothic"/>
          <w:color w:val="000000" w:themeColor="text1"/>
        </w:rPr>
        <w:t xml:space="preserve"> sur des </w:t>
      </w:r>
      <w:r w:rsidR="004C11EF" w:rsidRPr="00CB720F">
        <w:rPr>
          <w:rFonts w:ascii="Century Gothic" w:hAnsi="Century Gothic"/>
          <w:color w:val="000000" w:themeColor="text1"/>
        </w:rPr>
        <w:t>données</w:t>
      </w:r>
      <w:r w:rsidRPr="00CB720F">
        <w:rPr>
          <w:rFonts w:ascii="Century Gothic" w:hAnsi="Century Gothic"/>
          <w:color w:val="000000" w:themeColor="text1"/>
        </w:rPr>
        <w:t xml:space="preserve"> de taille moyenne, confirmant que le LSTM ne constitue pas l'approche optimale pour les </w:t>
      </w:r>
      <w:r w:rsidR="004C11EF" w:rsidRPr="00CB720F">
        <w:rPr>
          <w:rFonts w:ascii="Century Gothic" w:hAnsi="Century Gothic"/>
          <w:color w:val="000000" w:themeColor="text1"/>
        </w:rPr>
        <w:t>séries</w:t>
      </w:r>
      <w:r w:rsidRPr="00CB720F">
        <w:rPr>
          <w:rFonts w:ascii="Century Gothic" w:hAnsi="Century Gothic"/>
          <w:color w:val="000000" w:themeColor="text1"/>
        </w:rPr>
        <w:t xml:space="preserve"> </w:t>
      </w:r>
      <w:r w:rsidR="004C11EF" w:rsidRPr="00CB720F">
        <w:rPr>
          <w:rFonts w:ascii="Century Gothic" w:hAnsi="Century Gothic"/>
          <w:color w:val="000000" w:themeColor="text1"/>
        </w:rPr>
        <w:t>économiques</w:t>
      </w:r>
      <w:r w:rsidRPr="00CB720F">
        <w:rPr>
          <w:rFonts w:ascii="Century Gothic" w:hAnsi="Century Gothic"/>
          <w:color w:val="000000" w:themeColor="text1"/>
        </w:rPr>
        <w:t xml:space="preserve"> mensuelles de taille modeste.</w:t>
      </w:r>
    </w:p>
    <w:p w14:paraId="73720253" w14:textId="77777777" w:rsidR="003C3F96" w:rsidRPr="00CB720F" w:rsidRDefault="003C3F96">
      <w:pPr>
        <w:rPr>
          <w:rFonts w:ascii="Century Gothic" w:hAnsi="Century Gothic"/>
          <w:color w:val="000000" w:themeColor="text1"/>
        </w:rPr>
      </w:pPr>
    </w:p>
    <w:p w14:paraId="77D00F01" w14:textId="3D6F5A73" w:rsidR="003C3F96" w:rsidRPr="004C11EF" w:rsidRDefault="00000000" w:rsidP="00CB720F">
      <w:pPr>
        <w:pStyle w:val="Titre2"/>
        <w:rPr>
          <w:b/>
          <w:bCs/>
          <w:color w:val="000000" w:themeColor="text1"/>
        </w:rPr>
      </w:pPr>
      <w:bookmarkStart w:id="17" w:name="_Toc237516265"/>
      <w:r w:rsidRPr="004C11EF">
        <w:rPr>
          <w:b/>
          <w:bCs/>
          <w:color w:val="000000" w:themeColor="text1"/>
        </w:rPr>
        <w:t xml:space="preserve">4.4 Limites des </w:t>
      </w:r>
      <w:r w:rsidR="004C11EF" w:rsidRPr="004C11EF">
        <w:rPr>
          <w:b/>
          <w:bCs/>
          <w:color w:val="000000" w:themeColor="text1"/>
        </w:rPr>
        <w:t>modèles</w:t>
      </w:r>
      <w:r w:rsidRPr="004C11EF">
        <w:rPr>
          <w:b/>
          <w:bCs/>
          <w:color w:val="000000" w:themeColor="text1"/>
        </w:rPr>
        <w:t xml:space="preserve"> face aux chocs </w:t>
      </w:r>
      <w:r w:rsidR="004C11EF" w:rsidRPr="004C11EF">
        <w:rPr>
          <w:b/>
          <w:bCs/>
          <w:color w:val="000000" w:themeColor="text1"/>
        </w:rPr>
        <w:t>exogènes</w:t>
      </w:r>
      <w:bookmarkEnd w:id="17"/>
    </w:p>
    <w:p w14:paraId="03DC8617" w14:textId="77777777" w:rsidR="003C3F96" w:rsidRPr="00CB720F" w:rsidRDefault="003C3F96">
      <w:pPr>
        <w:rPr>
          <w:rFonts w:ascii="Century Gothic" w:hAnsi="Century Gothic"/>
          <w:color w:val="000000" w:themeColor="text1"/>
        </w:rPr>
      </w:pPr>
    </w:p>
    <w:p w14:paraId="3E10C30C" w14:textId="0B32B640"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La crise inflationniste de 2021-2023 a mis en </w:t>
      </w:r>
      <w:r w:rsidR="004C11EF" w:rsidRPr="00CB720F">
        <w:rPr>
          <w:rFonts w:ascii="Century Gothic" w:hAnsi="Century Gothic"/>
          <w:color w:val="000000" w:themeColor="text1"/>
        </w:rPr>
        <w:t>évidence</w:t>
      </w:r>
      <w:r w:rsidRPr="00CB720F">
        <w:rPr>
          <w:rFonts w:ascii="Century Gothic" w:hAnsi="Century Gothic"/>
          <w:color w:val="000000" w:themeColor="text1"/>
        </w:rPr>
        <w:t xml:space="preserve"> les limites structurelles de tous les </w:t>
      </w:r>
      <w:r w:rsidR="004C11EF" w:rsidRPr="00CB720F">
        <w:rPr>
          <w:rFonts w:ascii="Century Gothic" w:hAnsi="Century Gothic"/>
          <w:color w:val="000000" w:themeColor="text1"/>
        </w:rPr>
        <w:t>modèles</w:t>
      </w:r>
      <w:r w:rsidRPr="00CB720F">
        <w:rPr>
          <w:rFonts w:ascii="Century Gothic" w:hAnsi="Century Gothic"/>
          <w:color w:val="000000" w:themeColor="text1"/>
        </w:rPr>
        <w:t xml:space="preserve"> de </w:t>
      </w:r>
      <w:r w:rsidR="004C11EF" w:rsidRPr="00CB720F">
        <w:rPr>
          <w:rFonts w:ascii="Century Gothic" w:hAnsi="Century Gothic"/>
          <w:color w:val="000000" w:themeColor="text1"/>
        </w:rPr>
        <w:t>prédiction</w:t>
      </w:r>
      <w:r w:rsidRPr="00CB720F">
        <w:rPr>
          <w:rFonts w:ascii="Century Gothic" w:hAnsi="Century Gothic"/>
          <w:color w:val="000000" w:themeColor="text1"/>
        </w:rPr>
        <w:t xml:space="preserve"> d'inflation. En aout 2022, l'inflation zone euro a atteint 9,1% en rythme annuel, un niveau </w:t>
      </w:r>
      <w:r w:rsidR="004C11EF" w:rsidRPr="00CB720F">
        <w:rPr>
          <w:rFonts w:ascii="Century Gothic" w:hAnsi="Century Gothic"/>
          <w:color w:val="000000" w:themeColor="text1"/>
        </w:rPr>
        <w:t>inédit</w:t>
      </w:r>
      <w:r w:rsidRPr="00CB720F">
        <w:rPr>
          <w:rFonts w:ascii="Century Gothic" w:hAnsi="Century Gothic"/>
          <w:color w:val="000000" w:themeColor="text1"/>
        </w:rPr>
        <w:t xml:space="preserve"> depuis la </w:t>
      </w:r>
      <w:r w:rsidR="004C11EF" w:rsidRPr="00CB720F">
        <w:rPr>
          <w:rFonts w:ascii="Century Gothic" w:hAnsi="Century Gothic"/>
          <w:color w:val="000000" w:themeColor="text1"/>
        </w:rPr>
        <w:t>création</w:t>
      </w:r>
      <w:r w:rsidRPr="00CB720F">
        <w:rPr>
          <w:rFonts w:ascii="Century Gothic" w:hAnsi="Century Gothic"/>
          <w:color w:val="000000" w:themeColor="text1"/>
        </w:rPr>
        <w:t xml:space="preserve"> de l'euro. Aucun </w:t>
      </w:r>
      <w:r w:rsidR="004C11EF" w:rsidRPr="00CB720F">
        <w:rPr>
          <w:rFonts w:ascii="Century Gothic" w:hAnsi="Century Gothic"/>
          <w:color w:val="000000" w:themeColor="text1"/>
        </w:rPr>
        <w:t>modèle</w:t>
      </w:r>
      <w:r w:rsidRPr="00CB720F">
        <w:rPr>
          <w:rFonts w:ascii="Century Gothic" w:hAnsi="Century Gothic"/>
          <w:color w:val="000000" w:themeColor="text1"/>
        </w:rPr>
        <w:t xml:space="preserve"> de </w:t>
      </w:r>
      <w:r w:rsidR="004C11EF" w:rsidRPr="00CB720F">
        <w:rPr>
          <w:rFonts w:ascii="Century Gothic" w:hAnsi="Century Gothic"/>
          <w:color w:val="000000" w:themeColor="text1"/>
        </w:rPr>
        <w:t>prévision</w:t>
      </w:r>
      <w:r w:rsidRPr="00CB720F">
        <w:rPr>
          <w:rFonts w:ascii="Century Gothic" w:hAnsi="Century Gothic"/>
          <w:color w:val="000000" w:themeColor="text1"/>
        </w:rPr>
        <w:t xml:space="preserve"> institutionnel ou </w:t>
      </w:r>
      <w:r w:rsidR="004C11EF" w:rsidRPr="00CB720F">
        <w:rPr>
          <w:rFonts w:ascii="Century Gothic" w:hAnsi="Century Gothic"/>
          <w:color w:val="000000" w:themeColor="text1"/>
        </w:rPr>
        <w:t>académique</w:t>
      </w:r>
      <w:r w:rsidRPr="00CB720F">
        <w:rPr>
          <w:rFonts w:ascii="Century Gothic" w:hAnsi="Century Gothic"/>
          <w:color w:val="000000" w:themeColor="text1"/>
        </w:rPr>
        <w:t xml:space="preserve"> disponible fin 2021 n'anticipait un tel scenario.</w:t>
      </w:r>
    </w:p>
    <w:p w14:paraId="24178106" w14:textId="77777777" w:rsidR="003C3F96" w:rsidRPr="00CB720F" w:rsidRDefault="003C3F96">
      <w:pPr>
        <w:rPr>
          <w:rFonts w:ascii="Century Gothic" w:hAnsi="Century Gothic"/>
          <w:color w:val="000000" w:themeColor="text1"/>
        </w:rPr>
      </w:pPr>
    </w:p>
    <w:p w14:paraId="34BD789B" w14:textId="16F20CA1"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lastRenderedPageBreak/>
        <w:t xml:space="preserve">Les causes de ces </w:t>
      </w:r>
      <w:r w:rsidR="004C11EF" w:rsidRPr="00CB720F">
        <w:rPr>
          <w:rFonts w:ascii="Century Gothic" w:hAnsi="Century Gothic"/>
          <w:color w:val="000000" w:themeColor="text1"/>
        </w:rPr>
        <w:t>échecs</w:t>
      </w:r>
      <w:r w:rsidRPr="00CB720F">
        <w:rPr>
          <w:rFonts w:ascii="Century Gothic" w:hAnsi="Century Gothic"/>
          <w:color w:val="000000" w:themeColor="text1"/>
        </w:rPr>
        <w:t xml:space="preserve"> sont multiples : la rupture des chaines d'approvisionnement mondiales post-COVID n'est pas un facteur </w:t>
      </w:r>
      <w:r w:rsidR="004C11EF" w:rsidRPr="00CB720F">
        <w:rPr>
          <w:rFonts w:ascii="Century Gothic" w:hAnsi="Century Gothic"/>
          <w:color w:val="000000" w:themeColor="text1"/>
        </w:rPr>
        <w:t>modélisable</w:t>
      </w:r>
      <w:r w:rsidRPr="00CB720F">
        <w:rPr>
          <w:rFonts w:ascii="Century Gothic" w:hAnsi="Century Gothic"/>
          <w:color w:val="000000" w:themeColor="text1"/>
        </w:rPr>
        <w:t xml:space="preserve"> ex-ante ; la hausse brutale des prix de </w:t>
      </w:r>
      <w:r w:rsidR="004C11EF" w:rsidRPr="00CB720F">
        <w:rPr>
          <w:rFonts w:ascii="Century Gothic" w:hAnsi="Century Gothic"/>
          <w:color w:val="000000" w:themeColor="text1"/>
        </w:rPr>
        <w:t>l’énergie</w:t>
      </w:r>
      <w:r w:rsidRPr="00CB720F">
        <w:rPr>
          <w:rFonts w:ascii="Century Gothic" w:hAnsi="Century Gothic"/>
          <w:color w:val="000000" w:themeColor="text1"/>
        </w:rPr>
        <w:t xml:space="preserve"> </w:t>
      </w:r>
      <w:proofErr w:type="gramStart"/>
      <w:r w:rsidRPr="00CB720F">
        <w:rPr>
          <w:rFonts w:ascii="Century Gothic" w:hAnsi="Century Gothic"/>
          <w:color w:val="000000" w:themeColor="text1"/>
        </w:rPr>
        <w:t xml:space="preserve">suite </w:t>
      </w:r>
      <w:r w:rsidR="004C11EF" w:rsidRPr="00CB720F">
        <w:rPr>
          <w:rFonts w:ascii="Century Gothic" w:hAnsi="Century Gothic"/>
          <w:color w:val="000000" w:themeColor="text1"/>
        </w:rPr>
        <w:t>à</w:t>
      </w:r>
      <w:proofErr w:type="gramEnd"/>
      <w:r w:rsidRPr="00CB720F">
        <w:rPr>
          <w:rFonts w:ascii="Century Gothic" w:hAnsi="Century Gothic"/>
          <w:color w:val="000000" w:themeColor="text1"/>
        </w:rPr>
        <w:t xml:space="preserve"> l'invasion russe de l'Ukraine constitue un choc </w:t>
      </w:r>
      <w:r w:rsidR="004C11EF" w:rsidRPr="00CB720F">
        <w:rPr>
          <w:rFonts w:ascii="Century Gothic" w:hAnsi="Century Gothic"/>
          <w:color w:val="000000" w:themeColor="text1"/>
        </w:rPr>
        <w:t>géopolitique</w:t>
      </w:r>
      <w:r w:rsidRPr="00CB720F">
        <w:rPr>
          <w:rFonts w:ascii="Century Gothic" w:hAnsi="Century Gothic"/>
          <w:color w:val="000000" w:themeColor="text1"/>
        </w:rPr>
        <w:t xml:space="preserve"> </w:t>
      </w:r>
      <w:r w:rsidR="004C11EF" w:rsidRPr="00CB720F">
        <w:rPr>
          <w:rFonts w:ascii="Century Gothic" w:hAnsi="Century Gothic"/>
          <w:color w:val="000000" w:themeColor="text1"/>
        </w:rPr>
        <w:t>imprévisible</w:t>
      </w:r>
      <w:r w:rsidRPr="00CB720F">
        <w:rPr>
          <w:rFonts w:ascii="Century Gothic" w:hAnsi="Century Gothic"/>
          <w:color w:val="000000" w:themeColor="text1"/>
        </w:rPr>
        <w:t xml:space="preserve"> ; la </w:t>
      </w:r>
      <w:r w:rsidR="004C11EF" w:rsidRPr="00CB720F">
        <w:rPr>
          <w:rFonts w:ascii="Century Gothic" w:hAnsi="Century Gothic"/>
          <w:color w:val="000000" w:themeColor="text1"/>
        </w:rPr>
        <w:t>réouverture</w:t>
      </w:r>
      <w:r w:rsidRPr="00CB720F">
        <w:rPr>
          <w:rFonts w:ascii="Century Gothic" w:hAnsi="Century Gothic"/>
          <w:color w:val="000000" w:themeColor="text1"/>
        </w:rPr>
        <w:t xml:space="preserve"> </w:t>
      </w:r>
      <w:r w:rsidR="004C11EF" w:rsidRPr="00CB720F">
        <w:rPr>
          <w:rFonts w:ascii="Century Gothic" w:hAnsi="Century Gothic"/>
          <w:color w:val="000000" w:themeColor="text1"/>
        </w:rPr>
        <w:t>simultanée</w:t>
      </w:r>
      <w:r w:rsidRPr="00CB720F">
        <w:rPr>
          <w:rFonts w:ascii="Century Gothic" w:hAnsi="Century Gothic"/>
          <w:color w:val="000000" w:themeColor="text1"/>
        </w:rPr>
        <w:t xml:space="preserve"> des </w:t>
      </w:r>
      <w:r w:rsidR="004C11EF" w:rsidRPr="00CB720F">
        <w:rPr>
          <w:rFonts w:ascii="Century Gothic" w:hAnsi="Century Gothic"/>
          <w:color w:val="000000" w:themeColor="text1"/>
        </w:rPr>
        <w:t>économies</w:t>
      </w:r>
      <w:r w:rsidRPr="00CB720F">
        <w:rPr>
          <w:rFonts w:ascii="Century Gothic" w:hAnsi="Century Gothic"/>
          <w:color w:val="000000" w:themeColor="text1"/>
        </w:rPr>
        <w:t xml:space="preserve"> mondiales a </w:t>
      </w:r>
      <w:r w:rsidR="004C11EF" w:rsidRPr="00CB720F">
        <w:rPr>
          <w:rFonts w:ascii="Century Gothic" w:hAnsi="Century Gothic"/>
          <w:color w:val="000000" w:themeColor="text1"/>
        </w:rPr>
        <w:t>créé</w:t>
      </w:r>
      <w:r w:rsidRPr="00CB720F">
        <w:rPr>
          <w:rFonts w:ascii="Century Gothic" w:hAnsi="Century Gothic"/>
          <w:color w:val="000000" w:themeColor="text1"/>
        </w:rPr>
        <w:t xml:space="preserve"> un choc de demande sans </w:t>
      </w:r>
      <w:r w:rsidR="004C11EF" w:rsidRPr="00CB720F">
        <w:rPr>
          <w:rFonts w:ascii="Century Gothic" w:hAnsi="Century Gothic"/>
          <w:color w:val="000000" w:themeColor="text1"/>
        </w:rPr>
        <w:t>précèdent</w:t>
      </w:r>
      <w:r w:rsidRPr="00CB720F">
        <w:rPr>
          <w:rFonts w:ascii="Century Gothic" w:hAnsi="Century Gothic"/>
          <w:color w:val="000000" w:themeColor="text1"/>
        </w:rPr>
        <w:t xml:space="preserve"> historique </w:t>
      </w:r>
      <w:r w:rsidR="004C11EF" w:rsidRPr="00CB720F">
        <w:rPr>
          <w:rFonts w:ascii="Century Gothic" w:hAnsi="Century Gothic"/>
          <w:color w:val="000000" w:themeColor="text1"/>
        </w:rPr>
        <w:t>récent</w:t>
      </w:r>
      <w:r w:rsidRPr="00CB720F">
        <w:rPr>
          <w:rFonts w:ascii="Century Gothic" w:hAnsi="Century Gothic"/>
          <w:color w:val="000000" w:themeColor="text1"/>
        </w:rPr>
        <w:t>.</w:t>
      </w:r>
    </w:p>
    <w:p w14:paraId="63C89957" w14:textId="77777777" w:rsidR="003C3F96" w:rsidRPr="00CB720F" w:rsidRDefault="003C3F96">
      <w:pPr>
        <w:rPr>
          <w:rFonts w:ascii="Century Gothic" w:hAnsi="Century Gothic"/>
          <w:color w:val="000000" w:themeColor="text1"/>
        </w:rPr>
      </w:pPr>
    </w:p>
    <w:p w14:paraId="3C217282" w14:textId="3265D0A3" w:rsidR="00345F16"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Implication pour inflation-tracker : le </w:t>
      </w:r>
      <w:r w:rsidR="004C11EF" w:rsidRPr="00CB720F">
        <w:rPr>
          <w:rFonts w:ascii="Century Gothic" w:hAnsi="Century Gothic"/>
          <w:color w:val="000000" w:themeColor="text1"/>
        </w:rPr>
        <w:t>modèle</w:t>
      </w:r>
      <w:r w:rsidRPr="00CB720F">
        <w:rPr>
          <w:rFonts w:ascii="Century Gothic" w:hAnsi="Century Gothic"/>
          <w:color w:val="000000" w:themeColor="text1"/>
        </w:rPr>
        <w:t xml:space="preserve"> Prophet retenu produit des intervalles de confiance </w:t>
      </w:r>
      <w:proofErr w:type="spellStart"/>
      <w:r w:rsidRPr="00CB720F">
        <w:rPr>
          <w:rFonts w:ascii="Century Gothic" w:hAnsi="Century Gothic"/>
          <w:color w:val="000000" w:themeColor="text1"/>
        </w:rPr>
        <w:t>bayesiens</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yhat_lower</w:t>
      </w:r>
      <w:proofErr w:type="spellEnd"/>
      <w:r w:rsidRPr="00CB720F">
        <w:rPr>
          <w:rFonts w:ascii="Century Gothic" w:hAnsi="Century Gothic"/>
          <w:color w:val="000000" w:themeColor="text1"/>
        </w:rPr>
        <w:t xml:space="preserve"> / </w:t>
      </w:r>
      <w:proofErr w:type="spellStart"/>
      <w:r w:rsidRPr="00CB720F">
        <w:rPr>
          <w:rFonts w:ascii="Century Gothic" w:hAnsi="Century Gothic"/>
          <w:color w:val="000000" w:themeColor="text1"/>
        </w:rPr>
        <w:t>yhat_upper</w:t>
      </w:r>
      <w:proofErr w:type="spellEnd"/>
      <w:r w:rsidRPr="00CB720F">
        <w:rPr>
          <w:rFonts w:ascii="Century Gothic" w:hAnsi="Century Gothic"/>
          <w:color w:val="000000" w:themeColor="text1"/>
        </w:rPr>
        <w:t xml:space="preserve">) qui permettent de communiquer explicitement l'incertitude des </w:t>
      </w:r>
      <w:r w:rsidR="004C11EF" w:rsidRPr="00CB720F">
        <w:rPr>
          <w:rFonts w:ascii="Century Gothic" w:hAnsi="Century Gothic"/>
          <w:color w:val="000000" w:themeColor="text1"/>
        </w:rPr>
        <w:t>prédictions</w:t>
      </w:r>
      <w:r w:rsidRPr="00CB720F">
        <w:rPr>
          <w:rFonts w:ascii="Century Gothic" w:hAnsi="Century Gothic"/>
          <w:color w:val="000000" w:themeColor="text1"/>
        </w:rPr>
        <w:t xml:space="preserve">. La capacite </w:t>
      </w:r>
      <w:r w:rsidR="004C11EF" w:rsidRPr="00CB720F">
        <w:rPr>
          <w:rFonts w:ascii="Century Gothic" w:hAnsi="Century Gothic"/>
          <w:color w:val="000000" w:themeColor="text1"/>
        </w:rPr>
        <w:t>à</w:t>
      </w:r>
      <w:r w:rsidRPr="00CB720F">
        <w:rPr>
          <w:rFonts w:ascii="Century Gothic" w:hAnsi="Century Gothic"/>
          <w:color w:val="000000" w:themeColor="text1"/>
        </w:rPr>
        <w:t xml:space="preserve"> reconnaitre et quantifier l'incertitude est plus </w:t>
      </w:r>
      <w:r w:rsidR="004C11EF" w:rsidRPr="00CB720F">
        <w:rPr>
          <w:rFonts w:ascii="Century Gothic" w:hAnsi="Century Gothic"/>
          <w:color w:val="000000" w:themeColor="text1"/>
        </w:rPr>
        <w:t>précieuse</w:t>
      </w:r>
      <w:r w:rsidRPr="00CB720F">
        <w:rPr>
          <w:rFonts w:ascii="Century Gothic" w:hAnsi="Century Gothic"/>
          <w:color w:val="000000" w:themeColor="text1"/>
        </w:rPr>
        <w:t xml:space="preserve"> que la fausse </w:t>
      </w:r>
      <w:r w:rsidR="004C11EF" w:rsidRPr="00CB720F">
        <w:rPr>
          <w:rFonts w:ascii="Century Gothic" w:hAnsi="Century Gothic"/>
          <w:color w:val="000000" w:themeColor="text1"/>
        </w:rPr>
        <w:t>précision</w:t>
      </w:r>
      <w:r w:rsidRPr="00CB720F">
        <w:rPr>
          <w:rFonts w:ascii="Century Gothic" w:hAnsi="Century Gothic"/>
          <w:color w:val="000000" w:themeColor="text1"/>
        </w:rPr>
        <w:t xml:space="preserve"> d'un </w:t>
      </w:r>
      <w:r w:rsidR="004C11EF" w:rsidRPr="00CB720F">
        <w:rPr>
          <w:rFonts w:ascii="Century Gothic" w:hAnsi="Century Gothic"/>
          <w:color w:val="000000" w:themeColor="text1"/>
        </w:rPr>
        <w:t>modèle</w:t>
      </w:r>
      <w:r w:rsidRPr="00CB720F">
        <w:rPr>
          <w:rFonts w:ascii="Century Gothic" w:hAnsi="Century Gothic"/>
          <w:color w:val="000000" w:themeColor="text1"/>
        </w:rPr>
        <w:t xml:space="preserve"> complexe sans intervalles de confiance.</w:t>
      </w:r>
    </w:p>
    <w:p w14:paraId="459A95E9" w14:textId="6C743485" w:rsidR="00D80D51" w:rsidRDefault="000A10D3" w:rsidP="000A10D3">
      <w:pPr>
        <w:spacing w:before="80" w:after="80"/>
        <w:rPr>
          <w:rFonts w:ascii="Century Gothic" w:hAnsi="Century Gothic"/>
          <w:color w:val="000000" w:themeColor="text1"/>
        </w:rPr>
      </w:pPr>
      <w:r w:rsidRPr="00D80D51">
        <w:rPr>
          <w:b/>
          <w:bCs/>
          <w:noProof/>
          <w:color w:val="000000" w:themeColor="text1"/>
        </w:rPr>
        <w:drawing>
          <wp:inline distT="0" distB="0" distL="0" distR="0" wp14:anchorId="69ECD78C" wp14:editId="16ECC2B0">
            <wp:extent cx="5502910" cy="2827655"/>
            <wp:effectExtent l="0" t="0" r="2540" b="0"/>
            <wp:docPr id="20814182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18202" name=""/>
                    <pic:cNvPicPr/>
                  </pic:nvPicPr>
                  <pic:blipFill>
                    <a:blip r:embed="rId11"/>
                    <a:stretch>
                      <a:fillRect/>
                    </a:stretch>
                  </pic:blipFill>
                  <pic:spPr>
                    <a:xfrm>
                      <a:off x="0" y="0"/>
                      <a:ext cx="5502910" cy="2827655"/>
                    </a:xfrm>
                    <a:prstGeom prst="rect">
                      <a:avLst/>
                    </a:prstGeom>
                  </pic:spPr>
                </pic:pic>
              </a:graphicData>
            </a:graphic>
          </wp:inline>
        </w:drawing>
      </w:r>
      <w:r w:rsidR="00345F16" w:rsidRPr="00345F16">
        <w:rPr>
          <w:rFonts w:ascii="Century Gothic" w:hAnsi="Century Gothic"/>
          <w:noProof/>
          <w:color w:val="000000" w:themeColor="text1"/>
        </w:rPr>
        <w:drawing>
          <wp:inline distT="0" distB="0" distL="0" distR="0" wp14:anchorId="117891C8" wp14:editId="4633202A">
            <wp:extent cx="5502910" cy="2779395"/>
            <wp:effectExtent l="0" t="0" r="2540" b="1905"/>
            <wp:docPr id="1364742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42821" name=""/>
                    <pic:cNvPicPr/>
                  </pic:nvPicPr>
                  <pic:blipFill>
                    <a:blip r:embed="rId12"/>
                    <a:stretch>
                      <a:fillRect/>
                    </a:stretch>
                  </pic:blipFill>
                  <pic:spPr>
                    <a:xfrm>
                      <a:off x="0" y="0"/>
                      <a:ext cx="5502910" cy="2779395"/>
                    </a:xfrm>
                    <a:prstGeom prst="rect">
                      <a:avLst/>
                    </a:prstGeom>
                  </pic:spPr>
                </pic:pic>
              </a:graphicData>
            </a:graphic>
          </wp:inline>
        </w:drawing>
      </w:r>
    </w:p>
    <w:p w14:paraId="14083CD4" w14:textId="77777777" w:rsidR="000A10D3" w:rsidRDefault="000A10D3" w:rsidP="000A10D3">
      <w:pPr>
        <w:spacing w:before="80" w:after="80"/>
        <w:rPr>
          <w:rFonts w:ascii="Century Gothic" w:hAnsi="Century Gothic"/>
          <w:color w:val="000000" w:themeColor="text1"/>
        </w:rPr>
      </w:pPr>
    </w:p>
    <w:p w14:paraId="2772C098" w14:textId="77777777" w:rsidR="000A10D3" w:rsidRPr="000A10D3" w:rsidRDefault="000A10D3" w:rsidP="000A10D3">
      <w:pPr>
        <w:spacing w:before="80" w:after="80"/>
        <w:rPr>
          <w:rFonts w:ascii="Century Gothic" w:hAnsi="Century Gothic"/>
          <w:color w:val="000000" w:themeColor="text1"/>
        </w:rPr>
      </w:pPr>
    </w:p>
    <w:p w14:paraId="00B05144" w14:textId="696C2839" w:rsidR="003C3F96" w:rsidRPr="004C11EF" w:rsidRDefault="00000000" w:rsidP="00CB720F">
      <w:pPr>
        <w:pStyle w:val="Titre1"/>
        <w:rPr>
          <w:b/>
          <w:bCs/>
          <w:color w:val="000000" w:themeColor="text1"/>
        </w:rPr>
      </w:pPr>
      <w:bookmarkStart w:id="18" w:name="_Toc237516266"/>
      <w:r w:rsidRPr="004C11EF">
        <w:rPr>
          <w:b/>
          <w:bCs/>
          <w:color w:val="000000" w:themeColor="text1"/>
        </w:rPr>
        <w:lastRenderedPageBreak/>
        <w:t>5. Justification du choix technologique</w:t>
      </w:r>
      <w:bookmarkEnd w:id="18"/>
    </w:p>
    <w:p w14:paraId="072A5AB3" w14:textId="77777777" w:rsidR="003C3F96" w:rsidRPr="00CB720F" w:rsidRDefault="003C3F96">
      <w:pPr>
        <w:rPr>
          <w:rFonts w:ascii="Century Gothic" w:hAnsi="Century Gothic"/>
          <w:color w:val="000000" w:themeColor="text1"/>
        </w:rPr>
      </w:pPr>
    </w:p>
    <w:p w14:paraId="7EE632F5" w14:textId="081199BB" w:rsidR="003C3F96" w:rsidRPr="004C11EF" w:rsidRDefault="00000000" w:rsidP="00CB720F">
      <w:pPr>
        <w:pStyle w:val="Titre2"/>
        <w:rPr>
          <w:b/>
          <w:bCs/>
          <w:color w:val="000000" w:themeColor="text1"/>
        </w:rPr>
      </w:pPr>
      <w:bookmarkStart w:id="19" w:name="_Toc237516267"/>
      <w:r w:rsidRPr="004C11EF">
        <w:rPr>
          <w:b/>
          <w:bCs/>
          <w:color w:val="000000" w:themeColor="text1"/>
        </w:rPr>
        <w:t xml:space="preserve">5.1 Prophet retenu : analyse des </w:t>
      </w:r>
      <w:r w:rsidR="004C11EF" w:rsidRPr="004C11EF">
        <w:rPr>
          <w:b/>
          <w:bCs/>
          <w:color w:val="000000" w:themeColor="text1"/>
        </w:rPr>
        <w:t>critères</w:t>
      </w:r>
      <w:bookmarkEnd w:id="19"/>
    </w:p>
    <w:p w14:paraId="603DD39B" w14:textId="77777777" w:rsidR="003C3F96" w:rsidRPr="00CB720F" w:rsidRDefault="003C3F96">
      <w:pPr>
        <w:rPr>
          <w:rFonts w:ascii="Century Gothic" w:hAnsi="Century Gothic"/>
          <w:color w:val="000000" w:themeColor="text1"/>
        </w:rPr>
      </w:pPr>
    </w:p>
    <w:p w14:paraId="3EEBC770" w14:textId="42CD6CB4"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Au regard des contraintes techniques du projet </w:t>
      </w:r>
      <w:r w:rsidRPr="004C11EF">
        <w:rPr>
          <w:rFonts w:ascii="Century Gothic" w:hAnsi="Century Gothic"/>
          <w:b/>
          <w:bCs/>
          <w:color w:val="000000" w:themeColor="text1"/>
        </w:rPr>
        <w:t>inflation-tracker</w:t>
      </w:r>
      <w:r w:rsidRPr="00CB720F">
        <w:rPr>
          <w:rFonts w:ascii="Century Gothic" w:hAnsi="Century Gothic"/>
          <w:color w:val="000000" w:themeColor="text1"/>
        </w:rPr>
        <w:t xml:space="preserve"> et des </w:t>
      </w:r>
      <w:r w:rsidR="004C11EF" w:rsidRPr="00CB720F">
        <w:rPr>
          <w:rFonts w:ascii="Century Gothic" w:hAnsi="Century Gothic"/>
          <w:color w:val="000000" w:themeColor="text1"/>
        </w:rPr>
        <w:t>résultats</w:t>
      </w:r>
      <w:r w:rsidRPr="00CB720F">
        <w:rPr>
          <w:rFonts w:ascii="Century Gothic" w:hAnsi="Century Gothic"/>
          <w:color w:val="000000" w:themeColor="text1"/>
        </w:rPr>
        <w:t xml:space="preserve"> de la comparaison </w:t>
      </w:r>
      <w:r w:rsidR="004C11EF" w:rsidRPr="00CB720F">
        <w:rPr>
          <w:rFonts w:ascii="Century Gothic" w:hAnsi="Century Gothic"/>
          <w:color w:val="000000" w:themeColor="text1"/>
        </w:rPr>
        <w:t>menée</w:t>
      </w:r>
      <w:r w:rsidRPr="00CB720F">
        <w:rPr>
          <w:rFonts w:ascii="Century Gothic" w:hAnsi="Century Gothic"/>
          <w:color w:val="000000" w:themeColor="text1"/>
        </w:rPr>
        <w:t xml:space="preserve"> dans cette veille, Prophet (Meta, version 1.1.6, licence MIT) est retenu comme </w:t>
      </w:r>
      <w:r w:rsidR="004C11EF" w:rsidRPr="00CB720F">
        <w:rPr>
          <w:rFonts w:ascii="Century Gothic" w:hAnsi="Century Gothic"/>
          <w:color w:val="000000" w:themeColor="text1"/>
        </w:rPr>
        <w:t>modèle</w:t>
      </w:r>
      <w:r w:rsidRPr="00CB720F">
        <w:rPr>
          <w:rFonts w:ascii="Century Gothic" w:hAnsi="Century Gothic"/>
          <w:color w:val="000000" w:themeColor="text1"/>
        </w:rPr>
        <w:t xml:space="preserve"> de </w:t>
      </w:r>
      <w:r w:rsidR="004C11EF" w:rsidRPr="00CB720F">
        <w:rPr>
          <w:rFonts w:ascii="Century Gothic" w:hAnsi="Century Gothic"/>
          <w:color w:val="000000" w:themeColor="text1"/>
        </w:rPr>
        <w:t>prédiction</w:t>
      </w:r>
      <w:r w:rsidRPr="00CB720F">
        <w:rPr>
          <w:rFonts w:ascii="Century Gothic" w:hAnsi="Century Gothic"/>
          <w:color w:val="000000" w:themeColor="text1"/>
        </w:rPr>
        <w:t xml:space="preserve"> de l'IPC.</w:t>
      </w:r>
    </w:p>
    <w:p w14:paraId="764EDD44" w14:textId="77777777" w:rsidR="003C3F96" w:rsidRPr="00CB720F" w:rsidRDefault="003C3F96">
      <w:pPr>
        <w:rPr>
          <w:rFonts w:ascii="Century Gothic" w:hAnsi="Century Gothic"/>
          <w:color w:val="000000" w:themeColor="text1"/>
        </w:rPr>
      </w:pPr>
    </w:p>
    <w:p w14:paraId="4A8B61C7" w14:textId="0F75582C" w:rsidR="003C3F96" w:rsidRPr="004C11EF" w:rsidRDefault="00000000">
      <w:pPr>
        <w:spacing w:before="80" w:after="80"/>
        <w:rPr>
          <w:rFonts w:ascii="Century Gothic" w:hAnsi="Century Gothic"/>
          <w:b/>
          <w:bCs/>
          <w:color w:val="000000" w:themeColor="text1"/>
        </w:rPr>
      </w:pPr>
      <w:r w:rsidRPr="004C11EF">
        <w:rPr>
          <w:rFonts w:ascii="Century Gothic" w:hAnsi="Century Gothic"/>
          <w:b/>
          <w:bCs/>
          <w:color w:val="000000" w:themeColor="text1"/>
        </w:rPr>
        <w:t xml:space="preserve">Critere 1 - </w:t>
      </w:r>
      <w:r w:rsidR="004C11EF" w:rsidRPr="004C11EF">
        <w:rPr>
          <w:rFonts w:ascii="Century Gothic" w:hAnsi="Century Gothic"/>
          <w:b/>
          <w:bCs/>
          <w:color w:val="000000" w:themeColor="text1"/>
        </w:rPr>
        <w:t>Saisonnalité</w:t>
      </w:r>
      <w:r w:rsidRPr="004C11EF">
        <w:rPr>
          <w:rFonts w:ascii="Century Gothic" w:hAnsi="Century Gothic"/>
          <w:b/>
          <w:bCs/>
          <w:color w:val="000000" w:themeColor="text1"/>
        </w:rPr>
        <w:t xml:space="preserve"> multiple</w:t>
      </w:r>
    </w:p>
    <w:p w14:paraId="6032F4AB" w14:textId="77777777" w:rsidR="003C3F96" w:rsidRPr="00CB720F" w:rsidRDefault="003C3F96">
      <w:pPr>
        <w:rPr>
          <w:rFonts w:ascii="Century Gothic" w:hAnsi="Century Gothic"/>
          <w:color w:val="000000" w:themeColor="text1"/>
        </w:rPr>
      </w:pPr>
    </w:p>
    <w:p w14:paraId="1DE13B1C" w14:textId="09E25075"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L'IPC </w:t>
      </w:r>
      <w:r w:rsidR="004C11EF" w:rsidRPr="00CB720F">
        <w:rPr>
          <w:rFonts w:ascii="Century Gothic" w:hAnsi="Century Gothic"/>
          <w:color w:val="000000" w:themeColor="text1"/>
        </w:rPr>
        <w:t>présente</w:t>
      </w:r>
      <w:r w:rsidRPr="00CB720F">
        <w:rPr>
          <w:rFonts w:ascii="Century Gothic" w:hAnsi="Century Gothic"/>
          <w:color w:val="000000" w:themeColor="text1"/>
        </w:rPr>
        <w:t xml:space="preserve"> une </w:t>
      </w:r>
      <w:r w:rsidR="004C11EF" w:rsidRPr="00CB720F">
        <w:rPr>
          <w:rFonts w:ascii="Century Gothic" w:hAnsi="Century Gothic"/>
          <w:color w:val="000000" w:themeColor="text1"/>
        </w:rPr>
        <w:t>saisonnalité</w:t>
      </w:r>
      <w:r w:rsidRPr="00CB720F">
        <w:rPr>
          <w:rFonts w:ascii="Century Gothic" w:hAnsi="Century Gothic"/>
          <w:color w:val="000000" w:themeColor="text1"/>
        </w:rPr>
        <w:t xml:space="preserve"> annuelle forte (alimentation, habillement, services) et des tendances </w:t>
      </w:r>
      <w:r w:rsidR="004C11EF" w:rsidRPr="00CB720F">
        <w:rPr>
          <w:rFonts w:ascii="Century Gothic" w:hAnsi="Century Gothic"/>
          <w:color w:val="000000" w:themeColor="text1"/>
        </w:rPr>
        <w:t>à</w:t>
      </w:r>
      <w:r w:rsidRPr="00CB720F">
        <w:rPr>
          <w:rFonts w:ascii="Century Gothic" w:hAnsi="Century Gothic"/>
          <w:color w:val="000000" w:themeColor="text1"/>
        </w:rPr>
        <w:t xml:space="preserve"> long terme. Prophet </w:t>
      </w:r>
      <w:r w:rsidR="004C11EF" w:rsidRPr="00CB720F">
        <w:rPr>
          <w:rFonts w:ascii="Century Gothic" w:hAnsi="Century Gothic"/>
          <w:color w:val="000000" w:themeColor="text1"/>
        </w:rPr>
        <w:t>modélise</w:t>
      </w:r>
      <w:r w:rsidRPr="00CB720F">
        <w:rPr>
          <w:rFonts w:ascii="Century Gothic" w:hAnsi="Century Gothic"/>
          <w:color w:val="000000" w:themeColor="text1"/>
        </w:rPr>
        <w:t xml:space="preserve"> ces composantes via des </w:t>
      </w:r>
      <w:r w:rsidR="004C11EF" w:rsidRPr="00CB720F">
        <w:rPr>
          <w:rFonts w:ascii="Century Gothic" w:hAnsi="Century Gothic"/>
          <w:color w:val="000000" w:themeColor="text1"/>
        </w:rPr>
        <w:t>séries</w:t>
      </w:r>
      <w:r w:rsidRPr="00CB720F">
        <w:rPr>
          <w:rFonts w:ascii="Century Gothic" w:hAnsi="Century Gothic"/>
          <w:color w:val="000000" w:themeColor="text1"/>
        </w:rPr>
        <w:t xml:space="preserve"> de Fourier sans </w:t>
      </w:r>
      <w:r w:rsidR="004C11EF" w:rsidRPr="00CB720F">
        <w:rPr>
          <w:rFonts w:ascii="Century Gothic" w:hAnsi="Century Gothic"/>
          <w:color w:val="000000" w:themeColor="text1"/>
        </w:rPr>
        <w:t>paramétrage</w:t>
      </w:r>
      <w:r w:rsidRPr="00CB720F">
        <w:rPr>
          <w:rFonts w:ascii="Century Gothic" w:hAnsi="Century Gothic"/>
          <w:color w:val="000000" w:themeColor="text1"/>
        </w:rPr>
        <w:t xml:space="preserve"> manuel. La </w:t>
      </w:r>
      <w:r w:rsidR="004C11EF" w:rsidRPr="00CB720F">
        <w:rPr>
          <w:rFonts w:ascii="Century Gothic" w:hAnsi="Century Gothic"/>
          <w:color w:val="000000" w:themeColor="text1"/>
        </w:rPr>
        <w:t>saisonnalité</w:t>
      </w:r>
      <w:r w:rsidRPr="00CB720F">
        <w:rPr>
          <w:rFonts w:ascii="Century Gothic" w:hAnsi="Century Gothic"/>
          <w:color w:val="000000" w:themeColor="text1"/>
        </w:rPr>
        <w:t xml:space="preserve"> annuelle est </w:t>
      </w:r>
      <w:r w:rsidR="004C11EF" w:rsidRPr="00CB720F">
        <w:rPr>
          <w:rFonts w:ascii="Century Gothic" w:hAnsi="Century Gothic"/>
          <w:color w:val="000000" w:themeColor="text1"/>
        </w:rPr>
        <w:t>capturée</w:t>
      </w:r>
      <w:r w:rsidRPr="00CB720F">
        <w:rPr>
          <w:rFonts w:ascii="Century Gothic" w:hAnsi="Century Gothic"/>
          <w:color w:val="000000" w:themeColor="text1"/>
        </w:rPr>
        <w:t xml:space="preserve"> avec 10 termes de Fourier (</w:t>
      </w:r>
      <w:proofErr w:type="spellStart"/>
      <w:r w:rsidRPr="00CB720F">
        <w:rPr>
          <w:rFonts w:ascii="Century Gothic" w:hAnsi="Century Gothic"/>
          <w:color w:val="000000" w:themeColor="text1"/>
        </w:rPr>
        <w:t>parametre</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yearly_seasonality</w:t>
      </w:r>
      <w:proofErr w:type="spellEnd"/>
      <w:r w:rsidRPr="00CB720F">
        <w:rPr>
          <w:rFonts w:ascii="Century Gothic" w:hAnsi="Century Gothic"/>
          <w:color w:val="000000" w:themeColor="text1"/>
        </w:rPr>
        <w:t xml:space="preserve">=True), ce qui est suffisant pour les </w:t>
      </w:r>
      <w:r w:rsidR="0089610D" w:rsidRPr="00CB720F">
        <w:rPr>
          <w:rFonts w:ascii="Century Gothic" w:hAnsi="Century Gothic"/>
          <w:color w:val="000000" w:themeColor="text1"/>
        </w:rPr>
        <w:t>données</w:t>
      </w:r>
      <w:r w:rsidRPr="00CB720F">
        <w:rPr>
          <w:rFonts w:ascii="Century Gothic" w:hAnsi="Century Gothic"/>
          <w:color w:val="000000" w:themeColor="text1"/>
        </w:rPr>
        <w:t xml:space="preserve"> mensuelles.</w:t>
      </w:r>
    </w:p>
    <w:p w14:paraId="64A565BB" w14:textId="77777777" w:rsidR="003C3F96" w:rsidRPr="00CB720F" w:rsidRDefault="003C3F96">
      <w:pPr>
        <w:rPr>
          <w:rFonts w:ascii="Century Gothic" w:hAnsi="Century Gothic"/>
          <w:color w:val="000000" w:themeColor="text1"/>
        </w:rPr>
      </w:pPr>
    </w:p>
    <w:p w14:paraId="383C987E" w14:textId="7B90B841" w:rsidR="003C3F96" w:rsidRPr="0089610D" w:rsidRDefault="00000000">
      <w:pPr>
        <w:spacing w:before="80" w:after="80"/>
        <w:rPr>
          <w:rFonts w:ascii="Century Gothic" w:hAnsi="Century Gothic"/>
          <w:b/>
          <w:bCs/>
          <w:color w:val="000000" w:themeColor="text1"/>
        </w:rPr>
      </w:pPr>
      <w:r w:rsidRPr="0089610D">
        <w:rPr>
          <w:rFonts w:ascii="Century Gothic" w:hAnsi="Century Gothic"/>
          <w:b/>
          <w:bCs/>
          <w:color w:val="000000" w:themeColor="text1"/>
        </w:rPr>
        <w:t xml:space="preserve">Critere 2 - Volume de </w:t>
      </w:r>
      <w:r w:rsidR="0089610D" w:rsidRPr="0089610D">
        <w:rPr>
          <w:rFonts w:ascii="Century Gothic" w:hAnsi="Century Gothic"/>
          <w:b/>
          <w:bCs/>
          <w:color w:val="000000" w:themeColor="text1"/>
        </w:rPr>
        <w:t>données</w:t>
      </w:r>
      <w:r w:rsidRPr="0089610D">
        <w:rPr>
          <w:rFonts w:ascii="Century Gothic" w:hAnsi="Century Gothic"/>
          <w:b/>
          <w:bCs/>
          <w:color w:val="000000" w:themeColor="text1"/>
        </w:rPr>
        <w:t xml:space="preserve"> compatible</w:t>
      </w:r>
    </w:p>
    <w:p w14:paraId="07B2E049" w14:textId="77777777" w:rsidR="003C3F96" w:rsidRPr="00CB720F" w:rsidRDefault="003C3F96">
      <w:pPr>
        <w:rPr>
          <w:rFonts w:ascii="Century Gothic" w:hAnsi="Century Gothic"/>
          <w:color w:val="000000" w:themeColor="text1"/>
        </w:rPr>
      </w:pPr>
    </w:p>
    <w:p w14:paraId="74530112" w14:textId="2CE5F31D"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Les </w:t>
      </w:r>
      <w:r w:rsidR="0089610D" w:rsidRPr="0089610D">
        <w:rPr>
          <w:rFonts w:ascii="Century Gothic" w:hAnsi="Century Gothic"/>
          <w:color w:val="000000" w:themeColor="text1"/>
        </w:rPr>
        <w:t>séries</w:t>
      </w:r>
      <w:r w:rsidRPr="00CB720F">
        <w:rPr>
          <w:rFonts w:ascii="Century Gothic" w:hAnsi="Century Gothic"/>
          <w:color w:val="000000" w:themeColor="text1"/>
        </w:rPr>
        <w:t xml:space="preserve"> </w:t>
      </w:r>
      <w:r w:rsidR="0089610D" w:rsidRPr="00CB720F">
        <w:rPr>
          <w:rFonts w:ascii="Century Gothic" w:hAnsi="Century Gothic"/>
          <w:color w:val="000000" w:themeColor="text1"/>
        </w:rPr>
        <w:t>utilisées</w:t>
      </w:r>
      <w:r w:rsidRPr="00CB720F">
        <w:rPr>
          <w:rFonts w:ascii="Century Gothic" w:hAnsi="Century Gothic"/>
          <w:color w:val="000000" w:themeColor="text1"/>
        </w:rPr>
        <w:t xml:space="preserve"> dans ce projet couvrent 72 observations mensuelles (2020-2025). Prophet est document</w:t>
      </w:r>
      <w:r w:rsidR="0089610D">
        <w:rPr>
          <w:rFonts w:ascii="Century Gothic" w:hAnsi="Century Gothic"/>
          <w:color w:val="000000" w:themeColor="text1"/>
        </w:rPr>
        <w:t>é</w:t>
      </w:r>
      <w:r w:rsidRPr="00CB720F">
        <w:rPr>
          <w:rFonts w:ascii="Century Gothic" w:hAnsi="Century Gothic"/>
          <w:color w:val="000000" w:themeColor="text1"/>
        </w:rPr>
        <w:t xml:space="preserve"> pour fonctionner correctement </w:t>
      </w:r>
      <w:r w:rsidR="0089610D" w:rsidRPr="00CB720F">
        <w:rPr>
          <w:rFonts w:ascii="Century Gothic" w:hAnsi="Century Gothic"/>
          <w:color w:val="000000" w:themeColor="text1"/>
        </w:rPr>
        <w:t>à</w:t>
      </w:r>
      <w:r w:rsidRPr="00CB720F">
        <w:rPr>
          <w:rFonts w:ascii="Century Gothic" w:hAnsi="Century Gothic"/>
          <w:color w:val="000000" w:themeColor="text1"/>
        </w:rPr>
        <w:t xml:space="preserve"> partir de 2 ans de </w:t>
      </w:r>
      <w:r w:rsidR="0089610D" w:rsidRPr="00CB720F">
        <w:rPr>
          <w:rFonts w:ascii="Century Gothic" w:hAnsi="Century Gothic"/>
          <w:color w:val="000000" w:themeColor="text1"/>
        </w:rPr>
        <w:t>données</w:t>
      </w:r>
      <w:r w:rsidRPr="00CB720F">
        <w:rPr>
          <w:rFonts w:ascii="Century Gothic" w:hAnsi="Century Gothic"/>
          <w:color w:val="000000" w:themeColor="text1"/>
        </w:rPr>
        <w:t xml:space="preserve"> mensuelles, soit 24 observations. Ce </w:t>
      </w:r>
      <w:r w:rsidR="0089610D" w:rsidRPr="00CB720F">
        <w:rPr>
          <w:rFonts w:ascii="Century Gothic" w:hAnsi="Century Gothic"/>
          <w:color w:val="000000" w:themeColor="text1"/>
        </w:rPr>
        <w:t>critère</w:t>
      </w:r>
      <w:r w:rsidRPr="00CB720F">
        <w:rPr>
          <w:rFonts w:ascii="Century Gothic" w:hAnsi="Century Gothic"/>
          <w:color w:val="000000" w:themeColor="text1"/>
        </w:rPr>
        <w:t xml:space="preserve"> </w:t>
      </w:r>
      <w:r w:rsidR="0089610D" w:rsidRPr="00CB720F">
        <w:rPr>
          <w:rFonts w:ascii="Century Gothic" w:hAnsi="Century Gothic"/>
          <w:color w:val="000000" w:themeColor="text1"/>
        </w:rPr>
        <w:t>élimine</w:t>
      </w:r>
      <w:r w:rsidRPr="00CB720F">
        <w:rPr>
          <w:rFonts w:ascii="Century Gothic" w:hAnsi="Century Gothic"/>
          <w:color w:val="000000" w:themeColor="text1"/>
        </w:rPr>
        <w:t xml:space="preserve"> d'</w:t>
      </w:r>
      <w:r w:rsidR="0089610D" w:rsidRPr="00CB720F">
        <w:rPr>
          <w:rFonts w:ascii="Century Gothic" w:hAnsi="Century Gothic"/>
          <w:color w:val="000000" w:themeColor="text1"/>
        </w:rPr>
        <w:t>emblée</w:t>
      </w:r>
      <w:r w:rsidRPr="00CB720F">
        <w:rPr>
          <w:rFonts w:ascii="Century Gothic" w:hAnsi="Century Gothic"/>
          <w:color w:val="000000" w:themeColor="text1"/>
        </w:rPr>
        <w:t xml:space="preserve"> LSTM et TFT qui </w:t>
      </w:r>
      <w:r w:rsidR="0089610D" w:rsidRPr="00CB720F">
        <w:rPr>
          <w:rFonts w:ascii="Century Gothic" w:hAnsi="Century Gothic"/>
          <w:color w:val="000000" w:themeColor="text1"/>
        </w:rPr>
        <w:t>nécessitent</w:t>
      </w:r>
      <w:r w:rsidRPr="00CB720F">
        <w:rPr>
          <w:rFonts w:ascii="Century Gothic" w:hAnsi="Century Gothic"/>
          <w:color w:val="000000" w:themeColor="text1"/>
        </w:rPr>
        <w:t xml:space="preserve"> plusieurs milliers d'observations pour une performance significative.</w:t>
      </w:r>
    </w:p>
    <w:p w14:paraId="2F5D045B" w14:textId="77777777" w:rsidR="003C3F96" w:rsidRPr="00CB720F" w:rsidRDefault="003C3F96">
      <w:pPr>
        <w:rPr>
          <w:rFonts w:ascii="Century Gothic" w:hAnsi="Century Gothic"/>
          <w:color w:val="000000" w:themeColor="text1"/>
        </w:rPr>
      </w:pPr>
    </w:p>
    <w:p w14:paraId="1E7CD16E" w14:textId="0F600B09" w:rsidR="003C3F96" w:rsidRPr="0089610D" w:rsidRDefault="00000000">
      <w:pPr>
        <w:spacing w:before="80" w:after="80"/>
        <w:rPr>
          <w:rFonts w:ascii="Century Gothic" w:hAnsi="Century Gothic"/>
          <w:b/>
          <w:bCs/>
          <w:color w:val="000000" w:themeColor="text1"/>
        </w:rPr>
      </w:pPr>
      <w:r w:rsidRPr="0089610D">
        <w:rPr>
          <w:rFonts w:ascii="Century Gothic" w:hAnsi="Century Gothic"/>
          <w:b/>
          <w:bCs/>
          <w:color w:val="000000" w:themeColor="text1"/>
        </w:rPr>
        <w:t xml:space="preserve">Critere 3 - </w:t>
      </w:r>
      <w:r w:rsidR="0089610D" w:rsidRPr="0089610D">
        <w:rPr>
          <w:rFonts w:ascii="Century Gothic" w:hAnsi="Century Gothic"/>
          <w:b/>
          <w:bCs/>
          <w:color w:val="000000" w:themeColor="text1"/>
        </w:rPr>
        <w:t>Interprétabilité</w:t>
      </w:r>
      <w:r w:rsidRPr="0089610D">
        <w:rPr>
          <w:rFonts w:ascii="Century Gothic" w:hAnsi="Century Gothic"/>
          <w:b/>
          <w:bCs/>
          <w:color w:val="000000" w:themeColor="text1"/>
        </w:rPr>
        <w:t xml:space="preserve"> obligatoire</w:t>
      </w:r>
    </w:p>
    <w:p w14:paraId="357B2F8B" w14:textId="77777777" w:rsidR="003C3F96" w:rsidRPr="00CB720F" w:rsidRDefault="003C3F96">
      <w:pPr>
        <w:rPr>
          <w:rFonts w:ascii="Century Gothic" w:hAnsi="Century Gothic"/>
          <w:color w:val="000000" w:themeColor="text1"/>
        </w:rPr>
      </w:pPr>
    </w:p>
    <w:p w14:paraId="51DBC561" w14:textId="41C3C1C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La soutenance RNCP exige de justifier chaque choix technique devant un jury. Prophet </w:t>
      </w:r>
      <w:r w:rsidR="0089610D" w:rsidRPr="00CB720F">
        <w:rPr>
          <w:rFonts w:ascii="Century Gothic" w:hAnsi="Century Gothic"/>
          <w:color w:val="000000" w:themeColor="text1"/>
        </w:rPr>
        <w:t>décompose</w:t>
      </w:r>
      <w:r w:rsidRPr="00CB720F">
        <w:rPr>
          <w:rFonts w:ascii="Century Gothic" w:hAnsi="Century Gothic"/>
          <w:color w:val="000000" w:themeColor="text1"/>
        </w:rPr>
        <w:t xml:space="preserve"> explicitement la </w:t>
      </w:r>
      <w:r w:rsidR="0089610D" w:rsidRPr="00CB720F">
        <w:rPr>
          <w:rFonts w:ascii="Century Gothic" w:hAnsi="Century Gothic"/>
          <w:color w:val="000000" w:themeColor="text1"/>
        </w:rPr>
        <w:t>prédiction</w:t>
      </w:r>
      <w:r w:rsidRPr="00CB720F">
        <w:rPr>
          <w:rFonts w:ascii="Century Gothic" w:hAnsi="Century Gothic"/>
          <w:color w:val="000000" w:themeColor="text1"/>
        </w:rPr>
        <w:t xml:space="preserve"> en tendance, </w:t>
      </w:r>
      <w:r w:rsidR="0089610D" w:rsidRPr="00CB720F">
        <w:rPr>
          <w:rFonts w:ascii="Century Gothic" w:hAnsi="Century Gothic"/>
          <w:color w:val="000000" w:themeColor="text1"/>
        </w:rPr>
        <w:t>saisonnalité</w:t>
      </w:r>
      <w:r w:rsidRPr="00CB720F">
        <w:rPr>
          <w:rFonts w:ascii="Century Gothic" w:hAnsi="Century Gothic"/>
          <w:color w:val="000000" w:themeColor="text1"/>
        </w:rPr>
        <w:t xml:space="preserve"> et </w:t>
      </w:r>
      <w:r w:rsidR="0089610D" w:rsidRPr="00CB720F">
        <w:rPr>
          <w:rFonts w:ascii="Century Gothic" w:hAnsi="Century Gothic"/>
          <w:color w:val="000000" w:themeColor="text1"/>
        </w:rPr>
        <w:t>résidus</w:t>
      </w:r>
      <w:r w:rsidRPr="00CB720F">
        <w:rPr>
          <w:rFonts w:ascii="Century Gothic" w:hAnsi="Century Gothic"/>
          <w:color w:val="000000" w:themeColor="text1"/>
        </w:rPr>
        <w:t xml:space="preserve">, visualisables via </w:t>
      </w:r>
      <w:proofErr w:type="spellStart"/>
      <w:proofErr w:type="gramStart"/>
      <w:r w:rsidRPr="00CB720F">
        <w:rPr>
          <w:rFonts w:ascii="Century Gothic" w:hAnsi="Century Gothic"/>
          <w:color w:val="000000" w:themeColor="text1"/>
        </w:rPr>
        <w:t>model.plot</w:t>
      </w:r>
      <w:proofErr w:type="gramEnd"/>
      <w:r w:rsidRPr="00CB720F">
        <w:rPr>
          <w:rFonts w:ascii="Century Gothic" w:hAnsi="Century Gothic"/>
          <w:color w:val="000000" w:themeColor="text1"/>
        </w:rPr>
        <w:t>_components</w:t>
      </w:r>
      <w:proofErr w:type="spellEnd"/>
      <w:r w:rsidRPr="00CB720F">
        <w:rPr>
          <w:rFonts w:ascii="Century Gothic" w:hAnsi="Century Gothic"/>
          <w:color w:val="000000" w:themeColor="text1"/>
        </w:rPr>
        <w:t>(</w:t>
      </w:r>
      <w:proofErr w:type="spellStart"/>
      <w:r w:rsidRPr="00CB720F">
        <w:rPr>
          <w:rFonts w:ascii="Century Gothic" w:hAnsi="Century Gothic"/>
          <w:color w:val="000000" w:themeColor="text1"/>
        </w:rPr>
        <w:t>forecast</w:t>
      </w:r>
      <w:proofErr w:type="spellEnd"/>
      <w:r w:rsidRPr="00CB720F">
        <w:rPr>
          <w:rFonts w:ascii="Century Gothic" w:hAnsi="Century Gothic"/>
          <w:color w:val="000000" w:themeColor="text1"/>
        </w:rPr>
        <w:t xml:space="preserve">). Il est possible d'expliquer intuitivement pourquoi l'alimentation augmente en </w:t>
      </w:r>
      <w:r w:rsidR="0089610D" w:rsidRPr="00CB720F">
        <w:rPr>
          <w:rFonts w:ascii="Century Gothic" w:hAnsi="Century Gothic"/>
          <w:color w:val="000000" w:themeColor="text1"/>
        </w:rPr>
        <w:t>été</w:t>
      </w:r>
      <w:r w:rsidRPr="00CB720F">
        <w:rPr>
          <w:rFonts w:ascii="Century Gothic" w:hAnsi="Century Gothic"/>
          <w:color w:val="000000" w:themeColor="text1"/>
        </w:rPr>
        <w:t xml:space="preserve"> et en </w:t>
      </w:r>
      <w:r w:rsidR="0089610D" w:rsidRPr="00CB720F">
        <w:rPr>
          <w:rFonts w:ascii="Century Gothic" w:hAnsi="Century Gothic"/>
          <w:color w:val="000000" w:themeColor="text1"/>
        </w:rPr>
        <w:t>décembre</w:t>
      </w:r>
      <w:r w:rsidRPr="00CB720F">
        <w:rPr>
          <w:rFonts w:ascii="Century Gothic" w:hAnsi="Century Gothic"/>
          <w:color w:val="000000" w:themeColor="text1"/>
        </w:rPr>
        <w:t xml:space="preserve"> : la composante </w:t>
      </w:r>
      <w:r w:rsidR="0089610D" w:rsidRPr="00CB720F">
        <w:rPr>
          <w:rFonts w:ascii="Century Gothic" w:hAnsi="Century Gothic"/>
          <w:color w:val="000000" w:themeColor="text1"/>
        </w:rPr>
        <w:t>saisonnière</w:t>
      </w:r>
      <w:r w:rsidRPr="00CB720F">
        <w:rPr>
          <w:rFonts w:ascii="Century Gothic" w:hAnsi="Century Gothic"/>
          <w:color w:val="000000" w:themeColor="text1"/>
        </w:rPr>
        <w:t xml:space="preserve"> le </w:t>
      </w:r>
      <w:r w:rsidR="0089610D" w:rsidRPr="00CB720F">
        <w:rPr>
          <w:rFonts w:ascii="Century Gothic" w:hAnsi="Century Gothic"/>
          <w:color w:val="000000" w:themeColor="text1"/>
        </w:rPr>
        <w:t>représente</w:t>
      </w:r>
      <w:r w:rsidRPr="00CB720F">
        <w:rPr>
          <w:rFonts w:ascii="Century Gothic" w:hAnsi="Century Gothic"/>
          <w:color w:val="000000" w:themeColor="text1"/>
        </w:rPr>
        <w:t xml:space="preserve"> graphiquement.</w:t>
      </w:r>
    </w:p>
    <w:p w14:paraId="77300AED" w14:textId="77777777" w:rsidR="003C3F96" w:rsidRPr="00CB720F" w:rsidRDefault="003C3F96">
      <w:pPr>
        <w:rPr>
          <w:rFonts w:ascii="Century Gothic" w:hAnsi="Century Gothic"/>
          <w:color w:val="000000" w:themeColor="text1"/>
        </w:rPr>
      </w:pPr>
    </w:p>
    <w:p w14:paraId="09202D7F" w14:textId="7591F74C" w:rsidR="003C3F96" w:rsidRPr="0089610D" w:rsidRDefault="00000000">
      <w:pPr>
        <w:spacing w:before="80" w:after="80"/>
        <w:rPr>
          <w:rFonts w:ascii="Century Gothic" w:hAnsi="Century Gothic"/>
          <w:b/>
          <w:bCs/>
          <w:color w:val="000000" w:themeColor="text1"/>
        </w:rPr>
      </w:pPr>
      <w:r w:rsidRPr="0089610D">
        <w:rPr>
          <w:rFonts w:ascii="Century Gothic" w:hAnsi="Century Gothic"/>
          <w:b/>
          <w:bCs/>
          <w:color w:val="000000" w:themeColor="text1"/>
        </w:rPr>
        <w:t xml:space="preserve">Critere 4 - </w:t>
      </w:r>
      <w:r w:rsidR="0089610D" w:rsidRPr="0089610D">
        <w:rPr>
          <w:rFonts w:ascii="Century Gothic" w:hAnsi="Century Gothic"/>
          <w:b/>
          <w:bCs/>
          <w:color w:val="000000" w:themeColor="text1"/>
        </w:rPr>
        <w:t>Intégration</w:t>
      </w:r>
      <w:r w:rsidRPr="0089610D">
        <w:rPr>
          <w:rFonts w:ascii="Century Gothic" w:hAnsi="Century Gothic"/>
          <w:b/>
          <w:bCs/>
          <w:color w:val="000000" w:themeColor="text1"/>
        </w:rPr>
        <w:t xml:space="preserve"> Python native</w:t>
      </w:r>
    </w:p>
    <w:p w14:paraId="327E1D4E" w14:textId="77777777" w:rsidR="003C3F96" w:rsidRPr="00CB720F" w:rsidRDefault="003C3F96">
      <w:pPr>
        <w:rPr>
          <w:rFonts w:ascii="Century Gothic" w:hAnsi="Century Gothic"/>
          <w:color w:val="000000" w:themeColor="text1"/>
        </w:rPr>
      </w:pPr>
    </w:p>
    <w:p w14:paraId="2B370DB5" w14:textId="564D8265"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Prophet s'installe via </w:t>
      </w:r>
      <w:proofErr w:type="spellStart"/>
      <w:r w:rsidRPr="0089610D">
        <w:rPr>
          <w:rFonts w:ascii="Century Gothic" w:hAnsi="Century Gothic"/>
          <w:b/>
          <w:bCs/>
          <w:color w:val="000000" w:themeColor="text1"/>
        </w:rPr>
        <w:t>pip</w:t>
      </w:r>
      <w:proofErr w:type="spellEnd"/>
      <w:r w:rsidRPr="0089610D">
        <w:rPr>
          <w:rFonts w:ascii="Century Gothic" w:hAnsi="Century Gothic"/>
          <w:b/>
          <w:bCs/>
          <w:color w:val="000000" w:themeColor="text1"/>
        </w:rPr>
        <w:t xml:space="preserve"> </w:t>
      </w:r>
      <w:proofErr w:type="spellStart"/>
      <w:r w:rsidRPr="0089610D">
        <w:rPr>
          <w:rFonts w:ascii="Century Gothic" w:hAnsi="Century Gothic"/>
          <w:b/>
          <w:bCs/>
          <w:color w:val="000000" w:themeColor="text1"/>
        </w:rPr>
        <w:t>install</w:t>
      </w:r>
      <w:proofErr w:type="spellEnd"/>
      <w:r w:rsidRPr="0089610D">
        <w:rPr>
          <w:rFonts w:ascii="Century Gothic" w:hAnsi="Century Gothic"/>
          <w:b/>
          <w:bCs/>
          <w:color w:val="000000" w:themeColor="text1"/>
        </w:rPr>
        <w:t xml:space="preserve"> </w:t>
      </w:r>
      <w:proofErr w:type="spellStart"/>
      <w:r w:rsidRPr="0089610D">
        <w:rPr>
          <w:rFonts w:ascii="Century Gothic" w:hAnsi="Century Gothic"/>
          <w:b/>
          <w:bCs/>
          <w:color w:val="000000" w:themeColor="text1"/>
        </w:rPr>
        <w:t>prophet</w:t>
      </w:r>
      <w:proofErr w:type="spellEnd"/>
      <w:r w:rsidRPr="00CB720F">
        <w:rPr>
          <w:rFonts w:ascii="Century Gothic" w:hAnsi="Century Gothic"/>
          <w:color w:val="000000" w:themeColor="text1"/>
        </w:rPr>
        <w:t xml:space="preserve">, se </w:t>
      </w:r>
      <w:r w:rsidR="0089610D" w:rsidRPr="00CB720F">
        <w:rPr>
          <w:rFonts w:ascii="Century Gothic" w:hAnsi="Century Gothic"/>
          <w:color w:val="000000" w:themeColor="text1"/>
        </w:rPr>
        <w:t>sérialise</w:t>
      </w:r>
      <w:r w:rsidRPr="00CB720F">
        <w:rPr>
          <w:rFonts w:ascii="Century Gothic" w:hAnsi="Century Gothic"/>
          <w:color w:val="000000" w:themeColor="text1"/>
        </w:rPr>
        <w:t xml:space="preserve"> avec </w:t>
      </w:r>
      <w:proofErr w:type="spellStart"/>
      <w:r w:rsidRPr="00CB720F">
        <w:rPr>
          <w:rFonts w:ascii="Century Gothic" w:hAnsi="Century Gothic"/>
          <w:color w:val="000000" w:themeColor="text1"/>
        </w:rPr>
        <w:t>joblib</w:t>
      </w:r>
      <w:proofErr w:type="spellEnd"/>
      <w:r w:rsidRPr="00CB720F">
        <w:rPr>
          <w:rFonts w:ascii="Century Gothic" w:hAnsi="Century Gothic"/>
          <w:color w:val="000000" w:themeColor="text1"/>
        </w:rPr>
        <w:t xml:space="preserve">, et s'expose via </w:t>
      </w:r>
      <w:proofErr w:type="spellStart"/>
      <w:r w:rsidRPr="00CB720F">
        <w:rPr>
          <w:rFonts w:ascii="Century Gothic" w:hAnsi="Century Gothic"/>
          <w:color w:val="000000" w:themeColor="text1"/>
        </w:rPr>
        <w:t>FastAPI</w:t>
      </w:r>
      <w:proofErr w:type="spellEnd"/>
      <w:r w:rsidRPr="00CB720F">
        <w:rPr>
          <w:rFonts w:ascii="Century Gothic" w:hAnsi="Century Gothic"/>
          <w:color w:val="000000" w:themeColor="text1"/>
        </w:rPr>
        <w:t xml:space="preserve"> en moins de 20 lignes de code. Aucune </w:t>
      </w:r>
      <w:r w:rsidR="0089610D" w:rsidRPr="00CB720F">
        <w:rPr>
          <w:rFonts w:ascii="Century Gothic" w:hAnsi="Century Gothic"/>
          <w:color w:val="000000" w:themeColor="text1"/>
        </w:rPr>
        <w:t>dépendance</w:t>
      </w:r>
      <w:r w:rsidRPr="00CB720F">
        <w:rPr>
          <w:rFonts w:ascii="Century Gothic" w:hAnsi="Century Gothic"/>
          <w:color w:val="000000" w:themeColor="text1"/>
        </w:rPr>
        <w:t xml:space="preserve"> GPU, aucune infrastructure </w:t>
      </w:r>
      <w:r w:rsidR="0089610D" w:rsidRPr="00CB720F">
        <w:rPr>
          <w:rFonts w:ascii="Century Gothic" w:hAnsi="Century Gothic"/>
          <w:color w:val="000000" w:themeColor="text1"/>
        </w:rPr>
        <w:t>spécifique</w:t>
      </w:r>
      <w:r w:rsidRPr="00CB720F">
        <w:rPr>
          <w:rFonts w:ascii="Century Gothic" w:hAnsi="Century Gothic"/>
          <w:color w:val="000000" w:themeColor="text1"/>
        </w:rPr>
        <w:t xml:space="preserve"> requise. Le </w:t>
      </w:r>
      <w:r w:rsidR="0089610D" w:rsidRPr="00CB720F">
        <w:rPr>
          <w:rFonts w:ascii="Century Gothic" w:hAnsi="Century Gothic"/>
          <w:color w:val="000000" w:themeColor="text1"/>
        </w:rPr>
        <w:t>modèle</w:t>
      </w:r>
      <w:r w:rsidRPr="00CB720F">
        <w:rPr>
          <w:rFonts w:ascii="Century Gothic" w:hAnsi="Century Gothic"/>
          <w:color w:val="000000" w:themeColor="text1"/>
        </w:rPr>
        <w:t xml:space="preserve"> entraine (</w:t>
      </w:r>
      <w:proofErr w:type="spellStart"/>
      <w:r w:rsidRPr="00CB720F">
        <w:rPr>
          <w:rFonts w:ascii="Century Gothic" w:hAnsi="Century Gothic"/>
          <w:color w:val="000000" w:themeColor="text1"/>
        </w:rPr>
        <w:t>model.pkl</w:t>
      </w:r>
      <w:proofErr w:type="spellEnd"/>
      <w:r w:rsidRPr="00CB720F">
        <w:rPr>
          <w:rFonts w:ascii="Century Gothic" w:hAnsi="Century Gothic"/>
          <w:color w:val="000000" w:themeColor="text1"/>
        </w:rPr>
        <w:t xml:space="preserve">) est portable et rechargeable avec une </w:t>
      </w:r>
      <w:r w:rsidR="0089610D" w:rsidRPr="00CB720F">
        <w:rPr>
          <w:rFonts w:ascii="Century Gothic" w:hAnsi="Century Gothic"/>
          <w:color w:val="000000" w:themeColor="text1"/>
        </w:rPr>
        <w:t>fidélité</w:t>
      </w:r>
      <w:r w:rsidRPr="00CB720F">
        <w:rPr>
          <w:rFonts w:ascii="Century Gothic" w:hAnsi="Century Gothic"/>
          <w:color w:val="000000" w:themeColor="text1"/>
        </w:rPr>
        <w:t xml:space="preserve"> exacte.</w:t>
      </w:r>
    </w:p>
    <w:p w14:paraId="7A15A075" w14:textId="77777777" w:rsidR="003C3F96" w:rsidRPr="00CB720F" w:rsidRDefault="003C3F96">
      <w:pPr>
        <w:rPr>
          <w:rFonts w:ascii="Century Gothic" w:hAnsi="Century Gothic"/>
          <w:color w:val="000000" w:themeColor="text1"/>
        </w:rPr>
      </w:pPr>
    </w:p>
    <w:p w14:paraId="2AB9A230" w14:textId="77777777" w:rsidR="003C3F96" w:rsidRPr="0089610D" w:rsidRDefault="00000000">
      <w:pPr>
        <w:spacing w:before="80" w:after="80"/>
        <w:rPr>
          <w:rFonts w:ascii="Century Gothic" w:hAnsi="Century Gothic"/>
          <w:b/>
          <w:bCs/>
          <w:color w:val="000000" w:themeColor="text1"/>
        </w:rPr>
      </w:pPr>
      <w:r w:rsidRPr="0089610D">
        <w:rPr>
          <w:rFonts w:ascii="Century Gothic" w:hAnsi="Century Gothic"/>
          <w:b/>
          <w:bCs/>
          <w:color w:val="000000" w:themeColor="text1"/>
        </w:rPr>
        <w:lastRenderedPageBreak/>
        <w:t>Critere 5 - Points de changement automatiques</w:t>
      </w:r>
    </w:p>
    <w:p w14:paraId="2E8FE4AE" w14:textId="77777777" w:rsidR="003C3F96" w:rsidRPr="00CB720F" w:rsidRDefault="003C3F96">
      <w:pPr>
        <w:rPr>
          <w:rFonts w:ascii="Century Gothic" w:hAnsi="Century Gothic"/>
          <w:color w:val="000000" w:themeColor="text1"/>
        </w:rPr>
      </w:pPr>
    </w:p>
    <w:p w14:paraId="6144A77F" w14:textId="61DA5EC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Prophet </w:t>
      </w:r>
      <w:r w:rsidR="0089610D" w:rsidRPr="00CB720F">
        <w:rPr>
          <w:rFonts w:ascii="Century Gothic" w:hAnsi="Century Gothic"/>
          <w:color w:val="000000" w:themeColor="text1"/>
        </w:rPr>
        <w:t>détecte</w:t>
      </w:r>
      <w:r w:rsidRPr="00CB720F">
        <w:rPr>
          <w:rFonts w:ascii="Century Gothic" w:hAnsi="Century Gothic"/>
          <w:color w:val="000000" w:themeColor="text1"/>
        </w:rPr>
        <w:t xml:space="preserve"> automatiquement les ruptures de tendance (</w:t>
      </w:r>
      <w:proofErr w:type="spellStart"/>
      <w:r w:rsidRPr="00CB720F">
        <w:rPr>
          <w:rFonts w:ascii="Century Gothic" w:hAnsi="Century Gothic"/>
          <w:color w:val="000000" w:themeColor="text1"/>
        </w:rPr>
        <w:t>changepoints</w:t>
      </w:r>
      <w:proofErr w:type="spellEnd"/>
      <w:r w:rsidRPr="00CB720F">
        <w:rPr>
          <w:rFonts w:ascii="Century Gothic" w:hAnsi="Century Gothic"/>
          <w:color w:val="000000" w:themeColor="text1"/>
        </w:rPr>
        <w:t xml:space="preserve">) dans la </w:t>
      </w:r>
      <w:r w:rsidR="0089610D" w:rsidRPr="00CB720F">
        <w:rPr>
          <w:rFonts w:ascii="Century Gothic" w:hAnsi="Century Gothic"/>
          <w:color w:val="000000" w:themeColor="text1"/>
        </w:rPr>
        <w:t>série</w:t>
      </w:r>
      <w:r w:rsidRPr="00CB720F">
        <w:rPr>
          <w:rFonts w:ascii="Century Gothic" w:hAnsi="Century Gothic"/>
          <w:color w:val="000000" w:themeColor="text1"/>
        </w:rPr>
        <w:t xml:space="preserve">. Le </w:t>
      </w:r>
      <w:r w:rsidR="0089610D" w:rsidRPr="00CB720F">
        <w:rPr>
          <w:rFonts w:ascii="Century Gothic" w:hAnsi="Century Gothic"/>
          <w:color w:val="000000" w:themeColor="text1"/>
        </w:rPr>
        <w:t>paramètre</w:t>
      </w:r>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changepoint_prior_scale</w:t>
      </w:r>
      <w:proofErr w:type="spellEnd"/>
      <w:r w:rsidRPr="00CB720F">
        <w:rPr>
          <w:rFonts w:ascii="Century Gothic" w:hAnsi="Century Gothic"/>
          <w:color w:val="000000" w:themeColor="text1"/>
        </w:rPr>
        <w:t xml:space="preserve"> </w:t>
      </w:r>
      <w:r w:rsidR="0089610D" w:rsidRPr="00CB720F">
        <w:rPr>
          <w:rFonts w:ascii="Century Gothic" w:hAnsi="Century Gothic"/>
          <w:color w:val="000000" w:themeColor="text1"/>
        </w:rPr>
        <w:t>contrôle</w:t>
      </w:r>
      <w:r w:rsidRPr="00CB720F">
        <w:rPr>
          <w:rFonts w:ascii="Century Gothic" w:hAnsi="Century Gothic"/>
          <w:color w:val="000000" w:themeColor="text1"/>
        </w:rPr>
        <w:t xml:space="preserve"> la </w:t>
      </w:r>
      <w:r w:rsidR="0089610D" w:rsidRPr="00CB720F">
        <w:rPr>
          <w:rFonts w:ascii="Century Gothic" w:hAnsi="Century Gothic"/>
          <w:color w:val="000000" w:themeColor="text1"/>
        </w:rPr>
        <w:t>sensibilité</w:t>
      </w:r>
      <w:r w:rsidRPr="00CB720F">
        <w:rPr>
          <w:rFonts w:ascii="Century Gothic" w:hAnsi="Century Gothic"/>
          <w:color w:val="000000" w:themeColor="text1"/>
        </w:rPr>
        <w:t xml:space="preserve"> (valeur retenue : 0.05, offrant un compromis entre </w:t>
      </w:r>
      <w:r w:rsidR="0089610D" w:rsidRPr="00CB720F">
        <w:rPr>
          <w:rFonts w:ascii="Century Gothic" w:hAnsi="Century Gothic"/>
          <w:color w:val="000000" w:themeColor="text1"/>
        </w:rPr>
        <w:t>flexibilité</w:t>
      </w:r>
      <w:r w:rsidRPr="00CB720F">
        <w:rPr>
          <w:rFonts w:ascii="Century Gothic" w:hAnsi="Century Gothic"/>
          <w:color w:val="000000" w:themeColor="text1"/>
        </w:rPr>
        <w:t xml:space="preserve"> et </w:t>
      </w:r>
      <w:r w:rsidR="0089610D" w:rsidRPr="00CB720F">
        <w:rPr>
          <w:rFonts w:ascii="Century Gothic" w:hAnsi="Century Gothic"/>
          <w:color w:val="000000" w:themeColor="text1"/>
        </w:rPr>
        <w:t>régularisation</w:t>
      </w:r>
      <w:r w:rsidRPr="00CB720F">
        <w:rPr>
          <w:rFonts w:ascii="Century Gothic" w:hAnsi="Century Gothic"/>
          <w:color w:val="000000" w:themeColor="text1"/>
        </w:rPr>
        <w:t>).</w:t>
      </w:r>
    </w:p>
    <w:p w14:paraId="21DAAD7F" w14:textId="77777777" w:rsidR="003C3F96" w:rsidRPr="00CB720F" w:rsidRDefault="003C3F96">
      <w:pPr>
        <w:rPr>
          <w:rFonts w:ascii="Century Gothic" w:hAnsi="Century Gothic"/>
          <w:color w:val="000000" w:themeColor="text1"/>
        </w:rPr>
      </w:pPr>
    </w:p>
    <w:p w14:paraId="5D3EAC5D" w14:textId="5C87BD12" w:rsidR="003C3F96" w:rsidRPr="0089610D" w:rsidRDefault="00000000">
      <w:pPr>
        <w:spacing w:before="80" w:after="80"/>
        <w:rPr>
          <w:rFonts w:ascii="Century Gothic" w:hAnsi="Century Gothic"/>
          <w:b/>
          <w:bCs/>
          <w:color w:val="000000" w:themeColor="text1"/>
        </w:rPr>
      </w:pPr>
      <w:r w:rsidRPr="0089610D">
        <w:rPr>
          <w:rFonts w:ascii="Century Gothic" w:hAnsi="Century Gothic"/>
          <w:b/>
          <w:bCs/>
          <w:color w:val="000000" w:themeColor="text1"/>
        </w:rPr>
        <w:t xml:space="preserve">Critere 6 - </w:t>
      </w:r>
      <w:r w:rsidR="0089610D" w:rsidRPr="0089610D">
        <w:rPr>
          <w:rFonts w:ascii="Century Gothic" w:hAnsi="Century Gothic"/>
          <w:b/>
          <w:bCs/>
          <w:color w:val="000000" w:themeColor="text1"/>
        </w:rPr>
        <w:t>Résultats</w:t>
      </w:r>
      <w:r w:rsidRPr="0089610D">
        <w:rPr>
          <w:rFonts w:ascii="Century Gothic" w:hAnsi="Century Gothic"/>
          <w:b/>
          <w:bCs/>
          <w:color w:val="000000" w:themeColor="text1"/>
        </w:rPr>
        <w:t xml:space="preserve"> obtenus sur les </w:t>
      </w:r>
      <w:r w:rsidR="0089610D" w:rsidRPr="0089610D">
        <w:rPr>
          <w:rFonts w:ascii="Century Gothic" w:hAnsi="Century Gothic"/>
          <w:b/>
          <w:bCs/>
          <w:color w:val="000000" w:themeColor="text1"/>
        </w:rPr>
        <w:t>données</w:t>
      </w:r>
      <w:r w:rsidRPr="0089610D">
        <w:rPr>
          <w:rFonts w:ascii="Century Gothic" w:hAnsi="Century Gothic"/>
          <w:b/>
          <w:bCs/>
          <w:color w:val="000000" w:themeColor="text1"/>
        </w:rPr>
        <w:t xml:space="preserve"> France</w:t>
      </w:r>
    </w:p>
    <w:p w14:paraId="486753B6" w14:textId="77777777" w:rsidR="003C3F96" w:rsidRPr="00CB720F" w:rsidRDefault="003C3F96">
      <w:pPr>
        <w:rPr>
          <w:rFonts w:ascii="Century Gothic" w:hAnsi="Century Gothic"/>
          <w:color w:val="000000" w:themeColor="text1"/>
        </w:rPr>
      </w:pPr>
    </w:p>
    <w:p w14:paraId="3F03447C" w14:textId="50D0AC13"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12 </w:t>
      </w:r>
      <w:r w:rsidR="0089610D" w:rsidRPr="00CB720F">
        <w:rPr>
          <w:rFonts w:ascii="Century Gothic" w:hAnsi="Century Gothic"/>
          <w:color w:val="000000" w:themeColor="text1"/>
        </w:rPr>
        <w:t>modèles</w:t>
      </w:r>
      <w:r w:rsidRPr="00CB720F">
        <w:rPr>
          <w:rFonts w:ascii="Century Gothic" w:hAnsi="Century Gothic"/>
          <w:color w:val="000000" w:themeColor="text1"/>
        </w:rPr>
        <w:t xml:space="preserve"> Prophet ont </w:t>
      </w:r>
      <w:r w:rsidR="0089610D" w:rsidRPr="00CB720F">
        <w:rPr>
          <w:rFonts w:ascii="Century Gothic" w:hAnsi="Century Gothic"/>
          <w:color w:val="000000" w:themeColor="text1"/>
        </w:rPr>
        <w:t>été</w:t>
      </w:r>
      <w:r w:rsidRPr="00CB720F">
        <w:rPr>
          <w:rFonts w:ascii="Century Gothic" w:hAnsi="Century Gothic"/>
          <w:color w:val="000000" w:themeColor="text1"/>
        </w:rPr>
        <w:t xml:space="preserve"> entraines sur les </w:t>
      </w:r>
      <w:r w:rsidR="0089610D" w:rsidRPr="00CB720F">
        <w:rPr>
          <w:rFonts w:ascii="Century Gothic" w:hAnsi="Century Gothic"/>
          <w:color w:val="000000" w:themeColor="text1"/>
        </w:rPr>
        <w:t>catégories</w:t>
      </w:r>
      <w:r w:rsidRPr="00CB720F">
        <w:rPr>
          <w:rFonts w:ascii="Century Gothic" w:hAnsi="Century Gothic"/>
          <w:color w:val="000000" w:themeColor="text1"/>
        </w:rPr>
        <w:t xml:space="preserve"> </w:t>
      </w:r>
      <w:r w:rsidRPr="0089610D">
        <w:rPr>
          <w:rFonts w:ascii="Century Gothic" w:hAnsi="Century Gothic"/>
          <w:b/>
          <w:bCs/>
          <w:color w:val="000000" w:themeColor="text1"/>
        </w:rPr>
        <w:t xml:space="preserve">COICOP 00 </w:t>
      </w:r>
      <w:r w:rsidR="0089610D" w:rsidRPr="0089610D">
        <w:rPr>
          <w:rFonts w:ascii="Century Gothic" w:hAnsi="Century Gothic"/>
          <w:b/>
          <w:bCs/>
          <w:color w:val="000000" w:themeColor="text1"/>
        </w:rPr>
        <w:t>à</w:t>
      </w:r>
      <w:r w:rsidRPr="0089610D">
        <w:rPr>
          <w:rFonts w:ascii="Century Gothic" w:hAnsi="Century Gothic"/>
          <w:b/>
          <w:bCs/>
          <w:color w:val="000000" w:themeColor="text1"/>
        </w:rPr>
        <w:t xml:space="preserve"> 11</w:t>
      </w:r>
      <w:r w:rsidRPr="00CB720F">
        <w:rPr>
          <w:rFonts w:ascii="Century Gothic" w:hAnsi="Century Gothic"/>
          <w:color w:val="000000" w:themeColor="text1"/>
        </w:rPr>
        <w:t xml:space="preserve">, avec un split temporel strict : entrainement sur 2020-2024 (60 points), </w:t>
      </w:r>
      <w:r w:rsidR="0089610D" w:rsidRPr="00CB720F">
        <w:rPr>
          <w:rFonts w:ascii="Century Gothic" w:hAnsi="Century Gothic"/>
          <w:color w:val="000000" w:themeColor="text1"/>
        </w:rPr>
        <w:t>évaluation</w:t>
      </w:r>
      <w:r w:rsidRPr="00CB720F">
        <w:rPr>
          <w:rFonts w:ascii="Century Gothic" w:hAnsi="Century Gothic"/>
          <w:color w:val="000000" w:themeColor="text1"/>
        </w:rPr>
        <w:t xml:space="preserve"> sur 2025 (12 points).</w:t>
      </w:r>
    </w:p>
    <w:p w14:paraId="7B671AF1" w14:textId="77777777" w:rsidR="003C3F96" w:rsidRPr="00CB720F" w:rsidRDefault="003C3F96">
      <w:pPr>
        <w:rPr>
          <w:rFonts w:ascii="Century Gothic" w:hAnsi="Century Gothic"/>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3C3F96" w:rsidRPr="00CB720F" w14:paraId="59F20C8A" w14:textId="77777777">
        <w:tc>
          <w:tcPr>
            <w:tcW w:w="4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tcPr>
          <w:p w14:paraId="3D817DD8" w14:textId="1CC28DB0" w:rsidR="003C3F96" w:rsidRPr="00CB720F" w:rsidRDefault="0089610D">
            <w:pPr>
              <w:rPr>
                <w:rFonts w:ascii="Century Gothic" w:hAnsi="Century Gothic"/>
                <w:color w:val="000000" w:themeColor="text1"/>
              </w:rPr>
            </w:pPr>
            <w:r w:rsidRPr="00CB720F">
              <w:rPr>
                <w:rFonts w:ascii="Century Gothic" w:hAnsi="Century Gothic"/>
                <w:b/>
                <w:bCs/>
                <w:color w:val="000000" w:themeColor="text1"/>
                <w:sz w:val="20"/>
                <w:szCs w:val="20"/>
              </w:rPr>
              <w:t>Résultat</w:t>
            </w:r>
          </w:p>
        </w:tc>
        <w:tc>
          <w:tcPr>
            <w:tcW w:w="5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tcPr>
          <w:p w14:paraId="2BC5AFB2" w14:textId="77777777" w:rsidR="003C3F96" w:rsidRPr="00CB720F" w:rsidRDefault="00000000">
            <w:pPr>
              <w:rPr>
                <w:rFonts w:ascii="Century Gothic" w:hAnsi="Century Gothic"/>
                <w:color w:val="000000" w:themeColor="text1"/>
              </w:rPr>
            </w:pPr>
            <w:r w:rsidRPr="00CB720F">
              <w:rPr>
                <w:rFonts w:ascii="Century Gothic" w:hAnsi="Century Gothic"/>
                <w:b/>
                <w:bCs/>
                <w:color w:val="000000" w:themeColor="text1"/>
                <w:sz w:val="20"/>
                <w:szCs w:val="20"/>
              </w:rPr>
              <w:t>Valeur</w:t>
            </w:r>
          </w:p>
        </w:tc>
      </w:tr>
      <w:tr w:rsidR="003C3F96" w:rsidRPr="00CB720F" w14:paraId="1295500B" w14:textId="77777777">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5D7F1E9" w14:textId="301F82FD" w:rsidR="003C3F96" w:rsidRPr="00CB720F" w:rsidRDefault="0089610D">
            <w:pPr>
              <w:rPr>
                <w:rFonts w:ascii="Century Gothic" w:hAnsi="Century Gothic"/>
                <w:color w:val="000000" w:themeColor="text1"/>
              </w:rPr>
            </w:pPr>
            <w:r w:rsidRPr="00CB720F">
              <w:rPr>
                <w:rFonts w:ascii="Century Gothic" w:hAnsi="Century Gothic"/>
                <w:b/>
                <w:bCs/>
                <w:color w:val="000000" w:themeColor="text1"/>
                <w:sz w:val="18"/>
                <w:szCs w:val="18"/>
              </w:rPr>
              <w:t>Catégories avec MAPE &lt; 2%</w:t>
            </w:r>
          </w:p>
        </w:tc>
        <w:tc>
          <w:tcPr>
            <w:tcW w:w="5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8684113" w14:textId="77777777" w:rsidR="003C3F96" w:rsidRPr="00CB720F" w:rsidRDefault="00000000">
            <w:pPr>
              <w:rPr>
                <w:rFonts w:ascii="Century Gothic" w:hAnsi="Century Gothic"/>
                <w:color w:val="000000" w:themeColor="text1"/>
              </w:rPr>
            </w:pPr>
            <w:r w:rsidRPr="00CB720F">
              <w:rPr>
                <w:rFonts w:ascii="Century Gothic" w:hAnsi="Century Gothic"/>
                <w:color w:val="000000" w:themeColor="text1"/>
                <w:sz w:val="18"/>
                <w:szCs w:val="18"/>
              </w:rPr>
              <w:t>10 sur 12 (dont 5 &lt; 1%)</w:t>
            </w:r>
          </w:p>
        </w:tc>
      </w:tr>
      <w:tr w:rsidR="003C3F96" w:rsidRPr="00CB720F" w14:paraId="082F7B20" w14:textId="77777777">
        <w:tc>
          <w:tcPr>
            <w:tcW w:w="4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052C7D2F" w14:textId="0F717E5B" w:rsidR="003C3F96" w:rsidRPr="00CB720F" w:rsidRDefault="0089610D">
            <w:pPr>
              <w:rPr>
                <w:rFonts w:ascii="Century Gothic" w:hAnsi="Century Gothic"/>
                <w:color w:val="000000" w:themeColor="text1"/>
              </w:rPr>
            </w:pPr>
            <w:r w:rsidRPr="00CB720F">
              <w:rPr>
                <w:rFonts w:ascii="Century Gothic" w:hAnsi="Century Gothic"/>
                <w:b/>
                <w:bCs/>
                <w:color w:val="000000" w:themeColor="text1"/>
                <w:sz w:val="18"/>
                <w:szCs w:val="18"/>
              </w:rPr>
              <w:t>Catégories avec MAPE &lt; 5%</w:t>
            </w:r>
          </w:p>
        </w:tc>
        <w:tc>
          <w:tcPr>
            <w:tcW w:w="5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16CB169E" w14:textId="77777777" w:rsidR="003C3F96" w:rsidRPr="00CB720F" w:rsidRDefault="00000000">
            <w:pPr>
              <w:rPr>
                <w:rFonts w:ascii="Century Gothic" w:hAnsi="Century Gothic"/>
                <w:color w:val="000000" w:themeColor="text1"/>
              </w:rPr>
            </w:pPr>
            <w:r w:rsidRPr="00CB720F">
              <w:rPr>
                <w:rFonts w:ascii="Century Gothic" w:hAnsi="Century Gothic"/>
                <w:color w:val="000000" w:themeColor="text1"/>
                <w:sz w:val="18"/>
                <w:szCs w:val="18"/>
              </w:rPr>
              <w:t>12 sur 12 (toutes)</w:t>
            </w:r>
          </w:p>
        </w:tc>
      </w:tr>
      <w:tr w:rsidR="003C3F96" w:rsidRPr="00CB720F" w14:paraId="0F3B326C" w14:textId="77777777">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2093384B" w14:textId="4A253398" w:rsidR="003C3F96" w:rsidRPr="00CB720F" w:rsidRDefault="00000000">
            <w:pPr>
              <w:rPr>
                <w:rFonts w:ascii="Century Gothic" w:hAnsi="Century Gothic"/>
                <w:color w:val="000000" w:themeColor="text1"/>
              </w:rPr>
            </w:pPr>
            <w:r w:rsidRPr="00CB720F">
              <w:rPr>
                <w:rFonts w:ascii="Century Gothic" w:hAnsi="Century Gothic"/>
                <w:b/>
                <w:bCs/>
                <w:color w:val="000000" w:themeColor="text1"/>
                <w:sz w:val="18"/>
                <w:szCs w:val="18"/>
              </w:rPr>
              <w:t xml:space="preserve">MAPE moyen toutes </w:t>
            </w:r>
            <w:r w:rsidR="0089610D" w:rsidRPr="00CB720F">
              <w:rPr>
                <w:rFonts w:ascii="Century Gothic" w:hAnsi="Century Gothic"/>
                <w:b/>
                <w:bCs/>
                <w:color w:val="000000" w:themeColor="text1"/>
                <w:sz w:val="18"/>
                <w:szCs w:val="18"/>
              </w:rPr>
              <w:t>catégories</w:t>
            </w:r>
          </w:p>
        </w:tc>
        <w:tc>
          <w:tcPr>
            <w:tcW w:w="5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4AE35B87" w14:textId="77777777" w:rsidR="003C3F96" w:rsidRPr="00CB720F" w:rsidRDefault="00000000">
            <w:pPr>
              <w:rPr>
                <w:rFonts w:ascii="Century Gothic" w:hAnsi="Century Gothic"/>
                <w:color w:val="000000" w:themeColor="text1"/>
              </w:rPr>
            </w:pPr>
            <w:r w:rsidRPr="00CB720F">
              <w:rPr>
                <w:rFonts w:ascii="Century Gothic" w:hAnsi="Century Gothic"/>
                <w:color w:val="000000" w:themeColor="text1"/>
                <w:sz w:val="18"/>
                <w:szCs w:val="18"/>
              </w:rPr>
              <w:t>&lt; 2%</w:t>
            </w:r>
          </w:p>
        </w:tc>
      </w:tr>
      <w:tr w:rsidR="003C3F96" w:rsidRPr="00CB720F" w14:paraId="0178466E" w14:textId="77777777">
        <w:tc>
          <w:tcPr>
            <w:tcW w:w="4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6D0A0DAF" w14:textId="7CB40E41" w:rsidR="003C3F96" w:rsidRPr="00CB720F" w:rsidRDefault="00000000">
            <w:pPr>
              <w:rPr>
                <w:rFonts w:ascii="Century Gothic" w:hAnsi="Century Gothic"/>
                <w:color w:val="000000" w:themeColor="text1"/>
              </w:rPr>
            </w:pPr>
            <w:r w:rsidRPr="00CB720F">
              <w:rPr>
                <w:rFonts w:ascii="Century Gothic" w:hAnsi="Century Gothic"/>
                <w:b/>
                <w:bCs/>
                <w:color w:val="000000" w:themeColor="text1"/>
                <w:sz w:val="18"/>
                <w:szCs w:val="18"/>
              </w:rPr>
              <w:t xml:space="preserve">MAE moyenne toutes </w:t>
            </w:r>
            <w:r w:rsidR="0089610D" w:rsidRPr="00CB720F">
              <w:rPr>
                <w:rFonts w:ascii="Century Gothic" w:hAnsi="Century Gothic"/>
                <w:b/>
                <w:bCs/>
                <w:color w:val="000000" w:themeColor="text1"/>
                <w:sz w:val="18"/>
                <w:szCs w:val="18"/>
              </w:rPr>
              <w:t>catégories</w:t>
            </w:r>
          </w:p>
        </w:tc>
        <w:tc>
          <w:tcPr>
            <w:tcW w:w="5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35BBD21C" w14:textId="77777777" w:rsidR="003C3F96" w:rsidRPr="00CB720F" w:rsidRDefault="00000000">
            <w:pPr>
              <w:rPr>
                <w:rFonts w:ascii="Century Gothic" w:hAnsi="Century Gothic"/>
                <w:color w:val="000000" w:themeColor="text1"/>
              </w:rPr>
            </w:pPr>
            <w:r w:rsidRPr="00CB720F">
              <w:rPr>
                <w:rFonts w:ascii="Century Gothic" w:hAnsi="Century Gothic"/>
                <w:color w:val="000000" w:themeColor="text1"/>
                <w:sz w:val="18"/>
                <w:szCs w:val="18"/>
              </w:rPr>
              <w:t>&lt; 2 pts IPC</w:t>
            </w:r>
          </w:p>
        </w:tc>
      </w:tr>
    </w:tbl>
    <w:p w14:paraId="7E329DA8" w14:textId="77777777" w:rsidR="003C3F96" w:rsidRPr="00CB720F" w:rsidRDefault="003C3F96">
      <w:pPr>
        <w:rPr>
          <w:rFonts w:ascii="Century Gothic" w:hAnsi="Century Gothic"/>
          <w:color w:val="000000" w:themeColor="text1"/>
        </w:rPr>
      </w:pPr>
    </w:p>
    <w:p w14:paraId="09AE5E6C" w14:textId="19F38656" w:rsidR="00D80D51" w:rsidRDefault="00000000" w:rsidP="00522514">
      <w:pPr>
        <w:spacing w:before="80" w:after="80"/>
        <w:rPr>
          <w:rFonts w:ascii="Century Gothic" w:hAnsi="Century Gothic"/>
          <w:color w:val="000000" w:themeColor="text1"/>
        </w:rPr>
      </w:pPr>
      <w:r w:rsidRPr="00CB720F">
        <w:rPr>
          <w:rFonts w:ascii="Century Gothic" w:hAnsi="Century Gothic"/>
          <w:color w:val="000000" w:themeColor="text1"/>
        </w:rPr>
        <w:t xml:space="preserve">Deux </w:t>
      </w:r>
      <w:r w:rsidR="0089610D" w:rsidRPr="00CB720F">
        <w:rPr>
          <w:rFonts w:ascii="Century Gothic" w:hAnsi="Century Gothic"/>
          <w:color w:val="000000" w:themeColor="text1"/>
        </w:rPr>
        <w:t>catégories</w:t>
      </w:r>
      <w:r w:rsidRPr="00CB720F">
        <w:rPr>
          <w:rFonts w:ascii="Century Gothic" w:hAnsi="Century Gothic"/>
          <w:color w:val="000000" w:themeColor="text1"/>
        </w:rPr>
        <w:t xml:space="preserve"> </w:t>
      </w:r>
      <w:r w:rsidR="0089610D" w:rsidRPr="00CB720F">
        <w:rPr>
          <w:rFonts w:ascii="Century Gothic" w:hAnsi="Century Gothic"/>
          <w:color w:val="000000" w:themeColor="text1"/>
        </w:rPr>
        <w:t>présentent</w:t>
      </w:r>
      <w:r w:rsidRPr="00CB720F">
        <w:rPr>
          <w:rFonts w:ascii="Century Gothic" w:hAnsi="Century Gothic"/>
          <w:color w:val="000000" w:themeColor="text1"/>
        </w:rPr>
        <w:t xml:space="preserve"> un MAPE </w:t>
      </w:r>
      <w:r w:rsidR="0089610D" w:rsidRPr="00CB720F">
        <w:rPr>
          <w:rFonts w:ascii="Century Gothic" w:hAnsi="Century Gothic"/>
          <w:color w:val="000000" w:themeColor="text1"/>
        </w:rPr>
        <w:t>supérieur</w:t>
      </w:r>
      <w:r w:rsidRPr="00CB720F">
        <w:rPr>
          <w:rFonts w:ascii="Century Gothic" w:hAnsi="Century Gothic"/>
          <w:color w:val="000000" w:themeColor="text1"/>
        </w:rPr>
        <w:t xml:space="preserve"> </w:t>
      </w:r>
      <w:r w:rsidR="0089610D" w:rsidRPr="00CB720F">
        <w:rPr>
          <w:rFonts w:ascii="Century Gothic" w:hAnsi="Century Gothic"/>
          <w:color w:val="000000" w:themeColor="text1"/>
        </w:rPr>
        <w:t>à</w:t>
      </w:r>
      <w:r w:rsidRPr="00CB720F">
        <w:rPr>
          <w:rFonts w:ascii="Century Gothic" w:hAnsi="Century Gothic"/>
          <w:color w:val="000000" w:themeColor="text1"/>
        </w:rPr>
        <w:t xml:space="preserve"> 2%, pour des raisons </w:t>
      </w:r>
      <w:r w:rsidR="0089610D" w:rsidRPr="00CB720F">
        <w:rPr>
          <w:rFonts w:ascii="Century Gothic" w:hAnsi="Century Gothic"/>
          <w:color w:val="000000" w:themeColor="text1"/>
        </w:rPr>
        <w:t>identifiées</w:t>
      </w:r>
      <w:r w:rsidRPr="00CB720F">
        <w:rPr>
          <w:rFonts w:ascii="Century Gothic" w:hAnsi="Century Gothic"/>
          <w:color w:val="000000" w:themeColor="text1"/>
        </w:rPr>
        <w:t xml:space="preserve"> et </w:t>
      </w:r>
      <w:r w:rsidR="0089610D" w:rsidRPr="00CB720F">
        <w:rPr>
          <w:rFonts w:ascii="Century Gothic" w:hAnsi="Century Gothic"/>
          <w:color w:val="000000" w:themeColor="text1"/>
        </w:rPr>
        <w:t>documentées</w:t>
      </w:r>
      <w:r w:rsidRPr="00CB720F">
        <w:rPr>
          <w:rFonts w:ascii="Century Gothic" w:hAnsi="Century Gothic"/>
          <w:color w:val="000000" w:themeColor="text1"/>
        </w:rPr>
        <w:t xml:space="preserve"> :</w:t>
      </w:r>
    </w:p>
    <w:p w14:paraId="36BF116F" w14:textId="77777777" w:rsidR="00D80D51" w:rsidRPr="00CB720F" w:rsidRDefault="00D80D51">
      <w:pPr>
        <w:rPr>
          <w:rFonts w:ascii="Century Gothic" w:hAnsi="Century Gothic"/>
          <w:color w:val="000000" w:themeColor="text1"/>
        </w:rPr>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800"/>
        <w:gridCol w:w="800"/>
        <w:gridCol w:w="3400"/>
      </w:tblGrid>
      <w:tr w:rsidR="003C3F96" w:rsidRPr="00CB720F" w14:paraId="63B3941A" w14:textId="77777777">
        <w:tc>
          <w:tcPr>
            <w:tcW w:w="24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tcPr>
          <w:p w14:paraId="671C4B6C" w14:textId="6E13141E" w:rsidR="003C3F96" w:rsidRPr="00CB720F" w:rsidRDefault="0089610D">
            <w:pPr>
              <w:rPr>
                <w:rFonts w:ascii="Century Gothic" w:hAnsi="Century Gothic"/>
                <w:color w:val="000000" w:themeColor="text1"/>
              </w:rPr>
            </w:pPr>
            <w:r w:rsidRPr="00CB720F">
              <w:rPr>
                <w:rFonts w:ascii="Century Gothic" w:hAnsi="Century Gothic"/>
                <w:b/>
                <w:bCs/>
                <w:color w:val="000000" w:themeColor="text1"/>
                <w:sz w:val="20"/>
                <w:szCs w:val="20"/>
              </w:rPr>
              <w:t>Catégorie COICOP</w:t>
            </w:r>
          </w:p>
        </w:tc>
        <w:tc>
          <w:tcPr>
            <w:tcW w:w="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tcPr>
          <w:p w14:paraId="43866A2A" w14:textId="77777777" w:rsidR="003C3F96" w:rsidRPr="00CB720F" w:rsidRDefault="00000000">
            <w:pPr>
              <w:rPr>
                <w:rFonts w:ascii="Century Gothic" w:hAnsi="Century Gothic"/>
                <w:color w:val="000000" w:themeColor="text1"/>
              </w:rPr>
            </w:pPr>
            <w:r w:rsidRPr="00CB720F">
              <w:rPr>
                <w:rFonts w:ascii="Century Gothic" w:hAnsi="Century Gothic"/>
                <w:b/>
                <w:bCs/>
                <w:color w:val="000000" w:themeColor="text1"/>
                <w:sz w:val="20"/>
                <w:szCs w:val="20"/>
              </w:rPr>
              <w:t>MAPE</w:t>
            </w:r>
          </w:p>
        </w:tc>
        <w:tc>
          <w:tcPr>
            <w:tcW w:w="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tcPr>
          <w:p w14:paraId="16A3B7BC" w14:textId="77777777" w:rsidR="003C3F96" w:rsidRPr="00CB720F" w:rsidRDefault="00000000">
            <w:pPr>
              <w:rPr>
                <w:rFonts w:ascii="Century Gothic" w:hAnsi="Century Gothic"/>
                <w:color w:val="000000" w:themeColor="text1"/>
              </w:rPr>
            </w:pPr>
            <w:r w:rsidRPr="00CB720F">
              <w:rPr>
                <w:rFonts w:ascii="Century Gothic" w:hAnsi="Century Gothic"/>
                <w:b/>
                <w:bCs/>
                <w:color w:val="000000" w:themeColor="text1"/>
                <w:sz w:val="20"/>
                <w:szCs w:val="20"/>
              </w:rPr>
              <w:t>MAE</w:t>
            </w:r>
          </w:p>
        </w:tc>
        <w:tc>
          <w:tcPr>
            <w:tcW w:w="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tcPr>
          <w:p w14:paraId="21CC5F0C" w14:textId="77777777" w:rsidR="003C3F96" w:rsidRPr="00CB720F" w:rsidRDefault="00000000">
            <w:pPr>
              <w:rPr>
                <w:rFonts w:ascii="Century Gothic" w:hAnsi="Century Gothic"/>
                <w:color w:val="000000" w:themeColor="text1"/>
              </w:rPr>
            </w:pPr>
            <w:r w:rsidRPr="00CB720F">
              <w:rPr>
                <w:rFonts w:ascii="Century Gothic" w:hAnsi="Century Gothic"/>
                <w:b/>
                <w:bCs/>
                <w:color w:val="000000" w:themeColor="text1"/>
                <w:sz w:val="20"/>
                <w:szCs w:val="20"/>
              </w:rPr>
              <w:t>RMSE</w:t>
            </w:r>
          </w:p>
        </w:tc>
        <w:tc>
          <w:tcPr>
            <w:tcW w:w="34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tcPr>
          <w:p w14:paraId="3867083B" w14:textId="3E493210" w:rsidR="003C3F96" w:rsidRPr="00CB720F" w:rsidRDefault="00000000">
            <w:pPr>
              <w:rPr>
                <w:rFonts w:ascii="Century Gothic" w:hAnsi="Century Gothic"/>
                <w:color w:val="000000" w:themeColor="text1"/>
              </w:rPr>
            </w:pPr>
            <w:r w:rsidRPr="00CB720F">
              <w:rPr>
                <w:rFonts w:ascii="Century Gothic" w:hAnsi="Century Gothic"/>
                <w:b/>
                <w:bCs/>
                <w:color w:val="000000" w:themeColor="text1"/>
                <w:sz w:val="20"/>
                <w:szCs w:val="20"/>
              </w:rPr>
              <w:t xml:space="preserve">Cause </w:t>
            </w:r>
            <w:r w:rsidR="0089610D" w:rsidRPr="00CB720F">
              <w:rPr>
                <w:rFonts w:ascii="Century Gothic" w:hAnsi="Century Gothic"/>
                <w:b/>
                <w:bCs/>
                <w:color w:val="000000" w:themeColor="text1"/>
                <w:sz w:val="20"/>
                <w:szCs w:val="20"/>
              </w:rPr>
              <w:t>identifiée</w:t>
            </w:r>
          </w:p>
        </w:tc>
      </w:tr>
      <w:tr w:rsidR="003C3F96" w:rsidRPr="00CB720F" w14:paraId="11AC156D"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B458D06" w14:textId="77F90EB5" w:rsidR="003C3F96" w:rsidRPr="00CB720F" w:rsidRDefault="00000000">
            <w:pPr>
              <w:rPr>
                <w:rFonts w:ascii="Century Gothic" w:hAnsi="Century Gothic"/>
                <w:color w:val="000000" w:themeColor="text1"/>
              </w:rPr>
            </w:pPr>
            <w:r w:rsidRPr="00CB720F">
              <w:rPr>
                <w:rFonts w:ascii="Century Gothic" w:hAnsi="Century Gothic"/>
                <w:b/>
                <w:bCs/>
                <w:color w:val="000000" w:themeColor="text1"/>
                <w:sz w:val="18"/>
                <w:szCs w:val="18"/>
              </w:rPr>
              <w:t xml:space="preserve">04 - Logement, eau, gaz, </w:t>
            </w:r>
            <w:r w:rsidR="0089610D" w:rsidRPr="00CB720F">
              <w:rPr>
                <w:rFonts w:ascii="Century Gothic" w:hAnsi="Century Gothic"/>
                <w:b/>
                <w:bCs/>
                <w:color w:val="000000" w:themeColor="text1"/>
                <w:sz w:val="18"/>
                <w:szCs w:val="18"/>
              </w:rPr>
              <w:t>électricité</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36400861" w14:textId="77777777" w:rsidR="003C3F96" w:rsidRPr="00CB720F" w:rsidRDefault="00000000">
            <w:pPr>
              <w:rPr>
                <w:rFonts w:ascii="Century Gothic" w:hAnsi="Century Gothic"/>
                <w:color w:val="000000" w:themeColor="text1"/>
              </w:rPr>
            </w:pPr>
            <w:r w:rsidRPr="00CB720F">
              <w:rPr>
                <w:rFonts w:ascii="Century Gothic" w:hAnsi="Century Gothic"/>
                <w:color w:val="000000" w:themeColor="text1"/>
                <w:sz w:val="18"/>
                <w:szCs w:val="18"/>
              </w:rPr>
              <w:t>3.69%</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18E4BFA" w14:textId="77777777" w:rsidR="003C3F96" w:rsidRPr="00CB720F" w:rsidRDefault="00000000">
            <w:pPr>
              <w:rPr>
                <w:rFonts w:ascii="Century Gothic" w:hAnsi="Century Gothic"/>
                <w:color w:val="000000" w:themeColor="text1"/>
              </w:rPr>
            </w:pPr>
            <w:r w:rsidRPr="00CB720F">
              <w:rPr>
                <w:rFonts w:ascii="Century Gothic" w:hAnsi="Century Gothic"/>
                <w:color w:val="000000" w:themeColor="text1"/>
                <w:sz w:val="18"/>
                <w:szCs w:val="18"/>
              </w:rPr>
              <w:t>4.83 pts</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5B058E62" w14:textId="77777777" w:rsidR="003C3F96" w:rsidRPr="00CB720F" w:rsidRDefault="00000000">
            <w:pPr>
              <w:rPr>
                <w:rFonts w:ascii="Century Gothic" w:hAnsi="Century Gothic"/>
                <w:color w:val="000000" w:themeColor="text1"/>
              </w:rPr>
            </w:pPr>
            <w:r w:rsidRPr="00CB720F">
              <w:rPr>
                <w:rFonts w:ascii="Century Gothic" w:hAnsi="Century Gothic"/>
                <w:color w:val="000000" w:themeColor="text1"/>
                <w:sz w:val="18"/>
                <w:szCs w:val="18"/>
              </w:rPr>
              <w:t>5.09 pts</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F343A43" w14:textId="7EA5D8A0" w:rsidR="003C3F96" w:rsidRPr="00CB720F" w:rsidRDefault="0089610D">
            <w:pPr>
              <w:rPr>
                <w:rFonts w:ascii="Century Gothic" w:hAnsi="Century Gothic"/>
                <w:color w:val="000000" w:themeColor="text1"/>
              </w:rPr>
            </w:pPr>
            <w:r w:rsidRPr="00CB720F">
              <w:rPr>
                <w:rFonts w:ascii="Century Gothic" w:hAnsi="Century Gothic"/>
                <w:color w:val="000000" w:themeColor="text1"/>
                <w:sz w:val="18"/>
                <w:szCs w:val="18"/>
              </w:rPr>
              <w:t xml:space="preserve">Volatilité énergétique post-2022 (crise Ukraine) — rupture structurelle difficile </w:t>
            </w:r>
            <w:r>
              <w:rPr>
                <w:rFonts w:ascii="Century Gothic" w:hAnsi="Century Gothic"/>
                <w:color w:val="000000" w:themeColor="text1"/>
                <w:sz w:val="18"/>
                <w:szCs w:val="18"/>
              </w:rPr>
              <w:t>à</w:t>
            </w:r>
            <w:r w:rsidRPr="00CB720F">
              <w:rPr>
                <w:rFonts w:ascii="Century Gothic" w:hAnsi="Century Gothic"/>
                <w:color w:val="000000" w:themeColor="text1"/>
                <w:sz w:val="18"/>
                <w:szCs w:val="18"/>
              </w:rPr>
              <w:t xml:space="preserve"> modélis</w:t>
            </w:r>
            <w:r>
              <w:rPr>
                <w:rFonts w:ascii="Century Gothic" w:hAnsi="Century Gothic"/>
                <w:color w:val="000000" w:themeColor="text1"/>
                <w:sz w:val="18"/>
                <w:szCs w:val="18"/>
              </w:rPr>
              <w:t>er</w:t>
            </w:r>
          </w:p>
        </w:tc>
      </w:tr>
      <w:tr w:rsidR="003C3F96" w:rsidRPr="00CB720F" w14:paraId="28567326"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11BEBE75" w14:textId="77777777" w:rsidR="003C3F96" w:rsidRPr="00CB720F" w:rsidRDefault="00000000">
            <w:pPr>
              <w:rPr>
                <w:rFonts w:ascii="Century Gothic" w:hAnsi="Century Gothic"/>
                <w:color w:val="000000" w:themeColor="text1"/>
              </w:rPr>
            </w:pPr>
            <w:r w:rsidRPr="00CB720F">
              <w:rPr>
                <w:rFonts w:ascii="Century Gothic" w:hAnsi="Century Gothic"/>
                <w:b/>
                <w:bCs/>
                <w:color w:val="000000" w:themeColor="text1"/>
                <w:sz w:val="18"/>
                <w:szCs w:val="18"/>
              </w:rPr>
              <w:t>08 - Communications</w:t>
            </w:r>
          </w:p>
        </w:tc>
        <w:tc>
          <w:tcPr>
            <w:tcW w:w="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5D9D4965" w14:textId="77777777" w:rsidR="003C3F96" w:rsidRPr="00CB720F" w:rsidRDefault="00000000">
            <w:pPr>
              <w:rPr>
                <w:rFonts w:ascii="Century Gothic" w:hAnsi="Century Gothic"/>
                <w:color w:val="000000" w:themeColor="text1"/>
              </w:rPr>
            </w:pPr>
            <w:r w:rsidRPr="00CB720F">
              <w:rPr>
                <w:rFonts w:ascii="Century Gothic" w:hAnsi="Century Gothic"/>
                <w:color w:val="000000" w:themeColor="text1"/>
                <w:sz w:val="18"/>
                <w:szCs w:val="18"/>
              </w:rPr>
              <w:t>4.93%</w:t>
            </w:r>
          </w:p>
        </w:tc>
        <w:tc>
          <w:tcPr>
            <w:tcW w:w="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76159F0D" w14:textId="77777777" w:rsidR="003C3F96" w:rsidRPr="00CB720F" w:rsidRDefault="00000000">
            <w:pPr>
              <w:rPr>
                <w:rFonts w:ascii="Century Gothic" w:hAnsi="Century Gothic"/>
                <w:color w:val="000000" w:themeColor="text1"/>
              </w:rPr>
            </w:pPr>
            <w:r w:rsidRPr="00CB720F">
              <w:rPr>
                <w:rFonts w:ascii="Century Gothic" w:hAnsi="Century Gothic"/>
                <w:color w:val="000000" w:themeColor="text1"/>
                <w:sz w:val="18"/>
                <w:szCs w:val="18"/>
              </w:rPr>
              <w:t>3.79 pts</w:t>
            </w:r>
          </w:p>
        </w:tc>
        <w:tc>
          <w:tcPr>
            <w:tcW w:w="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36839D20" w14:textId="77777777" w:rsidR="003C3F96" w:rsidRPr="00CB720F" w:rsidRDefault="00000000">
            <w:pPr>
              <w:rPr>
                <w:rFonts w:ascii="Century Gothic" w:hAnsi="Century Gothic"/>
                <w:color w:val="000000" w:themeColor="text1"/>
              </w:rPr>
            </w:pPr>
            <w:r w:rsidRPr="00CB720F">
              <w:rPr>
                <w:rFonts w:ascii="Century Gothic" w:hAnsi="Century Gothic"/>
                <w:color w:val="000000" w:themeColor="text1"/>
                <w:sz w:val="18"/>
                <w:szCs w:val="18"/>
              </w:rPr>
              <w:t>4.94 pts</w:t>
            </w:r>
          </w:p>
        </w:tc>
        <w:tc>
          <w:tcPr>
            <w:tcW w:w="3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00" w:type="dxa"/>
              <w:bottom w:w="80" w:type="dxa"/>
              <w:right w:w="100" w:type="dxa"/>
            </w:tcMar>
          </w:tcPr>
          <w:p w14:paraId="722FA193" w14:textId="1F23FA4B" w:rsidR="003C3F96" w:rsidRPr="00CB720F" w:rsidRDefault="0089610D">
            <w:pPr>
              <w:rPr>
                <w:rFonts w:ascii="Century Gothic" w:hAnsi="Century Gothic"/>
                <w:color w:val="000000" w:themeColor="text1"/>
              </w:rPr>
            </w:pPr>
            <w:r w:rsidRPr="00CB720F">
              <w:rPr>
                <w:rFonts w:ascii="Century Gothic" w:hAnsi="Century Gothic"/>
                <w:color w:val="000000" w:themeColor="text1"/>
                <w:sz w:val="18"/>
                <w:szCs w:val="18"/>
              </w:rPr>
              <w:t>Révisions tarifaires ponctuelles (forfaits, dégroupage) peu prévisibles par un modèle saisonnier</w:t>
            </w:r>
          </w:p>
        </w:tc>
      </w:tr>
    </w:tbl>
    <w:p w14:paraId="178C3E44" w14:textId="77777777" w:rsidR="003C3F96" w:rsidRPr="00CB720F" w:rsidRDefault="003C3F96">
      <w:pPr>
        <w:rPr>
          <w:rFonts w:ascii="Century Gothic" w:hAnsi="Century Gothic"/>
          <w:color w:val="000000" w:themeColor="text1"/>
        </w:rPr>
      </w:pPr>
    </w:p>
    <w:p w14:paraId="518B69C4" w14:textId="3E4FA196" w:rsidR="00C36E74" w:rsidRDefault="00000000" w:rsidP="00A320AD">
      <w:pPr>
        <w:spacing w:before="80" w:after="80"/>
        <w:rPr>
          <w:rFonts w:ascii="Century Gothic" w:hAnsi="Century Gothic"/>
          <w:color w:val="000000" w:themeColor="text1"/>
        </w:rPr>
      </w:pPr>
      <w:r w:rsidRPr="00CB720F">
        <w:rPr>
          <w:rFonts w:ascii="Century Gothic" w:hAnsi="Century Gothic"/>
          <w:color w:val="000000" w:themeColor="text1"/>
        </w:rPr>
        <w:t xml:space="preserve">Ces deux </w:t>
      </w:r>
      <w:r w:rsidR="0089610D" w:rsidRPr="00CB720F">
        <w:rPr>
          <w:rFonts w:ascii="Century Gothic" w:hAnsi="Century Gothic"/>
          <w:color w:val="000000" w:themeColor="text1"/>
        </w:rPr>
        <w:t>catégories</w:t>
      </w:r>
      <w:r w:rsidRPr="00CB720F">
        <w:rPr>
          <w:rFonts w:ascii="Century Gothic" w:hAnsi="Century Gothic"/>
          <w:color w:val="000000" w:themeColor="text1"/>
        </w:rPr>
        <w:t xml:space="preserve"> correspondent exactement aux secteurs les plus </w:t>
      </w:r>
      <w:r w:rsidR="0089610D" w:rsidRPr="00CB720F">
        <w:rPr>
          <w:rFonts w:ascii="Century Gothic" w:hAnsi="Century Gothic"/>
          <w:color w:val="000000" w:themeColor="text1"/>
        </w:rPr>
        <w:t>affectés</w:t>
      </w:r>
      <w:r w:rsidRPr="00CB720F">
        <w:rPr>
          <w:rFonts w:ascii="Century Gothic" w:hAnsi="Century Gothic"/>
          <w:color w:val="000000" w:themeColor="text1"/>
        </w:rPr>
        <w:t xml:space="preserve"> par les chocs </w:t>
      </w:r>
      <w:r w:rsidR="0089610D" w:rsidRPr="00CB720F">
        <w:rPr>
          <w:rFonts w:ascii="Century Gothic" w:hAnsi="Century Gothic"/>
          <w:color w:val="000000" w:themeColor="text1"/>
        </w:rPr>
        <w:t>exogènes</w:t>
      </w:r>
      <w:r w:rsidRPr="00CB720F">
        <w:rPr>
          <w:rFonts w:ascii="Century Gothic" w:hAnsi="Century Gothic"/>
          <w:color w:val="000000" w:themeColor="text1"/>
        </w:rPr>
        <w:t xml:space="preserve"> de 2021-2023 documentes en section 4.4. Leurs limites de </w:t>
      </w:r>
      <w:r w:rsidR="0089610D" w:rsidRPr="00CB720F">
        <w:rPr>
          <w:rFonts w:ascii="Century Gothic" w:hAnsi="Century Gothic"/>
          <w:color w:val="000000" w:themeColor="text1"/>
        </w:rPr>
        <w:t>prédiction</w:t>
      </w:r>
      <w:r w:rsidRPr="00CB720F">
        <w:rPr>
          <w:rFonts w:ascii="Century Gothic" w:hAnsi="Century Gothic"/>
          <w:color w:val="000000" w:themeColor="text1"/>
        </w:rPr>
        <w:t xml:space="preserve"> sont </w:t>
      </w:r>
      <w:r w:rsidR="0089610D" w:rsidRPr="00CB720F">
        <w:rPr>
          <w:rFonts w:ascii="Century Gothic" w:hAnsi="Century Gothic"/>
          <w:color w:val="000000" w:themeColor="text1"/>
        </w:rPr>
        <w:t>assumées</w:t>
      </w:r>
      <w:r w:rsidRPr="00CB720F">
        <w:rPr>
          <w:rFonts w:ascii="Century Gothic" w:hAnsi="Century Gothic"/>
          <w:color w:val="000000" w:themeColor="text1"/>
        </w:rPr>
        <w:t xml:space="preserve"> et restent dans les seuils acceptables </w:t>
      </w:r>
      <w:r w:rsidR="00C36E74" w:rsidRPr="00CB720F">
        <w:rPr>
          <w:rFonts w:ascii="Century Gothic" w:hAnsi="Century Gothic"/>
          <w:color w:val="000000" w:themeColor="text1"/>
        </w:rPr>
        <w:t>définis</w:t>
      </w:r>
      <w:r w:rsidRPr="00CB720F">
        <w:rPr>
          <w:rFonts w:ascii="Century Gothic" w:hAnsi="Century Gothic"/>
          <w:color w:val="000000" w:themeColor="text1"/>
        </w:rPr>
        <w:t xml:space="preserve"> dans la </w:t>
      </w:r>
      <w:r w:rsidR="00C36E74" w:rsidRPr="00CB720F">
        <w:rPr>
          <w:rFonts w:ascii="Century Gothic" w:hAnsi="Century Gothic"/>
          <w:color w:val="000000" w:themeColor="text1"/>
        </w:rPr>
        <w:t>littérature</w:t>
      </w:r>
      <w:r w:rsidRPr="00CB720F">
        <w:rPr>
          <w:rFonts w:ascii="Century Gothic" w:hAnsi="Century Gothic"/>
          <w:color w:val="000000" w:themeColor="text1"/>
        </w:rPr>
        <w:t xml:space="preserve"> (MAPE &lt; 5% pour des </w:t>
      </w:r>
      <w:r w:rsidR="00C36E74" w:rsidRPr="00CB720F">
        <w:rPr>
          <w:rFonts w:ascii="Century Gothic" w:hAnsi="Century Gothic"/>
          <w:color w:val="000000" w:themeColor="text1"/>
        </w:rPr>
        <w:t>séries</w:t>
      </w:r>
      <w:r w:rsidRPr="00CB720F">
        <w:rPr>
          <w:rFonts w:ascii="Century Gothic" w:hAnsi="Century Gothic"/>
          <w:color w:val="000000" w:themeColor="text1"/>
        </w:rPr>
        <w:t xml:space="preserve"> courtes a forte </w:t>
      </w:r>
      <w:r w:rsidR="00C36E74" w:rsidRPr="00CB720F">
        <w:rPr>
          <w:rFonts w:ascii="Century Gothic" w:hAnsi="Century Gothic"/>
          <w:color w:val="000000" w:themeColor="text1"/>
        </w:rPr>
        <w:t>volatilité</w:t>
      </w:r>
      <w:r w:rsidRPr="00CB720F">
        <w:rPr>
          <w:rFonts w:ascii="Century Gothic" w:hAnsi="Century Gothic"/>
          <w:color w:val="000000" w:themeColor="text1"/>
        </w:rPr>
        <w:t xml:space="preserve">). Les 10 autres </w:t>
      </w:r>
      <w:r w:rsidR="00C36E74" w:rsidRPr="00CB720F">
        <w:rPr>
          <w:rFonts w:ascii="Century Gothic" w:hAnsi="Century Gothic"/>
          <w:color w:val="000000" w:themeColor="text1"/>
        </w:rPr>
        <w:t>catégories</w:t>
      </w:r>
      <w:r w:rsidRPr="00CB720F">
        <w:rPr>
          <w:rFonts w:ascii="Century Gothic" w:hAnsi="Century Gothic"/>
          <w:color w:val="000000" w:themeColor="text1"/>
        </w:rPr>
        <w:t xml:space="preserve"> produisent des </w:t>
      </w:r>
      <w:r w:rsidR="00C36E74" w:rsidRPr="00CB720F">
        <w:rPr>
          <w:rFonts w:ascii="Century Gothic" w:hAnsi="Century Gothic"/>
          <w:color w:val="000000" w:themeColor="text1"/>
        </w:rPr>
        <w:t>résultats</w:t>
      </w:r>
      <w:r w:rsidRPr="00CB720F">
        <w:rPr>
          <w:rFonts w:ascii="Century Gothic" w:hAnsi="Century Gothic"/>
          <w:color w:val="000000" w:themeColor="text1"/>
        </w:rPr>
        <w:t xml:space="preserve"> conformes aux attentes, dont 5 avec un MAPE </w:t>
      </w:r>
      <w:proofErr w:type="spellStart"/>
      <w:r w:rsidRPr="00CB720F">
        <w:rPr>
          <w:rFonts w:ascii="Century Gothic" w:hAnsi="Century Gothic"/>
          <w:color w:val="000000" w:themeColor="text1"/>
        </w:rPr>
        <w:t>inferieur</w:t>
      </w:r>
      <w:proofErr w:type="spellEnd"/>
      <w:r w:rsidRPr="00CB720F">
        <w:rPr>
          <w:rFonts w:ascii="Century Gothic" w:hAnsi="Century Gothic"/>
          <w:color w:val="000000" w:themeColor="text1"/>
        </w:rPr>
        <w:t xml:space="preserve"> </w:t>
      </w:r>
      <w:r w:rsidR="00C36E74">
        <w:rPr>
          <w:rFonts w:ascii="Century Gothic" w:hAnsi="Century Gothic"/>
          <w:color w:val="000000" w:themeColor="text1"/>
        </w:rPr>
        <w:t>à</w:t>
      </w:r>
      <w:r w:rsidRPr="00CB720F">
        <w:rPr>
          <w:rFonts w:ascii="Century Gothic" w:hAnsi="Century Gothic"/>
          <w:color w:val="000000" w:themeColor="text1"/>
        </w:rPr>
        <w:t xml:space="preserve"> 1%, qualifies d'excellents selon les </w:t>
      </w:r>
      <w:r w:rsidR="00C36E74" w:rsidRPr="00CB720F">
        <w:rPr>
          <w:rFonts w:ascii="Century Gothic" w:hAnsi="Century Gothic"/>
          <w:color w:val="000000" w:themeColor="text1"/>
        </w:rPr>
        <w:t>critères</w:t>
      </w:r>
      <w:r w:rsidRPr="00CB720F">
        <w:rPr>
          <w:rFonts w:ascii="Century Gothic" w:hAnsi="Century Gothic"/>
          <w:color w:val="000000" w:themeColor="text1"/>
        </w:rPr>
        <w:t xml:space="preserve"> de Cerqueira et al. (2022).</w:t>
      </w:r>
    </w:p>
    <w:p w14:paraId="09372DC4" w14:textId="77777777" w:rsidR="00C36E74" w:rsidRDefault="00C36E74">
      <w:pPr>
        <w:rPr>
          <w:rFonts w:ascii="Century Gothic" w:hAnsi="Century Gothic"/>
          <w:color w:val="000000" w:themeColor="text1"/>
        </w:rPr>
      </w:pPr>
    </w:p>
    <w:p w14:paraId="425F12A0" w14:textId="62322A70" w:rsidR="00C36E74" w:rsidRPr="00CB720F" w:rsidRDefault="00C36E74">
      <w:pPr>
        <w:rPr>
          <w:rFonts w:ascii="Century Gothic" w:hAnsi="Century Gothic"/>
          <w:color w:val="000000" w:themeColor="text1"/>
        </w:rPr>
      </w:pPr>
      <w:r w:rsidRPr="00C36E74">
        <w:rPr>
          <w:rFonts w:ascii="Century Gothic" w:hAnsi="Century Gothic"/>
          <w:noProof/>
          <w:color w:val="000000" w:themeColor="text1"/>
        </w:rPr>
        <w:lastRenderedPageBreak/>
        <w:drawing>
          <wp:inline distT="0" distB="0" distL="0" distR="0" wp14:anchorId="3992FC81" wp14:editId="24C24C0C">
            <wp:extent cx="5502910" cy="2885440"/>
            <wp:effectExtent l="0" t="0" r="2540" b="0"/>
            <wp:docPr id="220545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45870" name=""/>
                    <pic:cNvPicPr/>
                  </pic:nvPicPr>
                  <pic:blipFill>
                    <a:blip r:embed="rId13"/>
                    <a:stretch>
                      <a:fillRect/>
                    </a:stretch>
                  </pic:blipFill>
                  <pic:spPr>
                    <a:xfrm>
                      <a:off x="0" y="0"/>
                      <a:ext cx="5502910" cy="2885440"/>
                    </a:xfrm>
                    <a:prstGeom prst="rect">
                      <a:avLst/>
                    </a:prstGeom>
                  </pic:spPr>
                </pic:pic>
              </a:graphicData>
            </a:graphic>
          </wp:inline>
        </w:drawing>
      </w:r>
    </w:p>
    <w:p w14:paraId="636235E8" w14:textId="77777777" w:rsidR="003C3F96" w:rsidRPr="00CB720F" w:rsidRDefault="003C3F96">
      <w:pPr>
        <w:rPr>
          <w:rFonts w:ascii="Century Gothic" w:hAnsi="Century Gothic"/>
          <w:color w:val="000000" w:themeColor="text1"/>
        </w:rPr>
      </w:pPr>
    </w:p>
    <w:p w14:paraId="49BAF719" w14:textId="5A25AD0C" w:rsidR="003C3F96" w:rsidRPr="00C36E74" w:rsidRDefault="00000000" w:rsidP="00CB720F">
      <w:pPr>
        <w:pStyle w:val="Titre2"/>
        <w:rPr>
          <w:b/>
          <w:bCs/>
          <w:color w:val="000000" w:themeColor="text1"/>
        </w:rPr>
      </w:pPr>
      <w:bookmarkStart w:id="20" w:name="_Toc237516268"/>
      <w:r w:rsidRPr="00C36E74">
        <w:rPr>
          <w:b/>
          <w:bCs/>
          <w:color w:val="000000" w:themeColor="text1"/>
        </w:rPr>
        <w:t xml:space="preserve">5.2 LSTM </w:t>
      </w:r>
      <w:r w:rsidR="00C36E74" w:rsidRPr="00C36E74">
        <w:rPr>
          <w:b/>
          <w:bCs/>
          <w:color w:val="000000" w:themeColor="text1"/>
        </w:rPr>
        <w:t>écarté</w:t>
      </w:r>
      <w:r w:rsidRPr="00C36E74">
        <w:rPr>
          <w:b/>
          <w:bCs/>
          <w:color w:val="000000" w:themeColor="text1"/>
        </w:rPr>
        <w:t xml:space="preserve"> : justification</w:t>
      </w:r>
      <w:bookmarkEnd w:id="20"/>
    </w:p>
    <w:p w14:paraId="24A6508D" w14:textId="77777777" w:rsidR="003C3F96" w:rsidRPr="00CB720F" w:rsidRDefault="003C3F96">
      <w:pPr>
        <w:rPr>
          <w:rFonts w:ascii="Century Gothic" w:hAnsi="Century Gothic"/>
          <w:color w:val="000000" w:themeColor="text1"/>
        </w:rPr>
      </w:pPr>
    </w:p>
    <w:p w14:paraId="1B6CFC3A" w14:textId="6BB798A3"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Volume de </w:t>
      </w:r>
      <w:r w:rsidR="00C36E74" w:rsidRPr="00CB720F">
        <w:rPr>
          <w:rFonts w:ascii="Century Gothic" w:hAnsi="Century Gothic"/>
          <w:color w:val="000000" w:themeColor="text1"/>
        </w:rPr>
        <w:t>données</w:t>
      </w:r>
      <w:r w:rsidRPr="00CB720F">
        <w:rPr>
          <w:rFonts w:ascii="Century Gothic" w:hAnsi="Century Gothic"/>
          <w:color w:val="000000" w:themeColor="text1"/>
        </w:rPr>
        <w:t xml:space="preserve"> insuffisant. Un </w:t>
      </w:r>
      <w:r w:rsidR="00C36E74" w:rsidRPr="00CB720F">
        <w:rPr>
          <w:rFonts w:ascii="Century Gothic" w:hAnsi="Century Gothic"/>
          <w:color w:val="000000" w:themeColor="text1"/>
        </w:rPr>
        <w:t>réseau</w:t>
      </w:r>
      <w:r w:rsidRPr="00CB720F">
        <w:rPr>
          <w:rFonts w:ascii="Century Gothic" w:hAnsi="Century Gothic"/>
          <w:color w:val="000000" w:themeColor="text1"/>
        </w:rPr>
        <w:t xml:space="preserve"> LSTM </w:t>
      </w:r>
      <w:r w:rsidR="00C36E74" w:rsidRPr="00CB720F">
        <w:rPr>
          <w:rFonts w:ascii="Century Gothic" w:hAnsi="Century Gothic"/>
          <w:color w:val="000000" w:themeColor="text1"/>
        </w:rPr>
        <w:t>nécessite</w:t>
      </w:r>
      <w:r w:rsidRPr="00CB720F">
        <w:rPr>
          <w:rFonts w:ascii="Century Gothic" w:hAnsi="Century Gothic"/>
          <w:color w:val="000000" w:themeColor="text1"/>
        </w:rPr>
        <w:t xml:space="preserve"> typiquement plusieurs milliers d'observations pour converger vers de bonnes performances. Avec 72 observations mensuelles par </w:t>
      </w:r>
      <w:r w:rsidR="00C36E74" w:rsidRPr="00CB720F">
        <w:rPr>
          <w:rFonts w:ascii="Century Gothic" w:hAnsi="Century Gothic"/>
          <w:color w:val="000000" w:themeColor="text1"/>
        </w:rPr>
        <w:t>catégorie</w:t>
      </w:r>
      <w:r w:rsidRPr="00CB720F">
        <w:rPr>
          <w:rFonts w:ascii="Century Gothic" w:hAnsi="Century Gothic"/>
          <w:color w:val="000000" w:themeColor="text1"/>
        </w:rPr>
        <w:t xml:space="preserve">, le risque de sur-apprentissage est </w:t>
      </w:r>
      <w:r w:rsidR="00C36E74" w:rsidRPr="00CB720F">
        <w:rPr>
          <w:rFonts w:ascii="Century Gothic" w:hAnsi="Century Gothic"/>
          <w:color w:val="000000" w:themeColor="text1"/>
        </w:rPr>
        <w:t>élevé</w:t>
      </w:r>
      <w:r w:rsidRPr="00CB720F">
        <w:rPr>
          <w:rFonts w:ascii="Century Gothic" w:hAnsi="Century Gothic"/>
          <w:color w:val="000000" w:themeColor="text1"/>
        </w:rPr>
        <w:t xml:space="preserve"> </w:t>
      </w:r>
      <w:r w:rsidR="00C36E74" w:rsidRPr="00CB720F">
        <w:rPr>
          <w:rFonts w:ascii="Century Gothic" w:hAnsi="Century Gothic"/>
          <w:color w:val="000000" w:themeColor="text1"/>
        </w:rPr>
        <w:t>même</w:t>
      </w:r>
      <w:r w:rsidRPr="00CB720F">
        <w:rPr>
          <w:rFonts w:ascii="Century Gothic" w:hAnsi="Century Gothic"/>
          <w:color w:val="000000" w:themeColor="text1"/>
        </w:rPr>
        <w:t xml:space="preserve"> avec dropout et </w:t>
      </w:r>
      <w:r w:rsidR="00C36E74" w:rsidRPr="00CB720F">
        <w:rPr>
          <w:rFonts w:ascii="Century Gothic" w:hAnsi="Century Gothic"/>
          <w:color w:val="000000" w:themeColor="text1"/>
        </w:rPr>
        <w:t>régularisation</w:t>
      </w:r>
      <w:r w:rsidRPr="00CB720F">
        <w:rPr>
          <w:rFonts w:ascii="Century Gothic" w:hAnsi="Century Gothic"/>
          <w:color w:val="000000" w:themeColor="text1"/>
        </w:rPr>
        <w:t xml:space="preserve"> L2. Les travaux de Cerqueira, </w:t>
      </w:r>
      <w:proofErr w:type="spellStart"/>
      <w:r w:rsidRPr="00CB720F">
        <w:rPr>
          <w:rFonts w:ascii="Century Gothic" w:hAnsi="Century Gothic"/>
          <w:color w:val="000000" w:themeColor="text1"/>
        </w:rPr>
        <w:t>Torgo</w:t>
      </w:r>
      <w:proofErr w:type="spellEnd"/>
      <w:r w:rsidRPr="00CB720F">
        <w:rPr>
          <w:rFonts w:ascii="Century Gothic" w:hAnsi="Century Gothic"/>
          <w:color w:val="000000" w:themeColor="text1"/>
        </w:rPr>
        <w:t xml:space="preserve"> et Soares (2022) confirment que les </w:t>
      </w:r>
      <w:r w:rsidR="00C36E74" w:rsidRPr="00CB720F">
        <w:rPr>
          <w:rFonts w:ascii="Century Gothic" w:hAnsi="Century Gothic"/>
          <w:color w:val="000000" w:themeColor="text1"/>
        </w:rPr>
        <w:t>méthodes</w:t>
      </w:r>
      <w:r w:rsidRPr="00CB720F">
        <w:rPr>
          <w:rFonts w:ascii="Century Gothic" w:hAnsi="Century Gothic"/>
          <w:color w:val="000000" w:themeColor="text1"/>
        </w:rPr>
        <w:t xml:space="preserve"> de ML n'apportent pas de gain significatif sur des </w:t>
      </w:r>
      <w:r w:rsidR="00C36E74" w:rsidRPr="00CB720F">
        <w:rPr>
          <w:rFonts w:ascii="Century Gothic" w:hAnsi="Century Gothic"/>
          <w:color w:val="000000" w:themeColor="text1"/>
        </w:rPr>
        <w:t>séries</w:t>
      </w:r>
      <w:r w:rsidRPr="00CB720F">
        <w:rPr>
          <w:rFonts w:ascii="Century Gothic" w:hAnsi="Century Gothic"/>
          <w:color w:val="000000" w:themeColor="text1"/>
        </w:rPr>
        <w:t xml:space="preserve"> courtes </w:t>
      </w:r>
      <w:r w:rsidR="00C36E74" w:rsidRPr="00CB720F">
        <w:rPr>
          <w:rFonts w:ascii="Century Gothic" w:hAnsi="Century Gothic"/>
          <w:color w:val="000000" w:themeColor="text1"/>
        </w:rPr>
        <w:t>comparées</w:t>
      </w:r>
      <w:r w:rsidRPr="00CB720F">
        <w:rPr>
          <w:rFonts w:ascii="Century Gothic" w:hAnsi="Century Gothic"/>
          <w:color w:val="000000" w:themeColor="text1"/>
        </w:rPr>
        <w:t xml:space="preserve"> aux </w:t>
      </w:r>
      <w:r w:rsidR="00C36E74" w:rsidRPr="00CB720F">
        <w:rPr>
          <w:rFonts w:ascii="Century Gothic" w:hAnsi="Century Gothic"/>
          <w:color w:val="000000" w:themeColor="text1"/>
        </w:rPr>
        <w:t>méthodes</w:t>
      </w:r>
      <w:r w:rsidRPr="00CB720F">
        <w:rPr>
          <w:rFonts w:ascii="Century Gothic" w:hAnsi="Century Gothic"/>
          <w:color w:val="000000" w:themeColor="text1"/>
        </w:rPr>
        <w:t xml:space="preserve"> statistiques bien </w:t>
      </w:r>
      <w:r w:rsidR="00C36E74" w:rsidRPr="00CB720F">
        <w:rPr>
          <w:rFonts w:ascii="Century Gothic" w:hAnsi="Century Gothic"/>
          <w:color w:val="000000" w:themeColor="text1"/>
        </w:rPr>
        <w:t>calibrées</w:t>
      </w:r>
      <w:r w:rsidRPr="00CB720F">
        <w:rPr>
          <w:rFonts w:ascii="Century Gothic" w:hAnsi="Century Gothic"/>
          <w:color w:val="000000" w:themeColor="text1"/>
        </w:rPr>
        <w:t>.</w:t>
      </w:r>
    </w:p>
    <w:p w14:paraId="3F151017" w14:textId="77777777" w:rsidR="003C3F96" w:rsidRPr="00CB720F" w:rsidRDefault="003C3F96">
      <w:pPr>
        <w:rPr>
          <w:rFonts w:ascii="Century Gothic" w:hAnsi="Century Gothic"/>
          <w:color w:val="000000" w:themeColor="text1"/>
        </w:rPr>
      </w:pPr>
    </w:p>
    <w:p w14:paraId="26172616" w14:textId="23164D12"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Absence d'</w:t>
      </w:r>
      <w:r w:rsidR="00C36E74" w:rsidRPr="00CB720F">
        <w:rPr>
          <w:rFonts w:ascii="Century Gothic" w:hAnsi="Century Gothic"/>
          <w:color w:val="000000" w:themeColor="text1"/>
        </w:rPr>
        <w:t>interprétabilité</w:t>
      </w:r>
      <w:r w:rsidRPr="00CB720F">
        <w:rPr>
          <w:rFonts w:ascii="Century Gothic" w:hAnsi="Century Gothic"/>
          <w:color w:val="000000" w:themeColor="text1"/>
        </w:rPr>
        <w:t xml:space="preserve"> directe. Un </w:t>
      </w:r>
      <w:r w:rsidR="00C36E74" w:rsidRPr="00CB720F">
        <w:rPr>
          <w:rFonts w:ascii="Century Gothic" w:hAnsi="Century Gothic"/>
          <w:color w:val="000000" w:themeColor="text1"/>
        </w:rPr>
        <w:t>réseau</w:t>
      </w:r>
      <w:r w:rsidRPr="00CB720F">
        <w:rPr>
          <w:rFonts w:ascii="Century Gothic" w:hAnsi="Century Gothic"/>
          <w:color w:val="000000" w:themeColor="text1"/>
        </w:rPr>
        <w:t xml:space="preserve"> de neurones </w:t>
      </w:r>
      <w:r w:rsidR="00C36E74" w:rsidRPr="00CB720F">
        <w:rPr>
          <w:rFonts w:ascii="Century Gothic" w:hAnsi="Century Gothic"/>
          <w:color w:val="000000" w:themeColor="text1"/>
        </w:rPr>
        <w:t>récurrent</w:t>
      </w:r>
      <w:r w:rsidRPr="00CB720F">
        <w:rPr>
          <w:rFonts w:ascii="Century Gothic" w:hAnsi="Century Gothic"/>
          <w:color w:val="000000" w:themeColor="text1"/>
        </w:rPr>
        <w:t xml:space="preserve"> constitue une boite noire au sens strict : il n'est pas possible d'expliquer intuitivement pourquoi telle </w:t>
      </w:r>
      <w:r w:rsidR="00C36E74" w:rsidRPr="00CB720F">
        <w:rPr>
          <w:rFonts w:ascii="Century Gothic" w:hAnsi="Century Gothic"/>
          <w:color w:val="000000" w:themeColor="text1"/>
        </w:rPr>
        <w:t>prédiction</w:t>
      </w:r>
      <w:r w:rsidRPr="00CB720F">
        <w:rPr>
          <w:rFonts w:ascii="Century Gothic" w:hAnsi="Century Gothic"/>
          <w:color w:val="000000" w:themeColor="text1"/>
        </w:rPr>
        <w:t xml:space="preserve"> a </w:t>
      </w:r>
      <w:r w:rsidR="00C36E74" w:rsidRPr="00CB720F">
        <w:rPr>
          <w:rFonts w:ascii="Century Gothic" w:hAnsi="Century Gothic"/>
          <w:color w:val="000000" w:themeColor="text1"/>
        </w:rPr>
        <w:t>été</w:t>
      </w:r>
      <w:r w:rsidRPr="00CB720F">
        <w:rPr>
          <w:rFonts w:ascii="Century Gothic" w:hAnsi="Century Gothic"/>
          <w:color w:val="000000" w:themeColor="text1"/>
        </w:rPr>
        <w:t xml:space="preserve"> produite sans recourir </w:t>
      </w:r>
      <w:r w:rsidR="00C36E74" w:rsidRPr="00CB720F">
        <w:rPr>
          <w:rFonts w:ascii="Century Gothic" w:hAnsi="Century Gothic"/>
          <w:color w:val="000000" w:themeColor="text1"/>
        </w:rPr>
        <w:t>à</w:t>
      </w:r>
      <w:r w:rsidRPr="00CB720F">
        <w:rPr>
          <w:rFonts w:ascii="Century Gothic" w:hAnsi="Century Gothic"/>
          <w:color w:val="000000" w:themeColor="text1"/>
        </w:rPr>
        <w:t xml:space="preserve"> des outils d'</w:t>
      </w:r>
      <w:proofErr w:type="spellStart"/>
      <w:r w:rsidRPr="00CB720F">
        <w:rPr>
          <w:rFonts w:ascii="Century Gothic" w:hAnsi="Century Gothic"/>
          <w:color w:val="000000" w:themeColor="text1"/>
        </w:rPr>
        <w:t>explainability</w:t>
      </w:r>
      <w:proofErr w:type="spellEnd"/>
      <w:r w:rsidRPr="00CB720F">
        <w:rPr>
          <w:rFonts w:ascii="Century Gothic" w:hAnsi="Century Gothic"/>
          <w:color w:val="000000" w:themeColor="text1"/>
        </w:rPr>
        <w:t xml:space="preserve"> complexes. Cette contrainte est </w:t>
      </w:r>
      <w:r w:rsidR="00C36E74" w:rsidRPr="00CB720F">
        <w:rPr>
          <w:rFonts w:ascii="Century Gothic" w:hAnsi="Century Gothic"/>
          <w:color w:val="000000" w:themeColor="text1"/>
        </w:rPr>
        <w:t>rédhibitoire</w:t>
      </w:r>
      <w:r w:rsidRPr="00CB720F">
        <w:rPr>
          <w:rFonts w:ascii="Century Gothic" w:hAnsi="Century Gothic"/>
          <w:color w:val="000000" w:themeColor="text1"/>
        </w:rPr>
        <w:t xml:space="preserve"> dans le contexte d'une soutenance RNCP.</w:t>
      </w:r>
    </w:p>
    <w:p w14:paraId="611CEAC3" w14:textId="77777777" w:rsidR="003C3F96" w:rsidRPr="00CB720F" w:rsidRDefault="003C3F96">
      <w:pPr>
        <w:rPr>
          <w:rFonts w:ascii="Century Gothic" w:hAnsi="Century Gothic"/>
          <w:color w:val="000000" w:themeColor="text1"/>
        </w:rPr>
      </w:pPr>
    </w:p>
    <w:p w14:paraId="2D6733B3" w14:textId="18C92C28"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Infrastructure GPU non disponible. L'entrainement d'un LSTM en production sur CPU est significativement plus lent qu'avec GPU. Dans un contexte de pipeline automatise avec GitHub Actions CI/CD, cette contrainte rend le </w:t>
      </w:r>
      <w:r w:rsidR="00C36E74" w:rsidRPr="00CB720F">
        <w:rPr>
          <w:rFonts w:ascii="Century Gothic" w:hAnsi="Century Gothic"/>
          <w:color w:val="000000" w:themeColor="text1"/>
        </w:rPr>
        <w:t>réentrainement</w:t>
      </w:r>
      <w:r w:rsidRPr="00CB720F">
        <w:rPr>
          <w:rFonts w:ascii="Century Gothic" w:hAnsi="Century Gothic"/>
          <w:color w:val="000000" w:themeColor="text1"/>
        </w:rPr>
        <w:t xml:space="preserve"> </w:t>
      </w:r>
      <w:r w:rsidR="00C36E74" w:rsidRPr="00CB720F">
        <w:rPr>
          <w:rFonts w:ascii="Century Gothic" w:hAnsi="Century Gothic"/>
          <w:color w:val="000000" w:themeColor="text1"/>
        </w:rPr>
        <w:t>régulier</w:t>
      </w:r>
      <w:r w:rsidRPr="00CB720F">
        <w:rPr>
          <w:rFonts w:ascii="Century Gothic" w:hAnsi="Century Gothic"/>
          <w:color w:val="000000" w:themeColor="text1"/>
        </w:rPr>
        <w:t xml:space="preserve"> difficile </w:t>
      </w:r>
      <w:r w:rsidR="00C36E74" w:rsidRPr="00CB720F">
        <w:rPr>
          <w:rFonts w:ascii="Century Gothic" w:hAnsi="Century Gothic"/>
          <w:color w:val="000000" w:themeColor="text1"/>
        </w:rPr>
        <w:t>à</w:t>
      </w:r>
      <w:r w:rsidRPr="00CB720F">
        <w:rPr>
          <w:rFonts w:ascii="Century Gothic" w:hAnsi="Century Gothic"/>
          <w:color w:val="000000" w:themeColor="text1"/>
        </w:rPr>
        <w:t xml:space="preserve"> maintenir.</w:t>
      </w:r>
    </w:p>
    <w:p w14:paraId="6B373357" w14:textId="77777777" w:rsidR="003C3F96" w:rsidRPr="00CB720F" w:rsidRDefault="003C3F96">
      <w:pPr>
        <w:rPr>
          <w:rFonts w:ascii="Century Gothic" w:hAnsi="Century Gothic"/>
          <w:color w:val="000000" w:themeColor="text1"/>
        </w:rPr>
      </w:pPr>
    </w:p>
    <w:p w14:paraId="3FB97E3A" w14:textId="0AF1E384" w:rsidR="003C3F96" w:rsidRPr="00C36E74" w:rsidRDefault="00000000" w:rsidP="00CB720F">
      <w:pPr>
        <w:pStyle w:val="Titre2"/>
        <w:rPr>
          <w:b/>
          <w:bCs/>
          <w:color w:val="000000" w:themeColor="text1"/>
        </w:rPr>
      </w:pPr>
      <w:bookmarkStart w:id="21" w:name="_Toc237516269"/>
      <w:r w:rsidRPr="00C36E74">
        <w:rPr>
          <w:b/>
          <w:bCs/>
          <w:color w:val="000000" w:themeColor="text1"/>
        </w:rPr>
        <w:t xml:space="preserve">5.3 ARIMA </w:t>
      </w:r>
      <w:r w:rsidR="00C36E74" w:rsidRPr="00C36E74">
        <w:rPr>
          <w:b/>
          <w:bCs/>
          <w:color w:val="000000" w:themeColor="text1"/>
        </w:rPr>
        <w:t>écarté</w:t>
      </w:r>
      <w:r w:rsidRPr="00C36E74">
        <w:rPr>
          <w:b/>
          <w:bCs/>
          <w:color w:val="000000" w:themeColor="text1"/>
        </w:rPr>
        <w:t xml:space="preserve"> : justification</w:t>
      </w:r>
      <w:bookmarkEnd w:id="21"/>
    </w:p>
    <w:p w14:paraId="4A2C4705" w14:textId="77777777" w:rsidR="003C3F96" w:rsidRPr="00CB720F" w:rsidRDefault="003C3F96">
      <w:pPr>
        <w:rPr>
          <w:rFonts w:ascii="Century Gothic" w:hAnsi="Century Gothic"/>
          <w:color w:val="000000" w:themeColor="text1"/>
        </w:rPr>
      </w:pPr>
    </w:p>
    <w:p w14:paraId="1FAD5D64" w14:textId="591897B5" w:rsidR="003C3F96" w:rsidRPr="00CB720F" w:rsidRDefault="00C36E74">
      <w:pPr>
        <w:spacing w:before="80" w:after="80"/>
        <w:rPr>
          <w:rFonts w:ascii="Century Gothic" w:hAnsi="Century Gothic"/>
          <w:color w:val="000000" w:themeColor="text1"/>
        </w:rPr>
      </w:pPr>
      <w:r w:rsidRPr="00CB720F">
        <w:rPr>
          <w:rFonts w:ascii="Century Gothic" w:hAnsi="Century Gothic"/>
          <w:color w:val="000000" w:themeColor="text1"/>
        </w:rPr>
        <w:t>Saisonnalité unique uniquement. SARIMA gère une saisonnalité d'ordre s, typiquement s=12 pour des données mensuelles. L'IPC présente des saisonnalités imbriquées difficiles à capturer avec un paramètre s unique. La représentation via séries de Fourier de Prophet est plus flexible et plus adaptée.</w:t>
      </w:r>
    </w:p>
    <w:p w14:paraId="58E47F3F" w14:textId="77777777" w:rsidR="003C3F96" w:rsidRPr="00CB720F" w:rsidRDefault="003C3F96">
      <w:pPr>
        <w:rPr>
          <w:rFonts w:ascii="Century Gothic" w:hAnsi="Century Gothic"/>
          <w:color w:val="000000" w:themeColor="text1"/>
        </w:rPr>
      </w:pPr>
    </w:p>
    <w:p w14:paraId="50F27D63" w14:textId="62AE0734" w:rsidR="003C3F96" w:rsidRPr="00CB720F" w:rsidRDefault="00C36E74">
      <w:pPr>
        <w:spacing w:before="80" w:after="80"/>
        <w:rPr>
          <w:rFonts w:ascii="Century Gothic" w:hAnsi="Century Gothic"/>
          <w:color w:val="000000" w:themeColor="text1"/>
        </w:rPr>
      </w:pPr>
      <w:r w:rsidRPr="00CB720F">
        <w:rPr>
          <w:rFonts w:ascii="Century Gothic" w:hAnsi="Century Gothic"/>
          <w:color w:val="000000" w:themeColor="text1"/>
        </w:rPr>
        <w:t xml:space="preserve">Sélection manuelle des ordres (p, d, q). Bien </w:t>
      </w:r>
      <w:proofErr w:type="gramStart"/>
      <w:r w:rsidRPr="00CB720F">
        <w:rPr>
          <w:rFonts w:ascii="Century Gothic" w:hAnsi="Century Gothic"/>
          <w:color w:val="000000" w:themeColor="text1"/>
        </w:rPr>
        <w:t>qu'</w:t>
      </w:r>
      <w:proofErr w:type="spellStart"/>
      <w:r w:rsidRPr="00CB720F">
        <w:rPr>
          <w:rFonts w:ascii="Century Gothic" w:hAnsi="Century Gothic"/>
          <w:color w:val="000000" w:themeColor="text1"/>
        </w:rPr>
        <w:t>auto.arima</w:t>
      </w:r>
      <w:proofErr w:type="spellEnd"/>
      <w:proofErr w:type="gram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pmdarima</w:t>
      </w:r>
      <w:proofErr w:type="spellEnd"/>
      <w:r w:rsidRPr="00CB720F">
        <w:rPr>
          <w:rFonts w:ascii="Century Gothic" w:hAnsi="Century Gothic"/>
          <w:color w:val="000000" w:themeColor="text1"/>
        </w:rPr>
        <w:t>) automatise la sélection, elle reste computationnellement couteuse et nécessite une validation manuelle sur chaque série. Avec 12 catégories de produits à modéliser indépendamment, la maintenance de modèles ARIMA distincts représente une charge opérationnelle supérieure a Prophet.</w:t>
      </w:r>
    </w:p>
    <w:p w14:paraId="01C10F38" w14:textId="77777777" w:rsidR="003C3F96" w:rsidRPr="00CB720F" w:rsidRDefault="003C3F96">
      <w:pPr>
        <w:rPr>
          <w:rFonts w:ascii="Century Gothic" w:hAnsi="Century Gothic"/>
          <w:color w:val="000000" w:themeColor="text1"/>
        </w:rPr>
      </w:pPr>
    </w:p>
    <w:p w14:paraId="6671790F" w14:textId="49D89783" w:rsidR="003C3F96" w:rsidRPr="00CB720F" w:rsidRDefault="00000000">
      <w:pPr>
        <w:spacing w:before="80" w:after="80"/>
        <w:rPr>
          <w:rFonts w:ascii="Century Gothic" w:hAnsi="Century Gothic"/>
          <w:color w:val="000000" w:themeColor="text1"/>
        </w:rPr>
      </w:pPr>
      <w:proofErr w:type="spellStart"/>
      <w:r w:rsidRPr="00CB720F">
        <w:rPr>
          <w:rFonts w:ascii="Century Gothic" w:hAnsi="Century Gothic"/>
          <w:color w:val="000000" w:themeColor="text1"/>
        </w:rPr>
        <w:t>Regresseurs</w:t>
      </w:r>
      <w:proofErr w:type="spellEnd"/>
      <w:r w:rsidRPr="00CB720F">
        <w:rPr>
          <w:rFonts w:ascii="Century Gothic" w:hAnsi="Century Gothic"/>
          <w:color w:val="000000" w:themeColor="text1"/>
        </w:rPr>
        <w:t xml:space="preserve"> externes non </w:t>
      </w:r>
      <w:r w:rsidR="00C36E74" w:rsidRPr="00CB720F">
        <w:rPr>
          <w:rFonts w:ascii="Century Gothic" w:hAnsi="Century Gothic"/>
          <w:color w:val="000000" w:themeColor="text1"/>
        </w:rPr>
        <w:t>intégrables</w:t>
      </w:r>
      <w:r w:rsidRPr="00CB720F">
        <w:rPr>
          <w:rFonts w:ascii="Century Gothic" w:hAnsi="Century Gothic"/>
          <w:color w:val="000000" w:themeColor="text1"/>
        </w:rPr>
        <w:t xml:space="preserve"> simplement. ARIMAX permet </w:t>
      </w:r>
      <w:r w:rsidR="00C36E74" w:rsidRPr="00CB720F">
        <w:rPr>
          <w:rFonts w:ascii="Century Gothic" w:hAnsi="Century Gothic"/>
          <w:color w:val="000000" w:themeColor="text1"/>
        </w:rPr>
        <w:t>théoriquement</w:t>
      </w:r>
      <w:r w:rsidRPr="00CB720F">
        <w:rPr>
          <w:rFonts w:ascii="Century Gothic" w:hAnsi="Century Gothic"/>
          <w:color w:val="000000" w:themeColor="text1"/>
        </w:rPr>
        <w:t xml:space="preserve"> l'ajout de variables </w:t>
      </w:r>
      <w:r w:rsidR="00C36E74" w:rsidRPr="00CB720F">
        <w:rPr>
          <w:rFonts w:ascii="Century Gothic" w:hAnsi="Century Gothic"/>
          <w:color w:val="000000" w:themeColor="text1"/>
        </w:rPr>
        <w:t>exogènes</w:t>
      </w:r>
      <w:r w:rsidRPr="00CB720F">
        <w:rPr>
          <w:rFonts w:ascii="Century Gothic" w:hAnsi="Century Gothic"/>
          <w:color w:val="000000" w:themeColor="text1"/>
        </w:rPr>
        <w:t xml:space="preserve">, mais leur </w:t>
      </w:r>
      <w:r w:rsidR="00C36E74" w:rsidRPr="00CB720F">
        <w:rPr>
          <w:rFonts w:ascii="Century Gothic" w:hAnsi="Century Gothic"/>
          <w:color w:val="000000" w:themeColor="text1"/>
        </w:rPr>
        <w:t>sélection</w:t>
      </w:r>
      <w:r w:rsidRPr="00CB720F">
        <w:rPr>
          <w:rFonts w:ascii="Century Gothic" w:hAnsi="Century Gothic"/>
          <w:color w:val="000000" w:themeColor="text1"/>
        </w:rPr>
        <w:t xml:space="preserve"> et leur </w:t>
      </w:r>
      <w:r w:rsidR="00C36E74" w:rsidRPr="00CB720F">
        <w:rPr>
          <w:rFonts w:ascii="Century Gothic" w:hAnsi="Century Gothic"/>
          <w:color w:val="000000" w:themeColor="text1"/>
        </w:rPr>
        <w:t>stationnarité</w:t>
      </w:r>
      <w:r w:rsidRPr="00CB720F">
        <w:rPr>
          <w:rFonts w:ascii="Century Gothic" w:hAnsi="Century Gothic"/>
          <w:color w:val="000000" w:themeColor="text1"/>
        </w:rPr>
        <w:t xml:space="preserve"> doivent </w:t>
      </w:r>
      <w:r w:rsidR="00C36E74" w:rsidRPr="00CB720F">
        <w:rPr>
          <w:rFonts w:ascii="Century Gothic" w:hAnsi="Century Gothic"/>
          <w:color w:val="000000" w:themeColor="text1"/>
        </w:rPr>
        <w:t>être</w:t>
      </w:r>
      <w:r w:rsidRPr="00CB720F">
        <w:rPr>
          <w:rFonts w:ascii="Century Gothic" w:hAnsi="Century Gothic"/>
          <w:color w:val="000000" w:themeColor="text1"/>
        </w:rPr>
        <w:t xml:space="preserve"> garanties, complexifiant le pipeline. Prophet </w:t>
      </w:r>
      <w:r w:rsidR="00C36E74" w:rsidRPr="00CB720F">
        <w:rPr>
          <w:rFonts w:ascii="Century Gothic" w:hAnsi="Century Gothic"/>
          <w:color w:val="000000" w:themeColor="text1"/>
        </w:rPr>
        <w:t>intègre</w:t>
      </w:r>
      <w:r w:rsidRPr="00CB720F">
        <w:rPr>
          <w:rFonts w:ascii="Century Gothic" w:hAnsi="Century Gothic"/>
          <w:color w:val="000000" w:themeColor="text1"/>
        </w:rPr>
        <w:t xml:space="preserve"> des </w:t>
      </w:r>
      <w:proofErr w:type="spellStart"/>
      <w:r w:rsidRPr="00CB720F">
        <w:rPr>
          <w:rFonts w:ascii="Century Gothic" w:hAnsi="Century Gothic"/>
          <w:color w:val="000000" w:themeColor="text1"/>
        </w:rPr>
        <w:t>regresseurs</w:t>
      </w:r>
      <w:proofErr w:type="spellEnd"/>
      <w:r w:rsidRPr="00CB720F">
        <w:rPr>
          <w:rFonts w:ascii="Century Gothic" w:hAnsi="Century Gothic"/>
          <w:color w:val="000000" w:themeColor="text1"/>
        </w:rPr>
        <w:t xml:space="preserve"> additifs via </w:t>
      </w:r>
      <w:proofErr w:type="spellStart"/>
      <w:r w:rsidRPr="00CB720F">
        <w:rPr>
          <w:rFonts w:ascii="Century Gothic" w:hAnsi="Century Gothic"/>
          <w:color w:val="000000" w:themeColor="text1"/>
        </w:rPr>
        <w:t>model.add_regressor</w:t>
      </w:r>
      <w:proofErr w:type="spellEnd"/>
      <w:r w:rsidRPr="00CB720F">
        <w:rPr>
          <w:rFonts w:ascii="Century Gothic" w:hAnsi="Century Gothic"/>
          <w:color w:val="000000" w:themeColor="text1"/>
        </w:rPr>
        <w:t xml:space="preserve"> sans contrainte de </w:t>
      </w:r>
      <w:r w:rsidR="00C36E74" w:rsidRPr="00CB720F">
        <w:rPr>
          <w:rFonts w:ascii="Century Gothic" w:hAnsi="Century Gothic"/>
          <w:color w:val="000000" w:themeColor="text1"/>
        </w:rPr>
        <w:t>stationnarité</w:t>
      </w:r>
      <w:r w:rsidRPr="00CB720F">
        <w:rPr>
          <w:rFonts w:ascii="Century Gothic" w:hAnsi="Century Gothic"/>
          <w:color w:val="000000" w:themeColor="text1"/>
        </w:rPr>
        <w:t xml:space="preserve"> </w:t>
      </w:r>
      <w:r w:rsidR="00C36E74" w:rsidRPr="00CB720F">
        <w:rPr>
          <w:rFonts w:ascii="Century Gothic" w:hAnsi="Century Gothic"/>
          <w:color w:val="000000" w:themeColor="text1"/>
        </w:rPr>
        <w:t>préalable</w:t>
      </w:r>
      <w:r w:rsidRPr="00CB720F">
        <w:rPr>
          <w:rFonts w:ascii="Century Gothic" w:hAnsi="Century Gothic"/>
          <w:color w:val="000000" w:themeColor="text1"/>
        </w:rPr>
        <w:t>.</w:t>
      </w:r>
    </w:p>
    <w:p w14:paraId="2A3E2A9D" w14:textId="77777777" w:rsidR="003C3F96" w:rsidRPr="00CB720F" w:rsidRDefault="003C3F96">
      <w:pPr>
        <w:rPr>
          <w:rFonts w:ascii="Century Gothic" w:hAnsi="Century Gothic"/>
          <w:color w:val="000000" w:themeColor="text1"/>
        </w:rPr>
      </w:pPr>
    </w:p>
    <w:p w14:paraId="2DF5A4AD" w14:textId="7B8CA21C" w:rsidR="003C3F96" w:rsidRPr="00CB720F" w:rsidRDefault="00C36E74">
      <w:pPr>
        <w:spacing w:before="80" w:after="80"/>
        <w:rPr>
          <w:rFonts w:ascii="Century Gothic" w:hAnsi="Century Gothic"/>
          <w:color w:val="000000" w:themeColor="text1"/>
        </w:rPr>
      </w:pPr>
      <w:r w:rsidRPr="00C36E74">
        <w:rPr>
          <w:rFonts w:ascii="Century Gothic" w:hAnsi="Century Gothic"/>
          <w:b/>
          <w:bCs/>
          <w:color w:val="000000" w:themeColor="text1"/>
        </w:rPr>
        <w:t>Synthèse de la décision :</w:t>
      </w:r>
      <w:r w:rsidRPr="00CB720F">
        <w:rPr>
          <w:rFonts w:ascii="Century Gothic" w:hAnsi="Century Gothic"/>
          <w:color w:val="000000" w:themeColor="text1"/>
        </w:rPr>
        <w:t xml:space="preserve"> Prophet offre le meilleur équilibre entre performance sur séries courtes, gestion de la </w:t>
      </w:r>
      <w:proofErr w:type="spellStart"/>
      <w:r w:rsidRPr="00CB720F">
        <w:rPr>
          <w:rFonts w:ascii="Century Gothic" w:hAnsi="Century Gothic"/>
          <w:color w:val="000000" w:themeColor="text1"/>
        </w:rPr>
        <w:t>saisonnalite</w:t>
      </w:r>
      <w:proofErr w:type="spellEnd"/>
      <w:r w:rsidRPr="00CB720F">
        <w:rPr>
          <w:rFonts w:ascii="Century Gothic" w:hAnsi="Century Gothic"/>
          <w:color w:val="000000" w:themeColor="text1"/>
        </w:rPr>
        <w:t xml:space="preserve"> multiple, interprétabilité des composantes, simplicité d'intégration Python et maintenabilité dans un pipeline CI/CD automatise. Les résultats obtenus (MAPE &lt; 5% sur toutes les catégories, &lt; 2% sur 10/12) valident empiriquement ce choix.</w:t>
      </w:r>
    </w:p>
    <w:p w14:paraId="43BB39F1" w14:textId="09D2B27A" w:rsidR="003C3F96" w:rsidRPr="00CB720F" w:rsidRDefault="00440A2D" w:rsidP="00440A2D">
      <w:pPr>
        <w:jc w:val="center"/>
        <w:rPr>
          <w:rFonts w:ascii="Century Gothic" w:hAnsi="Century Gothic"/>
          <w:color w:val="000000" w:themeColor="text1"/>
        </w:rPr>
      </w:pPr>
      <w:r w:rsidRPr="00440A2D">
        <w:rPr>
          <w:rFonts w:ascii="Century Gothic" w:hAnsi="Century Gothic"/>
          <w:noProof/>
          <w:color w:val="000000" w:themeColor="text1"/>
        </w:rPr>
        <w:drawing>
          <wp:inline distT="0" distB="0" distL="0" distR="0" wp14:anchorId="7315B381" wp14:editId="56DA3C6A">
            <wp:extent cx="4608555" cy="2781300"/>
            <wp:effectExtent l="0" t="0" r="1905" b="0"/>
            <wp:docPr id="1151256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56671" name=""/>
                    <pic:cNvPicPr/>
                  </pic:nvPicPr>
                  <pic:blipFill>
                    <a:blip r:embed="rId14"/>
                    <a:stretch>
                      <a:fillRect/>
                    </a:stretch>
                  </pic:blipFill>
                  <pic:spPr>
                    <a:xfrm>
                      <a:off x="0" y="0"/>
                      <a:ext cx="4633384" cy="2796284"/>
                    </a:xfrm>
                    <a:prstGeom prst="rect">
                      <a:avLst/>
                    </a:prstGeom>
                  </pic:spPr>
                </pic:pic>
              </a:graphicData>
            </a:graphic>
          </wp:inline>
        </w:drawing>
      </w:r>
    </w:p>
    <w:p w14:paraId="6848201B" w14:textId="77777777" w:rsidR="00801E14" w:rsidRDefault="00801E14" w:rsidP="00CB720F">
      <w:pPr>
        <w:pStyle w:val="Titre1"/>
        <w:rPr>
          <w:color w:val="000000" w:themeColor="text1"/>
        </w:rPr>
      </w:pPr>
    </w:p>
    <w:p w14:paraId="2B368FA3" w14:textId="17764E2E" w:rsidR="003C3F96" w:rsidRPr="00C42D3E" w:rsidRDefault="00000000" w:rsidP="00CB720F">
      <w:pPr>
        <w:pStyle w:val="Titre1"/>
        <w:rPr>
          <w:b/>
          <w:bCs/>
          <w:color w:val="000000" w:themeColor="text1"/>
        </w:rPr>
      </w:pPr>
      <w:bookmarkStart w:id="22" w:name="_Toc237516270"/>
      <w:r w:rsidRPr="00C42D3E">
        <w:rPr>
          <w:b/>
          <w:bCs/>
          <w:color w:val="000000" w:themeColor="text1"/>
        </w:rPr>
        <w:t xml:space="preserve">6. Sources et </w:t>
      </w:r>
      <w:r w:rsidR="00C42D3E" w:rsidRPr="00C42D3E">
        <w:rPr>
          <w:b/>
          <w:bCs/>
          <w:color w:val="000000" w:themeColor="text1"/>
        </w:rPr>
        <w:t>références</w:t>
      </w:r>
      <w:bookmarkEnd w:id="22"/>
    </w:p>
    <w:p w14:paraId="67312FF0" w14:textId="77777777" w:rsidR="003C3F96" w:rsidRPr="00CB720F" w:rsidRDefault="003C3F96">
      <w:pPr>
        <w:rPr>
          <w:rFonts w:ascii="Century Gothic" w:hAnsi="Century Gothic"/>
          <w:color w:val="000000" w:themeColor="text1"/>
        </w:rPr>
      </w:pPr>
    </w:p>
    <w:p w14:paraId="6508EE37" w14:textId="052B6579"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Toutes les </w:t>
      </w:r>
      <w:r w:rsidR="00C42D3E" w:rsidRPr="00CB720F">
        <w:rPr>
          <w:rFonts w:ascii="Century Gothic" w:hAnsi="Century Gothic"/>
          <w:color w:val="000000" w:themeColor="text1"/>
        </w:rPr>
        <w:t>références</w:t>
      </w:r>
      <w:r w:rsidRPr="00CB720F">
        <w:rPr>
          <w:rFonts w:ascii="Century Gothic" w:hAnsi="Century Gothic"/>
          <w:color w:val="000000" w:themeColor="text1"/>
        </w:rPr>
        <w:t xml:space="preserve"> ci-dessous ont </w:t>
      </w:r>
      <w:r w:rsidR="00C42D3E" w:rsidRPr="00CB720F">
        <w:rPr>
          <w:rFonts w:ascii="Century Gothic" w:hAnsi="Century Gothic"/>
          <w:color w:val="000000" w:themeColor="text1"/>
        </w:rPr>
        <w:t>été</w:t>
      </w:r>
      <w:r w:rsidRPr="00CB720F">
        <w:rPr>
          <w:rFonts w:ascii="Century Gothic" w:hAnsi="Century Gothic"/>
          <w:color w:val="000000" w:themeColor="text1"/>
        </w:rPr>
        <w:t xml:space="preserve"> </w:t>
      </w:r>
      <w:r w:rsidR="00C42D3E" w:rsidRPr="00CB720F">
        <w:rPr>
          <w:rFonts w:ascii="Century Gothic" w:hAnsi="Century Gothic"/>
          <w:color w:val="000000" w:themeColor="text1"/>
        </w:rPr>
        <w:t>vérifiées</w:t>
      </w:r>
      <w:r w:rsidRPr="00CB720F">
        <w:rPr>
          <w:rFonts w:ascii="Century Gothic" w:hAnsi="Century Gothic"/>
          <w:color w:val="000000" w:themeColor="text1"/>
        </w:rPr>
        <w:t xml:space="preserve"> et sont accessibles publiquement.</w:t>
      </w:r>
    </w:p>
    <w:p w14:paraId="22A7A0A1" w14:textId="77777777" w:rsidR="003C3F96" w:rsidRPr="00CB720F" w:rsidRDefault="003C3F96">
      <w:pPr>
        <w:rPr>
          <w:rFonts w:ascii="Century Gothic" w:hAnsi="Century Gothic"/>
          <w:color w:val="000000" w:themeColor="text1"/>
        </w:rPr>
      </w:pPr>
    </w:p>
    <w:p w14:paraId="13CA0281" w14:textId="7777777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[1] Taylor, S.J. et Letham, B. (2018). </w:t>
      </w:r>
      <w:proofErr w:type="spellStart"/>
      <w:r w:rsidRPr="00CB720F">
        <w:rPr>
          <w:rFonts w:ascii="Century Gothic" w:hAnsi="Century Gothic"/>
          <w:color w:val="000000" w:themeColor="text1"/>
        </w:rPr>
        <w:t>Forecasting</w:t>
      </w:r>
      <w:proofErr w:type="spellEnd"/>
      <w:r w:rsidRPr="00CB720F">
        <w:rPr>
          <w:rFonts w:ascii="Century Gothic" w:hAnsi="Century Gothic"/>
          <w:color w:val="000000" w:themeColor="text1"/>
        </w:rPr>
        <w:t xml:space="preserve"> at Scale. The American </w:t>
      </w:r>
      <w:proofErr w:type="spellStart"/>
      <w:r w:rsidRPr="00CB720F">
        <w:rPr>
          <w:rFonts w:ascii="Century Gothic" w:hAnsi="Century Gothic"/>
          <w:color w:val="000000" w:themeColor="text1"/>
        </w:rPr>
        <w:t>Statistician</w:t>
      </w:r>
      <w:proofErr w:type="spellEnd"/>
      <w:r w:rsidRPr="00CB720F">
        <w:rPr>
          <w:rFonts w:ascii="Century Gothic" w:hAnsi="Century Gothic"/>
          <w:color w:val="000000" w:themeColor="text1"/>
        </w:rPr>
        <w:t>, 72(1), 37-45.</w:t>
      </w:r>
    </w:p>
    <w:p w14:paraId="47CEC350" w14:textId="7777777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lastRenderedPageBreak/>
        <w:t>DOI : 10.1080/00031305.2017.1380080</w:t>
      </w:r>
    </w:p>
    <w:p w14:paraId="6227B398" w14:textId="237BB7BA"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URL : </w:t>
      </w:r>
      <w:hyperlink r:id="rId15" w:history="1">
        <w:r w:rsidR="00960B58" w:rsidRPr="00E25267">
          <w:rPr>
            <w:rStyle w:val="Lienhypertexte"/>
            <w:rFonts w:ascii="Century Gothic" w:hAnsi="Century Gothic"/>
          </w:rPr>
          <w:t>https://www.tandfonline.com/doi/abs/10.1080/00031305.2017.1380080</w:t>
        </w:r>
      </w:hyperlink>
      <w:r w:rsidR="00960B58">
        <w:rPr>
          <w:rFonts w:ascii="Century Gothic" w:hAnsi="Century Gothic"/>
          <w:color w:val="000000" w:themeColor="text1"/>
        </w:rPr>
        <w:br/>
      </w:r>
    </w:p>
    <w:p w14:paraId="2821BEC3" w14:textId="5BC7F08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Article fondateur de Prophet </w:t>
      </w:r>
      <w:r w:rsidR="002D21AE" w:rsidRPr="00CB720F">
        <w:rPr>
          <w:rFonts w:ascii="Century Gothic" w:hAnsi="Century Gothic"/>
          <w:color w:val="000000" w:themeColor="text1"/>
        </w:rPr>
        <w:t>décrivant</w:t>
      </w:r>
      <w:r w:rsidRPr="00CB720F">
        <w:rPr>
          <w:rFonts w:ascii="Century Gothic" w:hAnsi="Century Gothic"/>
          <w:color w:val="000000" w:themeColor="text1"/>
        </w:rPr>
        <w:t xml:space="preserve"> ses fondements </w:t>
      </w:r>
      <w:r w:rsidR="002D21AE" w:rsidRPr="00CB720F">
        <w:rPr>
          <w:rFonts w:ascii="Century Gothic" w:hAnsi="Century Gothic"/>
          <w:color w:val="000000" w:themeColor="text1"/>
        </w:rPr>
        <w:t>mathématiques</w:t>
      </w:r>
      <w:r w:rsidRPr="00CB720F">
        <w:rPr>
          <w:rFonts w:ascii="Century Gothic" w:hAnsi="Century Gothic"/>
          <w:color w:val="000000" w:themeColor="text1"/>
        </w:rPr>
        <w:t xml:space="preserve"> et les benchmarks sur </w:t>
      </w:r>
      <w:r w:rsidR="002D21AE" w:rsidRPr="00CB720F">
        <w:rPr>
          <w:rFonts w:ascii="Century Gothic" w:hAnsi="Century Gothic"/>
          <w:color w:val="000000" w:themeColor="text1"/>
        </w:rPr>
        <w:t>séries</w:t>
      </w:r>
      <w:r w:rsidRPr="00CB720F">
        <w:rPr>
          <w:rFonts w:ascii="Century Gothic" w:hAnsi="Century Gothic"/>
          <w:color w:val="000000" w:themeColor="text1"/>
        </w:rPr>
        <w:t xml:space="preserve"> temporelles de production.</w:t>
      </w:r>
    </w:p>
    <w:p w14:paraId="31A011F0" w14:textId="77777777" w:rsidR="003C3F96" w:rsidRPr="00CB720F" w:rsidRDefault="003C3F96">
      <w:pPr>
        <w:rPr>
          <w:rFonts w:ascii="Century Gothic" w:hAnsi="Century Gothic"/>
          <w:color w:val="000000" w:themeColor="text1"/>
        </w:rPr>
      </w:pPr>
    </w:p>
    <w:p w14:paraId="64DCE885" w14:textId="7777777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[2] </w:t>
      </w:r>
      <w:proofErr w:type="spellStart"/>
      <w:r w:rsidRPr="00CB720F">
        <w:rPr>
          <w:rFonts w:ascii="Century Gothic" w:hAnsi="Century Gothic"/>
          <w:color w:val="000000" w:themeColor="text1"/>
        </w:rPr>
        <w:t>Dokumentov</w:t>
      </w:r>
      <w:proofErr w:type="spellEnd"/>
      <w:r w:rsidRPr="00CB720F">
        <w:rPr>
          <w:rFonts w:ascii="Century Gothic" w:hAnsi="Century Gothic"/>
          <w:color w:val="000000" w:themeColor="text1"/>
        </w:rPr>
        <w:t xml:space="preserve">, A. et Hyndman, R.J. (2022). </w:t>
      </w:r>
      <w:proofErr w:type="gramStart"/>
      <w:r w:rsidRPr="00CB720F">
        <w:rPr>
          <w:rFonts w:ascii="Century Gothic" w:hAnsi="Century Gothic"/>
          <w:color w:val="000000" w:themeColor="text1"/>
        </w:rPr>
        <w:t>STR:</w:t>
      </w:r>
      <w:proofErr w:type="gram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Seasonal</w:t>
      </w:r>
      <w:proofErr w:type="spellEnd"/>
      <w:r w:rsidRPr="00CB720F">
        <w:rPr>
          <w:rFonts w:ascii="Century Gothic" w:hAnsi="Century Gothic"/>
          <w:color w:val="000000" w:themeColor="text1"/>
        </w:rPr>
        <w:t xml:space="preserve">-Trend </w:t>
      </w:r>
      <w:proofErr w:type="spellStart"/>
      <w:r w:rsidRPr="00CB720F">
        <w:rPr>
          <w:rFonts w:ascii="Century Gothic" w:hAnsi="Century Gothic"/>
          <w:color w:val="000000" w:themeColor="text1"/>
        </w:rPr>
        <w:t>Decomposition</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Using</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Regression</w:t>
      </w:r>
      <w:proofErr w:type="spellEnd"/>
      <w:r w:rsidRPr="00CB720F">
        <w:rPr>
          <w:rFonts w:ascii="Century Gothic" w:hAnsi="Century Gothic"/>
          <w:color w:val="000000" w:themeColor="text1"/>
        </w:rPr>
        <w:t>. INFORMS Journal on Data Science, 1(1), 50-62.</w:t>
      </w:r>
    </w:p>
    <w:p w14:paraId="09D12956" w14:textId="7777777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DOI : 10.1287/ijds.2021.0004</w:t>
      </w:r>
    </w:p>
    <w:p w14:paraId="382B74C0" w14:textId="458922D8" w:rsidR="003C3F96"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URL : </w:t>
      </w:r>
      <w:hyperlink r:id="rId16" w:history="1">
        <w:r w:rsidR="00960B58" w:rsidRPr="00E25267">
          <w:rPr>
            <w:rStyle w:val="Lienhypertexte"/>
            <w:rFonts w:ascii="Century Gothic" w:hAnsi="Century Gothic"/>
          </w:rPr>
          <w:t>https://robjhyndman.com/publications/str/</w:t>
        </w:r>
      </w:hyperlink>
    </w:p>
    <w:p w14:paraId="269AFAF7" w14:textId="77777777" w:rsidR="00960B58" w:rsidRPr="00CB720F" w:rsidRDefault="00960B58">
      <w:pPr>
        <w:spacing w:before="80" w:after="80"/>
        <w:rPr>
          <w:rFonts w:ascii="Century Gothic" w:hAnsi="Century Gothic"/>
          <w:color w:val="000000" w:themeColor="text1"/>
        </w:rPr>
      </w:pPr>
    </w:p>
    <w:p w14:paraId="762ABF8A" w14:textId="718887C9" w:rsidR="003C3F96" w:rsidRPr="00CB720F" w:rsidRDefault="00960B58">
      <w:pPr>
        <w:spacing w:before="80" w:after="80"/>
        <w:rPr>
          <w:rFonts w:ascii="Century Gothic" w:hAnsi="Century Gothic"/>
          <w:color w:val="000000" w:themeColor="text1"/>
        </w:rPr>
      </w:pPr>
      <w:r w:rsidRPr="00CB720F">
        <w:rPr>
          <w:rFonts w:ascii="Century Gothic" w:hAnsi="Century Gothic"/>
          <w:color w:val="000000" w:themeColor="text1"/>
        </w:rPr>
        <w:t xml:space="preserve">Méthode de décomposition saisonnière pour séries </w:t>
      </w:r>
      <w:proofErr w:type="gramStart"/>
      <w:r w:rsidRPr="00CB720F">
        <w:rPr>
          <w:rFonts w:ascii="Century Gothic" w:hAnsi="Century Gothic"/>
          <w:color w:val="000000" w:themeColor="text1"/>
        </w:rPr>
        <w:t>a</w:t>
      </w:r>
      <w:proofErr w:type="gramEnd"/>
      <w:r w:rsidRPr="00CB720F">
        <w:rPr>
          <w:rFonts w:ascii="Century Gothic" w:hAnsi="Century Gothic"/>
          <w:color w:val="000000" w:themeColor="text1"/>
        </w:rPr>
        <w:t xml:space="preserve"> saisonnalités multiples et données manquantes.</w:t>
      </w:r>
    </w:p>
    <w:p w14:paraId="61031082" w14:textId="77777777" w:rsidR="003C3F96" w:rsidRPr="00CB720F" w:rsidRDefault="003C3F96">
      <w:pPr>
        <w:rPr>
          <w:rFonts w:ascii="Century Gothic" w:hAnsi="Century Gothic"/>
          <w:color w:val="000000" w:themeColor="text1"/>
        </w:rPr>
      </w:pPr>
    </w:p>
    <w:p w14:paraId="4D9D4356" w14:textId="06B59B39"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[3] Cerqueira, V., </w:t>
      </w:r>
      <w:proofErr w:type="spellStart"/>
      <w:r w:rsidRPr="00CB720F">
        <w:rPr>
          <w:rFonts w:ascii="Century Gothic" w:hAnsi="Century Gothic"/>
          <w:color w:val="000000" w:themeColor="text1"/>
        </w:rPr>
        <w:t>Torgo</w:t>
      </w:r>
      <w:proofErr w:type="spellEnd"/>
      <w:r w:rsidRPr="00CB720F">
        <w:rPr>
          <w:rFonts w:ascii="Century Gothic" w:hAnsi="Century Gothic"/>
          <w:color w:val="000000" w:themeColor="text1"/>
        </w:rPr>
        <w:t xml:space="preserve">, L. et Soares, C. (2022). A case </w:t>
      </w:r>
      <w:proofErr w:type="spellStart"/>
      <w:r w:rsidRPr="00CB720F">
        <w:rPr>
          <w:rFonts w:ascii="Century Gothic" w:hAnsi="Century Gothic"/>
          <w:color w:val="000000" w:themeColor="text1"/>
        </w:rPr>
        <w:t>study</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comparing</w:t>
      </w:r>
      <w:proofErr w:type="spellEnd"/>
      <w:r w:rsidRPr="00CB720F">
        <w:rPr>
          <w:rFonts w:ascii="Century Gothic" w:hAnsi="Century Gothic"/>
          <w:color w:val="000000" w:themeColor="text1"/>
        </w:rPr>
        <w:t xml:space="preserve"> machine </w:t>
      </w:r>
      <w:proofErr w:type="spellStart"/>
      <w:r w:rsidRPr="00CB720F">
        <w:rPr>
          <w:rFonts w:ascii="Century Gothic" w:hAnsi="Century Gothic"/>
          <w:color w:val="000000" w:themeColor="text1"/>
        </w:rPr>
        <w:t>learning</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with</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statistical</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methods</w:t>
      </w:r>
      <w:proofErr w:type="spellEnd"/>
      <w:r w:rsidRPr="00CB720F">
        <w:rPr>
          <w:rFonts w:ascii="Century Gothic" w:hAnsi="Century Gothic"/>
          <w:color w:val="000000" w:themeColor="text1"/>
        </w:rPr>
        <w:t xml:space="preserve"> for time </w:t>
      </w:r>
      <w:r w:rsidR="00960B58" w:rsidRPr="00CB720F">
        <w:rPr>
          <w:rFonts w:ascii="Century Gothic" w:hAnsi="Century Gothic"/>
          <w:color w:val="000000" w:themeColor="text1"/>
        </w:rPr>
        <w:t>séries</w:t>
      </w:r>
      <w:r w:rsidRPr="00CB720F">
        <w:rPr>
          <w:rFonts w:ascii="Century Gothic" w:hAnsi="Century Gothic"/>
          <w:color w:val="000000" w:themeColor="text1"/>
        </w:rPr>
        <w:t xml:space="preserve"> </w:t>
      </w:r>
      <w:proofErr w:type="spellStart"/>
      <w:proofErr w:type="gramStart"/>
      <w:r w:rsidRPr="00CB720F">
        <w:rPr>
          <w:rFonts w:ascii="Century Gothic" w:hAnsi="Century Gothic"/>
          <w:color w:val="000000" w:themeColor="text1"/>
        </w:rPr>
        <w:t>forecasting</w:t>
      </w:r>
      <w:proofErr w:type="spellEnd"/>
      <w:r w:rsidRPr="00CB720F">
        <w:rPr>
          <w:rFonts w:ascii="Century Gothic" w:hAnsi="Century Gothic"/>
          <w:color w:val="000000" w:themeColor="text1"/>
        </w:rPr>
        <w:t>:</w:t>
      </w:r>
      <w:proofErr w:type="gramEnd"/>
      <w:r w:rsidRPr="00CB720F">
        <w:rPr>
          <w:rFonts w:ascii="Century Gothic" w:hAnsi="Century Gothic"/>
          <w:color w:val="000000" w:themeColor="text1"/>
        </w:rPr>
        <w:t xml:space="preserve"> size </w:t>
      </w:r>
      <w:proofErr w:type="spellStart"/>
      <w:r w:rsidRPr="00CB720F">
        <w:rPr>
          <w:rFonts w:ascii="Century Gothic" w:hAnsi="Century Gothic"/>
          <w:color w:val="000000" w:themeColor="text1"/>
        </w:rPr>
        <w:t>matters</w:t>
      </w:r>
      <w:proofErr w:type="spellEnd"/>
      <w:r w:rsidRPr="00CB720F">
        <w:rPr>
          <w:rFonts w:ascii="Century Gothic" w:hAnsi="Century Gothic"/>
          <w:color w:val="000000" w:themeColor="text1"/>
        </w:rPr>
        <w:t xml:space="preserve">. Journal of Intelligent Information </w:t>
      </w:r>
      <w:proofErr w:type="spellStart"/>
      <w:r w:rsidRPr="00CB720F">
        <w:rPr>
          <w:rFonts w:ascii="Century Gothic" w:hAnsi="Century Gothic"/>
          <w:color w:val="000000" w:themeColor="text1"/>
        </w:rPr>
        <w:t>Systems</w:t>
      </w:r>
      <w:proofErr w:type="spellEnd"/>
      <w:r w:rsidRPr="00CB720F">
        <w:rPr>
          <w:rFonts w:ascii="Century Gothic" w:hAnsi="Century Gothic"/>
          <w:color w:val="000000" w:themeColor="text1"/>
        </w:rPr>
        <w:t>, 59(2), 415-433.</w:t>
      </w:r>
    </w:p>
    <w:p w14:paraId="252D1A9A" w14:textId="7777777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DOI : 10.1007/s10844-022-00713-9</w:t>
      </w:r>
    </w:p>
    <w:p w14:paraId="4E62500D" w14:textId="2065C955" w:rsidR="003C3F96"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URL : </w:t>
      </w:r>
      <w:hyperlink r:id="rId17" w:history="1">
        <w:r w:rsidR="00960B58" w:rsidRPr="00E25267">
          <w:rPr>
            <w:rStyle w:val="Lienhypertexte"/>
            <w:rFonts w:ascii="Century Gothic" w:hAnsi="Century Gothic"/>
          </w:rPr>
          <w:t>https://link.springer.com/article/10.1007/s10844-022-00713-9</w:t>
        </w:r>
      </w:hyperlink>
    </w:p>
    <w:p w14:paraId="187335C6" w14:textId="77777777" w:rsidR="00960B58" w:rsidRPr="00CB720F" w:rsidRDefault="00960B58">
      <w:pPr>
        <w:spacing w:before="80" w:after="80"/>
        <w:rPr>
          <w:rFonts w:ascii="Century Gothic" w:hAnsi="Century Gothic"/>
          <w:color w:val="000000" w:themeColor="text1"/>
        </w:rPr>
      </w:pPr>
    </w:p>
    <w:p w14:paraId="2CA5CEDA" w14:textId="59D76D00"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Evaluation comparant ML et </w:t>
      </w:r>
      <w:r w:rsidR="00960B58" w:rsidRPr="00CB720F">
        <w:rPr>
          <w:rFonts w:ascii="Century Gothic" w:hAnsi="Century Gothic"/>
          <w:color w:val="000000" w:themeColor="text1"/>
        </w:rPr>
        <w:t>méthodes</w:t>
      </w:r>
      <w:r w:rsidRPr="00CB720F">
        <w:rPr>
          <w:rFonts w:ascii="Century Gothic" w:hAnsi="Century Gothic"/>
          <w:color w:val="000000" w:themeColor="text1"/>
        </w:rPr>
        <w:t xml:space="preserve"> statistiques : les </w:t>
      </w:r>
      <w:r w:rsidR="00960B58" w:rsidRPr="00CB720F">
        <w:rPr>
          <w:rFonts w:ascii="Century Gothic" w:hAnsi="Century Gothic"/>
          <w:color w:val="000000" w:themeColor="text1"/>
        </w:rPr>
        <w:t>méthodes</w:t>
      </w:r>
      <w:r w:rsidRPr="00CB720F">
        <w:rPr>
          <w:rFonts w:ascii="Century Gothic" w:hAnsi="Century Gothic"/>
          <w:color w:val="000000" w:themeColor="text1"/>
        </w:rPr>
        <w:t xml:space="preserve"> ML surpassent les statistiques avec suffisamment de </w:t>
      </w:r>
      <w:r w:rsidR="00960B58" w:rsidRPr="00CB720F">
        <w:rPr>
          <w:rFonts w:ascii="Century Gothic" w:hAnsi="Century Gothic"/>
          <w:color w:val="000000" w:themeColor="text1"/>
        </w:rPr>
        <w:t>données</w:t>
      </w:r>
      <w:r w:rsidRPr="00CB720F">
        <w:rPr>
          <w:rFonts w:ascii="Century Gothic" w:hAnsi="Century Gothic"/>
          <w:color w:val="000000" w:themeColor="text1"/>
        </w:rPr>
        <w:t xml:space="preserve">, mais restent comparables sur </w:t>
      </w:r>
      <w:r w:rsidR="00960B58" w:rsidRPr="00CB720F">
        <w:rPr>
          <w:rFonts w:ascii="Century Gothic" w:hAnsi="Century Gothic"/>
          <w:color w:val="000000" w:themeColor="text1"/>
        </w:rPr>
        <w:t>séries</w:t>
      </w:r>
      <w:r w:rsidRPr="00CB720F">
        <w:rPr>
          <w:rFonts w:ascii="Century Gothic" w:hAnsi="Century Gothic"/>
          <w:color w:val="000000" w:themeColor="text1"/>
        </w:rPr>
        <w:t xml:space="preserve"> courtes.</w:t>
      </w:r>
    </w:p>
    <w:p w14:paraId="6FFD49A6" w14:textId="77777777" w:rsidR="003C3F96" w:rsidRPr="00CB720F" w:rsidRDefault="003C3F96">
      <w:pPr>
        <w:rPr>
          <w:rFonts w:ascii="Century Gothic" w:hAnsi="Century Gothic"/>
          <w:color w:val="000000" w:themeColor="text1"/>
        </w:rPr>
      </w:pPr>
    </w:p>
    <w:p w14:paraId="62FF57F1" w14:textId="7777777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[4] Lim, B., Arik, S.O., </w:t>
      </w:r>
      <w:proofErr w:type="spellStart"/>
      <w:r w:rsidRPr="00CB720F">
        <w:rPr>
          <w:rFonts w:ascii="Century Gothic" w:hAnsi="Century Gothic"/>
          <w:color w:val="000000" w:themeColor="text1"/>
        </w:rPr>
        <w:t>Loeff</w:t>
      </w:r>
      <w:proofErr w:type="spellEnd"/>
      <w:r w:rsidRPr="00CB720F">
        <w:rPr>
          <w:rFonts w:ascii="Century Gothic" w:hAnsi="Century Gothic"/>
          <w:color w:val="000000" w:themeColor="text1"/>
        </w:rPr>
        <w:t xml:space="preserve">, N. et Pfister, T. (2021). Temporal Fusion Transformers for </w:t>
      </w:r>
      <w:proofErr w:type="spellStart"/>
      <w:r w:rsidRPr="00CB720F">
        <w:rPr>
          <w:rFonts w:ascii="Century Gothic" w:hAnsi="Century Gothic"/>
          <w:color w:val="000000" w:themeColor="text1"/>
        </w:rPr>
        <w:t>Interpretable</w:t>
      </w:r>
      <w:proofErr w:type="spellEnd"/>
      <w:r w:rsidRPr="00CB720F">
        <w:rPr>
          <w:rFonts w:ascii="Century Gothic" w:hAnsi="Century Gothic"/>
          <w:color w:val="000000" w:themeColor="text1"/>
        </w:rPr>
        <w:t xml:space="preserve"> Multi-horizon Time </w:t>
      </w:r>
      <w:proofErr w:type="spellStart"/>
      <w:r w:rsidRPr="00CB720F">
        <w:rPr>
          <w:rFonts w:ascii="Century Gothic" w:hAnsi="Century Gothic"/>
          <w:color w:val="000000" w:themeColor="text1"/>
        </w:rPr>
        <w:t>Series</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Forecasting</w:t>
      </w:r>
      <w:proofErr w:type="spellEnd"/>
      <w:r w:rsidRPr="00CB720F">
        <w:rPr>
          <w:rFonts w:ascii="Century Gothic" w:hAnsi="Century Gothic"/>
          <w:color w:val="000000" w:themeColor="text1"/>
        </w:rPr>
        <w:t xml:space="preserve">. International Journal of </w:t>
      </w:r>
      <w:proofErr w:type="spellStart"/>
      <w:r w:rsidRPr="00CB720F">
        <w:rPr>
          <w:rFonts w:ascii="Century Gothic" w:hAnsi="Century Gothic"/>
          <w:color w:val="000000" w:themeColor="text1"/>
        </w:rPr>
        <w:t>Forecasting</w:t>
      </w:r>
      <w:proofErr w:type="spellEnd"/>
      <w:r w:rsidRPr="00CB720F">
        <w:rPr>
          <w:rFonts w:ascii="Century Gothic" w:hAnsi="Century Gothic"/>
          <w:color w:val="000000" w:themeColor="text1"/>
        </w:rPr>
        <w:t>, 37(4), 1748-1764.</w:t>
      </w:r>
    </w:p>
    <w:p w14:paraId="78DDB574" w14:textId="7777777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DOI : 10.1016/j.ijforecast.2021.03.012</w:t>
      </w:r>
    </w:p>
    <w:p w14:paraId="1635E65F" w14:textId="749CA1B5" w:rsidR="003C3F96" w:rsidRDefault="00000000" w:rsidP="00960B58">
      <w:pPr>
        <w:spacing w:before="80" w:after="80"/>
        <w:rPr>
          <w:rFonts w:ascii="Century Gothic" w:hAnsi="Century Gothic"/>
          <w:color w:val="000000" w:themeColor="text1"/>
        </w:rPr>
      </w:pPr>
      <w:r w:rsidRPr="00CB720F">
        <w:rPr>
          <w:rFonts w:ascii="Century Gothic" w:hAnsi="Century Gothic"/>
          <w:color w:val="000000" w:themeColor="text1"/>
        </w:rPr>
        <w:t xml:space="preserve">URL : </w:t>
      </w:r>
      <w:hyperlink r:id="rId18" w:history="1">
        <w:r w:rsidR="00960B58" w:rsidRPr="00E25267">
          <w:rPr>
            <w:rStyle w:val="Lienhypertexte"/>
            <w:rFonts w:ascii="Century Gothic" w:hAnsi="Century Gothic"/>
          </w:rPr>
          <w:t>https://www.sciencedirect.com/science/article/pii/S0169207021000637</w:t>
        </w:r>
      </w:hyperlink>
    </w:p>
    <w:p w14:paraId="5E261AF2" w14:textId="77777777" w:rsidR="00960B58" w:rsidRPr="00CB720F" w:rsidRDefault="00960B58" w:rsidP="00960B58">
      <w:pPr>
        <w:spacing w:before="80" w:after="80"/>
        <w:rPr>
          <w:rFonts w:ascii="Century Gothic" w:hAnsi="Century Gothic"/>
          <w:color w:val="000000" w:themeColor="text1"/>
        </w:rPr>
      </w:pPr>
    </w:p>
    <w:p w14:paraId="2CD39644" w14:textId="77777777"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 xml:space="preserve">[5] </w:t>
      </w:r>
      <w:proofErr w:type="spellStart"/>
      <w:r w:rsidRPr="00CB720F">
        <w:rPr>
          <w:rFonts w:ascii="Century Gothic" w:hAnsi="Century Gothic"/>
          <w:color w:val="000000" w:themeColor="text1"/>
        </w:rPr>
        <w:t>Grinsztajn</w:t>
      </w:r>
      <w:proofErr w:type="spellEnd"/>
      <w:r w:rsidRPr="00CB720F">
        <w:rPr>
          <w:rFonts w:ascii="Century Gothic" w:hAnsi="Century Gothic"/>
          <w:color w:val="000000" w:themeColor="text1"/>
        </w:rPr>
        <w:t xml:space="preserve">, L., </w:t>
      </w:r>
      <w:proofErr w:type="spellStart"/>
      <w:r w:rsidRPr="00CB720F">
        <w:rPr>
          <w:rFonts w:ascii="Century Gothic" w:hAnsi="Century Gothic"/>
          <w:color w:val="000000" w:themeColor="text1"/>
        </w:rPr>
        <w:t>Oyallon</w:t>
      </w:r>
      <w:proofErr w:type="spellEnd"/>
      <w:r w:rsidRPr="00CB720F">
        <w:rPr>
          <w:rFonts w:ascii="Century Gothic" w:hAnsi="Century Gothic"/>
          <w:color w:val="000000" w:themeColor="text1"/>
        </w:rPr>
        <w:t xml:space="preserve">, E. et </w:t>
      </w:r>
      <w:proofErr w:type="spellStart"/>
      <w:r w:rsidRPr="00CB720F">
        <w:rPr>
          <w:rFonts w:ascii="Century Gothic" w:hAnsi="Century Gothic"/>
          <w:color w:val="000000" w:themeColor="text1"/>
        </w:rPr>
        <w:t>Varoquaux</w:t>
      </w:r>
      <w:proofErr w:type="spellEnd"/>
      <w:r w:rsidRPr="00CB720F">
        <w:rPr>
          <w:rFonts w:ascii="Century Gothic" w:hAnsi="Century Gothic"/>
          <w:color w:val="000000" w:themeColor="text1"/>
        </w:rPr>
        <w:t xml:space="preserve">, G. (2022). Why do </w:t>
      </w:r>
      <w:proofErr w:type="spellStart"/>
      <w:r w:rsidRPr="00CB720F">
        <w:rPr>
          <w:rFonts w:ascii="Century Gothic" w:hAnsi="Century Gothic"/>
          <w:color w:val="000000" w:themeColor="text1"/>
        </w:rPr>
        <w:t>tree-based</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models</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still</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outperform</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deep</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learning</w:t>
      </w:r>
      <w:proofErr w:type="spellEnd"/>
      <w:r w:rsidRPr="00CB720F">
        <w:rPr>
          <w:rFonts w:ascii="Century Gothic" w:hAnsi="Century Gothic"/>
          <w:color w:val="000000" w:themeColor="text1"/>
        </w:rPr>
        <w:t xml:space="preserve"> on </w:t>
      </w:r>
      <w:proofErr w:type="spellStart"/>
      <w:r w:rsidRPr="00CB720F">
        <w:rPr>
          <w:rFonts w:ascii="Century Gothic" w:hAnsi="Century Gothic"/>
          <w:color w:val="000000" w:themeColor="text1"/>
        </w:rPr>
        <w:t>typical</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tabular</w:t>
      </w:r>
      <w:proofErr w:type="spellEnd"/>
      <w:r w:rsidRPr="00CB720F">
        <w:rPr>
          <w:rFonts w:ascii="Century Gothic" w:hAnsi="Century Gothic"/>
          <w:color w:val="000000" w:themeColor="text1"/>
        </w:rPr>
        <w:t xml:space="preserve"> </w:t>
      </w:r>
      <w:proofErr w:type="gramStart"/>
      <w:r w:rsidRPr="00CB720F">
        <w:rPr>
          <w:rFonts w:ascii="Century Gothic" w:hAnsi="Century Gothic"/>
          <w:color w:val="000000" w:themeColor="text1"/>
        </w:rPr>
        <w:t>data?</w:t>
      </w:r>
      <w:proofErr w:type="gram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NeurIPS</w:t>
      </w:r>
      <w:proofErr w:type="spellEnd"/>
      <w:r w:rsidRPr="00CB720F">
        <w:rPr>
          <w:rFonts w:ascii="Century Gothic" w:hAnsi="Century Gothic"/>
          <w:color w:val="000000" w:themeColor="text1"/>
        </w:rPr>
        <w:t xml:space="preserve"> 2022, 35, 507-520.</w:t>
      </w:r>
    </w:p>
    <w:p w14:paraId="4C387AAE" w14:textId="77777777" w:rsidR="003C3F96" w:rsidRPr="00CB720F" w:rsidRDefault="00000000">
      <w:pPr>
        <w:spacing w:before="80" w:after="80"/>
        <w:rPr>
          <w:rFonts w:ascii="Century Gothic" w:hAnsi="Century Gothic"/>
          <w:color w:val="000000" w:themeColor="text1"/>
        </w:rPr>
      </w:pPr>
      <w:proofErr w:type="spellStart"/>
      <w:proofErr w:type="gramStart"/>
      <w:r w:rsidRPr="00CB720F">
        <w:rPr>
          <w:rFonts w:ascii="Century Gothic" w:hAnsi="Century Gothic"/>
          <w:color w:val="000000" w:themeColor="text1"/>
        </w:rPr>
        <w:t>arXiv</w:t>
      </w:r>
      <w:proofErr w:type="spellEnd"/>
      <w:proofErr w:type="gramEnd"/>
      <w:r w:rsidRPr="00CB720F">
        <w:rPr>
          <w:rFonts w:ascii="Century Gothic" w:hAnsi="Century Gothic"/>
          <w:color w:val="000000" w:themeColor="text1"/>
        </w:rPr>
        <w:t xml:space="preserve"> : 2207.08815</w:t>
      </w:r>
    </w:p>
    <w:p w14:paraId="50D8DB3D" w14:textId="6381BB0B" w:rsidR="003C3F96" w:rsidRDefault="00000000" w:rsidP="00960B58">
      <w:pPr>
        <w:spacing w:before="80" w:after="80"/>
        <w:rPr>
          <w:rFonts w:ascii="Century Gothic" w:hAnsi="Century Gothic"/>
          <w:color w:val="000000" w:themeColor="text1"/>
        </w:rPr>
      </w:pPr>
      <w:r w:rsidRPr="00CB720F">
        <w:rPr>
          <w:rFonts w:ascii="Century Gothic" w:hAnsi="Century Gothic"/>
          <w:color w:val="000000" w:themeColor="text1"/>
        </w:rPr>
        <w:t xml:space="preserve">URL : </w:t>
      </w:r>
      <w:hyperlink r:id="rId19" w:history="1">
        <w:r w:rsidR="00960B58" w:rsidRPr="00E25267">
          <w:rPr>
            <w:rStyle w:val="Lienhypertexte"/>
            <w:rFonts w:ascii="Century Gothic" w:hAnsi="Century Gothic"/>
          </w:rPr>
          <w:t>https://arxiv.org/abs/2207.08815</w:t>
        </w:r>
      </w:hyperlink>
    </w:p>
    <w:p w14:paraId="62153401" w14:textId="77777777" w:rsidR="00960B58" w:rsidRPr="00CB720F" w:rsidRDefault="00960B58" w:rsidP="00960B58">
      <w:pPr>
        <w:spacing w:before="80" w:after="80"/>
        <w:rPr>
          <w:rFonts w:ascii="Century Gothic" w:hAnsi="Century Gothic"/>
          <w:color w:val="000000" w:themeColor="text1"/>
        </w:rPr>
      </w:pPr>
    </w:p>
    <w:p w14:paraId="4E81713F" w14:textId="687D999E"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lastRenderedPageBreak/>
        <w:t>[</w:t>
      </w:r>
      <w:r w:rsidR="009F2315">
        <w:rPr>
          <w:rFonts w:ascii="Century Gothic" w:hAnsi="Century Gothic"/>
          <w:color w:val="000000" w:themeColor="text1"/>
        </w:rPr>
        <w:t>6</w:t>
      </w:r>
      <w:r w:rsidRPr="00CB720F">
        <w:rPr>
          <w:rFonts w:ascii="Century Gothic" w:hAnsi="Century Gothic"/>
          <w:color w:val="000000" w:themeColor="text1"/>
        </w:rPr>
        <w:t xml:space="preserve">] BCE (2024). ECB Staff </w:t>
      </w:r>
      <w:proofErr w:type="spellStart"/>
      <w:r w:rsidRPr="00CB720F">
        <w:rPr>
          <w:rFonts w:ascii="Century Gothic" w:hAnsi="Century Gothic"/>
          <w:color w:val="000000" w:themeColor="text1"/>
        </w:rPr>
        <w:t>Macroeconomic</w:t>
      </w:r>
      <w:proofErr w:type="spellEnd"/>
      <w:r w:rsidRPr="00CB720F">
        <w:rPr>
          <w:rFonts w:ascii="Century Gothic" w:hAnsi="Century Gothic"/>
          <w:color w:val="000000" w:themeColor="text1"/>
        </w:rPr>
        <w:t xml:space="preserve"> Projections for the Euro Area. </w:t>
      </w:r>
      <w:proofErr w:type="spellStart"/>
      <w:r w:rsidRPr="00CB720F">
        <w:rPr>
          <w:rFonts w:ascii="Century Gothic" w:hAnsi="Century Gothic"/>
          <w:color w:val="000000" w:themeColor="text1"/>
        </w:rPr>
        <w:t>European</w:t>
      </w:r>
      <w:proofErr w:type="spellEnd"/>
      <w:r w:rsidRPr="00CB720F">
        <w:rPr>
          <w:rFonts w:ascii="Century Gothic" w:hAnsi="Century Gothic"/>
          <w:color w:val="000000" w:themeColor="text1"/>
        </w:rPr>
        <w:t xml:space="preserve"> Central Bank, juin 202</w:t>
      </w:r>
      <w:r w:rsidR="009F2315">
        <w:rPr>
          <w:rFonts w:ascii="Century Gothic" w:hAnsi="Century Gothic"/>
          <w:color w:val="000000" w:themeColor="text1"/>
        </w:rPr>
        <w:t>6</w:t>
      </w:r>
      <w:r w:rsidRPr="00CB720F">
        <w:rPr>
          <w:rFonts w:ascii="Century Gothic" w:hAnsi="Century Gothic"/>
          <w:color w:val="000000" w:themeColor="text1"/>
        </w:rPr>
        <w:t>.</w:t>
      </w:r>
    </w:p>
    <w:p w14:paraId="42FEDB3E" w14:textId="3CD9E592" w:rsidR="003C3F96" w:rsidRDefault="00000000" w:rsidP="00960B58">
      <w:pPr>
        <w:spacing w:before="80" w:after="80"/>
        <w:rPr>
          <w:rFonts w:ascii="Century Gothic" w:hAnsi="Century Gothic"/>
          <w:color w:val="000000" w:themeColor="text1"/>
        </w:rPr>
      </w:pPr>
      <w:r w:rsidRPr="00CB720F">
        <w:rPr>
          <w:rFonts w:ascii="Century Gothic" w:hAnsi="Century Gothic"/>
          <w:color w:val="000000" w:themeColor="text1"/>
        </w:rPr>
        <w:t xml:space="preserve">URL : </w:t>
      </w:r>
      <w:hyperlink r:id="rId20" w:history="1">
        <w:r w:rsidR="00960B58" w:rsidRPr="00E25267">
          <w:rPr>
            <w:rStyle w:val="Lienhypertexte"/>
            <w:rFonts w:ascii="Century Gothic" w:hAnsi="Century Gothic"/>
          </w:rPr>
          <w:t>https://www.ecb.europa.eu/pub/projections/html/index.en.html</w:t>
        </w:r>
      </w:hyperlink>
    </w:p>
    <w:p w14:paraId="588B5900" w14:textId="77777777" w:rsidR="00960B58" w:rsidRPr="00CB720F" w:rsidRDefault="00960B58" w:rsidP="00960B58">
      <w:pPr>
        <w:spacing w:before="80" w:after="80"/>
        <w:rPr>
          <w:rFonts w:ascii="Century Gothic" w:hAnsi="Century Gothic"/>
          <w:color w:val="000000" w:themeColor="text1"/>
        </w:rPr>
      </w:pPr>
    </w:p>
    <w:p w14:paraId="462DC499" w14:textId="16FADF91"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w:t>
      </w:r>
      <w:r w:rsidR="009F2315">
        <w:rPr>
          <w:rFonts w:ascii="Century Gothic" w:hAnsi="Century Gothic"/>
          <w:color w:val="000000" w:themeColor="text1"/>
        </w:rPr>
        <w:t>7</w:t>
      </w:r>
      <w:r w:rsidRPr="00CB720F">
        <w:rPr>
          <w:rFonts w:ascii="Century Gothic" w:hAnsi="Century Gothic"/>
          <w:color w:val="000000" w:themeColor="text1"/>
        </w:rPr>
        <w:t xml:space="preserve">] INSEE (2024). </w:t>
      </w:r>
      <w:proofErr w:type="spellStart"/>
      <w:r w:rsidRPr="00CB720F">
        <w:rPr>
          <w:rFonts w:ascii="Century Gothic" w:hAnsi="Century Gothic"/>
          <w:color w:val="000000" w:themeColor="text1"/>
        </w:rPr>
        <w:t>Indice</w:t>
      </w:r>
      <w:r w:rsidR="000A10D3">
        <w:rPr>
          <w:rFonts w:ascii="Century Gothic" w:hAnsi="Century Gothic"/>
          <w:color w:val="000000" w:themeColor="text1"/>
        </w:rPr>
        <w:t>d</w:t>
      </w:r>
      <w:r w:rsidRPr="00CB720F">
        <w:rPr>
          <w:rFonts w:ascii="Century Gothic" w:hAnsi="Century Gothic"/>
          <w:color w:val="000000" w:themeColor="text1"/>
        </w:rPr>
        <w:t>s</w:t>
      </w:r>
      <w:proofErr w:type="spellEnd"/>
      <w:r w:rsidRPr="00CB720F">
        <w:rPr>
          <w:rFonts w:ascii="Century Gothic" w:hAnsi="Century Gothic"/>
          <w:color w:val="000000" w:themeColor="text1"/>
        </w:rPr>
        <w:t xml:space="preserve"> des prix </w:t>
      </w:r>
      <w:r w:rsidR="000219E5" w:rsidRPr="00CB720F">
        <w:rPr>
          <w:rFonts w:ascii="Century Gothic" w:hAnsi="Century Gothic"/>
          <w:color w:val="000000" w:themeColor="text1"/>
        </w:rPr>
        <w:t>à</w:t>
      </w:r>
      <w:r w:rsidRPr="00CB720F">
        <w:rPr>
          <w:rFonts w:ascii="Century Gothic" w:hAnsi="Century Gothic"/>
          <w:color w:val="000000" w:themeColor="text1"/>
        </w:rPr>
        <w:t xml:space="preserve"> la consommation - Documentation </w:t>
      </w:r>
      <w:proofErr w:type="spellStart"/>
      <w:r w:rsidRPr="00CB720F">
        <w:rPr>
          <w:rFonts w:ascii="Century Gothic" w:hAnsi="Century Gothic"/>
          <w:color w:val="000000" w:themeColor="text1"/>
        </w:rPr>
        <w:t>methodologique</w:t>
      </w:r>
      <w:proofErr w:type="spellEnd"/>
      <w:r w:rsidRPr="00CB720F">
        <w:rPr>
          <w:rFonts w:ascii="Century Gothic" w:hAnsi="Century Gothic"/>
          <w:color w:val="000000" w:themeColor="text1"/>
        </w:rPr>
        <w:t>.</w:t>
      </w:r>
    </w:p>
    <w:p w14:paraId="63C82CBE" w14:textId="4683B40B" w:rsidR="003C3F96" w:rsidRDefault="00000000" w:rsidP="00960B58">
      <w:pPr>
        <w:spacing w:before="80" w:after="80"/>
        <w:rPr>
          <w:rFonts w:ascii="Century Gothic" w:hAnsi="Century Gothic"/>
          <w:color w:val="000000" w:themeColor="text1"/>
        </w:rPr>
      </w:pPr>
      <w:r w:rsidRPr="00CB720F">
        <w:rPr>
          <w:rFonts w:ascii="Century Gothic" w:hAnsi="Century Gothic"/>
          <w:color w:val="000000" w:themeColor="text1"/>
        </w:rPr>
        <w:t xml:space="preserve">URL : </w:t>
      </w:r>
      <w:hyperlink r:id="rId21" w:history="1">
        <w:r w:rsidR="00960B58" w:rsidRPr="00E25267">
          <w:rPr>
            <w:rStyle w:val="Lienhypertexte"/>
            <w:rFonts w:ascii="Century Gothic" w:hAnsi="Century Gothic"/>
          </w:rPr>
          <w:t>https://www.insee.fr/fr/metadonnees/source/serie/s1200</w:t>
        </w:r>
      </w:hyperlink>
    </w:p>
    <w:p w14:paraId="74499BF3" w14:textId="77777777" w:rsidR="00960B58" w:rsidRPr="00CB720F" w:rsidRDefault="00960B58" w:rsidP="00960B58">
      <w:pPr>
        <w:spacing w:before="80" w:after="80"/>
        <w:rPr>
          <w:rFonts w:ascii="Century Gothic" w:hAnsi="Century Gothic"/>
          <w:color w:val="000000" w:themeColor="text1"/>
        </w:rPr>
      </w:pPr>
    </w:p>
    <w:p w14:paraId="1169730E" w14:textId="0EB935B8"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w:t>
      </w:r>
      <w:r w:rsidR="009F2315">
        <w:rPr>
          <w:rFonts w:ascii="Century Gothic" w:hAnsi="Century Gothic"/>
          <w:color w:val="000000" w:themeColor="text1"/>
        </w:rPr>
        <w:t>8</w:t>
      </w:r>
      <w:r w:rsidRPr="00CB720F">
        <w:rPr>
          <w:rFonts w:ascii="Century Gothic" w:hAnsi="Century Gothic"/>
          <w:color w:val="000000" w:themeColor="text1"/>
        </w:rPr>
        <w:t>] Documentation officielle Prophet v1.1.6. Meta Open Source.</w:t>
      </w:r>
    </w:p>
    <w:p w14:paraId="77796A95" w14:textId="6081C04E" w:rsidR="003C3F96" w:rsidRDefault="00000000" w:rsidP="00960B58">
      <w:pPr>
        <w:spacing w:before="80" w:after="80"/>
        <w:rPr>
          <w:rFonts w:ascii="Century Gothic" w:hAnsi="Century Gothic"/>
          <w:color w:val="000000" w:themeColor="text1"/>
        </w:rPr>
      </w:pPr>
      <w:r w:rsidRPr="00CB720F">
        <w:rPr>
          <w:rFonts w:ascii="Century Gothic" w:hAnsi="Century Gothic"/>
          <w:color w:val="000000" w:themeColor="text1"/>
        </w:rPr>
        <w:t xml:space="preserve">URL : </w:t>
      </w:r>
      <w:hyperlink r:id="rId22" w:history="1">
        <w:r w:rsidR="00960B58" w:rsidRPr="00E25267">
          <w:rPr>
            <w:rStyle w:val="Lienhypertexte"/>
            <w:rFonts w:ascii="Century Gothic" w:hAnsi="Century Gothic"/>
          </w:rPr>
          <w:t>https://facebook.github.io/prophet/</w:t>
        </w:r>
      </w:hyperlink>
    </w:p>
    <w:p w14:paraId="13EA5614" w14:textId="77777777" w:rsidR="00960B58" w:rsidRPr="00CB720F" w:rsidRDefault="00960B58" w:rsidP="00960B58">
      <w:pPr>
        <w:spacing w:before="80" w:after="80"/>
        <w:rPr>
          <w:rFonts w:ascii="Century Gothic" w:hAnsi="Century Gothic"/>
          <w:color w:val="000000" w:themeColor="text1"/>
        </w:rPr>
      </w:pPr>
    </w:p>
    <w:p w14:paraId="07FABFDB" w14:textId="2FA34298" w:rsidR="003C3F96" w:rsidRPr="00CB720F" w:rsidRDefault="00000000">
      <w:pPr>
        <w:spacing w:before="80" w:after="80"/>
        <w:rPr>
          <w:rFonts w:ascii="Century Gothic" w:hAnsi="Century Gothic"/>
          <w:color w:val="000000" w:themeColor="text1"/>
        </w:rPr>
      </w:pPr>
      <w:r w:rsidRPr="00CB720F">
        <w:rPr>
          <w:rFonts w:ascii="Century Gothic" w:hAnsi="Century Gothic"/>
          <w:color w:val="000000" w:themeColor="text1"/>
        </w:rPr>
        <w:t>[</w:t>
      </w:r>
      <w:r w:rsidR="009F2315">
        <w:rPr>
          <w:rFonts w:ascii="Century Gothic" w:hAnsi="Century Gothic"/>
          <w:color w:val="000000" w:themeColor="text1"/>
        </w:rPr>
        <w:t>9</w:t>
      </w:r>
      <w:r w:rsidRPr="00CB720F">
        <w:rPr>
          <w:rFonts w:ascii="Century Gothic" w:hAnsi="Century Gothic"/>
          <w:color w:val="000000" w:themeColor="text1"/>
        </w:rPr>
        <w:t xml:space="preserve">] Hyndman, R.J. et Athanasopoulos, G. (2021). </w:t>
      </w:r>
      <w:proofErr w:type="spellStart"/>
      <w:proofErr w:type="gramStart"/>
      <w:r w:rsidRPr="00CB720F">
        <w:rPr>
          <w:rFonts w:ascii="Century Gothic" w:hAnsi="Century Gothic"/>
          <w:color w:val="000000" w:themeColor="text1"/>
        </w:rPr>
        <w:t>Forecasting</w:t>
      </w:r>
      <w:proofErr w:type="spellEnd"/>
      <w:r w:rsidRPr="00CB720F">
        <w:rPr>
          <w:rFonts w:ascii="Century Gothic" w:hAnsi="Century Gothic"/>
          <w:color w:val="000000" w:themeColor="text1"/>
        </w:rPr>
        <w:t>:</w:t>
      </w:r>
      <w:proofErr w:type="gramEnd"/>
      <w:r w:rsidRPr="00CB720F">
        <w:rPr>
          <w:rFonts w:ascii="Century Gothic" w:hAnsi="Century Gothic"/>
          <w:color w:val="000000" w:themeColor="text1"/>
        </w:rPr>
        <w:t xml:space="preserve"> Principles and Practice, 3e </w:t>
      </w:r>
      <w:proofErr w:type="spellStart"/>
      <w:r w:rsidRPr="00CB720F">
        <w:rPr>
          <w:rFonts w:ascii="Century Gothic" w:hAnsi="Century Gothic"/>
          <w:color w:val="000000" w:themeColor="text1"/>
        </w:rPr>
        <w:t>edition</w:t>
      </w:r>
      <w:proofErr w:type="spellEnd"/>
      <w:r w:rsidRPr="00CB720F">
        <w:rPr>
          <w:rFonts w:ascii="Century Gothic" w:hAnsi="Century Gothic"/>
          <w:color w:val="000000" w:themeColor="text1"/>
        </w:rPr>
        <w:t xml:space="preserve">. </w:t>
      </w:r>
      <w:proofErr w:type="spellStart"/>
      <w:r w:rsidRPr="00CB720F">
        <w:rPr>
          <w:rFonts w:ascii="Century Gothic" w:hAnsi="Century Gothic"/>
          <w:color w:val="000000" w:themeColor="text1"/>
        </w:rPr>
        <w:t>OTexts</w:t>
      </w:r>
      <w:proofErr w:type="spellEnd"/>
      <w:r w:rsidRPr="00CB720F">
        <w:rPr>
          <w:rFonts w:ascii="Century Gothic" w:hAnsi="Century Gothic"/>
          <w:color w:val="000000" w:themeColor="text1"/>
        </w:rPr>
        <w:t>.</w:t>
      </w:r>
    </w:p>
    <w:p w14:paraId="62F115D8" w14:textId="0D4C8248" w:rsidR="00960B58" w:rsidRPr="00CB720F" w:rsidRDefault="00000000" w:rsidP="00960B58">
      <w:pPr>
        <w:spacing w:before="80" w:after="80"/>
        <w:rPr>
          <w:rFonts w:ascii="Century Gothic" w:hAnsi="Century Gothic"/>
          <w:color w:val="000000" w:themeColor="text1"/>
        </w:rPr>
      </w:pPr>
      <w:r w:rsidRPr="00CB720F">
        <w:rPr>
          <w:rFonts w:ascii="Century Gothic" w:hAnsi="Century Gothic"/>
          <w:color w:val="000000" w:themeColor="text1"/>
        </w:rPr>
        <w:t xml:space="preserve">URL : </w:t>
      </w:r>
      <w:hyperlink r:id="rId23" w:history="1">
        <w:r w:rsidR="00960B58" w:rsidRPr="00E25267">
          <w:rPr>
            <w:rStyle w:val="Lienhypertexte"/>
            <w:rFonts w:ascii="Century Gothic" w:hAnsi="Century Gothic"/>
          </w:rPr>
          <w:t>https://otexts.com/fpp3/</w:t>
        </w:r>
      </w:hyperlink>
    </w:p>
    <w:sectPr w:rsidR="00960B58" w:rsidRPr="00CB720F" w:rsidSect="00CB720F">
      <w:footerReference w:type="default" r:id="rId24"/>
      <w:pgSz w:w="11906" w:h="16838"/>
      <w:pgMar w:top="1440" w:right="1440" w:bottom="1440" w:left="180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90A4" w14:textId="77777777" w:rsidR="0041284F" w:rsidRDefault="0041284F" w:rsidP="00F939F6">
      <w:r>
        <w:separator/>
      </w:r>
    </w:p>
  </w:endnote>
  <w:endnote w:type="continuationSeparator" w:id="0">
    <w:p w14:paraId="5C952210" w14:textId="77777777" w:rsidR="0041284F" w:rsidRDefault="0041284F" w:rsidP="00F93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276984"/>
      <w:docPartObj>
        <w:docPartGallery w:val="Page Numbers (Bottom of Page)"/>
        <w:docPartUnique/>
      </w:docPartObj>
    </w:sdtPr>
    <w:sdtContent>
      <w:p w14:paraId="57CB66E3" w14:textId="605C4EDA" w:rsidR="00960B58" w:rsidRPr="00CB720F" w:rsidRDefault="00960B58" w:rsidP="00960B58">
        <w:pPr>
          <w:spacing w:before="240"/>
          <w:jc w:val="center"/>
          <w:rPr>
            <w:rFonts w:ascii="Century Gothic" w:hAnsi="Century Gothic"/>
            <w:color w:val="000000" w:themeColor="text1"/>
          </w:rPr>
        </w:pPr>
        <w:r w:rsidRPr="00CB720F">
          <w:rPr>
            <w:rFonts w:ascii="Century Gothic" w:hAnsi="Century Gothic"/>
            <w:i/>
            <w:iCs/>
            <w:color w:val="000000" w:themeColor="text1"/>
            <w:sz w:val="18"/>
            <w:szCs w:val="18"/>
          </w:rPr>
          <w:t xml:space="preserve">Document de veille technologique - </w:t>
        </w:r>
        <w:r w:rsidR="00440A2D" w:rsidRPr="00CB720F">
          <w:rPr>
            <w:rFonts w:ascii="Century Gothic" w:hAnsi="Century Gothic"/>
            <w:i/>
            <w:iCs/>
            <w:color w:val="000000" w:themeColor="text1"/>
            <w:sz w:val="18"/>
            <w:szCs w:val="18"/>
          </w:rPr>
          <w:t>Compétence</w:t>
        </w:r>
        <w:r w:rsidRPr="00CB720F">
          <w:rPr>
            <w:rFonts w:ascii="Century Gothic" w:hAnsi="Century Gothic"/>
            <w:i/>
            <w:iCs/>
            <w:color w:val="000000" w:themeColor="text1"/>
            <w:sz w:val="18"/>
            <w:szCs w:val="18"/>
          </w:rPr>
          <w:t xml:space="preserve"> C6 - Projet inflation-tracker - Alberto Bongue - Juillet 2026 - Simplon / ECE Paris</w:t>
        </w:r>
      </w:p>
      <w:p w14:paraId="65F56DD5" w14:textId="3136EF27" w:rsidR="00960B58" w:rsidRDefault="00960B58">
        <w:pPr>
          <w:pStyle w:val="Pieddepage"/>
        </w:pPr>
        <w:r>
          <w:rPr>
            <w:noProof/>
          </w:rPr>
          <mc:AlternateContent>
            <mc:Choice Requires="wps">
              <w:drawing>
                <wp:anchor distT="0" distB="0" distL="114300" distR="114300" simplePos="0" relativeHeight="251659264" behindDoc="0" locked="0" layoutInCell="0" allowOverlap="1" wp14:anchorId="3603ABDB" wp14:editId="555E6867">
                  <wp:simplePos x="0" y="0"/>
                  <wp:positionH relativeFrom="rightMargin">
                    <wp:align>left</wp:align>
                  </wp:positionH>
                  <mc:AlternateContent>
                    <mc:Choice Requires="wp14">
                      <wp:positionV relativeFrom="bottomMargin">
                        <wp14:pctPosVOffset>7000</wp14:pctPosVOffset>
                      </wp:positionV>
                    </mc:Choice>
                    <mc:Fallback>
                      <wp:positionV relativeFrom="page">
                        <wp:posOffset>9841230</wp:posOffset>
                      </wp:positionV>
                    </mc:Fallback>
                  </mc:AlternateContent>
                  <wp:extent cx="368300" cy="274320"/>
                  <wp:effectExtent l="9525" t="9525" r="12700" b="11430"/>
                  <wp:wrapNone/>
                  <wp:docPr id="780620797" name="Rectangle : carré corné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45E4C0A8" w14:textId="77777777" w:rsidR="00960B58" w:rsidRDefault="00960B58">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03ABD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4"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45E4C0A8" w14:textId="77777777" w:rsidR="00960B58" w:rsidRDefault="00960B58">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A7E15" w14:textId="77777777" w:rsidR="0041284F" w:rsidRDefault="0041284F" w:rsidP="00F939F6">
      <w:r>
        <w:separator/>
      </w:r>
    </w:p>
  </w:footnote>
  <w:footnote w:type="continuationSeparator" w:id="0">
    <w:p w14:paraId="0A95B53C" w14:textId="77777777" w:rsidR="0041284F" w:rsidRDefault="0041284F" w:rsidP="00F939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4393"/>
    <w:multiLevelType w:val="hybridMultilevel"/>
    <w:tmpl w:val="26B2FF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1F71BF"/>
    <w:multiLevelType w:val="hybridMultilevel"/>
    <w:tmpl w:val="F24031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EF044E"/>
    <w:multiLevelType w:val="hybridMultilevel"/>
    <w:tmpl w:val="C97C0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84247B"/>
    <w:multiLevelType w:val="hybridMultilevel"/>
    <w:tmpl w:val="6D34FE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AA535B"/>
    <w:multiLevelType w:val="hybridMultilevel"/>
    <w:tmpl w:val="FD820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5CF3F57"/>
    <w:multiLevelType w:val="hybridMultilevel"/>
    <w:tmpl w:val="508C8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2360574"/>
    <w:multiLevelType w:val="hybridMultilevel"/>
    <w:tmpl w:val="DD324CE0"/>
    <w:lvl w:ilvl="0" w:tplc="90B8886A">
      <w:start w:val="1"/>
      <w:numFmt w:val="bullet"/>
      <w:lvlText w:val="●"/>
      <w:lvlJc w:val="left"/>
      <w:pPr>
        <w:ind w:left="720" w:hanging="360"/>
      </w:pPr>
    </w:lvl>
    <w:lvl w:ilvl="1" w:tplc="D640DCAC">
      <w:start w:val="1"/>
      <w:numFmt w:val="bullet"/>
      <w:lvlText w:val="○"/>
      <w:lvlJc w:val="left"/>
      <w:pPr>
        <w:ind w:left="1440" w:hanging="360"/>
      </w:pPr>
    </w:lvl>
    <w:lvl w:ilvl="2" w:tplc="55BC8846">
      <w:start w:val="1"/>
      <w:numFmt w:val="bullet"/>
      <w:lvlText w:val="■"/>
      <w:lvlJc w:val="left"/>
      <w:pPr>
        <w:ind w:left="2160" w:hanging="360"/>
      </w:pPr>
    </w:lvl>
    <w:lvl w:ilvl="3" w:tplc="4FF0318C">
      <w:start w:val="1"/>
      <w:numFmt w:val="bullet"/>
      <w:lvlText w:val="●"/>
      <w:lvlJc w:val="left"/>
      <w:pPr>
        <w:ind w:left="2880" w:hanging="360"/>
      </w:pPr>
    </w:lvl>
    <w:lvl w:ilvl="4" w:tplc="1F346D3E">
      <w:start w:val="1"/>
      <w:numFmt w:val="bullet"/>
      <w:lvlText w:val="○"/>
      <w:lvlJc w:val="left"/>
      <w:pPr>
        <w:ind w:left="3600" w:hanging="360"/>
      </w:pPr>
    </w:lvl>
    <w:lvl w:ilvl="5" w:tplc="627CC2A0">
      <w:start w:val="1"/>
      <w:numFmt w:val="bullet"/>
      <w:lvlText w:val="■"/>
      <w:lvlJc w:val="left"/>
      <w:pPr>
        <w:ind w:left="4320" w:hanging="360"/>
      </w:pPr>
    </w:lvl>
    <w:lvl w:ilvl="6" w:tplc="F724D0D0">
      <w:start w:val="1"/>
      <w:numFmt w:val="bullet"/>
      <w:lvlText w:val="●"/>
      <w:lvlJc w:val="left"/>
      <w:pPr>
        <w:ind w:left="5040" w:hanging="360"/>
      </w:pPr>
    </w:lvl>
    <w:lvl w:ilvl="7" w:tplc="55CCC8D2">
      <w:start w:val="1"/>
      <w:numFmt w:val="bullet"/>
      <w:lvlText w:val="●"/>
      <w:lvlJc w:val="left"/>
      <w:pPr>
        <w:ind w:left="5760" w:hanging="360"/>
      </w:pPr>
    </w:lvl>
    <w:lvl w:ilvl="8" w:tplc="BBA2BF0E">
      <w:start w:val="1"/>
      <w:numFmt w:val="bullet"/>
      <w:lvlText w:val="●"/>
      <w:lvlJc w:val="left"/>
      <w:pPr>
        <w:ind w:left="6480" w:hanging="360"/>
      </w:pPr>
    </w:lvl>
  </w:abstractNum>
  <w:abstractNum w:abstractNumId="7" w15:restartNumberingAfterBreak="0">
    <w:nsid w:val="441B0B76"/>
    <w:multiLevelType w:val="hybridMultilevel"/>
    <w:tmpl w:val="B31022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CEB26E9"/>
    <w:multiLevelType w:val="hybridMultilevel"/>
    <w:tmpl w:val="EB5CBB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DE16540"/>
    <w:multiLevelType w:val="hybridMultilevel"/>
    <w:tmpl w:val="2D3CE4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1A26AC8"/>
    <w:multiLevelType w:val="hybridMultilevel"/>
    <w:tmpl w:val="AA32DC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54467D"/>
    <w:multiLevelType w:val="hybridMultilevel"/>
    <w:tmpl w:val="B9CA2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3B266D1"/>
    <w:multiLevelType w:val="hybridMultilevel"/>
    <w:tmpl w:val="6D2250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23C452D"/>
    <w:multiLevelType w:val="hybridMultilevel"/>
    <w:tmpl w:val="0B8AFE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66F5C5B"/>
    <w:multiLevelType w:val="hybridMultilevel"/>
    <w:tmpl w:val="921A62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72643513">
    <w:abstractNumId w:val="6"/>
    <w:lvlOverride w:ilvl="0">
      <w:startOverride w:val="1"/>
    </w:lvlOverride>
  </w:num>
  <w:num w:numId="2" w16cid:durableId="348608653">
    <w:abstractNumId w:val="10"/>
  </w:num>
  <w:num w:numId="3" w16cid:durableId="1586184251">
    <w:abstractNumId w:val="8"/>
  </w:num>
  <w:num w:numId="4" w16cid:durableId="1818956387">
    <w:abstractNumId w:val="2"/>
  </w:num>
  <w:num w:numId="5" w16cid:durableId="946737089">
    <w:abstractNumId w:val="3"/>
  </w:num>
  <w:num w:numId="6" w16cid:durableId="916398482">
    <w:abstractNumId w:val="4"/>
  </w:num>
  <w:num w:numId="7" w16cid:durableId="1607807630">
    <w:abstractNumId w:val="5"/>
  </w:num>
  <w:num w:numId="8" w16cid:durableId="1075319498">
    <w:abstractNumId w:val="14"/>
  </w:num>
  <w:num w:numId="9" w16cid:durableId="2090687760">
    <w:abstractNumId w:val="1"/>
  </w:num>
  <w:num w:numId="10" w16cid:durableId="1993825898">
    <w:abstractNumId w:val="7"/>
  </w:num>
  <w:num w:numId="11" w16cid:durableId="1027952917">
    <w:abstractNumId w:val="9"/>
  </w:num>
  <w:num w:numId="12" w16cid:durableId="2027515894">
    <w:abstractNumId w:val="0"/>
  </w:num>
  <w:num w:numId="13" w16cid:durableId="679233483">
    <w:abstractNumId w:val="13"/>
  </w:num>
  <w:num w:numId="14" w16cid:durableId="1192651645">
    <w:abstractNumId w:val="12"/>
  </w:num>
  <w:num w:numId="15" w16cid:durableId="14041375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F96"/>
    <w:rsid w:val="000219E5"/>
    <w:rsid w:val="00027B2B"/>
    <w:rsid w:val="000A10D3"/>
    <w:rsid w:val="001651D8"/>
    <w:rsid w:val="001A1764"/>
    <w:rsid w:val="001D5AC0"/>
    <w:rsid w:val="001E29D8"/>
    <w:rsid w:val="002A0D7F"/>
    <w:rsid w:val="002D21AE"/>
    <w:rsid w:val="00342ABD"/>
    <w:rsid w:val="00345F16"/>
    <w:rsid w:val="003C3F96"/>
    <w:rsid w:val="0041284F"/>
    <w:rsid w:val="00440A2D"/>
    <w:rsid w:val="004C11EF"/>
    <w:rsid w:val="00522514"/>
    <w:rsid w:val="00756711"/>
    <w:rsid w:val="00795053"/>
    <w:rsid w:val="00801E14"/>
    <w:rsid w:val="00822F89"/>
    <w:rsid w:val="008325C1"/>
    <w:rsid w:val="0089610D"/>
    <w:rsid w:val="008B6F39"/>
    <w:rsid w:val="008D1E56"/>
    <w:rsid w:val="00960B58"/>
    <w:rsid w:val="009A0352"/>
    <w:rsid w:val="009C44FD"/>
    <w:rsid w:val="009F2315"/>
    <w:rsid w:val="00A320AD"/>
    <w:rsid w:val="00AB2E51"/>
    <w:rsid w:val="00B06B48"/>
    <w:rsid w:val="00B23E6C"/>
    <w:rsid w:val="00B4023D"/>
    <w:rsid w:val="00B75E46"/>
    <w:rsid w:val="00BA1071"/>
    <w:rsid w:val="00BA6C5E"/>
    <w:rsid w:val="00C22E0F"/>
    <w:rsid w:val="00C36E74"/>
    <w:rsid w:val="00C42D3E"/>
    <w:rsid w:val="00CA4E01"/>
    <w:rsid w:val="00CB720F"/>
    <w:rsid w:val="00D80D51"/>
    <w:rsid w:val="00DC3924"/>
    <w:rsid w:val="00DF6D4E"/>
    <w:rsid w:val="00EB2792"/>
    <w:rsid w:val="00F77E56"/>
    <w:rsid w:val="00F939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2A975"/>
  <w15:docId w15:val="{5428531D-8534-4529-9624-F0F42087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CB720F"/>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CB720F"/>
    <w:pPr>
      <w:spacing w:after="100"/>
    </w:pPr>
  </w:style>
  <w:style w:type="paragraph" w:styleId="TM2">
    <w:name w:val="toc 2"/>
    <w:basedOn w:val="Normal"/>
    <w:next w:val="Normal"/>
    <w:autoRedefine/>
    <w:uiPriority w:val="39"/>
    <w:unhideWhenUsed/>
    <w:rsid w:val="00CB720F"/>
    <w:pPr>
      <w:spacing w:after="100"/>
      <w:ind w:left="240"/>
    </w:pPr>
  </w:style>
  <w:style w:type="paragraph" w:styleId="TM3">
    <w:name w:val="toc 3"/>
    <w:basedOn w:val="Normal"/>
    <w:next w:val="Normal"/>
    <w:autoRedefine/>
    <w:uiPriority w:val="39"/>
    <w:unhideWhenUsed/>
    <w:rsid w:val="00CB720F"/>
    <w:pPr>
      <w:spacing w:after="100"/>
      <w:ind w:left="480"/>
    </w:pPr>
  </w:style>
  <w:style w:type="paragraph" w:styleId="En-tte">
    <w:name w:val="header"/>
    <w:basedOn w:val="Normal"/>
    <w:link w:val="En-tteCar"/>
    <w:uiPriority w:val="99"/>
    <w:unhideWhenUsed/>
    <w:rsid w:val="00F939F6"/>
    <w:pPr>
      <w:tabs>
        <w:tab w:val="center" w:pos="4536"/>
        <w:tab w:val="right" w:pos="9072"/>
      </w:tabs>
    </w:pPr>
  </w:style>
  <w:style w:type="character" w:customStyle="1" w:styleId="En-tteCar">
    <w:name w:val="En-tête Car"/>
    <w:basedOn w:val="Policepardfaut"/>
    <w:link w:val="En-tte"/>
    <w:uiPriority w:val="99"/>
    <w:rsid w:val="00F939F6"/>
  </w:style>
  <w:style w:type="paragraph" w:styleId="Pieddepage">
    <w:name w:val="footer"/>
    <w:basedOn w:val="Normal"/>
    <w:link w:val="PieddepageCar"/>
    <w:uiPriority w:val="99"/>
    <w:unhideWhenUsed/>
    <w:rsid w:val="00F939F6"/>
    <w:pPr>
      <w:tabs>
        <w:tab w:val="center" w:pos="4536"/>
        <w:tab w:val="right" w:pos="9072"/>
      </w:tabs>
    </w:pPr>
  </w:style>
  <w:style w:type="character" w:customStyle="1" w:styleId="PieddepageCar">
    <w:name w:val="Pied de page Car"/>
    <w:basedOn w:val="Policepardfaut"/>
    <w:link w:val="Pieddepage"/>
    <w:uiPriority w:val="99"/>
    <w:rsid w:val="00F939F6"/>
  </w:style>
  <w:style w:type="character" w:styleId="Mentionnonrsolue">
    <w:name w:val="Unresolved Mention"/>
    <w:basedOn w:val="Policepardfaut"/>
    <w:uiPriority w:val="99"/>
    <w:semiHidden/>
    <w:unhideWhenUsed/>
    <w:rsid w:val="00960B58"/>
    <w:rPr>
      <w:color w:val="605E5C"/>
      <w:shd w:val="clear" w:color="auto" w:fill="E1DFDD"/>
    </w:rPr>
  </w:style>
  <w:style w:type="character" w:styleId="Lienhypertextesuivivisit">
    <w:name w:val="FollowedHyperlink"/>
    <w:basedOn w:val="Policepardfaut"/>
    <w:uiPriority w:val="99"/>
    <w:semiHidden/>
    <w:unhideWhenUsed/>
    <w:rsid w:val="00960B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ciencedirect.com/science/article/pii/S016920702100063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insee.fr/fr/metadonnees/source/serie/s120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ink.springer.com/article/10.1007/s10844-022-00713-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objhyndman.com/publications/str/" TargetMode="External"/><Relationship Id="rId20" Type="http://schemas.openxmlformats.org/officeDocument/2006/relationships/hyperlink" Target="https://www.ecb.europa.eu/pub/projections/html/index.e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tandfonline.com/doi/abs/10.1080/00031305.2017.1380080" TargetMode="External"/><Relationship Id="rId23" Type="http://schemas.openxmlformats.org/officeDocument/2006/relationships/hyperlink" Target="https://otexts.com/fpp3/" TargetMode="External"/><Relationship Id="rId10" Type="http://schemas.openxmlformats.org/officeDocument/2006/relationships/image" Target="media/image3.png"/><Relationship Id="rId19" Type="http://schemas.openxmlformats.org/officeDocument/2006/relationships/hyperlink" Target="https://arxiv.org/abs/2207.0881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acebook.github.io/prophe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0B14A-D3A4-4D08-A653-41F5A9B9C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19</Pages>
  <Words>4052</Words>
  <Characters>22288</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Alberto BONGUELE</cp:lastModifiedBy>
  <cp:revision>49</cp:revision>
  <dcterms:created xsi:type="dcterms:W3CDTF">2026-07-24T10:50:00Z</dcterms:created>
  <dcterms:modified xsi:type="dcterms:W3CDTF">2026-08-13T10:23:00Z</dcterms:modified>
</cp:coreProperties>
</file>