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CEE8" w14:textId="77777777" w:rsidR="00BA09F0" w:rsidRPr="00295DE0" w:rsidRDefault="00000000" w:rsidP="00773B42">
      <w:pPr>
        <w:spacing w:before="80" w:after="80"/>
        <w:jc w:val="center"/>
        <w:rPr>
          <w:color w:val="000000" w:themeColor="text1"/>
        </w:rPr>
      </w:pPr>
      <w:r w:rsidRPr="00295DE0">
        <w:rPr>
          <w:b/>
          <w:bCs/>
          <w:color w:val="000000" w:themeColor="text1"/>
          <w:sz w:val="22"/>
          <w:szCs w:val="22"/>
        </w:rPr>
        <w:t>TITRE PROFESSIONNEL DEVELOPPEUR EN INTELLIGENCE ARTIFICIELLE</w:t>
      </w:r>
    </w:p>
    <w:p w14:paraId="418B4D4F" w14:textId="77777777" w:rsidR="00BA09F0" w:rsidRPr="00295DE0" w:rsidRDefault="00000000">
      <w:pPr>
        <w:spacing w:before="80" w:after="80"/>
        <w:jc w:val="center"/>
        <w:rPr>
          <w:color w:val="000000" w:themeColor="text1"/>
        </w:rPr>
      </w:pPr>
      <w:r w:rsidRPr="00295DE0">
        <w:rPr>
          <w:color w:val="000000" w:themeColor="text1"/>
        </w:rPr>
        <w:t>RNCP B3 - Certification Simplon / ECE Paris</w:t>
      </w:r>
    </w:p>
    <w:p w14:paraId="18219DED" w14:textId="77777777" w:rsidR="00BA09F0" w:rsidRPr="00295DE0" w:rsidRDefault="00BA09F0">
      <w:pPr>
        <w:rPr>
          <w:color w:val="000000" w:themeColor="text1"/>
        </w:rPr>
      </w:pPr>
    </w:p>
    <w:p w14:paraId="5CB458D9" w14:textId="77777777" w:rsidR="00BA09F0" w:rsidRPr="00295DE0" w:rsidRDefault="00BA09F0">
      <w:pPr>
        <w:rPr>
          <w:color w:val="000000" w:themeColor="text1"/>
        </w:rPr>
      </w:pPr>
    </w:p>
    <w:p w14:paraId="0DC16F2D" w14:textId="77777777" w:rsidR="00BA09F0" w:rsidRPr="00295DE0" w:rsidRDefault="00000000">
      <w:pPr>
        <w:spacing w:before="80" w:after="80"/>
        <w:jc w:val="center"/>
        <w:rPr>
          <w:color w:val="000000" w:themeColor="text1"/>
        </w:rPr>
      </w:pPr>
      <w:r w:rsidRPr="00295DE0">
        <w:rPr>
          <w:b/>
          <w:bCs/>
          <w:color w:val="000000" w:themeColor="text1"/>
          <w:sz w:val="32"/>
          <w:szCs w:val="32"/>
        </w:rPr>
        <w:t>DOCUMENT DE VEILLE TECHNOLOGIQUE</w:t>
      </w:r>
    </w:p>
    <w:p w14:paraId="50D2CBDE" w14:textId="77777777" w:rsidR="00BA09F0" w:rsidRPr="00295DE0" w:rsidRDefault="00BA09F0">
      <w:pPr>
        <w:rPr>
          <w:color w:val="000000" w:themeColor="text1"/>
        </w:rPr>
      </w:pPr>
    </w:p>
    <w:p w14:paraId="41E3D82B" w14:textId="7168E8B0" w:rsidR="00BA09F0" w:rsidRPr="00295DE0" w:rsidRDefault="00295DE0">
      <w:pPr>
        <w:spacing w:before="80" w:after="80"/>
        <w:jc w:val="center"/>
        <w:rPr>
          <w:color w:val="000000" w:themeColor="text1"/>
        </w:rPr>
      </w:pPr>
      <w:r w:rsidRPr="00295DE0">
        <w:rPr>
          <w:i/>
          <w:iCs/>
          <w:color w:val="000000" w:themeColor="text1"/>
        </w:rPr>
        <w:t>Compétence</w:t>
      </w:r>
      <w:r w:rsidR="00000000" w:rsidRPr="00295DE0">
        <w:rPr>
          <w:i/>
          <w:iCs/>
          <w:color w:val="000000" w:themeColor="text1"/>
        </w:rPr>
        <w:t xml:space="preserve"> C6 - Organiser et </w:t>
      </w:r>
      <w:r w:rsidRPr="00295DE0">
        <w:rPr>
          <w:i/>
          <w:iCs/>
          <w:color w:val="000000" w:themeColor="text1"/>
        </w:rPr>
        <w:t>réaliser</w:t>
      </w:r>
      <w:r w:rsidR="00000000" w:rsidRPr="00295DE0">
        <w:rPr>
          <w:i/>
          <w:iCs/>
          <w:color w:val="000000" w:themeColor="text1"/>
        </w:rPr>
        <w:t xml:space="preserve"> une veille technique et </w:t>
      </w:r>
      <w:r w:rsidRPr="00295DE0">
        <w:rPr>
          <w:i/>
          <w:iCs/>
          <w:color w:val="000000" w:themeColor="text1"/>
        </w:rPr>
        <w:t>règlementaire</w:t>
      </w:r>
    </w:p>
    <w:p w14:paraId="5CE8BF43" w14:textId="77777777" w:rsidR="00BA09F0" w:rsidRPr="00295DE0" w:rsidRDefault="00BA09F0">
      <w:pPr>
        <w:rPr>
          <w:color w:val="000000" w:themeColor="text1"/>
        </w:rPr>
      </w:pPr>
    </w:p>
    <w:p w14:paraId="67FE5EC7" w14:textId="77777777" w:rsidR="00BA09F0" w:rsidRPr="00295DE0" w:rsidRDefault="00BA09F0">
      <w:pPr>
        <w:rPr>
          <w:color w:val="000000" w:themeColor="text1"/>
        </w:rPr>
      </w:pPr>
    </w:p>
    <w:p w14:paraId="2486F8A6" w14:textId="67321FA7" w:rsidR="00BA09F0" w:rsidRPr="00295DE0" w:rsidRDefault="00295DE0">
      <w:pPr>
        <w:spacing w:before="80" w:after="80"/>
        <w:jc w:val="center"/>
        <w:rPr>
          <w:color w:val="000000" w:themeColor="text1"/>
        </w:rPr>
      </w:pPr>
      <w:r w:rsidRPr="00295DE0">
        <w:rPr>
          <w:b/>
          <w:bCs/>
          <w:color w:val="000000" w:themeColor="text1"/>
          <w:sz w:val="26"/>
          <w:szCs w:val="26"/>
        </w:rPr>
        <w:t>Prévision</w:t>
      </w:r>
      <w:r w:rsidR="00000000" w:rsidRPr="00295DE0">
        <w:rPr>
          <w:b/>
          <w:bCs/>
          <w:color w:val="000000" w:themeColor="text1"/>
          <w:sz w:val="26"/>
          <w:szCs w:val="26"/>
        </w:rPr>
        <w:t xml:space="preserve"> de l'inflation par apprentissage automatique</w:t>
      </w:r>
    </w:p>
    <w:p w14:paraId="68FDB18C" w14:textId="77777777" w:rsidR="00BA09F0" w:rsidRPr="00295DE0" w:rsidRDefault="00BA09F0">
      <w:pPr>
        <w:rPr>
          <w:color w:val="000000" w:themeColor="text1"/>
        </w:rPr>
      </w:pPr>
    </w:p>
    <w:p w14:paraId="67913F5E" w14:textId="6F3636ED" w:rsidR="00BA09F0" w:rsidRPr="00295DE0" w:rsidRDefault="00000000">
      <w:pPr>
        <w:spacing w:before="80" w:after="80"/>
        <w:jc w:val="center"/>
        <w:rPr>
          <w:color w:val="000000" w:themeColor="text1"/>
        </w:rPr>
      </w:pPr>
      <w:r w:rsidRPr="00295DE0">
        <w:rPr>
          <w:color w:val="000000" w:themeColor="text1"/>
        </w:rPr>
        <w:t xml:space="preserve">Panorama des </w:t>
      </w:r>
      <w:r w:rsidR="00295DE0" w:rsidRPr="00295DE0">
        <w:rPr>
          <w:color w:val="000000" w:themeColor="text1"/>
        </w:rPr>
        <w:t>méthodes</w:t>
      </w:r>
      <w:r w:rsidRPr="00295DE0">
        <w:rPr>
          <w:color w:val="000000" w:themeColor="text1"/>
        </w:rPr>
        <w:t xml:space="preserve"> de </w:t>
      </w:r>
      <w:r w:rsidR="00295DE0" w:rsidRPr="00295DE0">
        <w:rPr>
          <w:color w:val="000000" w:themeColor="text1"/>
        </w:rPr>
        <w:t>modélisation</w:t>
      </w:r>
      <w:r w:rsidRPr="00295DE0">
        <w:rPr>
          <w:color w:val="000000" w:themeColor="text1"/>
        </w:rPr>
        <w:t xml:space="preserve"> des </w:t>
      </w:r>
      <w:r w:rsidR="00295DE0" w:rsidRPr="00295DE0">
        <w:rPr>
          <w:color w:val="000000" w:themeColor="text1"/>
        </w:rPr>
        <w:t>séries</w:t>
      </w:r>
      <w:r w:rsidRPr="00295DE0">
        <w:rPr>
          <w:color w:val="000000" w:themeColor="text1"/>
        </w:rPr>
        <w:t xml:space="preserve"> temporelles </w:t>
      </w:r>
      <w:r w:rsidR="00295DE0" w:rsidRPr="00295DE0">
        <w:rPr>
          <w:color w:val="000000" w:themeColor="text1"/>
        </w:rPr>
        <w:t>économiques</w:t>
      </w:r>
    </w:p>
    <w:p w14:paraId="4A38EE7C" w14:textId="77777777" w:rsidR="00BA09F0" w:rsidRPr="00295DE0" w:rsidRDefault="00000000">
      <w:pPr>
        <w:spacing w:before="80" w:after="80"/>
        <w:jc w:val="center"/>
        <w:rPr>
          <w:color w:val="000000" w:themeColor="text1"/>
        </w:rPr>
      </w:pPr>
      <w:proofErr w:type="gramStart"/>
      <w:r w:rsidRPr="00295DE0">
        <w:rPr>
          <w:color w:val="000000" w:themeColor="text1"/>
        </w:rPr>
        <w:t>et</w:t>
      </w:r>
      <w:proofErr w:type="gramEnd"/>
      <w:r w:rsidRPr="00295DE0">
        <w:rPr>
          <w:color w:val="000000" w:themeColor="text1"/>
        </w:rPr>
        <w:t xml:space="preserve"> justification du choix technologique pour le projet inflation-tracker</w:t>
      </w:r>
    </w:p>
    <w:p w14:paraId="0521F620" w14:textId="77777777" w:rsidR="00BA09F0" w:rsidRPr="00295DE0" w:rsidRDefault="00BA09F0">
      <w:pPr>
        <w:rPr>
          <w:color w:val="000000" w:themeColor="text1"/>
        </w:rPr>
      </w:pPr>
    </w:p>
    <w:p w14:paraId="02EBCC65" w14:textId="77777777" w:rsidR="00BA09F0" w:rsidRPr="00295DE0" w:rsidRDefault="00BA09F0">
      <w:pPr>
        <w:rPr>
          <w:color w:val="000000" w:themeColor="text1"/>
        </w:rPr>
      </w:pPr>
    </w:p>
    <w:p w14:paraId="2B0CFCF5" w14:textId="77777777" w:rsidR="00BA09F0" w:rsidRPr="00295DE0" w:rsidRDefault="00BA09F0">
      <w:pPr>
        <w:rPr>
          <w:color w:val="000000" w:themeColor="text1"/>
        </w:rPr>
      </w:pPr>
    </w:p>
    <w:p w14:paraId="2C511AAD" w14:textId="01F51F91" w:rsidR="00BA09F0" w:rsidRPr="00295DE0" w:rsidRDefault="00000000" w:rsidP="00773B42">
      <w:pPr>
        <w:spacing w:before="80" w:after="80"/>
        <w:ind w:left="2124"/>
        <w:jc w:val="both"/>
        <w:rPr>
          <w:color w:val="000000" w:themeColor="text1"/>
        </w:rPr>
      </w:pPr>
      <w:r w:rsidRPr="00295DE0">
        <w:rPr>
          <w:b/>
          <w:bCs/>
          <w:color w:val="000000" w:themeColor="text1"/>
        </w:rPr>
        <w:t>Auteur</w:t>
      </w:r>
      <w:r w:rsidRPr="00295DE0">
        <w:rPr>
          <w:color w:val="000000" w:themeColor="text1"/>
        </w:rPr>
        <w:t xml:space="preserve"> : Alberto B</w:t>
      </w:r>
      <w:r w:rsidR="00295DE0" w:rsidRPr="00295DE0">
        <w:rPr>
          <w:color w:val="000000" w:themeColor="text1"/>
        </w:rPr>
        <w:t>ONGUELE</w:t>
      </w:r>
    </w:p>
    <w:p w14:paraId="3E7916E5" w14:textId="05EBD011" w:rsidR="00BA09F0" w:rsidRPr="00295DE0" w:rsidRDefault="00000000" w:rsidP="00773B42">
      <w:pPr>
        <w:spacing w:before="80" w:after="80"/>
        <w:ind w:left="2124"/>
        <w:jc w:val="both"/>
        <w:rPr>
          <w:color w:val="000000" w:themeColor="text1"/>
        </w:rPr>
      </w:pPr>
      <w:r w:rsidRPr="00295DE0">
        <w:rPr>
          <w:b/>
          <w:bCs/>
          <w:color w:val="000000" w:themeColor="text1"/>
        </w:rPr>
        <w:t>Projet</w:t>
      </w:r>
      <w:r w:rsidRPr="00295DE0">
        <w:rPr>
          <w:color w:val="000000" w:themeColor="text1"/>
        </w:rPr>
        <w:t xml:space="preserve"> : inflation-tracker</w:t>
      </w:r>
      <w:r w:rsidR="00295DE0" w:rsidRPr="00295DE0">
        <w:t xml:space="preserve"> </w:t>
      </w:r>
      <w:r w:rsidR="00295DE0" w:rsidRPr="00295DE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8"/>
          </mc:Choice>
          <mc:Fallback>
            <w:t>📈</w:t>
          </mc:Fallback>
        </mc:AlternateContent>
      </w:r>
    </w:p>
    <w:p w14:paraId="467023EF" w14:textId="77777777" w:rsidR="00BA09F0" w:rsidRPr="00295DE0" w:rsidRDefault="00000000" w:rsidP="00773B42">
      <w:pPr>
        <w:spacing w:before="80" w:after="80"/>
        <w:ind w:left="2124"/>
        <w:jc w:val="both"/>
        <w:rPr>
          <w:color w:val="000000" w:themeColor="text1"/>
        </w:rPr>
      </w:pPr>
      <w:r w:rsidRPr="00295DE0">
        <w:rPr>
          <w:b/>
          <w:bCs/>
          <w:color w:val="000000" w:themeColor="text1"/>
        </w:rPr>
        <w:t>Date</w:t>
      </w:r>
      <w:r w:rsidRPr="00295DE0">
        <w:rPr>
          <w:color w:val="000000" w:themeColor="text1"/>
        </w:rPr>
        <w:t xml:space="preserve"> : Juillet 2026</w:t>
      </w:r>
    </w:p>
    <w:p w14:paraId="571F725F" w14:textId="74CED558" w:rsidR="00BA09F0" w:rsidRPr="00295DE0" w:rsidRDefault="00000000" w:rsidP="00773B42">
      <w:pPr>
        <w:spacing w:before="80" w:after="80"/>
        <w:ind w:left="2124"/>
        <w:jc w:val="both"/>
        <w:rPr>
          <w:color w:val="000000" w:themeColor="text1"/>
        </w:rPr>
      </w:pPr>
      <w:r w:rsidRPr="00295DE0">
        <w:rPr>
          <w:b/>
          <w:bCs/>
          <w:color w:val="000000" w:themeColor="text1"/>
        </w:rPr>
        <w:t>Formation</w:t>
      </w:r>
      <w:r w:rsidRPr="00295DE0">
        <w:rPr>
          <w:color w:val="000000" w:themeColor="text1"/>
        </w:rPr>
        <w:t xml:space="preserve"> : </w:t>
      </w:r>
      <w:r w:rsidR="00295DE0" w:rsidRPr="00295DE0">
        <w:rPr>
          <w:color w:val="000000" w:themeColor="text1"/>
        </w:rPr>
        <w:t>Développeur</w:t>
      </w:r>
      <w:r w:rsidRPr="00295DE0">
        <w:rPr>
          <w:color w:val="000000" w:themeColor="text1"/>
        </w:rPr>
        <w:t xml:space="preserve"> en Intelligence Artificielle</w:t>
      </w:r>
    </w:p>
    <w:p w14:paraId="6C738B96" w14:textId="77777777" w:rsidR="00BA09F0" w:rsidRPr="00295DE0" w:rsidRDefault="00000000" w:rsidP="00773B42">
      <w:pPr>
        <w:spacing w:before="80" w:after="80"/>
        <w:ind w:left="2124"/>
        <w:jc w:val="both"/>
        <w:rPr>
          <w:color w:val="000000" w:themeColor="text1"/>
        </w:rPr>
      </w:pPr>
      <w:r w:rsidRPr="00295DE0">
        <w:rPr>
          <w:b/>
          <w:bCs/>
          <w:color w:val="000000" w:themeColor="text1"/>
        </w:rPr>
        <w:t>Organisme</w:t>
      </w:r>
      <w:r w:rsidRPr="00295DE0">
        <w:rPr>
          <w:color w:val="000000" w:themeColor="text1"/>
        </w:rPr>
        <w:t xml:space="preserve"> : Simplon / ECE Paris</w:t>
      </w:r>
    </w:p>
    <w:p w14:paraId="27BEFAF8" w14:textId="77777777" w:rsidR="00BA09F0" w:rsidRPr="00295DE0" w:rsidRDefault="00BA09F0">
      <w:pPr>
        <w:rPr>
          <w:color w:val="000000" w:themeColor="text1"/>
        </w:rPr>
      </w:pPr>
    </w:p>
    <w:p w14:paraId="64AED123" w14:textId="77777777" w:rsidR="00BA09F0" w:rsidRPr="00295DE0" w:rsidRDefault="00BA09F0">
      <w:pPr>
        <w:rPr>
          <w:color w:val="000000" w:themeColor="text1"/>
        </w:rPr>
      </w:pPr>
    </w:p>
    <w:p w14:paraId="219A0BC6" w14:textId="77777777" w:rsidR="00BA09F0" w:rsidRPr="00295DE0" w:rsidRDefault="00BA09F0">
      <w:pPr>
        <w:rPr>
          <w:color w:val="000000" w:themeColor="text1"/>
        </w:rPr>
      </w:pPr>
    </w:p>
    <w:p w14:paraId="116DD363" w14:textId="77777777" w:rsidR="00773B42" w:rsidRPr="00295DE0" w:rsidRDefault="00773B42">
      <w:pPr>
        <w:pStyle w:val="En-ttedetabledesmatires"/>
        <w:rPr>
          <w:color w:val="000000" w:themeColor="text1"/>
        </w:rPr>
      </w:pPr>
    </w:p>
    <w:p w14:paraId="3B7ED056" w14:textId="77777777" w:rsidR="00773B42" w:rsidRPr="00295DE0" w:rsidRDefault="00773B42">
      <w:pPr>
        <w:pStyle w:val="En-ttedetabledesmatires"/>
        <w:rPr>
          <w:color w:val="000000" w:themeColor="text1"/>
        </w:rPr>
      </w:pPr>
    </w:p>
    <w:p w14:paraId="49AD666A" w14:textId="77777777" w:rsidR="00773B42" w:rsidRPr="00295DE0" w:rsidRDefault="00773B42">
      <w:pPr>
        <w:pStyle w:val="En-ttedetabledesmatires"/>
        <w:rPr>
          <w:color w:val="000000" w:themeColor="text1"/>
        </w:rPr>
      </w:pPr>
    </w:p>
    <w:p w14:paraId="31F39257" w14:textId="77777777" w:rsidR="00773B42" w:rsidRPr="00295DE0" w:rsidRDefault="00773B42">
      <w:pPr>
        <w:pStyle w:val="En-ttedetabledesmatires"/>
        <w:rPr>
          <w:color w:val="000000" w:themeColor="text1"/>
        </w:rPr>
      </w:pPr>
    </w:p>
    <w:p w14:paraId="40650C72" w14:textId="77777777" w:rsidR="00773B42" w:rsidRPr="00295DE0" w:rsidRDefault="00773B42">
      <w:pPr>
        <w:pStyle w:val="En-ttedetabledesmatires"/>
        <w:rPr>
          <w:color w:val="000000" w:themeColor="text1"/>
        </w:rPr>
      </w:pPr>
    </w:p>
    <w:p w14:paraId="02AE7948" w14:textId="77777777" w:rsidR="00773B42" w:rsidRPr="00295DE0" w:rsidRDefault="00773B42">
      <w:pPr>
        <w:pStyle w:val="En-ttedetabledesmatires"/>
        <w:rPr>
          <w:color w:val="000000" w:themeColor="text1"/>
        </w:rPr>
      </w:pPr>
    </w:p>
    <w:p w14:paraId="2F5FCD81" w14:textId="77777777" w:rsidR="00773B42" w:rsidRPr="00295DE0" w:rsidRDefault="00773B42">
      <w:pPr>
        <w:pStyle w:val="En-ttedetabledesmatires"/>
        <w:rPr>
          <w:color w:val="000000" w:themeColor="text1"/>
        </w:rPr>
      </w:pPr>
    </w:p>
    <w:p w14:paraId="1B68BFA3" w14:textId="77777777" w:rsidR="00773B42" w:rsidRPr="00295DE0" w:rsidRDefault="00773B42" w:rsidP="00773B42">
      <w:pPr>
        <w:rPr>
          <w:color w:val="000000" w:themeColor="text1"/>
        </w:rPr>
      </w:pPr>
    </w:p>
    <w:p w14:paraId="291E3099" w14:textId="77777777" w:rsidR="00295DE0" w:rsidRPr="00295DE0" w:rsidRDefault="00295DE0" w:rsidP="00773B42">
      <w:pPr>
        <w:rPr>
          <w:color w:val="000000" w:themeColor="text1"/>
        </w:rPr>
      </w:pPr>
    </w:p>
    <w:p w14:paraId="26CD32CC" w14:textId="77777777" w:rsidR="00295DE0" w:rsidRPr="00295DE0" w:rsidRDefault="00295DE0" w:rsidP="00773B42">
      <w:pPr>
        <w:rPr>
          <w:color w:val="000000" w:themeColor="text1"/>
        </w:rPr>
      </w:pPr>
    </w:p>
    <w:p w14:paraId="2EE23CD2" w14:textId="77777777" w:rsidR="00295DE0" w:rsidRPr="00295DE0" w:rsidRDefault="00295DE0" w:rsidP="00773B42">
      <w:pPr>
        <w:rPr>
          <w:color w:val="000000" w:themeColor="text1"/>
        </w:rPr>
      </w:pPr>
    </w:p>
    <w:p w14:paraId="2795518D" w14:textId="77777777" w:rsidR="00295DE0" w:rsidRPr="00295DE0" w:rsidRDefault="00295DE0" w:rsidP="00773B42">
      <w:pPr>
        <w:rPr>
          <w:color w:val="000000" w:themeColor="text1"/>
        </w:rPr>
      </w:pPr>
    </w:p>
    <w:p w14:paraId="3F0F7DE0" w14:textId="77777777" w:rsidR="00295DE0" w:rsidRPr="00295DE0" w:rsidRDefault="00295DE0" w:rsidP="00773B42">
      <w:pPr>
        <w:rPr>
          <w:color w:val="000000" w:themeColor="text1"/>
        </w:rPr>
      </w:pPr>
    </w:p>
    <w:p w14:paraId="159C2444" w14:textId="77777777" w:rsidR="00295DE0" w:rsidRPr="00295DE0" w:rsidRDefault="00295DE0" w:rsidP="00773B42">
      <w:pPr>
        <w:rPr>
          <w:color w:val="000000" w:themeColor="text1"/>
        </w:rPr>
      </w:pPr>
    </w:p>
    <w:p w14:paraId="7396A0CD" w14:textId="77777777" w:rsidR="00295DE0" w:rsidRPr="00295DE0" w:rsidRDefault="00295DE0" w:rsidP="00773B42">
      <w:pPr>
        <w:rPr>
          <w:color w:val="000000" w:themeColor="text1"/>
        </w:rPr>
      </w:pPr>
    </w:p>
    <w:p w14:paraId="4B0FE9F0" w14:textId="77777777" w:rsidR="00295DE0" w:rsidRPr="00295DE0" w:rsidRDefault="00295DE0" w:rsidP="00773B42">
      <w:pPr>
        <w:rPr>
          <w:color w:val="000000" w:themeColor="text1"/>
        </w:rPr>
      </w:pPr>
    </w:p>
    <w:p w14:paraId="4263A46B" w14:textId="77777777" w:rsidR="00295DE0" w:rsidRPr="00295DE0" w:rsidRDefault="00295DE0" w:rsidP="00773B42">
      <w:pPr>
        <w:rPr>
          <w:color w:val="000000" w:themeColor="text1"/>
        </w:rPr>
      </w:pPr>
    </w:p>
    <w:p w14:paraId="4BC9A70C" w14:textId="77777777" w:rsidR="00295DE0" w:rsidRPr="00295DE0" w:rsidRDefault="00295DE0" w:rsidP="00773B42">
      <w:pPr>
        <w:rPr>
          <w:color w:val="000000" w:themeColor="text1"/>
        </w:rPr>
      </w:pPr>
    </w:p>
    <w:sdt>
      <w:sdt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id w:val="370865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499528" w14:textId="6326B5C1" w:rsidR="00773B42" w:rsidRPr="00295DE0" w:rsidRDefault="00773B42">
          <w:pPr>
            <w:pStyle w:val="En-ttedetabledesmatires"/>
            <w:rPr>
              <w:b/>
              <w:bCs/>
              <w:color w:val="000000" w:themeColor="text1"/>
            </w:rPr>
          </w:pPr>
          <w:r w:rsidRPr="00295DE0">
            <w:rPr>
              <w:b/>
              <w:bCs/>
              <w:color w:val="000000" w:themeColor="text1"/>
            </w:rPr>
            <w:t>SOMMAIRE</w:t>
          </w:r>
        </w:p>
        <w:p w14:paraId="3E5FB812" w14:textId="736C9F6E" w:rsidR="00773B42" w:rsidRPr="00295DE0" w:rsidRDefault="00773B42">
          <w:pPr>
            <w:pStyle w:val="TM1"/>
            <w:tabs>
              <w:tab w:val="right" w:leader="dot" w:pos="8656"/>
            </w:tabs>
            <w:rPr>
              <w:noProof/>
              <w:color w:val="000000" w:themeColor="text1"/>
            </w:rPr>
          </w:pPr>
          <w:r w:rsidRPr="00295DE0">
            <w:rPr>
              <w:color w:val="000000" w:themeColor="text1"/>
            </w:rPr>
            <w:fldChar w:fldCharType="begin"/>
          </w:r>
          <w:r w:rsidRPr="00295DE0">
            <w:rPr>
              <w:color w:val="000000" w:themeColor="text1"/>
            </w:rPr>
            <w:instrText xml:space="preserve"> TOC \o "1-3" \h \z \u </w:instrText>
          </w:r>
          <w:r w:rsidRPr="00295DE0">
            <w:rPr>
              <w:color w:val="000000" w:themeColor="text1"/>
            </w:rPr>
            <w:fldChar w:fldCharType="separate"/>
          </w:r>
          <w:hyperlink w:anchor="_Toc234580645" w:history="1">
            <w:r w:rsidRPr="00295DE0">
              <w:rPr>
                <w:rStyle w:val="Lienhypertexte"/>
                <w:noProof/>
                <w:color w:val="000000" w:themeColor="text1"/>
              </w:rPr>
              <w:t>1. Introduction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_Toc234580645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3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254F3F" w14:textId="437072F6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46" w:history="1">
            <w:r w:rsidRPr="00295DE0">
              <w:rPr>
                <w:rStyle w:val="Lienhypertexte"/>
                <w:noProof/>
                <w:color w:val="000000" w:themeColor="text1"/>
              </w:rPr>
              <w:t>1.1 Contexte du projet inflation-tracker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_Toc234580646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3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5E1362" w14:textId="5FD9416B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47" w:history="1">
            <w:r w:rsidRPr="00295DE0">
              <w:rPr>
                <w:rStyle w:val="Lienhypertexte"/>
                <w:noProof/>
                <w:color w:val="000000" w:themeColor="text1"/>
              </w:rPr>
              <w:t>1.2 Problematique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_Toc234580647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3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1A54DE" w14:textId="686C251E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48" w:history="1">
            <w:r w:rsidRPr="00295DE0">
              <w:rPr>
                <w:rStyle w:val="Lienhypertexte"/>
                <w:noProof/>
                <w:color w:val="000000" w:themeColor="text1"/>
              </w:rPr>
              <w:t>1.3 Objectif de la veille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_Toc234580648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4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36A051" w14:textId="7518EE4D" w:rsidR="00773B42" w:rsidRPr="00295DE0" w:rsidRDefault="00773B42">
          <w:pPr>
            <w:pStyle w:val="TM1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49" w:history="1">
            <w:r w:rsidRPr="00295DE0">
              <w:rPr>
                <w:rStyle w:val="Lienhypertexte"/>
                <w:noProof/>
                <w:color w:val="000000" w:themeColor="text1"/>
              </w:rPr>
              <w:t>2. Panorama des methodes de prevision de series temporelles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_Toc234580649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5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B10AD6" w14:textId="7F194ED1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50" w:history="1">
            <w:r w:rsidRPr="00295DE0">
              <w:rPr>
                <w:rStyle w:val="Lienhypertexte"/>
                <w:noProof/>
                <w:color w:val="000000" w:themeColor="text1"/>
              </w:rPr>
              <w:t>2.1 Methodes statistiques classiques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_Toc234580650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5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F96B31" w14:textId="38B4F85B" w:rsidR="00773B42" w:rsidRPr="00295DE0" w:rsidRDefault="00773B42">
          <w:pPr>
            <w:pStyle w:val="TM3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51" w:history="1">
            <w:r w:rsidRPr="00295DE0">
              <w:rPr>
                <w:rStyle w:val="Lienhypertexte"/>
                <w:noProof/>
                <w:color w:val="000000" w:themeColor="text1"/>
              </w:rPr>
              <w:t>ARIMA / SARIMA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_Toc234580651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5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91FA29" w14:textId="0A14BC5C" w:rsidR="00773B42" w:rsidRPr="00295DE0" w:rsidRDefault="00773B42">
          <w:pPr>
            <w:pStyle w:val="TM3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52" w:history="1">
            <w:r w:rsidRPr="00295DE0">
              <w:rPr>
                <w:rStyle w:val="Lienhypertexte"/>
                <w:noProof/>
                <w:color w:val="000000" w:themeColor="text1"/>
              </w:rPr>
              <w:t>Holt-Winters (lissage exponentiel)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_Toc234580652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5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36DC0C" w14:textId="627D2C5E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53" w:history="1">
            <w:r w:rsidRPr="00295DE0">
              <w:rPr>
                <w:rStyle w:val="Lienhypertexte"/>
                <w:noProof/>
                <w:color w:val="000000" w:themeColor="text1"/>
              </w:rPr>
              <w:t>2.2 Approches Machine Learning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_Toc234580653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6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A49A70" w14:textId="075E21E2" w:rsidR="00773B42" w:rsidRPr="00295DE0" w:rsidRDefault="00773B42">
          <w:pPr>
            <w:pStyle w:val="TM3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54" w:history="1">
            <w:r w:rsidRPr="00295DE0">
              <w:rPr>
                <w:rStyle w:val="Lienhypertexte"/>
                <w:noProof/>
                <w:color w:val="000000" w:themeColor="text1"/>
              </w:rPr>
              <w:t>XGBoost et Random Forest sur features temporelles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_Toc234580654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6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C5B1F9" w14:textId="4D903624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55" w:history="1">
            <w:r w:rsidRPr="00295DE0">
              <w:rPr>
                <w:rStyle w:val="Lienhypertexte"/>
                <w:noProof/>
                <w:color w:val="000000" w:themeColor="text1"/>
              </w:rPr>
              <w:t>2.3 Deep Learning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_Toc234580655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7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497DE4" w14:textId="4E11758F" w:rsidR="00773B42" w:rsidRPr="00295DE0" w:rsidRDefault="00773B42">
          <w:pPr>
            <w:pStyle w:val="TM3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56" w:history="1">
            <w:r w:rsidRPr="00295DE0">
              <w:rPr>
                <w:rStyle w:val="Lienhypertexte"/>
                <w:noProof/>
                <w:color w:val="000000" w:themeColor="text1"/>
              </w:rPr>
              <w:t>LSTM (Long Short-Term Memory)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_Toc234580656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7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6F64E7" w14:textId="09A5E362" w:rsidR="00773B42" w:rsidRPr="00295DE0" w:rsidRDefault="00773B42">
          <w:pPr>
            <w:pStyle w:val="TM3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57" w:history="1">
            <w:r w:rsidRPr="00295DE0">
              <w:rPr>
                <w:rStyle w:val="Lienhypertexte"/>
                <w:noProof/>
                <w:color w:val="000000" w:themeColor="text1"/>
              </w:rPr>
              <w:t>Temporal Fusion Transformer (TFT)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_Toc234580657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7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7EB9ED" w14:textId="6D8B02EF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58" w:history="1">
            <w:r w:rsidRPr="00295DE0">
              <w:rPr>
                <w:rStyle w:val="Lienhypertexte"/>
                <w:noProof/>
                <w:color w:val="000000" w:themeColor="text1"/>
              </w:rPr>
              <w:t>2.4 Methodes bayesiennes : Prophet (Meta) - RETENU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_Toc234580658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8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AF81EE" w14:textId="5B5D1E10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59" w:history="1">
            <w:r w:rsidRPr="00295DE0">
              <w:rPr>
                <w:rStyle w:val="Lienhypertexte"/>
                <w:noProof/>
                <w:color w:val="000000" w:themeColor="text1"/>
              </w:rPr>
              <w:t>3. Tableau comparatif des outils et librairies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_Toc234580659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10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185037" w14:textId="14FAF36A" w:rsidR="00773B42" w:rsidRPr="00295DE0" w:rsidRDefault="00773B42">
          <w:pPr>
            <w:pStyle w:val="TM1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60" w:history="1">
            <w:r w:rsidRPr="00295DE0">
              <w:rPr>
                <w:rStyle w:val="Lienhypertexte"/>
                <w:noProof/>
                <w:color w:val="000000" w:themeColor="text1"/>
              </w:rPr>
              <w:t>4. Etat de l'art - Prediction de l'inflation par les institutions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_Toc234580660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11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CA3622" w14:textId="3F3F146A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61" w:history="1">
            <w:r w:rsidRPr="00295DE0">
              <w:rPr>
                <w:rStyle w:val="Lienhypertexte"/>
                <w:noProof/>
                <w:color w:val="000000" w:themeColor="text1"/>
              </w:rPr>
              <w:t>4.1 Banque Centrale Europeenne : modeles DSGE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_Toc234580661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11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8B7C43" w14:textId="60C85077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62" w:history="1">
            <w:r w:rsidRPr="00295DE0">
              <w:rPr>
                <w:rStyle w:val="Lienhypertexte"/>
                <w:noProof/>
                <w:color w:val="000000" w:themeColor="text1"/>
              </w:rPr>
              <w:t>4.2 INSEE : methodes de deflation et prevision a court terme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_Toc234580662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11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2ADBDF" w14:textId="1609CA3F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63" w:history="1">
            <w:r w:rsidRPr="00295DE0">
              <w:rPr>
                <w:rStyle w:val="Lienhypertexte"/>
                <w:noProof/>
                <w:color w:val="000000" w:themeColor="text1"/>
              </w:rPr>
              <w:t>4.3 Travaux academiques recents sur Prophet et les series macro-economiques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_Toc234580663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12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41E96F" w14:textId="78E7F41C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64" w:history="1">
            <w:r w:rsidRPr="00295DE0">
              <w:rPr>
                <w:rStyle w:val="Lienhypertexte"/>
                <w:noProof/>
                <w:color w:val="000000" w:themeColor="text1"/>
              </w:rPr>
              <w:t>4.4 Limites des modeles face aux chocs exogenes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_Toc234580664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12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A4FEB2" w14:textId="36343C31" w:rsidR="00773B42" w:rsidRPr="00295DE0" w:rsidRDefault="00773B42">
          <w:pPr>
            <w:pStyle w:val="TM1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65" w:history="1">
            <w:r w:rsidRPr="00295DE0">
              <w:rPr>
                <w:rStyle w:val="Lienhypertexte"/>
                <w:noProof/>
                <w:color w:val="000000" w:themeColor="text1"/>
              </w:rPr>
              <w:t>5. Justification du choix technologique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_Toc234580665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14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CBD56B" w14:textId="54C2863B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66" w:history="1">
            <w:r w:rsidRPr="00295DE0">
              <w:rPr>
                <w:rStyle w:val="Lienhypertexte"/>
                <w:noProof/>
                <w:color w:val="000000" w:themeColor="text1"/>
              </w:rPr>
              <w:t>5.1 Prophet retenu : analyse des criteres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_Toc234580666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14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C75326" w14:textId="4FCABC60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67" w:history="1">
            <w:r w:rsidRPr="00295DE0">
              <w:rPr>
                <w:rStyle w:val="Lienhypertexte"/>
                <w:noProof/>
                <w:color w:val="000000" w:themeColor="text1"/>
              </w:rPr>
              <w:t>5.2 LSTM ecarte : justification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_Toc234580667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15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CD943A" w14:textId="15986A09" w:rsidR="00773B42" w:rsidRPr="00295DE0" w:rsidRDefault="00773B42">
          <w:pPr>
            <w:pStyle w:val="TM2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68" w:history="1">
            <w:r w:rsidRPr="00295DE0">
              <w:rPr>
                <w:rStyle w:val="Lienhypertexte"/>
                <w:noProof/>
                <w:color w:val="000000" w:themeColor="text1"/>
              </w:rPr>
              <w:t>5.3 ARIMA ecarte : justification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_Toc234580668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15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BC2A1E" w14:textId="172F7918" w:rsidR="00773B42" w:rsidRPr="00295DE0" w:rsidRDefault="00773B42">
          <w:pPr>
            <w:pStyle w:val="TM1"/>
            <w:tabs>
              <w:tab w:val="right" w:leader="dot" w:pos="8656"/>
            </w:tabs>
            <w:rPr>
              <w:noProof/>
              <w:color w:val="000000" w:themeColor="text1"/>
            </w:rPr>
          </w:pPr>
          <w:hyperlink w:anchor="_Toc234580669" w:history="1">
            <w:r w:rsidRPr="00295DE0">
              <w:rPr>
                <w:rStyle w:val="Lienhypertexte"/>
                <w:noProof/>
                <w:color w:val="000000" w:themeColor="text1"/>
              </w:rPr>
              <w:t>6. Sources et references</w:t>
            </w:r>
            <w:r w:rsidRPr="00295DE0">
              <w:rPr>
                <w:noProof/>
                <w:webHidden/>
                <w:color w:val="000000" w:themeColor="text1"/>
              </w:rPr>
              <w:tab/>
            </w:r>
            <w:r w:rsidRPr="00295DE0">
              <w:rPr>
                <w:noProof/>
                <w:webHidden/>
                <w:color w:val="000000" w:themeColor="text1"/>
              </w:rPr>
              <w:fldChar w:fldCharType="begin"/>
            </w:r>
            <w:r w:rsidRPr="00295DE0">
              <w:rPr>
                <w:noProof/>
                <w:webHidden/>
                <w:color w:val="000000" w:themeColor="text1"/>
              </w:rPr>
              <w:instrText xml:space="preserve"> PAGEREF _Toc234580669 \h </w:instrText>
            </w:r>
            <w:r w:rsidRPr="00295DE0">
              <w:rPr>
                <w:noProof/>
                <w:webHidden/>
                <w:color w:val="000000" w:themeColor="text1"/>
              </w:rPr>
            </w:r>
            <w:r w:rsidRPr="00295DE0">
              <w:rPr>
                <w:noProof/>
                <w:webHidden/>
                <w:color w:val="000000" w:themeColor="text1"/>
              </w:rPr>
              <w:fldChar w:fldCharType="separate"/>
            </w:r>
            <w:r w:rsidRPr="00295DE0">
              <w:rPr>
                <w:noProof/>
                <w:webHidden/>
                <w:color w:val="000000" w:themeColor="text1"/>
              </w:rPr>
              <w:t>17</w:t>
            </w:r>
            <w:r w:rsidRPr="00295DE0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EEC006B" w14:textId="13455009" w:rsidR="00773B42" w:rsidRPr="00295DE0" w:rsidRDefault="00773B42">
          <w:pPr>
            <w:rPr>
              <w:color w:val="000000" w:themeColor="text1"/>
            </w:rPr>
          </w:pPr>
          <w:r w:rsidRPr="00295DE0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19A3144B" w14:textId="77777777" w:rsidR="00BA09F0" w:rsidRPr="00295DE0" w:rsidRDefault="00BA09F0">
      <w:pPr>
        <w:pageBreakBefore/>
        <w:rPr>
          <w:color w:val="000000" w:themeColor="text1"/>
        </w:rPr>
      </w:pPr>
    </w:p>
    <w:p w14:paraId="3608CD60" w14:textId="77777777" w:rsidR="00295DE0" w:rsidRDefault="00295DE0" w:rsidP="00773B42">
      <w:pPr>
        <w:pStyle w:val="Titre1"/>
        <w:rPr>
          <w:color w:val="000000" w:themeColor="text1"/>
        </w:rPr>
      </w:pPr>
      <w:bookmarkStart w:id="0" w:name="_Toc234580645"/>
    </w:p>
    <w:p w14:paraId="5EACD9D9" w14:textId="77777777" w:rsidR="00295DE0" w:rsidRDefault="00295DE0" w:rsidP="00773B42">
      <w:pPr>
        <w:pStyle w:val="Titre1"/>
        <w:rPr>
          <w:color w:val="000000" w:themeColor="text1"/>
        </w:rPr>
      </w:pPr>
    </w:p>
    <w:p w14:paraId="12DC987E" w14:textId="77777777" w:rsidR="00295DE0" w:rsidRDefault="00295DE0" w:rsidP="00773B42">
      <w:pPr>
        <w:pStyle w:val="Titre1"/>
        <w:rPr>
          <w:color w:val="000000" w:themeColor="text1"/>
        </w:rPr>
      </w:pPr>
    </w:p>
    <w:p w14:paraId="38584A96" w14:textId="77777777" w:rsidR="00295DE0" w:rsidRDefault="00295DE0" w:rsidP="00773B42">
      <w:pPr>
        <w:pStyle w:val="Titre1"/>
        <w:rPr>
          <w:color w:val="000000" w:themeColor="text1"/>
        </w:rPr>
      </w:pPr>
    </w:p>
    <w:p w14:paraId="586C4043" w14:textId="77777777" w:rsidR="00295DE0" w:rsidRDefault="00295DE0" w:rsidP="00773B42">
      <w:pPr>
        <w:pStyle w:val="Titre1"/>
        <w:rPr>
          <w:color w:val="000000" w:themeColor="text1"/>
        </w:rPr>
      </w:pPr>
    </w:p>
    <w:p w14:paraId="74FB7685" w14:textId="77777777" w:rsidR="00295DE0" w:rsidRDefault="00295DE0" w:rsidP="00773B42">
      <w:pPr>
        <w:pStyle w:val="Titre1"/>
        <w:rPr>
          <w:color w:val="000000" w:themeColor="text1"/>
        </w:rPr>
      </w:pPr>
    </w:p>
    <w:p w14:paraId="627781F5" w14:textId="77777777" w:rsidR="00295DE0" w:rsidRDefault="00295DE0" w:rsidP="00773B42">
      <w:pPr>
        <w:pStyle w:val="Titre1"/>
        <w:rPr>
          <w:color w:val="000000" w:themeColor="text1"/>
        </w:rPr>
      </w:pPr>
    </w:p>
    <w:p w14:paraId="21B3BCBA" w14:textId="77777777" w:rsidR="00295DE0" w:rsidRDefault="00295DE0" w:rsidP="00773B42">
      <w:pPr>
        <w:pStyle w:val="Titre1"/>
        <w:rPr>
          <w:color w:val="000000" w:themeColor="text1"/>
        </w:rPr>
      </w:pPr>
    </w:p>
    <w:p w14:paraId="03333E03" w14:textId="1DC1750A" w:rsidR="00BA09F0" w:rsidRPr="00295DE0" w:rsidRDefault="00000000" w:rsidP="00773B42">
      <w:pPr>
        <w:pStyle w:val="Titre1"/>
        <w:rPr>
          <w:b/>
          <w:bCs/>
          <w:color w:val="000000" w:themeColor="text1"/>
        </w:rPr>
      </w:pPr>
      <w:r w:rsidRPr="00295DE0">
        <w:rPr>
          <w:b/>
          <w:bCs/>
          <w:color w:val="000000" w:themeColor="text1"/>
        </w:rPr>
        <w:t>1. Introduction</w:t>
      </w:r>
      <w:bookmarkEnd w:id="0"/>
    </w:p>
    <w:p w14:paraId="5FDEB016" w14:textId="77777777" w:rsidR="00BA09F0" w:rsidRPr="00295DE0" w:rsidRDefault="00BA09F0">
      <w:pPr>
        <w:rPr>
          <w:color w:val="000000" w:themeColor="text1"/>
        </w:rPr>
      </w:pPr>
    </w:p>
    <w:p w14:paraId="7D162245" w14:textId="77777777" w:rsidR="00BA09F0" w:rsidRPr="00295DE0" w:rsidRDefault="00000000" w:rsidP="00773B42">
      <w:pPr>
        <w:pStyle w:val="Titre2"/>
        <w:rPr>
          <w:b/>
          <w:bCs/>
          <w:color w:val="000000" w:themeColor="text1"/>
        </w:rPr>
      </w:pPr>
      <w:bookmarkStart w:id="1" w:name="_Toc234580646"/>
      <w:r w:rsidRPr="00295DE0">
        <w:rPr>
          <w:b/>
          <w:bCs/>
          <w:color w:val="000000" w:themeColor="text1"/>
        </w:rPr>
        <w:t>1.1 Contexte du projet inflation-tracker</w:t>
      </w:r>
      <w:bookmarkEnd w:id="1"/>
    </w:p>
    <w:p w14:paraId="552D9F96" w14:textId="77777777" w:rsidR="00BA09F0" w:rsidRPr="00295DE0" w:rsidRDefault="00BA09F0">
      <w:pPr>
        <w:rPr>
          <w:color w:val="000000" w:themeColor="text1"/>
        </w:rPr>
      </w:pPr>
    </w:p>
    <w:p w14:paraId="52501455" w14:textId="51DE8853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Le projet inflation-tracker est un </w:t>
      </w:r>
      <w:r w:rsidR="00295DE0" w:rsidRPr="00295DE0">
        <w:rPr>
          <w:color w:val="000000" w:themeColor="text1"/>
        </w:rPr>
        <w:t>système</w:t>
      </w:r>
      <w:r w:rsidRPr="00295DE0">
        <w:rPr>
          <w:color w:val="000000" w:themeColor="text1"/>
        </w:rPr>
        <w:t xml:space="preserve"> complet de collecte, d'</w:t>
      </w:r>
      <w:r w:rsidR="00295DE0" w:rsidRPr="00295DE0">
        <w:rPr>
          <w:color w:val="000000" w:themeColor="text1"/>
        </w:rPr>
        <w:t>agrégation</w:t>
      </w:r>
      <w:r w:rsidRPr="00295DE0">
        <w:rPr>
          <w:color w:val="000000" w:themeColor="text1"/>
        </w:rPr>
        <w:t xml:space="preserve"> et de </w:t>
      </w:r>
      <w:r w:rsidR="00295DE0" w:rsidRPr="00295DE0">
        <w:rPr>
          <w:color w:val="000000" w:themeColor="text1"/>
        </w:rPr>
        <w:t>prédiction</w:t>
      </w:r>
      <w:r w:rsidRPr="00295DE0">
        <w:rPr>
          <w:color w:val="000000" w:themeColor="text1"/>
        </w:rPr>
        <w:t xml:space="preserve"> de l'inflation </w:t>
      </w:r>
      <w:r w:rsidR="00295DE0" w:rsidRPr="00295DE0">
        <w:rPr>
          <w:color w:val="000000" w:themeColor="text1"/>
        </w:rPr>
        <w:t>économique</w:t>
      </w:r>
      <w:r w:rsidRPr="00295DE0">
        <w:rPr>
          <w:color w:val="000000" w:themeColor="text1"/>
        </w:rPr>
        <w:t xml:space="preserve"> en France. Il s'inscrit dans le cadre du </w:t>
      </w:r>
      <w:r w:rsidRPr="00295DE0">
        <w:rPr>
          <w:b/>
          <w:bCs/>
          <w:color w:val="000000" w:themeColor="text1"/>
        </w:rPr>
        <w:t xml:space="preserve">Titre Professionnel </w:t>
      </w:r>
      <w:r w:rsidR="00295DE0" w:rsidRPr="00295DE0">
        <w:rPr>
          <w:b/>
          <w:bCs/>
          <w:color w:val="000000" w:themeColor="text1"/>
        </w:rPr>
        <w:t>Développeur</w:t>
      </w:r>
      <w:r w:rsidRPr="00295DE0">
        <w:rPr>
          <w:b/>
          <w:bCs/>
          <w:color w:val="000000" w:themeColor="text1"/>
        </w:rPr>
        <w:t xml:space="preserve"> en Intelligence Artificielle (RNCP B3)</w:t>
      </w:r>
      <w:r w:rsidRPr="00295DE0">
        <w:rPr>
          <w:color w:val="000000" w:themeColor="text1"/>
        </w:rPr>
        <w:t xml:space="preserve"> et couvre l'ensemble des </w:t>
      </w:r>
      <w:r w:rsidRPr="00295DE0">
        <w:rPr>
          <w:b/>
          <w:bCs/>
          <w:color w:val="000000" w:themeColor="text1"/>
        </w:rPr>
        <w:t xml:space="preserve">21 </w:t>
      </w:r>
      <w:r w:rsidR="00295DE0" w:rsidRPr="00295DE0">
        <w:rPr>
          <w:b/>
          <w:bCs/>
          <w:color w:val="000000" w:themeColor="text1"/>
        </w:rPr>
        <w:t>compétences</w:t>
      </w:r>
      <w:r w:rsidRPr="00295DE0">
        <w:rPr>
          <w:color w:val="000000" w:themeColor="text1"/>
        </w:rPr>
        <w:t xml:space="preserve"> reparties sur </w:t>
      </w:r>
      <w:r w:rsidR="008D44E5" w:rsidRPr="00295DE0">
        <w:rPr>
          <w:color w:val="000000" w:themeColor="text1"/>
        </w:rPr>
        <w:t>trois</w:t>
      </w:r>
      <w:r w:rsidR="008D44E5">
        <w:rPr>
          <w:color w:val="000000" w:themeColor="text1"/>
        </w:rPr>
        <w:t xml:space="preserve"> (03)</w:t>
      </w:r>
      <w:r w:rsidRPr="00295DE0">
        <w:rPr>
          <w:color w:val="000000" w:themeColor="text1"/>
        </w:rPr>
        <w:t xml:space="preserve"> blocs.</w:t>
      </w:r>
    </w:p>
    <w:p w14:paraId="6528EEB9" w14:textId="77777777" w:rsidR="00BA09F0" w:rsidRPr="00295DE0" w:rsidRDefault="00BA09F0">
      <w:pPr>
        <w:rPr>
          <w:color w:val="000000" w:themeColor="text1"/>
        </w:rPr>
      </w:pPr>
    </w:p>
    <w:p w14:paraId="0FF4602D" w14:textId="77777777" w:rsidR="008D44E5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Le </w:t>
      </w:r>
      <w:r w:rsidR="008D44E5" w:rsidRPr="00295DE0">
        <w:rPr>
          <w:color w:val="000000" w:themeColor="text1"/>
        </w:rPr>
        <w:t>système</w:t>
      </w:r>
      <w:r w:rsidRPr="00295DE0">
        <w:rPr>
          <w:color w:val="000000" w:themeColor="text1"/>
        </w:rPr>
        <w:t xml:space="preserve"> collecte des </w:t>
      </w:r>
      <w:r w:rsidR="008D44E5" w:rsidRPr="00295DE0">
        <w:rPr>
          <w:color w:val="000000" w:themeColor="text1"/>
        </w:rPr>
        <w:t>données</w:t>
      </w:r>
      <w:r w:rsidRPr="00295DE0">
        <w:rPr>
          <w:color w:val="000000" w:themeColor="text1"/>
        </w:rPr>
        <w:t xml:space="preserve"> </w:t>
      </w:r>
      <w:r w:rsidR="008D44E5" w:rsidRPr="00295DE0">
        <w:rPr>
          <w:color w:val="000000" w:themeColor="text1"/>
        </w:rPr>
        <w:t>économiques</w:t>
      </w:r>
      <w:r w:rsidRPr="00295DE0">
        <w:rPr>
          <w:color w:val="000000" w:themeColor="text1"/>
        </w:rPr>
        <w:t xml:space="preserve"> officielles depuis cinq sources </w:t>
      </w:r>
      <w:r w:rsidR="008D44E5" w:rsidRPr="00295DE0">
        <w:rPr>
          <w:color w:val="000000" w:themeColor="text1"/>
        </w:rPr>
        <w:t>hétérogènes</w:t>
      </w:r>
      <w:r w:rsidRPr="00295DE0">
        <w:rPr>
          <w:color w:val="000000" w:themeColor="text1"/>
        </w:rPr>
        <w:t xml:space="preserve"> : </w:t>
      </w:r>
    </w:p>
    <w:p w14:paraId="23F1CDA5" w14:textId="1AEC2143" w:rsidR="008D44E5" w:rsidRDefault="008D44E5" w:rsidP="008D44E5">
      <w:pPr>
        <w:pStyle w:val="Paragraphedeliste"/>
        <w:numPr>
          <w:ilvl w:val="0"/>
          <w:numId w:val="2"/>
        </w:numPr>
        <w:spacing w:before="80" w:after="80"/>
        <w:rPr>
          <w:color w:val="000000" w:themeColor="text1"/>
        </w:rPr>
      </w:pPr>
      <w:r w:rsidRPr="008D44E5">
        <w:rPr>
          <w:color w:val="000000" w:themeColor="text1"/>
        </w:rPr>
        <w:t>L’API</w:t>
      </w:r>
      <w:r w:rsidR="00000000" w:rsidRPr="008D44E5">
        <w:rPr>
          <w:color w:val="000000" w:themeColor="text1"/>
        </w:rPr>
        <w:t xml:space="preserve"> INSEE BDM (Banque de </w:t>
      </w:r>
      <w:r w:rsidR="006E7034" w:rsidRPr="008D44E5">
        <w:rPr>
          <w:color w:val="000000" w:themeColor="text1"/>
        </w:rPr>
        <w:t>Données</w:t>
      </w:r>
      <w:r w:rsidR="00000000" w:rsidRPr="008D44E5">
        <w:rPr>
          <w:color w:val="000000" w:themeColor="text1"/>
        </w:rPr>
        <w:t xml:space="preserve"> </w:t>
      </w:r>
      <w:r w:rsidR="006E7034" w:rsidRPr="008D44E5">
        <w:rPr>
          <w:color w:val="000000" w:themeColor="text1"/>
        </w:rPr>
        <w:t>Macroéconomiques</w:t>
      </w:r>
      <w:r w:rsidR="00000000" w:rsidRPr="008D44E5">
        <w:rPr>
          <w:color w:val="000000" w:themeColor="text1"/>
        </w:rPr>
        <w:t xml:space="preserve">), </w:t>
      </w:r>
    </w:p>
    <w:p w14:paraId="3B632B80" w14:textId="15842AAD" w:rsidR="008D44E5" w:rsidRDefault="008D44E5" w:rsidP="008D44E5">
      <w:pPr>
        <w:pStyle w:val="Paragraphedeliste"/>
        <w:numPr>
          <w:ilvl w:val="0"/>
          <w:numId w:val="2"/>
        </w:numPr>
        <w:spacing w:before="80" w:after="80"/>
        <w:rPr>
          <w:color w:val="000000" w:themeColor="text1"/>
        </w:rPr>
      </w:pPr>
      <w:r w:rsidRPr="008D44E5">
        <w:rPr>
          <w:color w:val="000000" w:themeColor="text1"/>
        </w:rPr>
        <w:t>L’API</w:t>
      </w:r>
      <w:r w:rsidR="00000000" w:rsidRPr="008D44E5">
        <w:rPr>
          <w:color w:val="000000" w:themeColor="text1"/>
        </w:rPr>
        <w:t xml:space="preserve"> de la Banque Centrale </w:t>
      </w:r>
      <w:r w:rsidRPr="008D44E5">
        <w:rPr>
          <w:color w:val="000000" w:themeColor="text1"/>
        </w:rPr>
        <w:t>Européenne</w:t>
      </w:r>
      <w:r w:rsidR="00000000" w:rsidRPr="008D44E5">
        <w:rPr>
          <w:color w:val="000000" w:themeColor="text1"/>
        </w:rPr>
        <w:t xml:space="preserve"> (ECB)</w:t>
      </w:r>
      <w:r w:rsidR="006E7034">
        <w:rPr>
          <w:color w:val="000000" w:themeColor="text1"/>
        </w:rPr>
        <w:t xml:space="preserve"> traité comme BDD simulée</w:t>
      </w:r>
      <w:r w:rsidR="00000000" w:rsidRPr="008D44E5">
        <w:rPr>
          <w:color w:val="000000" w:themeColor="text1"/>
        </w:rPr>
        <w:t xml:space="preserve">, </w:t>
      </w:r>
    </w:p>
    <w:p w14:paraId="7BCF35E6" w14:textId="10D9D122" w:rsidR="008D44E5" w:rsidRDefault="008D44E5" w:rsidP="008D44E5">
      <w:pPr>
        <w:pStyle w:val="Paragraphedeliste"/>
        <w:numPr>
          <w:ilvl w:val="0"/>
          <w:numId w:val="2"/>
        </w:numPr>
        <w:spacing w:before="80" w:after="80"/>
        <w:rPr>
          <w:color w:val="000000" w:themeColor="text1"/>
        </w:rPr>
      </w:pPr>
      <w:r w:rsidRPr="008D44E5">
        <w:rPr>
          <w:color w:val="000000" w:themeColor="text1"/>
        </w:rPr>
        <w:t>Le</w:t>
      </w:r>
      <w:r w:rsidR="00000000" w:rsidRPr="008D44E5">
        <w:rPr>
          <w:color w:val="000000" w:themeColor="text1"/>
        </w:rPr>
        <w:t xml:space="preserve"> portail data.gouv.fr sous forme de fichiers CSV, </w:t>
      </w:r>
    </w:p>
    <w:p w14:paraId="252C3366" w14:textId="0554518A" w:rsidR="008D44E5" w:rsidRDefault="008D44E5" w:rsidP="008D44E5">
      <w:pPr>
        <w:pStyle w:val="Paragraphedeliste"/>
        <w:numPr>
          <w:ilvl w:val="0"/>
          <w:numId w:val="2"/>
        </w:numPr>
        <w:spacing w:before="80" w:after="80"/>
        <w:rPr>
          <w:color w:val="000000" w:themeColor="text1"/>
        </w:rPr>
      </w:pPr>
      <w:r w:rsidRPr="008D44E5">
        <w:rPr>
          <w:color w:val="000000" w:themeColor="text1"/>
        </w:rPr>
        <w:t>Le</w:t>
      </w:r>
      <w:r w:rsidR="00000000" w:rsidRPr="008D44E5">
        <w:rPr>
          <w:color w:val="000000" w:themeColor="text1"/>
        </w:rPr>
        <w:t xml:space="preserve"> jeu de </w:t>
      </w:r>
      <w:r w:rsidR="006E7034" w:rsidRPr="008D44E5">
        <w:rPr>
          <w:color w:val="000000" w:themeColor="text1"/>
        </w:rPr>
        <w:t>données</w:t>
      </w:r>
      <w:r w:rsidR="00000000" w:rsidRPr="008D44E5">
        <w:rPr>
          <w:color w:val="000000" w:themeColor="text1"/>
        </w:rPr>
        <w:t xml:space="preserve"> massif d'Eurostat traite via Apache PySpark, </w:t>
      </w:r>
    </w:p>
    <w:p w14:paraId="6E5B13FC" w14:textId="00D24ED1" w:rsidR="00BA09F0" w:rsidRPr="008D44E5" w:rsidRDefault="008D44E5" w:rsidP="008D44E5">
      <w:pPr>
        <w:pStyle w:val="Paragraphedeliste"/>
        <w:numPr>
          <w:ilvl w:val="0"/>
          <w:numId w:val="2"/>
        </w:numPr>
        <w:spacing w:before="80" w:after="80"/>
        <w:rPr>
          <w:color w:val="000000" w:themeColor="text1"/>
        </w:rPr>
      </w:pPr>
      <w:r w:rsidRPr="008D44E5">
        <w:rPr>
          <w:color w:val="000000" w:themeColor="text1"/>
        </w:rPr>
        <w:t>Et</w:t>
      </w:r>
      <w:r w:rsidR="00000000" w:rsidRPr="008D44E5">
        <w:rPr>
          <w:color w:val="000000" w:themeColor="text1"/>
        </w:rPr>
        <w:t xml:space="preserve"> une collecte par scraping sur la base Open Food Facts sous licence ODbL. Ces </w:t>
      </w:r>
      <w:r w:rsidR="006E7034" w:rsidRPr="008D44E5">
        <w:rPr>
          <w:color w:val="000000" w:themeColor="text1"/>
        </w:rPr>
        <w:t>données</w:t>
      </w:r>
      <w:r w:rsidR="00000000" w:rsidRPr="008D44E5">
        <w:rPr>
          <w:color w:val="000000" w:themeColor="text1"/>
        </w:rPr>
        <w:t xml:space="preserve"> sont </w:t>
      </w:r>
      <w:r w:rsidR="006E7034" w:rsidRPr="008D44E5">
        <w:rPr>
          <w:color w:val="000000" w:themeColor="text1"/>
        </w:rPr>
        <w:t>normalisées</w:t>
      </w:r>
      <w:r w:rsidR="00000000" w:rsidRPr="008D44E5">
        <w:rPr>
          <w:color w:val="000000" w:themeColor="text1"/>
        </w:rPr>
        <w:t xml:space="preserve"> et </w:t>
      </w:r>
      <w:r w:rsidR="006E7034" w:rsidRPr="008D44E5">
        <w:rPr>
          <w:color w:val="000000" w:themeColor="text1"/>
        </w:rPr>
        <w:t>chargées</w:t>
      </w:r>
      <w:r w:rsidR="00000000" w:rsidRPr="008D44E5">
        <w:rPr>
          <w:color w:val="000000" w:themeColor="text1"/>
        </w:rPr>
        <w:t xml:space="preserve"> dans une base PostgreSQL </w:t>
      </w:r>
      <w:r w:rsidR="006E7034" w:rsidRPr="008D44E5">
        <w:rPr>
          <w:color w:val="000000" w:themeColor="text1"/>
        </w:rPr>
        <w:t>unifiée</w:t>
      </w:r>
      <w:r w:rsidR="00000000" w:rsidRPr="008D44E5">
        <w:rPr>
          <w:color w:val="000000" w:themeColor="text1"/>
        </w:rPr>
        <w:t>.</w:t>
      </w:r>
    </w:p>
    <w:p w14:paraId="371A9027" w14:textId="77777777" w:rsidR="00BA09F0" w:rsidRPr="00295DE0" w:rsidRDefault="00BA09F0">
      <w:pPr>
        <w:rPr>
          <w:color w:val="000000" w:themeColor="text1"/>
        </w:rPr>
      </w:pPr>
    </w:p>
    <w:p w14:paraId="1118E756" w14:textId="01478DEB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Le Bloc 2 du projet porte sur l'</w:t>
      </w:r>
      <w:r w:rsidR="006E7034" w:rsidRPr="00295DE0">
        <w:rPr>
          <w:color w:val="000000" w:themeColor="text1"/>
        </w:rPr>
        <w:t>intégration</w:t>
      </w:r>
      <w:r w:rsidRPr="00295DE0">
        <w:rPr>
          <w:color w:val="000000" w:themeColor="text1"/>
        </w:rPr>
        <w:t xml:space="preserve"> d'un </w:t>
      </w:r>
      <w:r w:rsidR="006E7034" w:rsidRPr="00295DE0">
        <w:rPr>
          <w:color w:val="000000" w:themeColor="text1"/>
        </w:rPr>
        <w:t>modelé</w:t>
      </w:r>
      <w:r w:rsidRPr="00295DE0">
        <w:rPr>
          <w:color w:val="000000" w:themeColor="text1"/>
        </w:rPr>
        <w:t xml:space="preserve"> d'intelligence artificielle. Il s'agit d'entrainer un </w:t>
      </w:r>
      <w:r w:rsidR="006E7034" w:rsidRPr="00295DE0">
        <w:rPr>
          <w:color w:val="000000" w:themeColor="text1"/>
        </w:rPr>
        <w:t>modèle</w:t>
      </w:r>
      <w:r w:rsidRPr="00295DE0">
        <w:rPr>
          <w:color w:val="000000" w:themeColor="text1"/>
        </w:rPr>
        <w:t xml:space="preserve"> capable de </w:t>
      </w:r>
      <w:r w:rsidR="006E7034" w:rsidRPr="00295DE0">
        <w:rPr>
          <w:color w:val="000000" w:themeColor="text1"/>
        </w:rPr>
        <w:t>prédire</w:t>
      </w:r>
      <w:r w:rsidRPr="00295DE0">
        <w:rPr>
          <w:color w:val="000000" w:themeColor="text1"/>
        </w:rPr>
        <w:t xml:space="preserve"> l'indice des prix </w:t>
      </w:r>
      <w:r w:rsidR="006E7034" w:rsidRPr="00295DE0">
        <w:rPr>
          <w:color w:val="000000" w:themeColor="text1"/>
        </w:rPr>
        <w:t>à</w:t>
      </w:r>
      <w:r w:rsidRPr="00295DE0">
        <w:rPr>
          <w:color w:val="000000" w:themeColor="text1"/>
        </w:rPr>
        <w:t xml:space="preserve"> la consommation (IPC ou HICP selon la nomenclature </w:t>
      </w:r>
      <w:r w:rsidR="006E7034" w:rsidRPr="00295DE0">
        <w:rPr>
          <w:color w:val="000000" w:themeColor="text1"/>
        </w:rPr>
        <w:t>européenne</w:t>
      </w:r>
      <w:r w:rsidRPr="00295DE0">
        <w:rPr>
          <w:color w:val="000000" w:themeColor="text1"/>
        </w:rPr>
        <w:t xml:space="preserve">) par </w:t>
      </w:r>
      <w:r w:rsidR="006E7034" w:rsidRPr="00295DE0">
        <w:rPr>
          <w:color w:val="000000" w:themeColor="text1"/>
        </w:rPr>
        <w:t>catégorie</w:t>
      </w:r>
      <w:r w:rsidRPr="00295DE0">
        <w:rPr>
          <w:color w:val="000000" w:themeColor="text1"/>
        </w:rPr>
        <w:t xml:space="preserve"> de produit sur un horizon de six </w:t>
      </w:r>
      <w:r w:rsidR="006E7034" w:rsidRPr="00295DE0">
        <w:rPr>
          <w:color w:val="000000" w:themeColor="text1"/>
        </w:rPr>
        <w:t>à</w:t>
      </w:r>
      <w:r w:rsidRPr="00295DE0">
        <w:rPr>
          <w:color w:val="000000" w:themeColor="text1"/>
        </w:rPr>
        <w:t xml:space="preserve"> douze mois, et d'exposer ce </w:t>
      </w:r>
      <w:r w:rsidR="006E7034" w:rsidRPr="00295DE0">
        <w:rPr>
          <w:color w:val="000000" w:themeColor="text1"/>
        </w:rPr>
        <w:t>modèle</w:t>
      </w:r>
      <w:r w:rsidRPr="00295DE0">
        <w:rPr>
          <w:color w:val="000000" w:themeColor="text1"/>
        </w:rPr>
        <w:t xml:space="preserve"> via une API REST </w:t>
      </w:r>
      <w:r w:rsidR="006E7034" w:rsidRPr="00295DE0">
        <w:rPr>
          <w:color w:val="000000" w:themeColor="text1"/>
        </w:rPr>
        <w:t>Fast API</w:t>
      </w:r>
      <w:r w:rsidRPr="00295DE0">
        <w:rPr>
          <w:color w:val="000000" w:themeColor="text1"/>
        </w:rPr>
        <w:t xml:space="preserve">. Le monitoring du </w:t>
      </w:r>
      <w:r w:rsidR="006E7034" w:rsidRPr="00295DE0">
        <w:rPr>
          <w:color w:val="000000" w:themeColor="text1"/>
        </w:rPr>
        <w:t>modèle</w:t>
      </w:r>
      <w:r w:rsidRPr="00295DE0">
        <w:rPr>
          <w:color w:val="000000" w:themeColor="text1"/>
        </w:rPr>
        <w:t xml:space="preserve"> est assur</w:t>
      </w:r>
      <w:r w:rsidR="006E7034">
        <w:rPr>
          <w:color w:val="000000" w:themeColor="text1"/>
        </w:rPr>
        <w:t>é</w:t>
      </w:r>
      <w:r w:rsidRPr="00295DE0">
        <w:rPr>
          <w:color w:val="000000" w:themeColor="text1"/>
        </w:rPr>
        <w:t xml:space="preserve"> par Prometheus et Grafana.</w:t>
      </w:r>
    </w:p>
    <w:p w14:paraId="5EC24D74" w14:textId="77777777" w:rsidR="00BA09F0" w:rsidRPr="00295DE0" w:rsidRDefault="00BA09F0">
      <w:pPr>
        <w:rPr>
          <w:color w:val="000000" w:themeColor="text1"/>
        </w:rPr>
      </w:pPr>
    </w:p>
    <w:p w14:paraId="3EE39DD7" w14:textId="3709665E" w:rsidR="00C8141D" w:rsidRPr="00295DE0" w:rsidRDefault="00C8141D">
      <w:pPr>
        <w:rPr>
          <w:color w:val="000000" w:themeColor="text1"/>
        </w:rPr>
      </w:pPr>
      <w:r w:rsidRPr="00295DE0">
        <w:rPr>
          <w:noProof/>
          <w:color w:val="000000" w:themeColor="text1"/>
        </w:rPr>
        <w:lastRenderedPageBreak/>
        <w:drawing>
          <wp:inline distT="0" distB="0" distL="0" distR="0" wp14:anchorId="7EA8ECE6" wp14:editId="71E978E5">
            <wp:extent cx="5502910" cy="8254365"/>
            <wp:effectExtent l="0" t="0" r="2540" b="0"/>
            <wp:docPr id="1157252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52752" name="Image 11572527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2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F179" w14:textId="77777777" w:rsidR="00C8141D" w:rsidRPr="00295DE0" w:rsidRDefault="00C8141D">
      <w:pPr>
        <w:rPr>
          <w:color w:val="000000" w:themeColor="text1"/>
        </w:rPr>
      </w:pPr>
    </w:p>
    <w:p w14:paraId="68495E4D" w14:textId="77777777" w:rsidR="00C8141D" w:rsidRPr="00295DE0" w:rsidRDefault="00C8141D">
      <w:pPr>
        <w:rPr>
          <w:color w:val="000000" w:themeColor="text1"/>
        </w:rPr>
      </w:pPr>
    </w:p>
    <w:p w14:paraId="5F2240F7" w14:textId="13CDC980" w:rsidR="00BA09F0" w:rsidRPr="00295DE0" w:rsidRDefault="006E7034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lastRenderedPageBreak/>
        <w:t>Données</w:t>
      </w:r>
      <w:r w:rsidR="00000000" w:rsidRPr="00295DE0">
        <w:rPr>
          <w:color w:val="000000" w:themeColor="text1"/>
        </w:rPr>
        <w:t xml:space="preserve"> sources : IPC France mensuel par </w:t>
      </w:r>
      <w:r w:rsidRPr="00295DE0">
        <w:rPr>
          <w:color w:val="000000" w:themeColor="text1"/>
        </w:rPr>
        <w:t>catégorie</w:t>
      </w:r>
      <w:r w:rsidR="00000000" w:rsidRPr="00295DE0">
        <w:rPr>
          <w:color w:val="000000" w:themeColor="text1"/>
        </w:rPr>
        <w:t xml:space="preserve"> COICOP (INSEE), HICP zone euro (ECB), </w:t>
      </w:r>
      <w:proofErr w:type="spellStart"/>
      <w:r w:rsidR="00000000" w:rsidRPr="00295DE0">
        <w:rPr>
          <w:color w:val="000000" w:themeColor="text1"/>
        </w:rPr>
        <w:t>series</w:t>
      </w:r>
      <w:proofErr w:type="spellEnd"/>
      <w:r w:rsidR="00000000" w:rsidRPr="00295DE0">
        <w:rPr>
          <w:color w:val="000000" w:themeColor="text1"/>
        </w:rPr>
        <w:t xml:space="preserve"> longues Eurostat (27 pays, 100 </w:t>
      </w:r>
      <w:proofErr w:type="spellStart"/>
      <w:r w:rsidR="00000000" w:rsidRPr="00295DE0">
        <w:rPr>
          <w:color w:val="000000" w:themeColor="text1"/>
        </w:rPr>
        <w:t>categories</w:t>
      </w:r>
      <w:proofErr w:type="spellEnd"/>
      <w:r w:rsidR="00000000" w:rsidRPr="00295DE0">
        <w:rPr>
          <w:color w:val="000000" w:themeColor="text1"/>
        </w:rPr>
        <w:t xml:space="preserve">, 30 ans), </w:t>
      </w:r>
      <w:proofErr w:type="spellStart"/>
      <w:r w:rsidR="00000000" w:rsidRPr="00295DE0">
        <w:rPr>
          <w:color w:val="000000" w:themeColor="text1"/>
        </w:rPr>
        <w:t>donnees</w:t>
      </w:r>
      <w:proofErr w:type="spellEnd"/>
      <w:r w:rsidR="00000000" w:rsidRPr="00295DE0">
        <w:rPr>
          <w:color w:val="000000" w:themeColor="text1"/>
        </w:rPr>
        <w:t xml:space="preserve"> produits alimentaires Open Food Facts. </w:t>
      </w:r>
      <w:proofErr w:type="spellStart"/>
      <w:r w:rsidR="00000000" w:rsidRPr="00295DE0">
        <w:rPr>
          <w:color w:val="000000" w:themeColor="text1"/>
        </w:rPr>
        <w:t>Granularite</w:t>
      </w:r>
      <w:proofErr w:type="spellEnd"/>
      <w:r w:rsidR="00000000" w:rsidRPr="00295DE0">
        <w:rPr>
          <w:color w:val="000000" w:themeColor="text1"/>
        </w:rPr>
        <w:t xml:space="preserve"> temporelle : mensuelle. Horizon de </w:t>
      </w:r>
      <w:proofErr w:type="spellStart"/>
      <w:r w:rsidR="00000000" w:rsidRPr="00295DE0">
        <w:rPr>
          <w:color w:val="000000" w:themeColor="text1"/>
        </w:rPr>
        <w:t>prediction</w:t>
      </w:r>
      <w:proofErr w:type="spellEnd"/>
      <w:r w:rsidR="00000000" w:rsidRPr="00295DE0">
        <w:rPr>
          <w:color w:val="000000" w:themeColor="text1"/>
        </w:rPr>
        <w:t xml:space="preserve"> : 6 </w:t>
      </w:r>
      <w:proofErr w:type="gramStart"/>
      <w:r w:rsidR="00000000" w:rsidRPr="00295DE0">
        <w:rPr>
          <w:color w:val="000000" w:themeColor="text1"/>
        </w:rPr>
        <w:t>a</w:t>
      </w:r>
      <w:proofErr w:type="gramEnd"/>
      <w:r w:rsidR="00000000" w:rsidRPr="00295DE0">
        <w:rPr>
          <w:color w:val="000000" w:themeColor="text1"/>
        </w:rPr>
        <w:t xml:space="preserve"> 12 mois.</w:t>
      </w:r>
    </w:p>
    <w:p w14:paraId="40233E2A" w14:textId="77777777" w:rsidR="00BA09F0" w:rsidRPr="00295DE0" w:rsidRDefault="00BA09F0">
      <w:pPr>
        <w:rPr>
          <w:color w:val="000000" w:themeColor="text1"/>
        </w:rPr>
      </w:pPr>
    </w:p>
    <w:p w14:paraId="2314A375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2" w:name="_Toc234580647"/>
      <w:r w:rsidRPr="00295DE0">
        <w:rPr>
          <w:color w:val="000000" w:themeColor="text1"/>
        </w:rPr>
        <w:t xml:space="preserve">1.2 </w:t>
      </w:r>
      <w:proofErr w:type="spellStart"/>
      <w:r w:rsidRPr="00295DE0">
        <w:rPr>
          <w:color w:val="000000" w:themeColor="text1"/>
        </w:rPr>
        <w:t>Problematique</w:t>
      </w:r>
      <w:bookmarkEnd w:id="2"/>
      <w:proofErr w:type="spellEnd"/>
    </w:p>
    <w:p w14:paraId="69CF7CF1" w14:textId="77777777" w:rsidR="00BA09F0" w:rsidRPr="00295DE0" w:rsidRDefault="00BA09F0">
      <w:pPr>
        <w:rPr>
          <w:color w:val="000000" w:themeColor="text1"/>
        </w:rPr>
      </w:pPr>
    </w:p>
    <w:p w14:paraId="57F927A7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Pourquoi le prix du kebab est-il passe de 3,50 euros en 2019 a plus de 7 euros en 2026 ? La question, aussi quotidienne qu'elle puisse paraitre, illustre un </w:t>
      </w:r>
      <w:proofErr w:type="spellStart"/>
      <w:r w:rsidRPr="00295DE0">
        <w:rPr>
          <w:color w:val="000000" w:themeColor="text1"/>
        </w:rPr>
        <w:t>phenomene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macro-economique</w:t>
      </w:r>
      <w:proofErr w:type="spellEnd"/>
      <w:r w:rsidRPr="00295DE0">
        <w:rPr>
          <w:color w:val="000000" w:themeColor="text1"/>
        </w:rPr>
        <w:t xml:space="preserve"> complexe que les instituts statistiques peinent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anticiper avec </w:t>
      </w:r>
      <w:proofErr w:type="spellStart"/>
      <w:r w:rsidRPr="00295DE0">
        <w:rPr>
          <w:color w:val="000000" w:themeColor="text1"/>
        </w:rPr>
        <w:t>precision</w:t>
      </w:r>
      <w:proofErr w:type="spellEnd"/>
      <w:r w:rsidRPr="00295DE0">
        <w:rPr>
          <w:color w:val="000000" w:themeColor="text1"/>
        </w:rPr>
        <w:t xml:space="preserve">. La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de l'IPC pose plusieurs </w:t>
      </w:r>
      <w:proofErr w:type="spellStart"/>
      <w:r w:rsidRPr="00295DE0">
        <w:rPr>
          <w:color w:val="000000" w:themeColor="text1"/>
        </w:rPr>
        <w:t>difficultes</w:t>
      </w:r>
      <w:proofErr w:type="spellEnd"/>
      <w:r w:rsidRPr="00295DE0">
        <w:rPr>
          <w:color w:val="000000" w:themeColor="text1"/>
        </w:rPr>
        <w:t xml:space="preserve"> fondamentales.</w:t>
      </w:r>
    </w:p>
    <w:p w14:paraId="0C732669" w14:textId="77777777" w:rsidR="00BA09F0" w:rsidRPr="00295DE0" w:rsidRDefault="00BA09F0">
      <w:pPr>
        <w:rPr>
          <w:color w:val="000000" w:themeColor="text1"/>
        </w:rPr>
      </w:pPr>
    </w:p>
    <w:p w14:paraId="38953D79" w14:textId="4930E238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Premierement</w:t>
      </w:r>
      <w:proofErr w:type="spellEnd"/>
      <w:r w:rsidRPr="00295DE0">
        <w:rPr>
          <w:color w:val="000000" w:themeColor="text1"/>
        </w:rPr>
        <w:t xml:space="preserve">, l'inflation </w:t>
      </w:r>
      <w:proofErr w:type="spellStart"/>
      <w:r w:rsidRPr="00295DE0">
        <w:rPr>
          <w:color w:val="000000" w:themeColor="text1"/>
        </w:rPr>
        <w:t>presente</w:t>
      </w:r>
      <w:proofErr w:type="spellEnd"/>
      <w:r w:rsidRPr="00295DE0">
        <w:rPr>
          <w:color w:val="000000" w:themeColor="text1"/>
        </w:rPr>
        <w:t xml:space="preserve"> une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forte et multiple : les prix alimentaires augmentent </w:t>
      </w:r>
      <w:proofErr w:type="spellStart"/>
      <w:r w:rsidRPr="00295DE0">
        <w:rPr>
          <w:color w:val="000000" w:themeColor="text1"/>
        </w:rPr>
        <w:t>systematiquement</w:t>
      </w:r>
      <w:proofErr w:type="spellEnd"/>
      <w:r w:rsidRPr="00295DE0">
        <w:rPr>
          <w:color w:val="000000" w:themeColor="text1"/>
        </w:rPr>
        <w:t xml:space="preserve"> en </w:t>
      </w:r>
      <w:proofErr w:type="spellStart"/>
      <w:r w:rsidRPr="00295DE0">
        <w:rPr>
          <w:color w:val="000000" w:themeColor="text1"/>
        </w:rPr>
        <w:t>ete</w:t>
      </w:r>
      <w:proofErr w:type="spellEnd"/>
      <w:r w:rsidRPr="00295DE0">
        <w:rPr>
          <w:color w:val="000000" w:themeColor="text1"/>
        </w:rPr>
        <w:t xml:space="preserve">, les prix de </w:t>
      </w:r>
      <w:proofErr w:type="spellStart"/>
      <w:r w:rsidRPr="00295DE0">
        <w:rPr>
          <w:color w:val="000000" w:themeColor="text1"/>
        </w:rPr>
        <w:t>l'energie</w:t>
      </w:r>
      <w:proofErr w:type="spellEnd"/>
      <w:r w:rsidRPr="00295DE0">
        <w:rPr>
          <w:color w:val="000000" w:themeColor="text1"/>
        </w:rPr>
        <w:t xml:space="preserve"> suivent des cycles annuels lies </w:t>
      </w:r>
      <w:proofErr w:type="gramStart"/>
      <w:r w:rsidRPr="00295DE0">
        <w:rPr>
          <w:color w:val="000000" w:themeColor="text1"/>
        </w:rPr>
        <w:t>a</w:t>
      </w:r>
      <w:proofErr w:type="gramEnd"/>
      <w:r w:rsidRPr="00295DE0">
        <w:rPr>
          <w:color w:val="000000" w:themeColor="text1"/>
        </w:rPr>
        <w:t xml:space="preserve"> la demande de chauffage, les services voient des pics en </w:t>
      </w:r>
      <w:proofErr w:type="spellStart"/>
      <w:r w:rsidRPr="00295DE0">
        <w:rPr>
          <w:color w:val="000000" w:themeColor="text1"/>
        </w:rPr>
        <w:t>debut</w:t>
      </w:r>
      <w:proofErr w:type="spellEnd"/>
      <w:r w:rsidRPr="00295DE0">
        <w:rPr>
          <w:color w:val="000000" w:themeColor="text1"/>
        </w:rPr>
        <w:t xml:space="preserve"> d'</w:t>
      </w:r>
      <w:proofErr w:type="spellStart"/>
      <w:r w:rsidRPr="00295DE0">
        <w:rPr>
          <w:color w:val="000000" w:themeColor="text1"/>
        </w:rPr>
        <w:t>annee</w:t>
      </w:r>
      <w:proofErr w:type="spellEnd"/>
      <w:r w:rsidRPr="00295DE0">
        <w:rPr>
          <w:color w:val="000000" w:themeColor="text1"/>
        </w:rPr>
        <w:t xml:space="preserve"> lors des </w:t>
      </w:r>
      <w:proofErr w:type="spellStart"/>
      <w:r w:rsidRPr="00295DE0">
        <w:rPr>
          <w:color w:val="000000" w:themeColor="text1"/>
        </w:rPr>
        <w:t>revisions</w:t>
      </w:r>
      <w:proofErr w:type="spellEnd"/>
      <w:r w:rsidRPr="00295DE0">
        <w:rPr>
          <w:color w:val="000000" w:themeColor="text1"/>
        </w:rPr>
        <w:t xml:space="preserve"> tarifaires. </w:t>
      </w:r>
      <w:proofErr w:type="spellStart"/>
      <w:r w:rsidRPr="00295DE0">
        <w:rPr>
          <w:color w:val="000000" w:themeColor="text1"/>
        </w:rPr>
        <w:t>Deuxiemement</w:t>
      </w:r>
      <w:proofErr w:type="spellEnd"/>
      <w:r w:rsidRPr="00295DE0">
        <w:rPr>
          <w:color w:val="000000" w:themeColor="text1"/>
        </w:rPr>
        <w:t xml:space="preserve">, les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temporelles </w:t>
      </w:r>
      <w:proofErr w:type="spellStart"/>
      <w:r w:rsidRPr="00295DE0">
        <w:rPr>
          <w:color w:val="000000" w:themeColor="text1"/>
        </w:rPr>
        <w:t>economiques</w:t>
      </w:r>
      <w:proofErr w:type="spellEnd"/>
      <w:r w:rsidRPr="00295DE0">
        <w:rPr>
          <w:color w:val="000000" w:themeColor="text1"/>
        </w:rPr>
        <w:t xml:space="preserve"> sont relativement courtes : les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mensuelles INSEE remontent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1990, ce qui </w:t>
      </w:r>
      <w:proofErr w:type="spellStart"/>
      <w:r w:rsidRPr="00295DE0">
        <w:rPr>
          <w:color w:val="000000" w:themeColor="text1"/>
        </w:rPr>
        <w:t>represente</w:t>
      </w:r>
      <w:proofErr w:type="spellEnd"/>
      <w:r w:rsidRPr="00295DE0">
        <w:rPr>
          <w:color w:val="000000" w:themeColor="text1"/>
        </w:rPr>
        <w:t xml:space="preserve"> environ 420 observations, insuffisant pour les architectures de </w:t>
      </w:r>
      <w:proofErr w:type="spellStart"/>
      <w:r w:rsidRPr="00295DE0">
        <w:rPr>
          <w:color w:val="000000" w:themeColor="text1"/>
        </w:rPr>
        <w:t>deep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learning</w:t>
      </w:r>
      <w:proofErr w:type="spellEnd"/>
      <w:r w:rsidRPr="00295DE0">
        <w:rPr>
          <w:color w:val="000000" w:themeColor="text1"/>
        </w:rPr>
        <w:t xml:space="preserve"> les plus exigeantes. </w:t>
      </w:r>
      <w:proofErr w:type="spellStart"/>
      <w:r w:rsidRPr="00295DE0">
        <w:rPr>
          <w:color w:val="000000" w:themeColor="text1"/>
        </w:rPr>
        <w:t>Troisiemement</w:t>
      </w:r>
      <w:proofErr w:type="spellEnd"/>
      <w:r w:rsidRPr="00295DE0">
        <w:rPr>
          <w:color w:val="000000" w:themeColor="text1"/>
        </w:rPr>
        <w:t xml:space="preserve">, les chocs </w:t>
      </w:r>
      <w:proofErr w:type="spellStart"/>
      <w:r w:rsidRPr="00295DE0">
        <w:rPr>
          <w:color w:val="000000" w:themeColor="text1"/>
        </w:rPr>
        <w:t>exogenes</w:t>
      </w:r>
      <w:proofErr w:type="spellEnd"/>
      <w:r w:rsidRPr="00295DE0">
        <w:rPr>
          <w:color w:val="000000" w:themeColor="text1"/>
        </w:rPr>
        <w:t xml:space="preserve"> (</w:t>
      </w:r>
      <w:proofErr w:type="spellStart"/>
      <w:r w:rsidRPr="00295DE0">
        <w:rPr>
          <w:color w:val="000000" w:themeColor="text1"/>
        </w:rPr>
        <w:t>pandemie</w:t>
      </w:r>
      <w:proofErr w:type="spellEnd"/>
      <w:r w:rsidRPr="00295DE0">
        <w:rPr>
          <w:color w:val="000000" w:themeColor="text1"/>
        </w:rPr>
        <w:t xml:space="preserve"> COVID-19 en 2020, guerre en Ukraine </w:t>
      </w:r>
      <w:proofErr w:type="spellStart"/>
      <w:r w:rsidRPr="00295DE0">
        <w:rPr>
          <w:color w:val="000000" w:themeColor="text1"/>
        </w:rPr>
        <w:t>declenchant</w:t>
      </w:r>
      <w:proofErr w:type="spellEnd"/>
      <w:r w:rsidRPr="00295DE0">
        <w:rPr>
          <w:color w:val="000000" w:themeColor="text1"/>
        </w:rPr>
        <w:t xml:space="preserve"> la crise </w:t>
      </w:r>
      <w:proofErr w:type="spellStart"/>
      <w:r w:rsidRPr="00295DE0">
        <w:rPr>
          <w:color w:val="000000" w:themeColor="text1"/>
        </w:rPr>
        <w:t>energetique</w:t>
      </w:r>
      <w:proofErr w:type="spellEnd"/>
      <w:r w:rsidRPr="00295DE0">
        <w:rPr>
          <w:color w:val="000000" w:themeColor="text1"/>
        </w:rPr>
        <w:t xml:space="preserve"> de 2022) introduisent des ruptures structurelles que les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purement statistiques n'anticipent pas.</w:t>
      </w:r>
      <w:r w:rsidR="00966991" w:rsidRPr="00295DE0">
        <w:rPr>
          <w:color w:val="000000" w:themeColor="text1"/>
        </w:rPr>
        <w:br/>
      </w:r>
      <w:r w:rsidR="00966991" w:rsidRPr="00295DE0">
        <w:rPr>
          <w:color w:val="000000" w:themeColor="text1"/>
        </w:rPr>
        <w:br/>
      </w:r>
      <w:r w:rsidR="00966991" w:rsidRPr="00295DE0">
        <w:rPr>
          <w:noProof/>
          <w:color w:val="000000" w:themeColor="text1"/>
        </w:rPr>
        <w:drawing>
          <wp:inline distT="0" distB="0" distL="0" distR="0" wp14:anchorId="736355DB" wp14:editId="42F3529F">
            <wp:extent cx="5502910" cy="4394200"/>
            <wp:effectExtent l="0" t="0" r="2540" b="6350"/>
            <wp:docPr id="1938438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38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074D" w14:textId="77777777" w:rsidR="00BA09F0" w:rsidRPr="00295DE0" w:rsidRDefault="00BA09F0">
      <w:pPr>
        <w:rPr>
          <w:color w:val="000000" w:themeColor="text1"/>
        </w:rPr>
      </w:pPr>
    </w:p>
    <w:p w14:paraId="59B335CF" w14:textId="77777777" w:rsidR="00966991" w:rsidRPr="00295DE0" w:rsidRDefault="00966991">
      <w:pPr>
        <w:rPr>
          <w:color w:val="000000" w:themeColor="text1"/>
        </w:rPr>
      </w:pPr>
    </w:p>
    <w:p w14:paraId="3C14E7C5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3" w:name="_Toc234580648"/>
      <w:r w:rsidRPr="00295DE0">
        <w:rPr>
          <w:color w:val="000000" w:themeColor="text1"/>
        </w:rPr>
        <w:t>1.3 Objectif de la veille</w:t>
      </w:r>
      <w:bookmarkEnd w:id="3"/>
    </w:p>
    <w:p w14:paraId="090C3F65" w14:textId="77777777" w:rsidR="00BA09F0" w:rsidRPr="00295DE0" w:rsidRDefault="00BA09F0">
      <w:pPr>
        <w:rPr>
          <w:color w:val="000000" w:themeColor="text1"/>
        </w:rPr>
      </w:pPr>
    </w:p>
    <w:p w14:paraId="35E8BC77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La </w:t>
      </w:r>
      <w:proofErr w:type="spellStart"/>
      <w:r w:rsidRPr="00295DE0">
        <w:rPr>
          <w:color w:val="000000" w:themeColor="text1"/>
        </w:rPr>
        <w:t>presente</w:t>
      </w:r>
      <w:proofErr w:type="spellEnd"/>
      <w:r w:rsidRPr="00295DE0">
        <w:rPr>
          <w:color w:val="000000" w:themeColor="text1"/>
        </w:rPr>
        <w:t xml:space="preserve"> veille technologique vise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identifier la </w:t>
      </w:r>
      <w:proofErr w:type="spellStart"/>
      <w:r w:rsidRPr="00295DE0">
        <w:rPr>
          <w:color w:val="000000" w:themeColor="text1"/>
        </w:rPr>
        <w:t>methode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modelisation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temporelles la mieux </w:t>
      </w:r>
      <w:proofErr w:type="spellStart"/>
      <w:r w:rsidRPr="00295DE0">
        <w:rPr>
          <w:color w:val="000000" w:themeColor="text1"/>
        </w:rPr>
        <w:t>adaptee</w:t>
      </w:r>
      <w:proofErr w:type="spellEnd"/>
      <w:r w:rsidRPr="00295DE0">
        <w:rPr>
          <w:color w:val="000000" w:themeColor="text1"/>
        </w:rPr>
        <w:t xml:space="preserve"> aux contraintes du projet inflation-tracker. Elle passe en revue les approches statistiques classiques, les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de machine </w:t>
      </w:r>
      <w:proofErr w:type="spellStart"/>
      <w:r w:rsidRPr="00295DE0">
        <w:rPr>
          <w:color w:val="000000" w:themeColor="text1"/>
        </w:rPr>
        <w:t>learning</w:t>
      </w:r>
      <w:proofErr w:type="spellEnd"/>
      <w:r w:rsidRPr="00295DE0">
        <w:rPr>
          <w:color w:val="000000" w:themeColor="text1"/>
        </w:rPr>
        <w:t xml:space="preserve">, les architectures de </w:t>
      </w:r>
      <w:proofErr w:type="spellStart"/>
      <w:r w:rsidRPr="00295DE0">
        <w:rPr>
          <w:color w:val="000000" w:themeColor="text1"/>
        </w:rPr>
        <w:t>deep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learning</w:t>
      </w:r>
      <w:proofErr w:type="spellEnd"/>
      <w:r w:rsidRPr="00295DE0">
        <w:rPr>
          <w:color w:val="000000" w:themeColor="text1"/>
        </w:rPr>
        <w:t xml:space="preserve"> et les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bayesiennes</w:t>
      </w:r>
      <w:proofErr w:type="spellEnd"/>
      <w:r w:rsidRPr="00295DE0">
        <w:rPr>
          <w:color w:val="000000" w:themeColor="text1"/>
        </w:rPr>
        <w:t xml:space="preserve">, avant de justifier le choix retenu au regard des </w:t>
      </w:r>
      <w:proofErr w:type="spellStart"/>
      <w:r w:rsidRPr="00295DE0">
        <w:rPr>
          <w:color w:val="000000" w:themeColor="text1"/>
        </w:rPr>
        <w:t>criteres</w:t>
      </w:r>
      <w:proofErr w:type="spellEnd"/>
      <w:r w:rsidRPr="00295DE0">
        <w:rPr>
          <w:color w:val="000000" w:themeColor="text1"/>
        </w:rPr>
        <w:t xml:space="preserve"> techniques et des </w:t>
      </w:r>
      <w:proofErr w:type="spellStart"/>
      <w:r w:rsidRPr="00295DE0">
        <w:rPr>
          <w:color w:val="000000" w:themeColor="text1"/>
        </w:rPr>
        <w:t>specificites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disponibles.</w:t>
      </w:r>
    </w:p>
    <w:p w14:paraId="3C92F29A" w14:textId="77777777" w:rsidR="00BA09F0" w:rsidRPr="00295DE0" w:rsidRDefault="00BA09F0">
      <w:pPr>
        <w:rPr>
          <w:color w:val="000000" w:themeColor="text1"/>
        </w:rPr>
      </w:pPr>
    </w:p>
    <w:p w14:paraId="6C71E1D3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Criteres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selection</w:t>
      </w:r>
      <w:proofErr w:type="spellEnd"/>
      <w:r w:rsidRPr="00295DE0">
        <w:rPr>
          <w:color w:val="000000" w:themeColor="text1"/>
        </w:rPr>
        <w:t xml:space="preserve"> retenus pour cette veille :</w:t>
      </w:r>
    </w:p>
    <w:p w14:paraId="67F13A5C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adaptabilite</w:t>
      </w:r>
      <w:proofErr w:type="spellEnd"/>
      <w:r w:rsidRPr="00295DE0">
        <w:rPr>
          <w:color w:val="000000" w:themeColor="text1"/>
        </w:rPr>
        <w:t xml:space="preserve"> aux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mensuelles courtes</w:t>
      </w:r>
    </w:p>
    <w:p w14:paraId="2C58CC0A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gestion native de la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multiple</w:t>
      </w:r>
    </w:p>
    <w:p w14:paraId="659875B2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interpretabilite</w:t>
      </w:r>
      <w:proofErr w:type="spellEnd"/>
      <w:r w:rsidRPr="00295DE0">
        <w:rPr>
          <w:color w:val="000000" w:themeColor="text1"/>
        </w:rPr>
        <w:t xml:space="preserve"> du </w:t>
      </w:r>
      <w:proofErr w:type="spellStart"/>
      <w:r w:rsidRPr="00295DE0">
        <w:rPr>
          <w:color w:val="000000" w:themeColor="text1"/>
        </w:rPr>
        <w:t>modele</w:t>
      </w:r>
      <w:proofErr w:type="spellEnd"/>
      <w:r w:rsidRPr="00295DE0">
        <w:rPr>
          <w:color w:val="000000" w:themeColor="text1"/>
        </w:rPr>
        <w:t xml:space="preserve"> (obligatoire pour la soutenance)</w:t>
      </w:r>
    </w:p>
    <w:p w14:paraId="24E8143E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integration</w:t>
      </w:r>
      <w:proofErr w:type="spellEnd"/>
      <w:r w:rsidRPr="00295DE0">
        <w:rPr>
          <w:color w:val="000000" w:themeColor="text1"/>
        </w:rPr>
        <w:t xml:space="preserve"> Python native</w:t>
      </w:r>
    </w:p>
    <w:p w14:paraId="765D5B8C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robustesse aux valeurs manquantes</w:t>
      </w:r>
    </w:p>
    <w:p w14:paraId="768DFF92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capacite a </w:t>
      </w:r>
      <w:proofErr w:type="spellStart"/>
      <w:r w:rsidRPr="00295DE0">
        <w:rPr>
          <w:color w:val="000000" w:themeColor="text1"/>
        </w:rPr>
        <w:t>integrer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regresseurs</w:t>
      </w:r>
      <w:proofErr w:type="spellEnd"/>
      <w:r w:rsidRPr="00295DE0">
        <w:rPr>
          <w:color w:val="000000" w:themeColor="text1"/>
        </w:rPr>
        <w:t xml:space="preserve"> externes</w:t>
      </w:r>
    </w:p>
    <w:p w14:paraId="40926BAA" w14:textId="77777777" w:rsidR="00BA09F0" w:rsidRPr="00295DE0" w:rsidRDefault="00BA09F0">
      <w:pPr>
        <w:rPr>
          <w:color w:val="000000" w:themeColor="text1"/>
        </w:rPr>
      </w:pPr>
    </w:p>
    <w:p w14:paraId="4C393AB0" w14:textId="77777777" w:rsidR="00BA09F0" w:rsidRPr="00295DE0" w:rsidRDefault="00BA09F0">
      <w:pPr>
        <w:pageBreakBefore/>
        <w:rPr>
          <w:color w:val="000000" w:themeColor="text1"/>
        </w:rPr>
      </w:pPr>
    </w:p>
    <w:p w14:paraId="4A8D5B49" w14:textId="77777777" w:rsidR="00BA09F0" w:rsidRPr="00295DE0" w:rsidRDefault="00000000" w:rsidP="00773B42">
      <w:pPr>
        <w:pStyle w:val="Titre1"/>
        <w:rPr>
          <w:color w:val="000000" w:themeColor="text1"/>
        </w:rPr>
      </w:pPr>
      <w:bookmarkStart w:id="4" w:name="_Toc234580649"/>
      <w:r w:rsidRPr="00295DE0">
        <w:rPr>
          <w:color w:val="000000" w:themeColor="text1"/>
        </w:rPr>
        <w:t xml:space="preserve">2. Panorama des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prevision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temporelles</w:t>
      </w:r>
      <w:bookmarkEnd w:id="4"/>
    </w:p>
    <w:p w14:paraId="2BF3E832" w14:textId="77777777" w:rsidR="00BA09F0" w:rsidRPr="00295DE0" w:rsidRDefault="00BA09F0">
      <w:pPr>
        <w:rPr>
          <w:color w:val="000000" w:themeColor="text1"/>
        </w:rPr>
      </w:pPr>
    </w:p>
    <w:p w14:paraId="471F967D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5" w:name="_Toc234580650"/>
      <w:r w:rsidRPr="00295DE0">
        <w:rPr>
          <w:color w:val="000000" w:themeColor="text1"/>
        </w:rPr>
        <w:t xml:space="preserve">2.1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statistiques classiques</w:t>
      </w:r>
      <w:bookmarkEnd w:id="5"/>
    </w:p>
    <w:p w14:paraId="21DD0876" w14:textId="77777777" w:rsidR="00BA09F0" w:rsidRPr="00295DE0" w:rsidRDefault="00BA09F0">
      <w:pPr>
        <w:rPr>
          <w:color w:val="000000" w:themeColor="text1"/>
        </w:rPr>
      </w:pPr>
    </w:p>
    <w:p w14:paraId="379A628C" w14:textId="77777777" w:rsidR="00BA09F0" w:rsidRPr="00295DE0" w:rsidRDefault="00000000" w:rsidP="00773B42">
      <w:pPr>
        <w:pStyle w:val="Titre3"/>
        <w:rPr>
          <w:color w:val="000000" w:themeColor="text1"/>
        </w:rPr>
      </w:pPr>
      <w:bookmarkStart w:id="6" w:name="_Toc234580651"/>
      <w:r w:rsidRPr="00295DE0">
        <w:rPr>
          <w:color w:val="000000" w:themeColor="text1"/>
        </w:rPr>
        <w:t>ARIMA / SARIMA</w:t>
      </w:r>
      <w:bookmarkEnd w:id="6"/>
    </w:p>
    <w:p w14:paraId="38C359DE" w14:textId="77777777" w:rsidR="00BA09F0" w:rsidRPr="00295DE0" w:rsidRDefault="00BA09F0">
      <w:pPr>
        <w:rPr>
          <w:color w:val="000000" w:themeColor="text1"/>
        </w:rPr>
      </w:pPr>
    </w:p>
    <w:p w14:paraId="395B7EA7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Principe</w:t>
      </w:r>
    </w:p>
    <w:p w14:paraId="0616A0D1" w14:textId="77777777" w:rsidR="00BA09F0" w:rsidRPr="00295DE0" w:rsidRDefault="00BA09F0">
      <w:pPr>
        <w:rPr>
          <w:color w:val="000000" w:themeColor="text1"/>
        </w:rPr>
      </w:pPr>
    </w:p>
    <w:p w14:paraId="2D2424BB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ARIMA (</w:t>
      </w:r>
      <w:proofErr w:type="spellStart"/>
      <w:r w:rsidRPr="00295DE0">
        <w:rPr>
          <w:color w:val="000000" w:themeColor="text1"/>
        </w:rPr>
        <w:t>AutoRegressive</w:t>
      </w:r>
      <w:proofErr w:type="spellEnd"/>
      <w:r w:rsidRPr="00295DE0">
        <w:rPr>
          <w:color w:val="000000" w:themeColor="text1"/>
        </w:rPr>
        <w:t xml:space="preserve"> Integrated Moving </w:t>
      </w:r>
      <w:proofErr w:type="spellStart"/>
      <w:r w:rsidRPr="00295DE0">
        <w:rPr>
          <w:color w:val="000000" w:themeColor="text1"/>
        </w:rPr>
        <w:t>Average</w:t>
      </w:r>
      <w:proofErr w:type="spellEnd"/>
      <w:r w:rsidRPr="00295DE0">
        <w:rPr>
          <w:color w:val="000000" w:themeColor="text1"/>
        </w:rPr>
        <w:t xml:space="preserve">) </w:t>
      </w:r>
      <w:proofErr w:type="spellStart"/>
      <w:r w:rsidRPr="00295DE0">
        <w:rPr>
          <w:color w:val="000000" w:themeColor="text1"/>
        </w:rPr>
        <w:t>modelise</w:t>
      </w:r>
      <w:proofErr w:type="spellEnd"/>
      <w:r w:rsidRPr="00295DE0">
        <w:rPr>
          <w:color w:val="000000" w:themeColor="text1"/>
        </w:rPr>
        <w:t xml:space="preserve"> une </w:t>
      </w:r>
      <w:proofErr w:type="spellStart"/>
      <w:r w:rsidRPr="00295DE0">
        <w:rPr>
          <w:color w:val="000000" w:themeColor="text1"/>
        </w:rPr>
        <w:t>serie</w:t>
      </w:r>
      <w:proofErr w:type="spellEnd"/>
      <w:r w:rsidRPr="00295DE0">
        <w:rPr>
          <w:color w:val="000000" w:themeColor="text1"/>
        </w:rPr>
        <w:t xml:space="preserve"> temporelle comme une combinaison </w:t>
      </w:r>
      <w:proofErr w:type="spellStart"/>
      <w:r w:rsidRPr="00295DE0">
        <w:rPr>
          <w:color w:val="000000" w:themeColor="text1"/>
        </w:rPr>
        <w:t>lineaire</w:t>
      </w:r>
      <w:proofErr w:type="spellEnd"/>
      <w:r w:rsidRPr="00295DE0">
        <w:rPr>
          <w:color w:val="000000" w:themeColor="text1"/>
        </w:rPr>
        <w:t xml:space="preserve"> de ses valeurs </w:t>
      </w:r>
      <w:proofErr w:type="spellStart"/>
      <w:r w:rsidRPr="00295DE0">
        <w:rPr>
          <w:color w:val="000000" w:themeColor="text1"/>
        </w:rPr>
        <w:t>passees</w:t>
      </w:r>
      <w:proofErr w:type="spellEnd"/>
      <w:r w:rsidRPr="00295DE0">
        <w:rPr>
          <w:color w:val="000000" w:themeColor="text1"/>
        </w:rPr>
        <w:t xml:space="preserve"> (composante AR), de l'erreur de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passee</w:t>
      </w:r>
      <w:proofErr w:type="spellEnd"/>
      <w:r w:rsidRPr="00295DE0">
        <w:rPr>
          <w:color w:val="000000" w:themeColor="text1"/>
        </w:rPr>
        <w:t xml:space="preserve"> (composante MA) et d'une </w:t>
      </w:r>
      <w:proofErr w:type="spellStart"/>
      <w:r w:rsidRPr="00295DE0">
        <w:rPr>
          <w:color w:val="000000" w:themeColor="text1"/>
        </w:rPr>
        <w:t>differenciation</w:t>
      </w:r>
      <w:proofErr w:type="spellEnd"/>
      <w:r w:rsidRPr="00295DE0">
        <w:rPr>
          <w:color w:val="000000" w:themeColor="text1"/>
        </w:rPr>
        <w:t xml:space="preserve"> pour assurer la </w:t>
      </w:r>
      <w:proofErr w:type="spellStart"/>
      <w:r w:rsidRPr="00295DE0">
        <w:rPr>
          <w:color w:val="000000" w:themeColor="text1"/>
        </w:rPr>
        <w:t>stationnarite</w:t>
      </w:r>
      <w:proofErr w:type="spellEnd"/>
      <w:r w:rsidRPr="00295DE0">
        <w:rPr>
          <w:color w:val="000000" w:themeColor="text1"/>
        </w:rPr>
        <w:t xml:space="preserve"> (composante I). SARIMA </w:t>
      </w:r>
      <w:proofErr w:type="spellStart"/>
      <w:r w:rsidRPr="00295DE0">
        <w:rPr>
          <w:color w:val="000000" w:themeColor="text1"/>
        </w:rPr>
        <w:t>etend</w:t>
      </w:r>
      <w:proofErr w:type="spellEnd"/>
      <w:r w:rsidRPr="00295DE0">
        <w:rPr>
          <w:color w:val="000000" w:themeColor="text1"/>
        </w:rPr>
        <w:t xml:space="preserve"> ARIMA en ajoutant des termes saisonniers (</w:t>
      </w:r>
      <w:proofErr w:type="spellStart"/>
      <w:proofErr w:type="gramStart"/>
      <w:r w:rsidRPr="00295DE0">
        <w:rPr>
          <w:color w:val="000000" w:themeColor="text1"/>
        </w:rPr>
        <w:t>p,d</w:t>
      </w:r>
      <w:proofErr w:type="gramEnd"/>
      <w:r w:rsidRPr="00295DE0">
        <w:rPr>
          <w:color w:val="000000" w:themeColor="text1"/>
        </w:rPr>
        <w:t>,</w:t>
      </w:r>
      <w:proofErr w:type="gramStart"/>
      <w:r w:rsidRPr="00295DE0">
        <w:rPr>
          <w:color w:val="000000" w:themeColor="text1"/>
        </w:rPr>
        <w:t>q</w:t>
      </w:r>
      <w:proofErr w:type="spellEnd"/>
      <w:r w:rsidRPr="00295DE0">
        <w:rPr>
          <w:color w:val="000000" w:themeColor="text1"/>
        </w:rPr>
        <w:t>)x</w:t>
      </w:r>
      <w:proofErr w:type="gramEnd"/>
      <w:r w:rsidRPr="00295DE0">
        <w:rPr>
          <w:color w:val="000000" w:themeColor="text1"/>
        </w:rPr>
        <w:t>(</w:t>
      </w:r>
      <w:proofErr w:type="spellStart"/>
      <w:proofErr w:type="gramStart"/>
      <w:r w:rsidRPr="00295DE0">
        <w:rPr>
          <w:color w:val="000000" w:themeColor="text1"/>
        </w:rPr>
        <w:t>P,D</w:t>
      </w:r>
      <w:proofErr w:type="gramEnd"/>
      <w:r w:rsidRPr="00295DE0">
        <w:rPr>
          <w:color w:val="000000" w:themeColor="text1"/>
        </w:rPr>
        <w:t>,</w:t>
      </w:r>
      <w:proofErr w:type="gramStart"/>
      <w:r w:rsidRPr="00295DE0">
        <w:rPr>
          <w:color w:val="000000" w:themeColor="text1"/>
        </w:rPr>
        <w:t>Q,s</w:t>
      </w:r>
      <w:proofErr w:type="spellEnd"/>
      <w:proofErr w:type="gramEnd"/>
      <w:r w:rsidRPr="00295DE0">
        <w:rPr>
          <w:color w:val="000000" w:themeColor="text1"/>
        </w:rPr>
        <w:t xml:space="preserve">) permettant de capturer des cycles </w:t>
      </w:r>
      <w:proofErr w:type="spellStart"/>
      <w:r w:rsidRPr="00295DE0">
        <w:rPr>
          <w:color w:val="000000" w:themeColor="text1"/>
        </w:rPr>
        <w:t>periodiques</w:t>
      </w:r>
      <w:proofErr w:type="spellEnd"/>
      <w:r w:rsidRPr="00295DE0">
        <w:rPr>
          <w:color w:val="000000" w:themeColor="text1"/>
        </w:rPr>
        <w:t xml:space="preserve"> d'ordre s. Le </w:t>
      </w:r>
      <w:proofErr w:type="spellStart"/>
      <w:r w:rsidRPr="00295DE0">
        <w:rPr>
          <w:color w:val="000000" w:themeColor="text1"/>
        </w:rPr>
        <w:t>modele</w:t>
      </w:r>
      <w:proofErr w:type="spellEnd"/>
      <w:r w:rsidRPr="00295DE0">
        <w:rPr>
          <w:color w:val="000000" w:themeColor="text1"/>
        </w:rPr>
        <w:t xml:space="preserve"> est rigoureusement fonde sur la </w:t>
      </w:r>
      <w:proofErr w:type="spellStart"/>
      <w:r w:rsidRPr="00295DE0">
        <w:rPr>
          <w:color w:val="000000" w:themeColor="text1"/>
        </w:rPr>
        <w:t>theorie</w:t>
      </w:r>
      <w:proofErr w:type="spellEnd"/>
      <w:r w:rsidRPr="00295DE0">
        <w:rPr>
          <w:color w:val="000000" w:themeColor="text1"/>
        </w:rPr>
        <w:t xml:space="preserve"> statistique des processus stochastiques. Sa </w:t>
      </w:r>
      <w:proofErr w:type="spellStart"/>
      <w:r w:rsidRPr="00295DE0">
        <w:rPr>
          <w:color w:val="000000" w:themeColor="text1"/>
        </w:rPr>
        <w:t>selection</w:t>
      </w:r>
      <w:proofErr w:type="spellEnd"/>
      <w:r w:rsidRPr="00295DE0">
        <w:rPr>
          <w:color w:val="000000" w:themeColor="text1"/>
        </w:rPr>
        <w:t xml:space="preserve"> d'ordre repose sur les </w:t>
      </w:r>
      <w:proofErr w:type="spellStart"/>
      <w:r w:rsidRPr="00295DE0">
        <w:rPr>
          <w:color w:val="000000" w:themeColor="text1"/>
        </w:rPr>
        <w:t>criteres</w:t>
      </w:r>
      <w:proofErr w:type="spellEnd"/>
      <w:r w:rsidRPr="00295DE0">
        <w:rPr>
          <w:color w:val="000000" w:themeColor="text1"/>
        </w:rPr>
        <w:t xml:space="preserve"> AIC/BIC et l'analyse des fonctions d'</w:t>
      </w:r>
      <w:proofErr w:type="spellStart"/>
      <w:r w:rsidRPr="00295DE0">
        <w:rPr>
          <w:color w:val="000000" w:themeColor="text1"/>
        </w:rPr>
        <w:t>autocorrelation</w:t>
      </w:r>
      <w:proofErr w:type="spellEnd"/>
      <w:r w:rsidRPr="00295DE0">
        <w:rPr>
          <w:color w:val="000000" w:themeColor="text1"/>
        </w:rPr>
        <w:t xml:space="preserve"> (ACF) et d'</w:t>
      </w:r>
      <w:proofErr w:type="spellStart"/>
      <w:r w:rsidRPr="00295DE0">
        <w:rPr>
          <w:color w:val="000000" w:themeColor="text1"/>
        </w:rPr>
        <w:t>autocorrelation</w:t>
      </w:r>
      <w:proofErr w:type="spellEnd"/>
      <w:r w:rsidRPr="00295DE0">
        <w:rPr>
          <w:color w:val="000000" w:themeColor="text1"/>
        </w:rPr>
        <w:t xml:space="preserve"> partielle (PACF).</w:t>
      </w:r>
    </w:p>
    <w:p w14:paraId="5EA1D341" w14:textId="77777777" w:rsidR="00BA09F0" w:rsidRPr="00295DE0" w:rsidRDefault="00BA09F0">
      <w:pPr>
        <w:rPr>
          <w:color w:val="000000" w:themeColor="text1"/>
        </w:rPr>
      </w:pPr>
    </w:p>
    <w:p w14:paraId="01323CBC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Avantages :</w:t>
      </w:r>
    </w:p>
    <w:p w14:paraId="7F509CC9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Fondements </w:t>
      </w:r>
      <w:proofErr w:type="spellStart"/>
      <w:r w:rsidRPr="00295DE0">
        <w:rPr>
          <w:color w:val="000000" w:themeColor="text1"/>
        </w:rPr>
        <w:t>mathematiques</w:t>
      </w:r>
      <w:proofErr w:type="spellEnd"/>
      <w:r w:rsidRPr="00295DE0">
        <w:rPr>
          <w:color w:val="000000" w:themeColor="text1"/>
        </w:rPr>
        <w:t xml:space="preserve"> solides</w:t>
      </w:r>
    </w:p>
    <w:p w14:paraId="529BB678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Interpretabilite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parametres</w:t>
      </w:r>
      <w:proofErr w:type="spellEnd"/>
    </w:p>
    <w:p w14:paraId="3AB3EABE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Fonctionne sur de petits volumes de </w:t>
      </w:r>
      <w:proofErr w:type="spellStart"/>
      <w:r w:rsidRPr="00295DE0">
        <w:rPr>
          <w:color w:val="000000" w:themeColor="text1"/>
        </w:rPr>
        <w:t>donnees</w:t>
      </w:r>
      <w:proofErr w:type="spellEnd"/>
    </w:p>
    <w:p w14:paraId="23414A00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Incertitude quantifiable via intervalles analytiques</w:t>
      </w:r>
    </w:p>
    <w:p w14:paraId="1AC0A6B6" w14:textId="77777777" w:rsidR="00BA09F0" w:rsidRPr="00295DE0" w:rsidRDefault="00BA09F0">
      <w:pPr>
        <w:rPr>
          <w:color w:val="000000" w:themeColor="text1"/>
        </w:rPr>
      </w:pPr>
    </w:p>
    <w:p w14:paraId="6BC85D3F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Limites :</w:t>
      </w:r>
    </w:p>
    <w:p w14:paraId="00AE1E85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Selection</w:t>
      </w:r>
      <w:proofErr w:type="spellEnd"/>
      <w:r w:rsidRPr="00295DE0">
        <w:rPr>
          <w:color w:val="000000" w:themeColor="text1"/>
        </w:rPr>
        <w:t xml:space="preserve"> manuelle des ordres (p, d, q)</w:t>
      </w:r>
    </w:p>
    <w:p w14:paraId="32D585B2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Hypothese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linearite</w:t>
      </w:r>
      <w:proofErr w:type="spellEnd"/>
      <w:r w:rsidRPr="00295DE0">
        <w:rPr>
          <w:color w:val="000000" w:themeColor="text1"/>
        </w:rPr>
        <w:t xml:space="preserve"> stricte</w:t>
      </w:r>
    </w:p>
    <w:p w14:paraId="4476CC0A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unique uniquement</w:t>
      </w:r>
    </w:p>
    <w:p w14:paraId="1C7E80D3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Chocs </w:t>
      </w:r>
      <w:proofErr w:type="spellStart"/>
      <w:r w:rsidRPr="00295DE0">
        <w:rPr>
          <w:color w:val="000000" w:themeColor="text1"/>
        </w:rPr>
        <w:t>exogenes</w:t>
      </w:r>
      <w:proofErr w:type="spellEnd"/>
      <w:r w:rsidRPr="00295DE0">
        <w:rPr>
          <w:color w:val="000000" w:themeColor="text1"/>
        </w:rPr>
        <w:t xml:space="preserve"> non </w:t>
      </w:r>
      <w:proofErr w:type="spellStart"/>
      <w:r w:rsidRPr="00295DE0">
        <w:rPr>
          <w:color w:val="000000" w:themeColor="text1"/>
        </w:rPr>
        <w:t>integres</w:t>
      </w:r>
      <w:proofErr w:type="spellEnd"/>
      <w:r w:rsidRPr="00295DE0">
        <w:rPr>
          <w:color w:val="000000" w:themeColor="text1"/>
        </w:rPr>
        <w:t xml:space="preserve"> nativement</w:t>
      </w:r>
    </w:p>
    <w:p w14:paraId="3C20F113" w14:textId="77777777" w:rsidR="00BA09F0" w:rsidRPr="00295DE0" w:rsidRDefault="00BA09F0">
      <w:pPr>
        <w:rPr>
          <w:color w:val="000000" w:themeColor="text1"/>
        </w:rPr>
      </w:pPr>
    </w:p>
    <w:p w14:paraId="56CD383F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Cas d'usage : </w:t>
      </w:r>
      <w:proofErr w:type="spellStart"/>
      <w:r w:rsidRPr="00295DE0">
        <w:rPr>
          <w:color w:val="000000" w:themeColor="text1"/>
        </w:rPr>
        <w:t>prevision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court terme (1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3 mois),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economiques</w:t>
      </w:r>
      <w:proofErr w:type="spellEnd"/>
      <w:r w:rsidRPr="00295DE0">
        <w:rPr>
          <w:color w:val="000000" w:themeColor="text1"/>
        </w:rPr>
        <w:t xml:space="preserve"> stationnaires, rapports de banques centrales.</w:t>
      </w:r>
    </w:p>
    <w:p w14:paraId="19F3BAA1" w14:textId="77777777" w:rsidR="00BA09F0" w:rsidRPr="00295DE0" w:rsidRDefault="00BA09F0">
      <w:pPr>
        <w:rPr>
          <w:color w:val="000000" w:themeColor="text1"/>
        </w:rPr>
      </w:pPr>
    </w:p>
    <w:p w14:paraId="364B81FD" w14:textId="77777777" w:rsidR="00BA09F0" w:rsidRPr="00295DE0" w:rsidRDefault="00000000" w:rsidP="00773B42">
      <w:pPr>
        <w:pStyle w:val="Titre3"/>
        <w:rPr>
          <w:color w:val="000000" w:themeColor="text1"/>
        </w:rPr>
      </w:pPr>
      <w:bookmarkStart w:id="7" w:name="_Toc234580652"/>
      <w:r w:rsidRPr="00295DE0">
        <w:rPr>
          <w:color w:val="000000" w:themeColor="text1"/>
        </w:rPr>
        <w:t>Holt-Winters (lissage exponentiel)</w:t>
      </w:r>
      <w:bookmarkEnd w:id="7"/>
    </w:p>
    <w:p w14:paraId="09C6960A" w14:textId="77777777" w:rsidR="00BA09F0" w:rsidRPr="00295DE0" w:rsidRDefault="00BA09F0">
      <w:pPr>
        <w:rPr>
          <w:color w:val="000000" w:themeColor="text1"/>
        </w:rPr>
      </w:pPr>
    </w:p>
    <w:p w14:paraId="2276A9EB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Principe</w:t>
      </w:r>
    </w:p>
    <w:p w14:paraId="3D615D42" w14:textId="77777777" w:rsidR="00BA09F0" w:rsidRPr="00295DE0" w:rsidRDefault="00BA09F0">
      <w:pPr>
        <w:rPr>
          <w:color w:val="000000" w:themeColor="text1"/>
        </w:rPr>
      </w:pPr>
    </w:p>
    <w:p w14:paraId="5B43925A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Le lissage exponentiel de Holt-Winters </w:t>
      </w:r>
      <w:proofErr w:type="spellStart"/>
      <w:r w:rsidRPr="00295DE0">
        <w:rPr>
          <w:color w:val="000000" w:themeColor="text1"/>
        </w:rPr>
        <w:t>decompose</w:t>
      </w:r>
      <w:proofErr w:type="spellEnd"/>
      <w:r w:rsidRPr="00295DE0">
        <w:rPr>
          <w:color w:val="000000" w:themeColor="text1"/>
        </w:rPr>
        <w:t xml:space="preserve"> la </w:t>
      </w:r>
      <w:proofErr w:type="spellStart"/>
      <w:r w:rsidRPr="00295DE0">
        <w:rPr>
          <w:color w:val="000000" w:themeColor="text1"/>
        </w:rPr>
        <w:t>serie</w:t>
      </w:r>
      <w:proofErr w:type="spellEnd"/>
      <w:r w:rsidRPr="00295DE0">
        <w:rPr>
          <w:color w:val="000000" w:themeColor="text1"/>
        </w:rPr>
        <w:t xml:space="preserve"> en trois composantes </w:t>
      </w:r>
      <w:proofErr w:type="spellStart"/>
      <w:r w:rsidRPr="00295DE0">
        <w:rPr>
          <w:color w:val="000000" w:themeColor="text1"/>
        </w:rPr>
        <w:t>ponderees</w:t>
      </w:r>
      <w:proofErr w:type="spellEnd"/>
      <w:r w:rsidRPr="00295DE0">
        <w:rPr>
          <w:color w:val="000000" w:themeColor="text1"/>
        </w:rPr>
        <w:t xml:space="preserve"> exponentiellement : le niveau (alpha), la tendance (beta) et la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(gamma). La variante multiplicative est </w:t>
      </w:r>
      <w:proofErr w:type="spellStart"/>
      <w:r w:rsidRPr="00295DE0">
        <w:rPr>
          <w:color w:val="000000" w:themeColor="text1"/>
        </w:rPr>
        <w:t>particulierement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adaptee</w:t>
      </w:r>
      <w:proofErr w:type="spellEnd"/>
      <w:r w:rsidRPr="00295DE0">
        <w:rPr>
          <w:color w:val="000000" w:themeColor="text1"/>
        </w:rPr>
        <w:t xml:space="preserve"> aux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dont l'amplitude </w:t>
      </w:r>
      <w:proofErr w:type="spellStart"/>
      <w:r w:rsidRPr="00295DE0">
        <w:rPr>
          <w:color w:val="000000" w:themeColor="text1"/>
        </w:rPr>
        <w:t>saisonniere</w:t>
      </w:r>
      <w:proofErr w:type="spellEnd"/>
      <w:r w:rsidRPr="00295DE0">
        <w:rPr>
          <w:color w:val="000000" w:themeColor="text1"/>
        </w:rPr>
        <w:t xml:space="preserve"> est proportionnelle au niveau, ce qui est souvent le cas des indices de prix.</w:t>
      </w:r>
    </w:p>
    <w:p w14:paraId="4A527DAE" w14:textId="77777777" w:rsidR="00BA09F0" w:rsidRPr="00295DE0" w:rsidRDefault="00BA09F0">
      <w:pPr>
        <w:rPr>
          <w:color w:val="000000" w:themeColor="text1"/>
        </w:rPr>
      </w:pPr>
    </w:p>
    <w:p w14:paraId="59AC6722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Avantages :</w:t>
      </w:r>
    </w:p>
    <w:p w14:paraId="45FD64E8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lastRenderedPageBreak/>
        <w:t xml:space="preserve">- Simple et rapide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entrainer</w:t>
      </w:r>
    </w:p>
    <w:p w14:paraId="25150527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Gere tendance et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simultanement</w:t>
      </w:r>
      <w:proofErr w:type="spellEnd"/>
    </w:p>
    <w:p w14:paraId="32738016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Pas de </w:t>
      </w:r>
      <w:proofErr w:type="spellStart"/>
      <w:r w:rsidRPr="00295DE0">
        <w:rPr>
          <w:color w:val="000000" w:themeColor="text1"/>
        </w:rPr>
        <w:t>stationnarite</w:t>
      </w:r>
      <w:proofErr w:type="spellEnd"/>
      <w:r w:rsidRPr="00295DE0">
        <w:rPr>
          <w:color w:val="000000" w:themeColor="text1"/>
        </w:rPr>
        <w:t xml:space="preserve"> requise</w:t>
      </w:r>
    </w:p>
    <w:p w14:paraId="14059A72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Parametrage</w:t>
      </w:r>
      <w:proofErr w:type="spellEnd"/>
      <w:r w:rsidRPr="00295DE0">
        <w:rPr>
          <w:color w:val="000000" w:themeColor="text1"/>
        </w:rPr>
        <w:t xml:space="preserve"> automatique possible (</w:t>
      </w:r>
      <w:proofErr w:type="spellStart"/>
      <w:r w:rsidRPr="00295DE0">
        <w:rPr>
          <w:color w:val="000000" w:themeColor="text1"/>
        </w:rPr>
        <w:t>statsmodels</w:t>
      </w:r>
      <w:proofErr w:type="spellEnd"/>
      <w:r w:rsidRPr="00295DE0">
        <w:rPr>
          <w:color w:val="000000" w:themeColor="text1"/>
        </w:rPr>
        <w:t>)</w:t>
      </w:r>
    </w:p>
    <w:p w14:paraId="3602C1B6" w14:textId="77777777" w:rsidR="00BA09F0" w:rsidRPr="00295DE0" w:rsidRDefault="00BA09F0">
      <w:pPr>
        <w:rPr>
          <w:color w:val="000000" w:themeColor="text1"/>
        </w:rPr>
      </w:pPr>
    </w:p>
    <w:p w14:paraId="22CE22BC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Limites :</w:t>
      </w:r>
    </w:p>
    <w:p w14:paraId="591741F0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unique seulement (ordre s fixe)</w:t>
      </w:r>
    </w:p>
    <w:p w14:paraId="6C498481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Pas de </w:t>
      </w:r>
      <w:proofErr w:type="spellStart"/>
      <w:r w:rsidRPr="00295DE0">
        <w:rPr>
          <w:color w:val="000000" w:themeColor="text1"/>
        </w:rPr>
        <w:t>regresseurs</w:t>
      </w:r>
      <w:proofErr w:type="spellEnd"/>
      <w:r w:rsidRPr="00295DE0">
        <w:rPr>
          <w:color w:val="000000" w:themeColor="text1"/>
        </w:rPr>
        <w:t xml:space="preserve"> externes</w:t>
      </w:r>
    </w:p>
    <w:p w14:paraId="5B6D2D6A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Peu adapte aux ruptures structurelles</w:t>
      </w:r>
    </w:p>
    <w:p w14:paraId="067432B9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Intervalles de confiance peu robustes</w:t>
      </w:r>
    </w:p>
    <w:p w14:paraId="32CA964F" w14:textId="77777777" w:rsidR="00BA09F0" w:rsidRPr="00295DE0" w:rsidRDefault="00BA09F0">
      <w:pPr>
        <w:rPr>
          <w:color w:val="000000" w:themeColor="text1"/>
        </w:rPr>
      </w:pPr>
    </w:p>
    <w:p w14:paraId="20F529E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Cas d'usage : </w:t>
      </w:r>
      <w:proofErr w:type="spellStart"/>
      <w:r w:rsidRPr="00295DE0">
        <w:rPr>
          <w:color w:val="000000" w:themeColor="text1"/>
        </w:rPr>
        <w:t>prevision</w:t>
      </w:r>
      <w:proofErr w:type="spellEnd"/>
      <w:r w:rsidRPr="00295DE0">
        <w:rPr>
          <w:color w:val="000000" w:themeColor="text1"/>
        </w:rPr>
        <w:t xml:space="preserve"> de ventes </w:t>
      </w:r>
      <w:proofErr w:type="spellStart"/>
      <w:r w:rsidRPr="00295DE0">
        <w:rPr>
          <w:color w:val="000000" w:themeColor="text1"/>
        </w:rPr>
        <w:t>saisonnieres</w:t>
      </w:r>
      <w:proofErr w:type="spellEnd"/>
      <w:r w:rsidRPr="00295DE0">
        <w:rPr>
          <w:color w:val="000000" w:themeColor="text1"/>
        </w:rPr>
        <w:t xml:space="preserve">,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a tendance </w:t>
      </w:r>
      <w:proofErr w:type="spellStart"/>
      <w:r w:rsidRPr="00295DE0">
        <w:rPr>
          <w:color w:val="000000" w:themeColor="text1"/>
        </w:rPr>
        <w:t>reguliere</w:t>
      </w:r>
      <w:proofErr w:type="spellEnd"/>
      <w:r w:rsidRPr="00295DE0">
        <w:rPr>
          <w:color w:val="000000" w:themeColor="text1"/>
        </w:rPr>
        <w:t xml:space="preserve">, </w:t>
      </w:r>
      <w:proofErr w:type="spellStart"/>
      <w:r w:rsidRPr="00295DE0">
        <w:rPr>
          <w:color w:val="000000" w:themeColor="text1"/>
        </w:rPr>
        <w:t>baseline</w:t>
      </w:r>
      <w:proofErr w:type="spellEnd"/>
      <w:r w:rsidRPr="00295DE0">
        <w:rPr>
          <w:color w:val="000000" w:themeColor="text1"/>
        </w:rPr>
        <w:t xml:space="preserve"> de comparaison.</w:t>
      </w:r>
    </w:p>
    <w:p w14:paraId="7854FDD2" w14:textId="77777777" w:rsidR="00BA09F0" w:rsidRPr="00295DE0" w:rsidRDefault="00BA09F0">
      <w:pPr>
        <w:rPr>
          <w:color w:val="000000" w:themeColor="text1"/>
        </w:rPr>
      </w:pPr>
    </w:p>
    <w:p w14:paraId="6F9A5400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8" w:name="_Toc234580653"/>
      <w:r w:rsidRPr="00295DE0">
        <w:rPr>
          <w:color w:val="000000" w:themeColor="text1"/>
        </w:rPr>
        <w:t>2.2 Approches Machine Learning</w:t>
      </w:r>
      <w:bookmarkEnd w:id="8"/>
    </w:p>
    <w:p w14:paraId="0E9587CD" w14:textId="77777777" w:rsidR="00BA09F0" w:rsidRPr="00295DE0" w:rsidRDefault="00BA09F0">
      <w:pPr>
        <w:rPr>
          <w:color w:val="000000" w:themeColor="text1"/>
        </w:rPr>
      </w:pPr>
    </w:p>
    <w:p w14:paraId="19878A6F" w14:textId="77777777" w:rsidR="00BA09F0" w:rsidRPr="00295DE0" w:rsidRDefault="00000000" w:rsidP="00773B42">
      <w:pPr>
        <w:pStyle w:val="Titre3"/>
        <w:rPr>
          <w:color w:val="000000" w:themeColor="text1"/>
        </w:rPr>
      </w:pPr>
      <w:bookmarkStart w:id="9" w:name="_Toc234580654"/>
      <w:proofErr w:type="spellStart"/>
      <w:r w:rsidRPr="00295DE0">
        <w:rPr>
          <w:color w:val="000000" w:themeColor="text1"/>
        </w:rPr>
        <w:t>XGBoost</w:t>
      </w:r>
      <w:proofErr w:type="spellEnd"/>
      <w:r w:rsidRPr="00295DE0">
        <w:rPr>
          <w:color w:val="000000" w:themeColor="text1"/>
        </w:rPr>
        <w:t xml:space="preserve"> et Random Forest sur </w:t>
      </w:r>
      <w:proofErr w:type="spellStart"/>
      <w:r w:rsidRPr="00295DE0">
        <w:rPr>
          <w:color w:val="000000" w:themeColor="text1"/>
        </w:rPr>
        <w:t>features</w:t>
      </w:r>
      <w:proofErr w:type="spellEnd"/>
      <w:r w:rsidRPr="00295DE0">
        <w:rPr>
          <w:color w:val="000000" w:themeColor="text1"/>
        </w:rPr>
        <w:t xml:space="preserve"> temporelles</w:t>
      </w:r>
      <w:bookmarkEnd w:id="9"/>
    </w:p>
    <w:p w14:paraId="7FD67852" w14:textId="77777777" w:rsidR="00BA09F0" w:rsidRPr="00295DE0" w:rsidRDefault="00BA09F0">
      <w:pPr>
        <w:rPr>
          <w:color w:val="000000" w:themeColor="text1"/>
        </w:rPr>
      </w:pPr>
    </w:p>
    <w:p w14:paraId="61D2E43D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Principe</w:t>
      </w:r>
    </w:p>
    <w:p w14:paraId="728ADB23" w14:textId="77777777" w:rsidR="00BA09F0" w:rsidRPr="00295DE0" w:rsidRDefault="00BA09F0">
      <w:pPr>
        <w:rPr>
          <w:color w:val="000000" w:themeColor="text1"/>
        </w:rPr>
      </w:pPr>
    </w:p>
    <w:p w14:paraId="5405CBE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Ces approches transforment le </w:t>
      </w:r>
      <w:proofErr w:type="spellStart"/>
      <w:r w:rsidRPr="00295DE0">
        <w:rPr>
          <w:color w:val="000000" w:themeColor="text1"/>
        </w:rPr>
        <w:t>probleme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serie</w:t>
      </w:r>
      <w:proofErr w:type="spellEnd"/>
      <w:r w:rsidRPr="00295DE0">
        <w:rPr>
          <w:color w:val="000000" w:themeColor="text1"/>
        </w:rPr>
        <w:t xml:space="preserve"> temporelle en un </w:t>
      </w:r>
      <w:proofErr w:type="spellStart"/>
      <w:r w:rsidRPr="00295DE0">
        <w:rPr>
          <w:color w:val="000000" w:themeColor="text1"/>
        </w:rPr>
        <w:t>probleme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regression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supervisee</w:t>
      </w:r>
      <w:proofErr w:type="spellEnd"/>
      <w:r w:rsidRPr="00295DE0">
        <w:rPr>
          <w:color w:val="000000" w:themeColor="text1"/>
        </w:rPr>
        <w:t xml:space="preserve"> classique. Des </w:t>
      </w:r>
      <w:proofErr w:type="spellStart"/>
      <w:r w:rsidRPr="00295DE0">
        <w:rPr>
          <w:color w:val="000000" w:themeColor="text1"/>
        </w:rPr>
        <w:t>features</w:t>
      </w:r>
      <w:proofErr w:type="spellEnd"/>
      <w:r w:rsidRPr="00295DE0">
        <w:rPr>
          <w:color w:val="000000" w:themeColor="text1"/>
        </w:rPr>
        <w:t xml:space="preserve"> temporelles sont construites manuellement : valeurs </w:t>
      </w:r>
      <w:proofErr w:type="spellStart"/>
      <w:r w:rsidRPr="00295DE0">
        <w:rPr>
          <w:color w:val="000000" w:themeColor="text1"/>
        </w:rPr>
        <w:t>passees</w:t>
      </w:r>
      <w:proofErr w:type="spellEnd"/>
      <w:r w:rsidRPr="00295DE0">
        <w:rPr>
          <w:color w:val="000000" w:themeColor="text1"/>
        </w:rPr>
        <w:t xml:space="preserve"> de lag-1 a lag-12, mois de l'</w:t>
      </w:r>
      <w:proofErr w:type="spellStart"/>
      <w:r w:rsidRPr="00295DE0">
        <w:rPr>
          <w:color w:val="000000" w:themeColor="text1"/>
        </w:rPr>
        <w:t>annee</w:t>
      </w:r>
      <w:proofErr w:type="spellEnd"/>
      <w:r w:rsidRPr="00295DE0">
        <w:rPr>
          <w:color w:val="000000" w:themeColor="text1"/>
        </w:rPr>
        <w:t xml:space="preserve"> encode en sinus/cosinus pour </w:t>
      </w:r>
      <w:proofErr w:type="spellStart"/>
      <w:r w:rsidRPr="00295DE0">
        <w:rPr>
          <w:color w:val="000000" w:themeColor="text1"/>
        </w:rPr>
        <w:t>preserver</w:t>
      </w:r>
      <w:proofErr w:type="spellEnd"/>
      <w:r w:rsidRPr="00295DE0">
        <w:rPr>
          <w:color w:val="000000" w:themeColor="text1"/>
        </w:rPr>
        <w:t xml:space="preserve"> la </w:t>
      </w:r>
      <w:proofErr w:type="spellStart"/>
      <w:r w:rsidRPr="00295DE0">
        <w:rPr>
          <w:color w:val="000000" w:themeColor="text1"/>
        </w:rPr>
        <w:t>cyclicite</w:t>
      </w:r>
      <w:proofErr w:type="spellEnd"/>
      <w:r w:rsidRPr="00295DE0">
        <w:rPr>
          <w:color w:val="000000" w:themeColor="text1"/>
        </w:rPr>
        <w:t xml:space="preserve">, moyennes mobiles sur 3, 6 et 12 mois, taux de variation annuel. </w:t>
      </w:r>
      <w:proofErr w:type="spellStart"/>
      <w:r w:rsidRPr="00295DE0">
        <w:rPr>
          <w:color w:val="000000" w:themeColor="text1"/>
        </w:rPr>
        <w:t>XGBoost</w:t>
      </w:r>
      <w:proofErr w:type="spellEnd"/>
      <w:r w:rsidRPr="00295DE0">
        <w:rPr>
          <w:color w:val="000000" w:themeColor="text1"/>
        </w:rPr>
        <w:t xml:space="preserve"> (Gradient </w:t>
      </w:r>
      <w:proofErr w:type="spellStart"/>
      <w:r w:rsidRPr="00295DE0">
        <w:rPr>
          <w:color w:val="000000" w:themeColor="text1"/>
        </w:rPr>
        <w:t>Boosting</w:t>
      </w:r>
      <w:proofErr w:type="spellEnd"/>
      <w:r w:rsidRPr="00295DE0">
        <w:rPr>
          <w:color w:val="000000" w:themeColor="text1"/>
        </w:rPr>
        <w:t xml:space="preserve">) et Random Forest sont ensuite entraines sur ces </w:t>
      </w:r>
      <w:proofErr w:type="spellStart"/>
      <w:r w:rsidRPr="00295DE0">
        <w:rPr>
          <w:color w:val="000000" w:themeColor="text1"/>
        </w:rPr>
        <w:t>features</w:t>
      </w:r>
      <w:proofErr w:type="spellEnd"/>
      <w:r w:rsidRPr="00295DE0">
        <w:rPr>
          <w:color w:val="000000" w:themeColor="text1"/>
        </w:rPr>
        <w:t>. Cette approche permet d'</w:t>
      </w:r>
      <w:proofErr w:type="spellStart"/>
      <w:r w:rsidRPr="00295DE0">
        <w:rPr>
          <w:color w:val="000000" w:themeColor="text1"/>
        </w:rPr>
        <w:t>integrer</w:t>
      </w:r>
      <w:proofErr w:type="spellEnd"/>
      <w:r w:rsidRPr="00295DE0">
        <w:rPr>
          <w:color w:val="000000" w:themeColor="text1"/>
        </w:rPr>
        <w:t xml:space="preserve"> facilement des variables </w:t>
      </w:r>
      <w:proofErr w:type="spellStart"/>
      <w:r w:rsidRPr="00295DE0">
        <w:rPr>
          <w:color w:val="000000" w:themeColor="text1"/>
        </w:rPr>
        <w:t>macro-economiques</w:t>
      </w:r>
      <w:proofErr w:type="spellEnd"/>
      <w:r w:rsidRPr="00295DE0">
        <w:rPr>
          <w:color w:val="000000" w:themeColor="text1"/>
        </w:rPr>
        <w:t xml:space="preserve"> externes comme le taux directeur de la BCE, le prix du baril de </w:t>
      </w:r>
      <w:proofErr w:type="spellStart"/>
      <w:r w:rsidRPr="00295DE0">
        <w:rPr>
          <w:color w:val="000000" w:themeColor="text1"/>
        </w:rPr>
        <w:t>petrole</w:t>
      </w:r>
      <w:proofErr w:type="spellEnd"/>
      <w:r w:rsidRPr="00295DE0">
        <w:rPr>
          <w:color w:val="000000" w:themeColor="text1"/>
        </w:rPr>
        <w:t xml:space="preserve"> Brent, ou le taux de </w:t>
      </w:r>
      <w:proofErr w:type="spellStart"/>
      <w:r w:rsidRPr="00295DE0">
        <w:rPr>
          <w:color w:val="000000" w:themeColor="text1"/>
        </w:rPr>
        <w:t>chomage</w:t>
      </w:r>
      <w:proofErr w:type="spellEnd"/>
      <w:r w:rsidRPr="00295DE0">
        <w:rPr>
          <w:color w:val="000000" w:themeColor="text1"/>
        </w:rPr>
        <w:t>.</w:t>
      </w:r>
    </w:p>
    <w:p w14:paraId="7D6BE588" w14:textId="77777777" w:rsidR="00BA09F0" w:rsidRPr="00295DE0" w:rsidRDefault="00BA09F0">
      <w:pPr>
        <w:rPr>
          <w:color w:val="000000" w:themeColor="text1"/>
        </w:rPr>
      </w:pPr>
    </w:p>
    <w:p w14:paraId="2F518E57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Avantages :</w:t>
      </w:r>
    </w:p>
    <w:p w14:paraId="66CE63DD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Variables externes facilement </w:t>
      </w:r>
      <w:proofErr w:type="spellStart"/>
      <w:r w:rsidRPr="00295DE0">
        <w:rPr>
          <w:color w:val="000000" w:themeColor="text1"/>
        </w:rPr>
        <w:t>integrables</w:t>
      </w:r>
      <w:proofErr w:type="spellEnd"/>
    </w:p>
    <w:p w14:paraId="16DA0156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Robuste aux valeurs aberrantes</w:t>
      </w:r>
    </w:p>
    <w:p w14:paraId="4471F0DF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Explicabilite</w:t>
      </w:r>
      <w:proofErr w:type="spellEnd"/>
      <w:r w:rsidRPr="00295DE0">
        <w:rPr>
          <w:color w:val="000000" w:themeColor="text1"/>
        </w:rPr>
        <w:t xml:space="preserve"> via SHAP values</w:t>
      </w:r>
    </w:p>
    <w:p w14:paraId="6232706E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Performant sur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tabulaires (</w:t>
      </w:r>
      <w:proofErr w:type="spellStart"/>
      <w:r w:rsidRPr="00295DE0">
        <w:rPr>
          <w:color w:val="000000" w:themeColor="text1"/>
        </w:rPr>
        <w:t>Grinsztajn</w:t>
      </w:r>
      <w:proofErr w:type="spellEnd"/>
      <w:r w:rsidRPr="00295DE0">
        <w:rPr>
          <w:color w:val="000000" w:themeColor="text1"/>
        </w:rPr>
        <w:t xml:space="preserve"> et al., </w:t>
      </w:r>
      <w:proofErr w:type="spellStart"/>
      <w:r w:rsidRPr="00295DE0">
        <w:rPr>
          <w:color w:val="000000" w:themeColor="text1"/>
        </w:rPr>
        <w:t>NeurIPS</w:t>
      </w:r>
      <w:proofErr w:type="spellEnd"/>
      <w:r w:rsidRPr="00295DE0">
        <w:rPr>
          <w:color w:val="000000" w:themeColor="text1"/>
        </w:rPr>
        <w:t xml:space="preserve"> 2022)</w:t>
      </w:r>
    </w:p>
    <w:p w14:paraId="4410087F" w14:textId="77777777" w:rsidR="00BA09F0" w:rsidRPr="00295DE0" w:rsidRDefault="00BA09F0">
      <w:pPr>
        <w:rPr>
          <w:color w:val="000000" w:themeColor="text1"/>
        </w:rPr>
      </w:pPr>
    </w:p>
    <w:p w14:paraId="3622D67D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Limites :</w:t>
      </w:r>
    </w:p>
    <w:p w14:paraId="718B57E4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Feature</w:t>
      </w:r>
      <w:proofErr w:type="spellEnd"/>
      <w:r w:rsidRPr="00295DE0">
        <w:rPr>
          <w:color w:val="000000" w:themeColor="text1"/>
        </w:rPr>
        <w:t xml:space="preserve"> engineering manuel et chronophage</w:t>
      </w:r>
    </w:p>
    <w:p w14:paraId="09B7C7E8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Pas de </w:t>
      </w:r>
      <w:proofErr w:type="spellStart"/>
      <w:r w:rsidRPr="00295DE0">
        <w:rPr>
          <w:color w:val="000000" w:themeColor="text1"/>
        </w:rPr>
        <w:t>modelisation</w:t>
      </w:r>
      <w:proofErr w:type="spellEnd"/>
      <w:r w:rsidRPr="00295DE0">
        <w:rPr>
          <w:color w:val="000000" w:themeColor="text1"/>
        </w:rPr>
        <w:t xml:space="preserve"> native du temps</w:t>
      </w:r>
    </w:p>
    <w:p w14:paraId="6A7CCF58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Pas d'intervalles de confiance natifs</w:t>
      </w:r>
    </w:p>
    <w:p w14:paraId="512B486C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Extrapolation hors de la plage d'entrainement </w:t>
      </w:r>
      <w:proofErr w:type="spellStart"/>
      <w:r w:rsidRPr="00295DE0">
        <w:rPr>
          <w:color w:val="000000" w:themeColor="text1"/>
        </w:rPr>
        <w:t>limitee</w:t>
      </w:r>
      <w:proofErr w:type="spellEnd"/>
    </w:p>
    <w:p w14:paraId="04862ED4" w14:textId="77777777" w:rsidR="00BA09F0" w:rsidRPr="00295DE0" w:rsidRDefault="00BA09F0">
      <w:pPr>
        <w:rPr>
          <w:color w:val="000000" w:themeColor="text1"/>
        </w:rPr>
      </w:pPr>
    </w:p>
    <w:p w14:paraId="2ABF3B7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Cas d'usage :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avec nombreuses variables externes,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court terme avec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mixtes.</w:t>
      </w:r>
    </w:p>
    <w:p w14:paraId="0558B313" w14:textId="77777777" w:rsidR="00BA09F0" w:rsidRPr="00295DE0" w:rsidRDefault="00BA09F0">
      <w:pPr>
        <w:rPr>
          <w:color w:val="000000" w:themeColor="text1"/>
        </w:rPr>
      </w:pPr>
    </w:p>
    <w:p w14:paraId="36DAA2E4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10" w:name="_Toc234580655"/>
      <w:r w:rsidRPr="00295DE0">
        <w:rPr>
          <w:color w:val="000000" w:themeColor="text1"/>
        </w:rPr>
        <w:lastRenderedPageBreak/>
        <w:t>2.3 Deep Learning</w:t>
      </w:r>
      <w:bookmarkEnd w:id="10"/>
    </w:p>
    <w:p w14:paraId="7CA7C723" w14:textId="77777777" w:rsidR="00BA09F0" w:rsidRPr="00295DE0" w:rsidRDefault="00BA09F0">
      <w:pPr>
        <w:rPr>
          <w:color w:val="000000" w:themeColor="text1"/>
        </w:rPr>
      </w:pPr>
    </w:p>
    <w:p w14:paraId="4B8F8067" w14:textId="77777777" w:rsidR="00BA09F0" w:rsidRPr="00295DE0" w:rsidRDefault="00000000" w:rsidP="00773B42">
      <w:pPr>
        <w:pStyle w:val="Titre3"/>
        <w:rPr>
          <w:color w:val="000000" w:themeColor="text1"/>
        </w:rPr>
      </w:pPr>
      <w:bookmarkStart w:id="11" w:name="_Toc234580656"/>
      <w:r w:rsidRPr="00295DE0">
        <w:rPr>
          <w:color w:val="000000" w:themeColor="text1"/>
        </w:rPr>
        <w:t>LSTM (Long Short-</w:t>
      </w:r>
      <w:proofErr w:type="spellStart"/>
      <w:r w:rsidRPr="00295DE0">
        <w:rPr>
          <w:color w:val="000000" w:themeColor="text1"/>
        </w:rPr>
        <w:t>Term</w:t>
      </w:r>
      <w:proofErr w:type="spellEnd"/>
      <w:r w:rsidRPr="00295DE0">
        <w:rPr>
          <w:color w:val="000000" w:themeColor="text1"/>
        </w:rPr>
        <w:t xml:space="preserve"> Memory)</w:t>
      </w:r>
      <w:bookmarkEnd w:id="11"/>
    </w:p>
    <w:p w14:paraId="5B3DBE77" w14:textId="77777777" w:rsidR="00BA09F0" w:rsidRPr="00295DE0" w:rsidRDefault="00BA09F0">
      <w:pPr>
        <w:rPr>
          <w:color w:val="000000" w:themeColor="text1"/>
        </w:rPr>
      </w:pPr>
    </w:p>
    <w:p w14:paraId="6AC0CD4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Principe</w:t>
      </w:r>
    </w:p>
    <w:p w14:paraId="018FBB71" w14:textId="77777777" w:rsidR="00BA09F0" w:rsidRPr="00295DE0" w:rsidRDefault="00BA09F0">
      <w:pPr>
        <w:rPr>
          <w:color w:val="000000" w:themeColor="text1"/>
        </w:rPr>
      </w:pPr>
    </w:p>
    <w:p w14:paraId="02169CB2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Les </w:t>
      </w:r>
      <w:proofErr w:type="spellStart"/>
      <w:r w:rsidRPr="00295DE0">
        <w:rPr>
          <w:color w:val="000000" w:themeColor="text1"/>
        </w:rPr>
        <w:t>reseaux</w:t>
      </w:r>
      <w:proofErr w:type="spellEnd"/>
      <w:r w:rsidRPr="00295DE0">
        <w:rPr>
          <w:color w:val="000000" w:themeColor="text1"/>
        </w:rPr>
        <w:t xml:space="preserve"> LSTM sont une variante des </w:t>
      </w:r>
      <w:proofErr w:type="spellStart"/>
      <w:r w:rsidRPr="00295DE0">
        <w:rPr>
          <w:color w:val="000000" w:themeColor="text1"/>
        </w:rPr>
        <w:t>reseaux</w:t>
      </w:r>
      <w:proofErr w:type="spellEnd"/>
      <w:r w:rsidRPr="00295DE0">
        <w:rPr>
          <w:color w:val="000000" w:themeColor="text1"/>
        </w:rPr>
        <w:t xml:space="preserve"> de neurones </w:t>
      </w:r>
      <w:proofErr w:type="spellStart"/>
      <w:r w:rsidRPr="00295DE0">
        <w:rPr>
          <w:color w:val="000000" w:themeColor="text1"/>
        </w:rPr>
        <w:t>recurrents</w:t>
      </w:r>
      <w:proofErr w:type="spellEnd"/>
      <w:r w:rsidRPr="00295DE0">
        <w:rPr>
          <w:color w:val="000000" w:themeColor="text1"/>
        </w:rPr>
        <w:t xml:space="preserve"> (RNN) capables de </w:t>
      </w:r>
      <w:proofErr w:type="spellStart"/>
      <w:r w:rsidRPr="00295DE0">
        <w:rPr>
          <w:color w:val="000000" w:themeColor="text1"/>
        </w:rPr>
        <w:t>memoriser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dependances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long terme dans les </w:t>
      </w:r>
      <w:proofErr w:type="spellStart"/>
      <w:r w:rsidRPr="00295DE0">
        <w:rPr>
          <w:color w:val="000000" w:themeColor="text1"/>
        </w:rPr>
        <w:t>sequences</w:t>
      </w:r>
      <w:proofErr w:type="spellEnd"/>
      <w:r w:rsidRPr="00295DE0">
        <w:rPr>
          <w:color w:val="000000" w:themeColor="text1"/>
        </w:rPr>
        <w:t xml:space="preserve"> temporelles </w:t>
      </w:r>
      <w:proofErr w:type="spellStart"/>
      <w:r w:rsidRPr="00295DE0">
        <w:rPr>
          <w:color w:val="000000" w:themeColor="text1"/>
        </w:rPr>
        <w:t>grace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leurs </w:t>
      </w:r>
      <w:proofErr w:type="spellStart"/>
      <w:r w:rsidRPr="00295DE0">
        <w:rPr>
          <w:color w:val="000000" w:themeColor="text1"/>
        </w:rPr>
        <w:t>mecanismes</w:t>
      </w:r>
      <w:proofErr w:type="spellEnd"/>
      <w:r w:rsidRPr="00295DE0">
        <w:rPr>
          <w:color w:val="000000" w:themeColor="text1"/>
        </w:rPr>
        <w:t xml:space="preserve"> de portes (</w:t>
      </w:r>
      <w:proofErr w:type="spellStart"/>
      <w:r w:rsidRPr="00295DE0">
        <w:rPr>
          <w:color w:val="000000" w:themeColor="text1"/>
        </w:rPr>
        <w:t>forget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gate</w:t>
      </w:r>
      <w:proofErr w:type="spellEnd"/>
      <w:r w:rsidRPr="00295DE0">
        <w:rPr>
          <w:color w:val="000000" w:themeColor="text1"/>
        </w:rPr>
        <w:t xml:space="preserve">, input </w:t>
      </w:r>
      <w:proofErr w:type="spellStart"/>
      <w:r w:rsidRPr="00295DE0">
        <w:rPr>
          <w:color w:val="000000" w:themeColor="text1"/>
        </w:rPr>
        <w:t>gate</w:t>
      </w:r>
      <w:proofErr w:type="spellEnd"/>
      <w:r w:rsidRPr="00295DE0">
        <w:rPr>
          <w:color w:val="000000" w:themeColor="text1"/>
        </w:rPr>
        <w:t xml:space="preserve">, output </w:t>
      </w:r>
      <w:proofErr w:type="spellStart"/>
      <w:r w:rsidRPr="00295DE0">
        <w:rPr>
          <w:color w:val="000000" w:themeColor="text1"/>
        </w:rPr>
        <w:t>gate</w:t>
      </w:r>
      <w:proofErr w:type="spellEnd"/>
      <w:r w:rsidRPr="00295DE0">
        <w:rPr>
          <w:color w:val="000000" w:themeColor="text1"/>
        </w:rPr>
        <w:t xml:space="preserve">). Pour la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de l'IPC, un </w:t>
      </w:r>
      <w:proofErr w:type="spellStart"/>
      <w:r w:rsidRPr="00295DE0">
        <w:rPr>
          <w:color w:val="000000" w:themeColor="text1"/>
        </w:rPr>
        <w:t>reseau</w:t>
      </w:r>
      <w:proofErr w:type="spellEnd"/>
      <w:r w:rsidRPr="00295DE0">
        <w:rPr>
          <w:color w:val="000000" w:themeColor="text1"/>
        </w:rPr>
        <w:t xml:space="preserve"> LSTM </w:t>
      </w:r>
      <w:proofErr w:type="spellStart"/>
      <w:r w:rsidRPr="00295DE0">
        <w:rPr>
          <w:color w:val="000000" w:themeColor="text1"/>
        </w:rPr>
        <w:t>recoit</w:t>
      </w:r>
      <w:proofErr w:type="spellEnd"/>
      <w:r w:rsidRPr="00295DE0">
        <w:rPr>
          <w:color w:val="000000" w:themeColor="text1"/>
        </w:rPr>
        <w:t xml:space="preserve"> en </w:t>
      </w:r>
      <w:proofErr w:type="spellStart"/>
      <w:r w:rsidRPr="00295DE0">
        <w:rPr>
          <w:color w:val="000000" w:themeColor="text1"/>
        </w:rPr>
        <w:t>entree</w:t>
      </w:r>
      <w:proofErr w:type="spellEnd"/>
      <w:r w:rsidRPr="00295DE0">
        <w:rPr>
          <w:color w:val="000000" w:themeColor="text1"/>
        </w:rPr>
        <w:t xml:space="preserve"> une </w:t>
      </w:r>
      <w:proofErr w:type="spellStart"/>
      <w:r w:rsidRPr="00295DE0">
        <w:rPr>
          <w:color w:val="000000" w:themeColor="text1"/>
        </w:rPr>
        <w:t>fenetre</w:t>
      </w:r>
      <w:proofErr w:type="spellEnd"/>
      <w:r w:rsidRPr="00295DE0">
        <w:rPr>
          <w:color w:val="000000" w:themeColor="text1"/>
        </w:rPr>
        <w:t xml:space="preserve"> d'observations </w:t>
      </w:r>
      <w:proofErr w:type="spellStart"/>
      <w:r w:rsidRPr="00295DE0">
        <w:rPr>
          <w:color w:val="000000" w:themeColor="text1"/>
        </w:rPr>
        <w:t>passees</w:t>
      </w:r>
      <w:proofErr w:type="spellEnd"/>
      <w:r w:rsidRPr="00295DE0">
        <w:rPr>
          <w:color w:val="000000" w:themeColor="text1"/>
        </w:rPr>
        <w:t xml:space="preserve"> (typiquement 24 </w:t>
      </w:r>
      <w:proofErr w:type="gramStart"/>
      <w:r w:rsidRPr="00295DE0">
        <w:rPr>
          <w:color w:val="000000" w:themeColor="text1"/>
        </w:rPr>
        <w:t>a</w:t>
      </w:r>
      <w:proofErr w:type="gramEnd"/>
      <w:r w:rsidRPr="00295DE0">
        <w:rPr>
          <w:color w:val="000000" w:themeColor="text1"/>
        </w:rPr>
        <w:t xml:space="preserve"> 48 mois) et </w:t>
      </w:r>
      <w:proofErr w:type="spellStart"/>
      <w:r w:rsidRPr="00295DE0">
        <w:rPr>
          <w:color w:val="000000" w:themeColor="text1"/>
        </w:rPr>
        <w:t>predit</w:t>
      </w:r>
      <w:proofErr w:type="spellEnd"/>
      <w:r w:rsidRPr="00295DE0">
        <w:rPr>
          <w:color w:val="000000" w:themeColor="text1"/>
        </w:rPr>
        <w:t xml:space="preserve"> la valeur future. L'architecture peut </w:t>
      </w:r>
      <w:proofErr w:type="spellStart"/>
      <w:r w:rsidRPr="00295DE0">
        <w:rPr>
          <w:color w:val="000000" w:themeColor="text1"/>
        </w:rPr>
        <w:t>etre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empilee</w:t>
      </w:r>
      <w:proofErr w:type="spellEnd"/>
      <w:r w:rsidRPr="00295DE0">
        <w:rPr>
          <w:color w:val="000000" w:themeColor="text1"/>
        </w:rPr>
        <w:t xml:space="preserve"> (</w:t>
      </w:r>
      <w:proofErr w:type="spellStart"/>
      <w:r w:rsidRPr="00295DE0">
        <w:rPr>
          <w:color w:val="000000" w:themeColor="text1"/>
        </w:rPr>
        <w:t>stacked</w:t>
      </w:r>
      <w:proofErr w:type="spellEnd"/>
      <w:r w:rsidRPr="00295DE0">
        <w:rPr>
          <w:color w:val="000000" w:themeColor="text1"/>
        </w:rPr>
        <w:t xml:space="preserve"> LSTM) pour capturer des </w:t>
      </w:r>
      <w:proofErr w:type="spellStart"/>
      <w:r w:rsidRPr="00295DE0">
        <w:rPr>
          <w:color w:val="000000" w:themeColor="text1"/>
        </w:rPr>
        <w:t>dependances</w:t>
      </w:r>
      <w:proofErr w:type="spellEnd"/>
      <w:r w:rsidRPr="00295DE0">
        <w:rPr>
          <w:color w:val="000000" w:themeColor="text1"/>
        </w:rPr>
        <w:t xml:space="preserve"> a </w:t>
      </w:r>
      <w:proofErr w:type="spellStart"/>
      <w:r w:rsidRPr="00295DE0">
        <w:rPr>
          <w:color w:val="000000" w:themeColor="text1"/>
        </w:rPr>
        <w:t>differentes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echelles</w:t>
      </w:r>
      <w:proofErr w:type="spellEnd"/>
      <w:r w:rsidRPr="00295DE0">
        <w:rPr>
          <w:color w:val="000000" w:themeColor="text1"/>
        </w:rPr>
        <w:t xml:space="preserve"> temporelles.</w:t>
      </w:r>
    </w:p>
    <w:p w14:paraId="38860672" w14:textId="77777777" w:rsidR="00BA09F0" w:rsidRPr="00295DE0" w:rsidRDefault="00BA09F0">
      <w:pPr>
        <w:rPr>
          <w:color w:val="000000" w:themeColor="text1"/>
        </w:rPr>
      </w:pPr>
    </w:p>
    <w:p w14:paraId="08B2281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Avantages :</w:t>
      </w:r>
    </w:p>
    <w:p w14:paraId="35B85EA2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Capture des </w:t>
      </w:r>
      <w:proofErr w:type="spellStart"/>
      <w:r w:rsidRPr="00295DE0">
        <w:rPr>
          <w:color w:val="000000" w:themeColor="text1"/>
        </w:rPr>
        <w:t>dependances</w:t>
      </w:r>
      <w:proofErr w:type="spellEnd"/>
      <w:r w:rsidRPr="00295DE0">
        <w:rPr>
          <w:color w:val="000000" w:themeColor="text1"/>
        </w:rPr>
        <w:t xml:space="preserve"> temporelles longues</w:t>
      </w:r>
    </w:p>
    <w:p w14:paraId="7D133EBF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Modelise</w:t>
      </w:r>
      <w:proofErr w:type="spellEnd"/>
      <w:r w:rsidRPr="00295DE0">
        <w:rPr>
          <w:color w:val="000000" w:themeColor="text1"/>
        </w:rPr>
        <w:t xml:space="preserve"> la non-</w:t>
      </w:r>
      <w:proofErr w:type="spellStart"/>
      <w:r w:rsidRPr="00295DE0">
        <w:rPr>
          <w:color w:val="000000" w:themeColor="text1"/>
        </w:rPr>
        <w:t>linearite</w:t>
      </w:r>
      <w:proofErr w:type="spellEnd"/>
      <w:r w:rsidRPr="00295DE0">
        <w:rPr>
          <w:color w:val="000000" w:themeColor="text1"/>
        </w:rPr>
        <w:t xml:space="preserve"> complexe</w:t>
      </w:r>
    </w:p>
    <w:p w14:paraId="665B13AE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Excellent sur grands volumes de </w:t>
      </w:r>
      <w:proofErr w:type="spellStart"/>
      <w:r w:rsidRPr="00295DE0">
        <w:rPr>
          <w:color w:val="000000" w:themeColor="text1"/>
        </w:rPr>
        <w:t>donnees</w:t>
      </w:r>
      <w:proofErr w:type="spellEnd"/>
    </w:p>
    <w:p w14:paraId="4F0EE270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Flexible et extensible</w:t>
      </w:r>
    </w:p>
    <w:p w14:paraId="0911AF91" w14:textId="77777777" w:rsidR="00BA09F0" w:rsidRPr="00295DE0" w:rsidRDefault="00BA09F0">
      <w:pPr>
        <w:rPr>
          <w:color w:val="000000" w:themeColor="text1"/>
        </w:rPr>
      </w:pPr>
    </w:p>
    <w:p w14:paraId="06890F18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Limites :</w:t>
      </w:r>
    </w:p>
    <w:p w14:paraId="5314AEC9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Necessite</w:t>
      </w:r>
      <w:proofErr w:type="spellEnd"/>
      <w:r w:rsidRPr="00295DE0">
        <w:rPr>
          <w:color w:val="000000" w:themeColor="text1"/>
        </w:rPr>
        <w:t xml:space="preserve"> plusieurs milliers d'observations</w:t>
      </w:r>
    </w:p>
    <w:p w14:paraId="5B822F28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Boite noire (faible </w:t>
      </w:r>
      <w:proofErr w:type="spellStart"/>
      <w:r w:rsidRPr="00295DE0">
        <w:rPr>
          <w:color w:val="000000" w:themeColor="text1"/>
        </w:rPr>
        <w:t>interpretabilite</w:t>
      </w:r>
      <w:proofErr w:type="spellEnd"/>
      <w:r w:rsidRPr="00295DE0">
        <w:rPr>
          <w:color w:val="000000" w:themeColor="text1"/>
        </w:rPr>
        <w:t xml:space="preserve"> directe)</w:t>
      </w:r>
    </w:p>
    <w:p w14:paraId="2C57FF14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GPU recommande pour l'entrainement</w:t>
      </w:r>
    </w:p>
    <w:p w14:paraId="46E16B2C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Nombreux </w:t>
      </w:r>
      <w:proofErr w:type="spellStart"/>
      <w:r w:rsidRPr="00295DE0">
        <w:rPr>
          <w:color w:val="000000" w:themeColor="text1"/>
        </w:rPr>
        <w:t>hyperparametres</w:t>
      </w:r>
      <w:proofErr w:type="spellEnd"/>
      <w:r w:rsidRPr="00295DE0">
        <w:rPr>
          <w:color w:val="000000" w:themeColor="text1"/>
        </w:rPr>
        <w:t xml:space="preserve"> a </w:t>
      </w:r>
      <w:proofErr w:type="spellStart"/>
      <w:r w:rsidRPr="00295DE0">
        <w:rPr>
          <w:color w:val="000000" w:themeColor="text1"/>
        </w:rPr>
        <w:t>regler</w:t>
      </w:r>
      <w:proofErr w:type="spellEnd"/>
    </w:p>
    <w:p w14:paraId="50D946B5" w14:textId="77777777" w:rsidR="00BA09F0" w:rsidRPr="00295DE0" w:rsidRDefault="00BA09F0">
      <w:pPr>
        <w:rPr>
          <w:color w:val="000000" w:themeColor="text1"/>
        </w:rPr>
      </w:pPr>
    </w:p>
    <w:p w14:paraId="3A7A71C9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Cas d'usage :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financiere</w:t>
      </w:r>
      <w:proofErr w:type="spellEnd"/>
      <w:r w:rsidRPr="00295DE0">
        <w:rPr>
          <w:color w:val="000000" w:themeColor="text1"/>
        </w:rPr>
        <w:t xml:space="preserve"> haute </w:t>
      </w:r>
      <w:proofErr w:type="spellStart"/>
      <w:r w:rsidRPr="00295DE0">
        <w:rPr>
          <w:color w:val="000000" w:themeColor="text1"/>
        </w:rPr>
        <w:t>frequence</w:t>
      </w:r>
      <w:proofErr w:type="spellEnd"/>
      <w:r w:rsidRPr="00295DE0">
        <w:rPr>
          <w:color w:val="000000" w:themeColor="text1"/>
        </w:rPr>
        <w:t xml:space="preserve">,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tres</w:t>
      </w:r>
      <w:proofErr w:type="spellEnd"/>
      <w:r w:rsidRPr="00295DE0">
        <w:rPr>
          <w:color w:val="000000" w:themeColor="text1"/>
        </w:rPr>
        <w:t xml:space="preserve"> longues avec dynamiques complexes.</w:t>
      </w:r>
    </w:p>
    <w:p w14:paraId="066BF24E" w14:textId="77777777" w:rsidR="00BA09F0" w:rsidRPr="00295DE0" w:rsidRDefault="00BA09F0">
      <w:pPr>
        <w:rPr>
          <w:color w:val="000000" w:themeColor="text1"/>
        </w:rPr>
      </w:pPr>
    </w:p>
    <w:p w14:paraId="763B5C58" w14:textId="77777777" w:rsidR="00BA09F0" w:rsidRPr="00295DE0" w:rsidRDefault="00000000" w:rsidP="00773B42">
      <w:pPr>
        <w:pStyle w:val="Titre3"/>
        <w:rPr>
          <w:color w:val="000000" w:themeColor="text1"/>
        </w:rPr>
      </w:pPr>
      <w:bookmarkStart w:id="12" w:name="_Toc234580657"/>
      <w:r w:rsidRPr="00295DE0">
        <w:rPr>
          <w:color w:val="000000" w:themeColor="text1"/>
        </w:rPr>
        <w:t>Temporal Fusion Transformer (TFT)</w:t>
      </w:r>
      <w:bookmarkEnd w:id="12"/>
    </w:p>
    <w:p w14:paraId="5E529D25" w14:textId="77777777" w:rsidR="00BA09F0" w:rsidRPr="00295DE0" w:rsidRDefault="00BA09F0">
      <w:pPr>
        <w:rPr>
          <w:color w:val="000000" w:themeColor="text1"/>
        </w:rPr>
      </w:pPr>
    </w:p>
    <w:p w14:paraId="226373FA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Principe</w:t>
      </w:r>
    </w:p>
    <w:p w14:paraId="5C6507FF" w14:textId="77777777" w:rsidR="00BA09F0" w:rsidRPr="00295DE0" w:rsidRDefault="00BA09F0">
      <w:pPr>
        <w:rPr>
          <w:color w:val="000000" w:themeColor="text1"/>
        </w:rPr>
      </w:pPr>
    </w:p>
    <w:p w14:paraId="2AF0BB19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Introduit par Lim et al. (Google, 2021), le Temporal Fusion Transformer combine des </w:t>
      </w:r>
      <w:proofErr w:type="spellStart"/>
      <w:r w:rsidRPr="00295DE0">
        <w:rPr>
          <w:color w:val="000000" w:themeColor="text1"/>
        </w:rPr>
        <w:t>mecanismes</w:t>
      </w:r>
      <w:proofErr w:type="spellEnd"/>
      <w:r w:rsidRPr="00295DE0">
        <w:rPr>
          <w:color w:val="000000" w:themeColor="text1"/>
        </w:rPr>
        <w:t xml:space="preserve"> d'attention multi-</w:t>
      </w:r>
      <w:proofErr w:type="spellStart"/>
      <w:r w:rsidRPr="00295DE0">
        <w:rPr>
          <w:color w:val="000000" w:themeColor="text1"/>
        </w:rPr>
        <w:t>tetes</w:t>
      </w:r>
      <w:proofErr w:type="spellEnd"/>
      <w:r w:rsidRPr="00295DE0">
        <w:rPr>
          <w:color w:val="000000" w:themeColor="text1"/>
        </w:rPr>
        <w:t xml:space="preserve"> (Transformer) avec des modules </w:t>
      </w:r>
      <w:proofErr w:type="spellStart"/>
      <w:r w:rsidRPr="00295DE0">
        <w:rPr>
          <w:color w:val="000000" w:themeColor="text1"/>
        </w:rPr>
        <w:t>specifiques</w:t>
      </w:r>
      <w:proofErr w:type="spellEnd"/>
      <w:r w:rsidRPr="00295DE0">
        <w:rPr>
          <w:color w:val="000000" w:themeColor="text1"/>
        </w:rPr>
        <w:t xml:space="preserve"> aux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temporelles : un encodeur LSTM pour les </w:t>
      </w:r>
      <w:proofErr w:type="spellStart"/>
      <w:r w:rsidRPr="00295DE0">
        <w:rPr>
          <w:color w:val="000000" w:themeColor="text1"/>
        </w:rPr>
        <w:t>dependances</w:t>
      </w:r>
      <w:proofErr w:type="spellEnd"/>
      <w:r w:rsidRPr="00295DE0">
        <w:rPr>
          <w:color w:val="000000" w:themeColor="text1"/>
        </w:rPr>
        <w:t xml:space="preserve"> locales, des </w:t>
      </w:r>
      <w:proofErr w:type="spellStart"/>
      <w:r w:rsidRPr="00295DE0">
        <w:rPr>
          <w:color w:val="000000" w:themeColor="text1"/>
        </w:rPr>
        <w:t>mecanismes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selection</w:t>
      </w:r>
      <w:proofErr w:type="spellEnd"/>
      <w:r w:rsidRPr="00295DE0">
        <w:rPr>
          <w:color w:val="000000" w:themeColor="text1"/>
        </w:rPr>
        <w:t xml:space="preserve"> de variables par importance, et une sortie probabiliste fournissant des quantiles de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(P10, P50, P90).</w:t>
      </w:r>
    </w:p>
    <w:p w14:paraId="7046726A" w14:textId="77777777" w:rsidR="00BA09F0" w:rsidRPr="00295DE0" w:rsidRDefault="00BA09F0">
      <w:pPr>
        <w:rPr>
          <w:color w:val="000000" w:themeColor="text1"/>
        </w:rPr>
      </w:pPr>
    </w:p>
    <w:p w14:paraId="59A03F86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Avantages :</w:t>
      </w:r>
    </w:p>
    <w:p w14:paraId="73B1CA9F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Sorties probabilistes natives (quantiles)</w:t>
      </w:r>
    </w:p>
    <w:p w14:paraId="06B738E4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Mecanisme</w:t>
      </w:r>
      <w:proofErr w:type="spellEnd"/>
      <w:r w:rsidRPr="00295DE0">
        <w:rPr>
          <w:color w:val="000000" w:themeColor="text1"/>
        </w:rPr>
        <w:t xml:space="preserve"> d'attention </w:t>
      </w:r>
      <w:proofErr w:type="spellStart"/>
      <w:r w:rsidRPr="00295DE0">
        <w:rPr>
          <w:color w:val="000000" w:themeColor="text1"/>
        </w:rPr>
        <w:t>interpretable</w:t>
      </w:r>
      <w:proofErr w:type="spellEnd"/>
    </w:p>
    <w:p w14:paraId="3E0E3182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Gere variables statiques et dynamiques</w:t>
      </w:r>
    </w:p>
    <w:p w14:paraId="418E2849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Etat de l'art sur plusieurs benchmarks</w:t>
      </w:r>
    </w:p>
    <w:p w14:paraId="05AC4D1E" w14:textId="77777777" w:rsidR="00BA09F0" w:rsidRPr="00295DE0" w:rsidRDefault="00BA09F0">
      <w:pPr>
        <w:rPr>
          <w:color w:val="000000" w:themeColor="text1"/>
        </w:rPr>
      </w:pPr>
    </w:p>
    <w:p w14:paraId="3E172E26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lastRenderedPageBreak/>
        <w:t>Limites :</w:t>
      </w:r>
    </w:p>
    <w:p w14:paraId="1A522EC4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Volume de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important requis</w:t>
      </w:r>
    </w:p>
    <w:p w14:paraId="5DD8C934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Complexite</w:t>
      </w:r>
      <w:proofErr w:type="spellEnd"/>
      <w:r w:rsidRPr="00295DE0">
        <w:rPr>
          <w:color w:val="000000" w:themeColor="text1"/>
        </w:rPr>
        <w:t xml:space="preserve"> d'</w:t>
      </w:r>
      <w:proofErr w:type="spellStart"/>
      <w:r w:rsidRPr="00295DE0">
        <w:rPr>
          <w:color w:val="000000" w:themeColor="text1"/>
        </w:rPr>
        <w:t>implementation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elevee</w:t>
      </w:r>
      <w:proofErr w:type="spellEnd"/>
    </w:p>
    <w:p w14:paraId="60ABABFA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GPU obligatoire en pratique</w:t>
      </w:r>
    </w:p>
    <w:p w14:paraId="34F178BA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Pas de package officiel stable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ce jour</w:t>
      </w:r>
    </w:p>
    <w:p w14:paraId="2EB1486B" w14:textId="77777777" w:rsidR="00BA09F0" w:rsidRPr="00295DE0" w:rsidRDefault="00BA09F0">
      <w:pPr>
        <w:rPr>
          <w:color w:val="000000" w:themeColor="text1"/>
        </w:rPr>
      </w:pPr>
    </w:p>
    <w:p w14:paraId="62340A5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Cas d'usage :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multi-variees</w:t>
      </w:r>
      <w:proofErr w:type="spellEnd"/>
      <w:r w:rsidRPr="00295DE0">
        <w:rPr>
          <w:color w:val="000000" w:themeColor="text1"/>
        </w:rPr>
        <w:t xml:space="preserve"> complexes en contexte industriel avec GPU disponible.</w:t>
      </w:r>
    </w:p>
    <w:p w14:paraId="017D5A71" w14:textId="77777777" w:rsidR="00BA09F0" w:rsidRPr="00295DE0" w:rsidRDefault="00BA09F0">
      <w:pPr>
        <w:rPr>
          <w:color w:val="000000" w:themeColor="text1"/>
        </w:rPr>
      </w:pPr>
    </w:p>
    <w:p w14:paraId="41034252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13" w:name="_Toc234580658"/>
      <w:r w:rsidRPr="00295DE0">
        <w:rPr>
          <w:color w:val="000000" w:themeColor="text1"/>
        </w:rPr>
        <w:t xml:space="preserve">2.4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bayesiennes</w:t>
      </w:r>
      <w:proofErr w:type="spellEnd"/>
      <w:r w:rsidRPr="00295DE0">
        <w:rPr>
          <w:color w:val="000000" w:themeColor="text1"/>
        </w:rPr>
        <w:t xml:space="preserve"> : Prophet (Meta) - RETENU</w:t>
      </w:r>
      <w:bookmarkEnd w:id="13"/>
    </w:p>
    <w:p w14:paraId="35141025" w14:textId="77777777" w:rsidR="00BA09F0" w:rsidRPr="00295DE0" w:rsidRDefault="00BA09F0">
      <w:pPr>
        <w:rPr>
          <w:color w:val="000000" w:themeColor="text1"/>
        </w:rPr>
      </w:pPr>
    </w:p>
    <w:p w14:paraId="5DBC1DE7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Principe</w:t>
      </w:r>
    </w:p>
    <w:p w14:paraId="14D4052E" w14:textId="77777777" w:rsidR="00BA09F0" w:rsidRPr="00295DE0" w:rsidRDefault="00BA09F0">
      <w:pPr>
        <w:rPr>
          <w:color w:val="000000" w:themeColor="text1"/>
        </w:rPr>
      </w:pPr>
    </w:p>
    <w:p w14:paraId="24D77C8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Prophet, publie par Taylor et Letham (Facebook </w:t>
      </w:r>
      <w:proofErr w:type="spellStart"/>
      <w:r w:rsidRPr="00295DE0">
        <w:rPr>
          <w:color w:val="000000" w:themeColor="text1"/>
        </w:rPr>
        <w:t>Research</w:t>
      </w:r>
      <w:proofErr w:type="spellEnd"/>
      <w:r w:rsidRPr="00295DE0">
        <w:rPr>
          <w:color w:val="000000" w:themeColor="text1"/>
        </w:rPr>
        <w:t xml:space="preserve">, 2018), </w:t>
      </w:r>
      <w:proofErr w:type="spellStart"/>
      <w:r w:rsidRPr="00295DE0">
        <w:rPr>
          <w:color w:val="000000" w:themeColor="text1"/>
        </w:rPr>
        <w:t>modelise</w:t>
      </w:r>
      <w:proofErr w:type="spellEnd"/>
      <w:r w:rsidRPr="00295DE0">
        <w:rPr>
          <w:color w:val="000000" w:themeColor="text1"/>
        </w:rPr>
        <w:t xml:space="preserve"> une </w:t>
      </w:r>
      <w:proofErr w:type="spellStart"/>
      <w:r w:rsidRPr="00295DE0">
        <w:rPr>
          <w:color w:val="000000" w:themeColor="text1"/>
        </w:rPr>
        <w:t>serie</w:t>
      </w:r>
      <w:proofErr w:type="spellEnd"/>
      <w:r w:rsidRPr="00295DE0">
        <w:rPr>
          <w:color w:val="000000" w:themeColor="text1"/>
        </w:rPr>
        <w:t xml:space="preserve"> temporelle comme la somme de trois composantes additives :</w:t>
      </w:r>
    </w:p>
    <w:p w14:paraId="79D0C6BD" w14:textId="77777777" w:rsidR="00BA09F0" w:rsidRPr="00295DE0" w:rsidRDefault="00BA09F0">
      <w:pPr>
        <w:rPr>
          <w:color w:val="000000" w:themeColor="text1"/>
        </w:rPr>
      </w:pPr>
    </w:p>
    <w:p w14:paraId="59654B5A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gramStart"/>
      <w:r w:rsidRPr="00295DE0">
        <w:rPr>
          <w:color w:val="000000" w:themeColor="text1"/>
        </w:rPr>
        <w:t>y</w:t>
      </w:r>
      <w:proofErr w:type="gramEnd"/>
      <w:r w:rsidRPr="00295DE0">
        <w:rPr>
          <w:color w:val="000000" w:themeColor="text1"/>
        </w:rPr>
        <w:t>(t) = g(t) + s(t) + h(t) + epsilon</w:t>
      </w:r>
    </w:p>
    <w:p w14:paraId="1E089DEE" w14:textId="77777777" w:rsidR="00BA09F0" w:rsidRPr="00295DE0" w:rsidRDefault="00BA09F0">
      <w:pPr>
        <w:rPr>
          <w:color w:val="000000" w:themeColor="text1"/>
        </w:rPr>
      </w:pPr>
    </w:p>
    <w:p w14:paraId="4B9F6BF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Ou g(t) est la tendance (</w:t>
      </w:r>
      <w:proofErr w:type="spellStart"/>
      <w:r w:rsidRPr="00295DE0">
        <w:rPr>
          <w:color w:val="000000" w:themeColor="text1"/>
        </w:rPr>
        <w:t>modelisee</w:t>
      </w:r>
      <w:proofErr w:type="spellEnd"/>
      <w:r w:rsidRPr="00295DE0">
        <w:rPr>
          <w:color w:val="000000" w:themeColor="text1"/>
        </w:rPr>
        <w:t xml:space="preserve"> par un </w:t>
      </w:r>
      <w:proofErr w:type="spellStart"/>
      <w:r w:rsidRPr="00295DE0">
        <w:rPr>
          <w:color w:val="000000" w:themeColor="text1"/>
        </w:rPr>
        <w:t>modele</w:t>
      </w:r>
      <w:proofErr w:type="spellEnd"/>
      <w:r w:rsidRPr="00295DE0">
        <w:rPr>
          <w:color w:val="000000" w:themeColor="text1"/>
        </w:rPr>
        <w:t xml:space="preserve"> de croissance </w:t>
      </w:r>
      <w:proofErr w:type="spellStart"/>
      <w:r w:rsidRPr="00295DE0">
        <w:rPr>
          <w:color w:val="000000" w:themeColor="text1"/>
        </w:rPr>
        <w:t>lineaire</w:t>
      </w:r>
      <w:proofErr w:type="spellEnd"/>
      <w:r w:rsidRPr="00295DE0">
        <w:rPr>
          <w:color w:val="000000" w:themeColor="text1"/>
        </w:rPr>
        <w:t xml:space="preserve"> ou logistique avec des points de changement </w:t>
      </w:r>
      <w:proofErr w:type="spellStart"/>
      <w:r w:rsidRPr="00295DE0">
        <w:rPr>
          <w:color w:val="000000" w:themeColor="text1"/>
        </w:rPr>
        <w:t>detectes</w:t>
      </w:r>
      <w:proofErr w:type="spellEnd"/>
      <w:r w:rsidRPr="00295DE0">
        <w:rPr>
          <w:color w:val="000000" w:themeColor="text1"/>
        </w:rPr>
        <w:t xml:space="preserve"> automatiquement), s(t) est la composante </w:t>
      </w:r>
      <w:proofErr w:type="spellStart"/>
      <w:r w:rsidRPr="00295DE0">
        <w:rPr>
          <w:color w:val="000000" w:themeColor="text1"/>
        </w:rPr>
        <w:t>saisonniere</w:t>
      </w:r>
      <w:proofErr w:type="spellEnd"/>
      <w:r w:rsidRPr="00295DE0">
        <w:rPr>
          <w:color w:val="000000" w:themeColor="text1"/>
        </w:rPr>
        <w:t xml:space="preserve"> (</w:t>
      </w:r>
      <w:proofErr w:type="spellStart"/>
      <w:r w:rsidRPr="00295DE0">
        <w:rPr>
          <w:color w:val="000000" w:themeColor="text1"/>
        </w:rPr>
        <w:t>decomposee</w:t>
      </w:r>
      <w:proofErr w:type="spellEnd"/>
      <w:r w:rsidRPr="00295DE0">
        <w:rPr>
          <w:color w:val="000000" w:themeColor="text1"/>
        </w:rPr>
        <w:t xml:space="preserve"> en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de Fourier, capturant des </w:t>
      </w:r>
      <w:proofErr w:type="spellStart"/>
      <w:r w:rsidRPr="00295DE0">
        <w:rPr>
          <w:color w:val="000000" w:themeColor="text1"/>
        </w:rPr>
        <w:t>saisonnalites</w:t>
      </w:r>
      <w:proofErr w:type="spellEnd"/>
      <w:r w:rsidRPr="00295DE0">
        <w:rPr>
          <w:color w:val="000000" w:themeColor="text1"/>
        </w:rPr>
        <w:t xml:space="preserve"> multiples annuelles ou </w:t>
      </w:r>
      <w:proofErr w:type="spellStart"/>
      <w:r w:rsidRPr="00295DE0">
        <w:rPr>
          <w:color w:val="000000" w:themeColor="text1"/>
        </w:rPr>
        <w:t>personnalisees</w:t>
      </w:r>
      <w:proofErr w:type="spellEnd"/>
      <w:r w:rsidRPr="00295DE0">
        <w:rPr>
          <w:color w:val="000000" w:themeColor="text1"/>
        </w:rPr>
        <w:t xml:space="preserve">), et h(t) </w:t>
      </w:r>
      <w:proofErr w:type="spellStart"/>
      <w:r w:rsidRPr="00295DE0">
        <w:rPr>
          <w:color w:val="000000" w:themeColor="text1"/>
        </w:rPr>
        <w:t>gere</w:t>
      </w:r>
      <w:proofErr w:type="spellEnd"/>
      <w:r w:rsidRPr="00295DE0">
        <w:rPr>
          <w:color w:val="000000" w:themeColor="text1"/>
        </w:rPr>
        <w:t xml:space="preserve"> les effets de jours </w:t>
      </w:r>
      <w:proofErr w:type="spellStart"/>
      <w:r w:rsidRPr="00295DE0">
        <w:rPr>
          <w:color w:val="000000" w:themeColor="text1"/>
        </w:rPr>
        <w:t>feries</w:t>
      </w:r>
      <w:proofErr w:type="spellEnd"/>
      <w:r w:rsidRPr="00295DE0">
        <w:rPr>
          <w:color w:val="000000" w:themeColor="text1"/>
        </w:rPr>
        <w:t xml:space="preserve"> ou d'</w:t>
      </w:r>
      <w:proofErr w:type="spellStart"/>
      <w:r w:rsidRPr="00295DE0">
        <w:rPr>
          <w:color w:val="000000" w:themeColor="text1"/>
        </w:rPr>
        <w:t>evenements</w:t>
      </w:r>
      <w:proofErr w:type="spellEnd"/>
      <w:r w:rsidRPr="00295DE0">
        <w:rPr>
          <w:color w:val="000000" w:themeColor="text1"/>
        </w:rPr>
        <w:t xml:space="preserve"> ponctuels. L'</w:t>
      </w:r>
      <w:proofErr w:type="spellStart"/>
      <w:r w:rsidRPr="00295DE0">
        <w:rPr>
          <w:color w:val="000000" w:themeColor="text1"/>
        </w:rPr>
        <w:t>inference</w:t>
      </w:r>
      <w:proofErr w:type="spellEnd"/>
      <w:r w:rsidRPr="00295DE0">
        <w:rPr>
          <w:color w:val="000000" w:themeColor="text1"/>
        </w:rPr>
        <w:t xml:space="preserve"> est </w:t>
      </w:r>
      <w:proofErr w:type="spellStart"/>
      <w:r w:rsidRPr="00295DE0">
        <w:rPr>
          <w:color w:val="000000" w:themeColor="text1"/>
        </w:rPr>
        <w:t>realisee</w:t>
      </w:r>
      <w:proofErr w:type="spellEnd"/>
      <w:r w:rsidRPr="00295DE0">
        <w:rPr>
          <w:color w:val="000000" w:themeColor="text1"/>
        </w:rPr>
        <w:t xml:space="preserve"> via l'algorithme Stan (L-BFGS ou NUTS), fournissant des intervalles de confiance </w:t>
      </w:r>
      <w:proofErr w:type="spellStart"/>
      <w:r w:rsidRPr="00295DE0">
        <w:rPr>
          <w:color w:val="000000" w:themeColor="text1"/>
        </w:rPr>
        <w:t>bayesiens</w:t>
      </w:r>
      <w:proofErr w:type="spellEnd"/>
      <w:r w:rsidRPr="00295DE0">
        <w:rPr>
          <w:color w:val="000000" w:themeColor="text1"/>
        </w:rPr>
        <w:t xml:space="preserve"> sur les </w:t>
      </w:r>
      <w:proofErr w:type="spellStart"/>
      <w:r w:rsidRPr="00295DE0">
        <w:rPr>
          <w:color w:val="000000" w:themeColor="text1"/>
        </w:rPr>
        <w:t>predictions</w:t>
      </w:r>
      <w:proofErr w:type="spellEnd"/>
      <w:r w:rsidRPr="00295DE0">
        <w:rPr>
          <w:color w:val="000000" w:themeColor="text1"/>
        </w:rPr>
        <w:t xml:space="preserve"> (</w:t>
      </w:r>
      <w:proofErr w:type="spellStart"/>
      <w:r w:rsidRPr="00295DE0">
        <w:rPr>
          <w:color w:val="000000" w:themeColor="text1"/>
        </w:rPr>
        <w:t>yhat_lower</w:t>
      </w:r>
      <w:proofErr w:type="spellEnd"/>
      <w:r w:rsidRPr="00295DE0">
        <w:rPr>
          <w:color w:val="000000" w:themeColor="text1"/>
        </w:rPr>
        <w:t xml:space="preserve">, </w:t>
      </w:r>
      <w:proofErr w:type="spellStart"/>
      <w:r w:rsidRPr="00295DE0">
        <w:rPr>
          <w:color w:val="000000" w:themeColor="text1"/>
        </w:rPr>
        <w:t>yhat_upper</w:t>
      </w:r>
      <w:proofErr w:type="spellEnd"/>
      <w:r w:rsidRPr="00295DE0">
        <w:rPr>
          <w:color w:val="000000" w:themeColor="text1"/>
        </w:rPr>
        <w:t>).</w:t>
      </w:r>
    </w:p>
    <w:p w14:paraId="3DFD6E32" w14:textId="77777777" w:rsidR="00BA09F0" w:rsidRPr="00295DE0" w:rsidRDefault="00BA09F0">
      <w:pPr>
        <w:rPr>
          <w:color w:val="000000" w:themeColor="text1"/>
        </w:rPr>
      </w:pPr>
    </w:p>
    <w:p w14:paraId="3E7945FC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Avantages :</w:t>
      </w:r>
    </w:p>
    <w:p w14:paraId="4D7EBBDF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multiple native via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de Fourier</w:t>
      </w:r>
    </w:p>
    <w:p w14:paraId="11FA465C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Points de changement </w:t>
      </w:r>
      <w:proofErr w:type="spellStart"/>
      <w:r w:rsidRPr="00295DE0">
        <w:rPr>
          <w:color w:val="000000" w:themeColor="text1"/>
        </w:rPr>
        <w:t>detectes</w:t>
      </w:r>
      <w:proofErr w:type="spellEnd"/>
      <w:r w:rsidRPr="00295DE0">
        <w:rPr>
          <w:color w:val="000000" w:themeColor="text1"/>
        </w:rPr>
        <w:t xml:space="preserve"> automatiquement</w:t>
      </w:r>
    </w:p>
    <w:p w14:paraId="496A03EC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Intervalles de confiance </w:t>
      </w:r>
      <w:proofErr w:type="spellStart"/>
      <w:r w:rsidRPr="00295DE0">
        <w:rPr>
          <w:color w:val="000000" w:themeColor="text1"/>
        </w:rPr>
        <w:t>bayesiens</w:t>
      </w:r>
      <w:proofErr w:type="spellEnd"/>
      <w:r w:rsidRPr="00295DE0">
        <w:rPr>
          <w:color w:val="000000" w:themeColor="text1"/>
        </w:rPr>
        <w:t xml:space="preserve"> natifs</w:t>
      </w:r>
    </w:p>
    <w:p w14:paraId="03256009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Composantes </w:t>
      </w:r>
      <w:proofErr w:type="spellStart"/>
      <w:r w:rsidRPr="00295DE0">
        <w:rPr>
          <w:color w:val="000000" w:themeColor="text1"/>
        </w:rPr>
        <w:t>entierement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interpretables</w:t>
      </w:r>
      <w:proofErr w:type="spellEnd"/>
      <w:r w:rsidRPr="00295DE0">
        <w:rPr>
          <w:color w:val="000000" w:themeColor="text1"/>
        </w:rPr>
        <w:t xml:space="preserve"> et visualisables</w:t>
      </w:r>
    </w:p>
    <w:p w14:paraId="4BE1F0F1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Robuste aux valeurs manquantes</w:t>
      </w:r>
    </w:p>
    <w:p w14:paraId="35E525D2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API Python simple (fit / </w:t>
      </w:r>
      <w:proofErr w:type="spellStart"/>
      <w:r w:rsidRPr="00295DE0">
        <w:rPr>
          <w:color w:val="000000" w:themeColor="text1"/>
        </w:rPr>
        <w:t>predict</w:t>
      </w:r>
      <w:proofErr w:type="spellEnd"/>
      <w:r w:rsidRPr="00295DE0">
        <w:rPr>
          <w:color w:val="000000" w:themeColor="text1"/>
        </w:rPr>
        <w:t>)</w:t>
      </w:r>
    </w:p>
    <w:p w14:paraId="32E8B2B8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Regresseurs</w:t>
      </w:r>
      <w:proofErr w:type="spellEnd"/>
      <w:r w:rsidRPr="00295DE0">
        <w:rPr>
          <w:color w:val="000000" w:themeColor="text1"/>
        </w:rPr>
        <w:t xml:space="preserve"> externes </w:t>
      </w:r>
      <w:proofErr w:type="spellStart"/>
      <w:r w:rsidRPr="00295DE0">
        <w:rPr>
          <w:color w:val="000000" w:themeColor="text1"/>
        </w:rPr>
        <w:t>integrables</w:t>
      </w:r>
      <w:proofErr w:type="spellEnd"/>
      <w:r w:rsidRPr="00295DE0">
        <w:rPr>
          <w:color w:val="000000" w:themeColor="text1"/>
        </w:rPr>
        <w:t xml:space="preserve"> (</w:t>
      </w:r>
      <w:proofErr w:type="spellStart"/>
      <w:r w:rsidRPr="00295DE0">
        <w:rPr>
          <w:color w:val="000000" w:themeColor="text1"/>
        </w:rPr>
        <w:t>add_regressor</w:t>
      </w:r>
      <w:proofErr w:type="spellEnd"/>
      <w:r w:rsidRPr="00295DE0">
        <w:rPr>
          <w:color w:val="000000" w:themeColor="text1"/>
        </w:rPr>
        <w:t>)</w:t>
      </w:r>
    </w:p>
    <w:p w14:paraId="241D16FC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Fonctionne correctement avec 2 </w:t>
      </w:r>
      <w:proofErr w:type="gramStart"/>
      <w:r w:rsidRPr="00295DE0">
        <w:rPr>
          <w:color w:val="000000" w:themeColor="text1"/>
        </w:rPr>
        <w:t>a</w:t>
      </w:r>
      <w:proofErr w:type="gramEnd"/>
      <w:r w:rsidRPr="00295DE0">
        <w:rPr>
          <w:color w:val="000000" w:themeColor="text1"/>
        </w:rPr>
        <w:t xml:space="preserve"> 3 ans de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mensuelles</w:t>
      </w:r>
    </w:p>
    <w:p w14:paraId="0B0788BB" w14:textId="77777777" w:rsidR="00BA09F0" w:rsidRPr="00295DE0" w:rsidRDefault="00BA09F0">
      <w:pPr>
        <w:rPr>
          <w:color w:val="000000" w:themeColor="text1"/>
        </w:rPr>
      </w:pPr>
    </w:p>
    <w:p w14:paraId="3B1536D7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Limites :</w:t>
      </w:r>
    </w:p>
    <w:p w14:paraId="37E5A5D4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</w:t>
      </w:r>
      <w:proofErr w:type="spellStart"/>
      <w:r w:rsidRPr="00295DE0">
        <w:rPr>
          <w:color w:val="000000" w:themeColor="text1"/>
        </w:rPr>
        <w:t>Modele</w:t>
      </w:r>
      <w:proofErr w:type="spellEnd"/>
      <w:r w:rsidRPr="00295DE0">
        <w:rPr>
          <w:color w:val="000000" w:themeColor="text1"/>
        </w:rPr>
        <w:t xml:space="preserve"> additif uniquement</w:t>
      </w:r>
    </w:p>
    <w:p w14:paraId="00179A0D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>- Performances inferieures au LSTM sur grands volumes</w:t>
      </w:r>
    </w:p>
    <w:p w14:paraId="247D84A5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Chocs </w:t>
      </w:r>
      <w:proofErr w:type="spellStart"/>
      <w:r w:rsidRPr="00295DE0">
        <w:rPr>
          <w:color w:val="000000" w:themeColor="text1"/>
        </w:rPr>
        <w:t>exogenes</w:t>
      </w:r>
      <w:proofErr w:type="spellEnd"/>
      <w:r w:rsidRPr="00295DE0">
        <w:rPr>
          <w:color w:val="000000" w:themeColor="text1"/>
        </w:rPr>
        <w:t xml:space="preserve"> non anticipes par le </w:t>
      </w:r>
      <w:proofErr w:type="spellStart"/>
      <w:r w:rsidRPr="00295DE0">
        <w:rPr>
          <w:color w:val="000000" w:themeColor="text1"/>
        </w:rPr>
        <w:t>modele</w:t>
      </w:r>
      <w:proofErr w:type="spellEnd"/>
    </w:p>
    <w:p w14:paraId="7E566FF3" w14:textId="77777777" w:rsidR="00BA09F0" w:rsidRPr="00295DE0" w:rsidRDefault="00000000">
      <w:pPr>
        <w:spacing w:before="40" w:after="40"/>
        <w:ind w:left="720"/>
        <w:rPr>
          <w:color w:val="000000" w:themeColor="text1"/>
        </w:rPr>
      </w:pPr>
      <w:r w:rsidRPr="00295DE0">
        <w:rPr>
          <w:color w:val="000000" w:themeColor="text1"/>
        </w:rPr>
        <w:t xml:space="preserve">- Tendance parfois trop </w:t>
      </w:r>
      <w:proofErr w:type="spellStart"/>
      <w:r w:rsidRPr="00295DE0">
        <w:rPr>
          <w:color w:val="000000" w:themeColor="text1"/>
        </w:rPr>
        <w:t>lissee</w:t>
      </w:r>
      <w:proofErr w:type="spellEnd"/>
      <w:r w:rsidRPr="00295DE0">
        <w:rPr>
          <w:color w:val="000000" w:themeColor="text1"/>
        </w:rPr>
        <w:t xml:space="preserve"> sur courtes </w:t>
      </w:r>
      <w:proofErr w:type="spellStart"/>
      <w:r w:rsidRPr="00295DE0">
        <w:rPr>
          <w:color w:val="000000" w:themeColor="text1"/>
        </w:rPr>
        <w:t>periodes</w:t>
      </w:r>
      <w:proofErr w:type="spellEnd"/>
    </w:p>
    <w:p w14:paraId="5511CC17" w14:textId="77777777" w:rsidR="00BA09F0" w:rsidRPr="00295DE0" w:rsidRDefault="00BA09F0">
      <w:pPr>
        <w:rPr>
          <w:color w:val="000000" w:themeColor="text1"/>
        </w:rPr>
      </w:pPr>
    </w:p>
    <w:p w14:paraId="26CF704A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Cas d'usage : </w:t>
      </w:r>
      <w:proofErr w:type="spellStart"/>
      <w:r w:rsidRPr="00295DE0">
        <w:rPr>
          <w:color w:val="000000" w:themeColor="text1"/>
        </w:rPr>
        <w:t>prevision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macro-economique</w:t>
      </w:r>
      <w:proofErr w:type="spellEnd"/>
      <w:r w:rsidRPr="00295DE0">
        <w:rPr>
          <w:color w:val="000000" w:themeColor="text1"/>
        </w:rPr>
        <w:t xml:space="preserve"> mensuelle,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avec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forte et multiple, contexte </w:t>
      </w:r>
      <w:proofErr w:type="spellStart"/>
      <w:r w:rsidRPr="00295DE0">
        <w:rPr>
          <w:color w:val="000000" w:themeColor="text1"/>
        </w:rPr>
        <w:t>pedagogique</w:t>
      </w:r>
      <w:proofErr w:type="spellEnd"/>
      <w:r w:rsidRPr="00295DE0">
        <w:rPr>
          <w:color w:val="000000" w:themeColor="text1"/>
        </w:rPr>
        <w:t xml:space="preserve"> exigeant l'</w:t>
      </w:r>
      <w:proofErr w:type="spellStart"/>
      <w:r w:rsidRPr="00295DE0">
        <w:rPr>
          <w:color w:val="000000" w:themeColor="text1"/>
        </w:rPr>
        <w:t>interpretabilite</w:t>
      </w:r>
      <w:proofErr w:type="spellEnd"/>
      <w:r w:rsidRPr="00295DE0">
        <w:rPr>
          <w:color w:val="000000" w:themeColor="text1"/>
        </w:rPr>
        <w:t>.</w:t>
      </w:r>
    </w:p>
    <w:p w14:paraId="7F1389DD" w14:textId="77777777" w:rsidR="00BA09F0" w:rsidRPr="00295DE0" w:rsidRDefault="00BA09F0">
      <w:pPr>
        <w:rPr>
          <w:color w:val="000000" w:themeColor="text1"/>
        </w:rPr>
      </w:pPr>
    </w:p>
    <w:p w14:paraId="2B9CF253" w14:textId="77777777" w:rsidR="00BA09F0" w:rsidRPr="00295DE0" w:rsidRDefault="00000000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before="120" w:after="120"/>
        <w:rPr>
          <w:color w:val="000000" w:themeColor="text1"/>
        </w:rPr>
      </w:pPr>
      <w:r w:rsidRPr="00295DE0">
        <w:rPr>
          <w:b/>
          <w:bCs/>
          <w:i/>
          <w:iCs/>
          <w:color w:val="000000" w:themeColor="text1"/>
          <w:sz w:val="22"/>
          <w:szCs w:val="22"/>
        </w:rPr>
        <w:lastRenderedPageBreak/>
        <w:t xml:space="preserve">[CAPTURE D'ECRAN —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Decomposition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Prophet de la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serie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IPC alimentation France 2000-2026 : graphique en 4 panneaux montrant la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prediction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globale, la tendance, la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saisonnalite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annuelle et les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residus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. A exporter depuis </w:t>
      </w:r>
      <w:proofErr w:type="spellStart"/>
      <w:proofErr w:type="gramStart"/>
      <w:r w:rsidRPr="00295DE0">
        <w:rPr>
          <w:b/>
          <w:bCs/>
          <w:i/>
          <w:iCs/>
          <w:color w:val="000000" w:themeColor="text1"/>
          <w:sz w:val="22"/>
          <w:szCs w:val="22"/>
        </w:rPr>
        <w:t>model.plot</w:t>
      </w:r>
      <w:proofErr w:type="gramEnd"/>
      <w:r w:rsidRPr="00295DE0">
        <w:rPr>
          <w:b/>
          <w:bCs/>
          <w:i/>
          <w:iCs/>
          <w:color w:val="000000" w:themeColor="text1"/>
          <w:sz w:val="22"/>
          <w:szCs w:val="22"/>
        </w:rPr>
        <w:t>_components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>(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forecast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)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apres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entrainement.]</w:t>
      </w:r>
    </w:p>
    <w:p w14:paraId="3F092A8D" w14:textId="77777777" w:rsidR="00BA09F0" w:rsidRPr="00295DE0" w:rsidRDefault="00BA09F0">
      <w:pPr>
        <w:rPr>
          <w:color w:val="000000" w:themeColor="text1"/>
        </w:rPr>
      </w:pPr>
    </w:p>
    <w:p w14:paraId="5DB2393D" w14:textId="77777777" w:rsidR="00BA09F0" w:rsidRPr="00295DE0" w:rsidRDefault="00BA09F0">
      <w:pPr>
        <w:pageBreakBefore/>
        <w:rPr>
          <w:color w:val="000000" w:themeColor="text1"/>
        </w:rPr>
      </w:pPr>
    </w:p>
    <w:p w14:paraId="194AC715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14" w:name="_Toc234580659"/>
      <w:r w:rsidRPr="00295DE0">
        <w:rPr>
          <w:color w:val="000000" w:themeColor="text1"/>
        </w:rPr>
        <w:t>3. Tableau comparatif des outils et librairies</w:t>
      </w:r>
      <w:bookmarkEnd w:id="14"/>
    </w:p>
    <w:p w14:paraId="64C43603" w14:textId="77777777" w:rsidR="00BA09F0" w:rsidRPr="00295DE0" w:rsidRDefault="00BA09F0">
      <w:pPr>
        <w:rPr>
          <w:color w:val="000000" w:themeColor="text1"/>
        </w:rPr>
      </w:pPr>
    </w:p>
    <w:p w14:paraId="5658F292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Le tableau suivant compare les principales librairies Python disponibles pour la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temporelles </w:t>
      </w:r>
      <w:proofErr w:type="spellStart"/>
      <w:r w:rsidRPr="00295DE0">
        <w:rPr>
          <w:color w:val="000000" w:themeColor="text1"/>
        </w:rPr>
        <w:t>economiques</w:t>
      </w:r>
      <w:proofErr w:type="spellEnd"/>
      <w:r w:rsidRPr="00295DE0">
        <w:rPr>
          <w:color w:val="000000" w:themeColor="text1"/>
        </w:rPr>
        <w:t xml:space="preserve">, selon les </w:t>
      </w:r>
      <w:proofErr w:type="spellStart"/>
      <w:r w:rsidRPr="00295DE0">
        <w:rPr>
          <w:color w:val="000000" w:themeColor="text1"/>
        </w:rPr>
        <w:t>criteres</w:t>
      </w:r>
      <w:proofErr w:type="spellEnd"/>
      <w:r w:rsidRPr="00295DE0">
        <w:rPr>
          <w:color w:val="000000" w:themeColor="text1"/>
        </w:rPr>
        <w:t xml:space="preserve"> retenus dans le cadre de ce projet.</w:t>
      </w:r>
    </w:p>
    <w:p w14:paraId="2D5EB0F1" w14:textId="77777777" w:rsidR="00BA09F0" w:rsidRPr="00295DE0" w:rsidRDefault="00BA09F0">
      <w:pPr>
        <w:rPr>
          <w:color w:val="000000" w:themeColor="text1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500"/>
        <w:gridCol w:w="1500"/>
        <w:gridCol w:w="1500"/>
        <w:gridCol w:w="1500"/>
      </w:tblGrid>
      <w:tr w:rsidR="00BA09F0" w:rsidRPr="00295DE0" w14:paraId="75F0E37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6E897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b/>
                <w:bCs/>
                <w:color w:val="000000" w:themeColor="text1"/>
                <w:sz w:val="20"/>
                <w:szCs w:val="20"/>
              </w:rPr>
              <w:t>Critere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5B6EF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b/>
                <w:bCs/>
                <w:color w:val="000000" w:themeColor="text1"/>
                <w:sz w:val="20"/>
                <w:szCs w:val="20"/>
              </w:rPr>
              <w:t>Prophet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7ACA4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295DE0">
              <w:rPr>
                <w:b/>
                <w:bCs/>
                <w:color w:val="000000" w:themeColor="text1"/>
                <w:sz w:val="20"/>
                <w:szCs w:val="20"/>
              </w:rPr>
              <w:t>statsmodels</w:t>
            </w:r>
            <w:proofErr w:type="spellEnd"/>
            <w:proofErr w:type="gramEnd"/>
            <w:r w:rsidRPr="00295DE0">
              <w:rPr>
                <w:b/>
                <w:bCs/>
                <w:color w:val="000000" w:themeColor="text1"/>
                <w:sz w:val="20"/>
                <w:szCs w:val="20"/>
              </w:rPr>
              <w:t xml:space="preserve"> ARIMA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6E3CD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295DE0">
              <w:rPr>
                <w:b/>
                <w:bCs/>
                <w:color w:val="000000" w:themeColor="text1"/>
                <w:sz w:val="20"/>
                <w:szCs w:val="20"/>
              </w:rPr>
              <w:t>scikit</w:t>
            </w:r>
            <w:proofErr w:type="gramEnd"/>
            <w:r w:rsidRPr="00295DE0">
              <w:rPr>
                <w:b/>
                <w:bCs/>
                <w:color w:val="000000" w:themeColor="text1"/>
                <w:sz w:val="20"/>
                <w:szCs w:val="20"/>
              </w:rPr>
              <w:t>-learn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DE93F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b/>
                <w:bCs/>
                <w:color w:val="000000" w:themeColor="text1"/>
                <w:sz w:val="20"/>
                <w:szCs w:val="20"/>
              </w:rPr>
              <w:t>PyTorch</w:t>
            </w:r>
            <w:proofErr w:type="spellEnd"/>
            <w:r w:rsidRPr="00295DE0">
              <w:rPr>
                <w:b/>
                <w:bCs/>
                <w:color w:val="000000" w:themeColor="text1"/>
                <w:sz w:val="20"/>
                <w:szCs w:val="20"/>
              </w:rPr>
              <w:t xml:space="preserve"> LSTM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9CB16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b/>
                <w:bCs/>
                <w:color w:val="000000" w:themeColor="text1"/>
                <w:sz w:val="20"/>
                <w:szCs w:val="20"/>
              </w:rPr>
              <w:t>NeuralProphet</w:t>
            </w:r>
            <w:proofErr w:type="spellEnd"/>
          </w:p>
        </w:tc>
      </w:tr>
      <w:tr w:rsidR="00BA09F0" w:rsidRPr="00295DE0" w14:paraId="244F25BF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3D361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Facilite d'usage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10714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Tres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elevee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9781D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Moyenne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1AF19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Elevee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7459E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Faible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6C20C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Moyenne</w:t>
            </w:r>
          </w:p>
        </w:tc>
      </w:tr>
      <w:tr w:rsidR="00BA09F0" w:rsidRPr="00295DE0" w14:paraId="36658AE6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7CCA2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Interpretabilite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217D4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Elevee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 xml:space="preserve"> (composantes)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8E39A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Elevee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parametres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05EA3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Moyenne (SHAP)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B8F4B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Faible (boite noire)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528A7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Moyenne</w:t>
            </w:r>
          </w:p>
        </w:tc>
      </w:tr>
      <w:tr w:rsidR="00BA09F0" w:rsidRPr="00295DE0" w14:paraId="470818D2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E79AF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Saisonnalite</w:t>
            </w:r>
            <w:proofErr w:type="spellEnd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 xml:space="preserve"> multiple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F3080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Native (Fourier)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47724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Limitee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 xml:space="preserve"> (s unique)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B7559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Manuelle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1A5EE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Apprise implicitement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78A0F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Native</w:t>
            </w:r>
          </w:p>
        </w:tc>
      </w:tr>
      <w:tr w:rsidR="00BA09F0" w:rsidRPr="00295DE0" w14:paraId="56BE3EDA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D130C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Donnees</w:t>
            </w:r>
            <w:proofErr w:type="spellEnd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 xml:space="preserve"> manquantes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07645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Robuste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616C7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Sensible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47E61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 xml:space="preserve">Imputation </w:t>
            </w: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necessaire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0F78D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Sensible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5AB6C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Robuste</w:t>
            </w:r>
          </w:p>
        </w:tc>
      </w:tr>
      <w:tr w:rsidR="00BA09F0" w:rsidRPr="00295DE0" w14:paraId="4B4B167A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E0B42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 xml:space="preserve">Volume de </w:t>
            </w:r>
            <w:proofErr w:type="spellStart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donnees</w:t>
            </w:r>
            <w:proofErr w:type="spellEnd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 xml:space="preserve"> requis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2C98F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Faible (2 ans)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B199C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Faible (50 obs.)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26B63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Moyen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E763A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Eleve (10 000 obs.+)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A70ED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Moyen</w:t>
            </w:r>
          </w:p>
        </w:tc>
      </w:tr>
      <w:tr w:rsidR="00BA09F0" w:rsidRPr="00295DE0" w14:paraId="05606355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A331E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 xml:space="preserve">Performance </w:t>
            </w:r>
            <w:proofErr w:type="spellStart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series</w:t>
            </w:r>
            <w:proofErr w:type="spellEnd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economiques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7D5DA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Bonne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3B868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Correcte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627B3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Correcte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DE786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7F64A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Bonne</w:t>
            </w:r>
          </w:p>
        </w:tc>
      </w:tr>
      <w:tr w:rsidR="00BA09F0" w:rsidRPr="00295DE0" w14:paraId="25CA8B62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F5D50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Regresseurs</w:t>
            </w:r>
            <w:proofErr w:type="spellEnd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 xml:space="preserve"> externes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BB10F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Oui (</w:t>
            </w: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add_regressor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474F9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Oui (ARIMAX)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85D47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Oui (</w:t>
            </w: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features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F716A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Oui (</w:t>
            </w: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multivarie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EDCD3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Oui</w:t>
            </w:r>
          </w:p>
        </w:tc>
      </w:tr>
      <w:tr w:rsidR="00BA09F0" w:rsidRPr="00295DE0" w14:paraId="05A6F0C8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1E453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Intervalles de confiance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1270E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Bayesiens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 xml:space="preserve"> natifs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43B4D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Analytiques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3AC25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Non natifs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009F8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Non natifs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B32C1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Quantiles</w:t>
            </w:r>
          </w:p>
        </w:tc>
      </w:tr>
      <w:tr w:rsidR="00BA09F0" w:rsidRPr="00295DE0" w14:paraId="1C5A9694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FD3E3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GPU requis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0A441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Non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9FD99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Non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2A1F7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Non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C29DD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Recommande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EF8C6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Optionnel</w:t>
            </w:r>
          </w:p>
        </w:tc>
      </w:tr>
      <w:tr w:rsidR="00BA09F0" w:rsidRPr="00295DE0" w14:paraId="6DAE10F2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F6CA7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Integration</w:t>
            </w:r>
            <w:proofErr w:type="spellEnd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8280C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Simple (</w:t>
            </w: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joblib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524FC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Simple (pickle)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89C1B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Tres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 xml:space="preserve"> simple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9995E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Complexe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D71A8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Moyenne</w:t>
            </w:r>
          </w:p>
        </w:tc>
      </w:tr>
      <w:tr w:rsidR="00BA09F0" w:rsidRPr="00295DE0" w14:paraId="10DC8A9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D08BA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Licence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4A84D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MIT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97EEB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BSD-3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6DB41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BSD-3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63D4E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BSD-3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ABA5F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MIT</w:t>
            </w:r>
          </w:p>
        </w:tc>
      </w:tr>
      <w:tr w:rsidR="00BA09F0" w:rsidRPr="00295DE0" w14:paraId="603B6C19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E29B5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>Adequation</w:t>
            </w:r>
            <w:proofErr w:type="spellEnd"/>
            <w:r w:rsidRPr="00295DE0">
              <w:rPr>
                <w:b/>
                <w:bCs/>
                <w:color w:val="000000" w:themeColor="text1"/>
                <w:sz w:val="18"/>
                <w:szCs w:val="18"/>
              </w:rPr>
              <w:t xml:space="preserve"> inflation-tracker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2F6F2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Tres</w:t>
            </w:r>
            <w:proofErr w:type="spellEnd"/>
            <w:r w:rsidRPr="00295DE0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elevee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874DB" w14:textId="77777777" w:rsidR="00BA09F0" w:rsidRPr="00295DE0" w:rsidRDefault="00000000">
            <w:pPr>
              <w:rPr>
                <w:color w:val="000000" w:themeColor="text1"/>
              </w:rPr>
            </w:pPr>
            <w:proofErr w:type="spellStart"/>
            <w:r w:rsidRPr="00295DE0">
              <w:rPr>
                <w:color w:val="000000" w:themeColor="text1"/>
                <w:sz w:val="18"/>
                <w:szCs w:val="18"/>
              </w:rPr>
              <w:t>Limitee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7F8B0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Moyenne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C269F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Insuffisante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25B74" w14:textId="77777777" w:rsidR="00BA09F0" w:rsidRPr="00295DE0" w:rsidRDefault="00000000">
            <w:pPr>
              <w:rPr>
                <w:color w:val="000000" w:themeColor="text1"/>
              </w:rPr>
            </w:pPr>
            <w:r w:rsidRPr="00295DE0">
              <w:rPr>
                <w:color w:val="000000" w:themeColor="text1"/>
                <w:sz w:val="18"/>
                <w:szCs w:val="18"/>
              </w:rPr>
              <w:t>Bonne</w:t>
            </w:r>
          </w:p>
        </w:tc>
      </w:tr>
    </w:tbl>
    <w:p w14:paraId="62AED7B1" w14:textId="77777777" w:rsidR="00BA09F0" w:rsidRPr="00295DE0" w:rsidRDefault="00BA09F0">
      <w:pPr>
        <w:rPr>
          <w:color w:val="000000" w:themeColor="text1"/>
        </w:rPr>
      </w:pPr>
    </w:p>
    <w:p w14:paraId="4C8D4420" w14:textId="77777777" w:rsidR="00BA09F0" w:rsidRPr="00295DE0" w:rsidRDefault="00BA09F0">
      <w:pPr>
        <w:rPr>
          <w:color w:val="000000" w:themeColor="text1"/>
        </w:rPr>
      </w:pPr>
    </w:p>
    <w:p w14:paraId="627B5BB6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Note sur </w:t>
      </w:r>
      <w:proofErr w:type="spellStart"/>
      <w:r w:rsidRPr="00295DE0">
        <w:rPr>
          <w:color w:val="000000" w:themeColor="text1"/>
        </w:rPr>
        <w:t>NeuralProphet</w:t>
      </w:r>
      <w:proofErr w:type="spellEnd"/>
      <w:r w:rsidRPr="00295DE0">
        <w:rPr>
          <w:color w:val="000000" w:themeColor="text1"/>
        </w:rPr>
        <w:t xml:space="preserve"> : </w:t>
      </w:r>
      <w:proofErr w:type="spellStart"/>
      <w:r w:rsidRPr="00295DE0">
        <w:rPr>
          <w:color w:val="000000" w:themeColor="text1"/>
        </w:rPr>
        <w:t>NeuralProphet</w:t>
      </w:r>
      <w:proofErr w:type="spellEnd"/>
      <w:r w:rsidRPr="00295DE0">
        <w:rPr>
          <w:color w:val="000000" w:themeColor="text1"/>
        </w:rPr>
        <w:t xml:space="preserve"> (</w:t>
      </w:r>
      <w:proofErr w:type="spellStart"/>
      <w:r w:rsidRPr="00295DE0">
        <w:rPr>
          <w:color w:val="000000" w:themeColor="text1"/>
        </w:rPr>
        <w:t>Triebe</w:t>
      </w:r>
      <w:proofErr w:type="spellEnd"/>
      <w:r w:rsidRPr="00295DE0">
        <w:rPr>
          <w:color w:val="000000" w:themeColor="text1"/>
        </w:rPr>
        <w:t xml:space="preserve"> et al., 2021, </w:t>
      </w:r>
      <w:proofErr w:type="gramStart"/>
      <w:r w:rsidRPr="00295DE0">
        <w:rPr>
          <w:color w:val="000000" w:themeColor="text1"/>
        </w:rPr>
        <w:t>arXiv:</w:t>
      </w:r>
      <w:proofErr w:type="gramEnd"/>
      <w:r w:rsidRPr="00295DE0">
        <w:rPr>
          <w:color w:val="000000" w:themeColor="text1"/>
        </w:rPr>
        <w:t xml:space="preserve">2111.15397) est une extension de Prophet </w:t>
      </w:r>
      <w:proofErr w:type="spellStart"/>
      <w:r w:rsidRPr="00295DE0">
        <w:rPr>
          <w:color w:val="000000" w:themeColor="text1"/>
        </w:rPr>
        <w:t>integrant</w:t>
      </w:r>
      <w:proofErr w:type="spellEnd"/>
      <w:r w:rsidRPr="00295DE0">
        <w:rPr>
          <w:color w:val="000000" w:themeColor="text1"/>
        </w:rPr>
        <w:t xml:space="preserve"> des composantes neuronales via </w:t>
      </w:r>
      <w:proofErr w:type="spellStart"/>
      <w:r w:rsidRPr="00295DE0">
        <w:rPr>
          <w:color w:val="000000" w:themeColor="text1"/>
        </w:rPr>
        <w:t>PyTorch</w:t>
      </w:r>
      <w:proofErr w:type="spellEnd"/>
      <w:r w:rsidRPr="00295DE0">
        <w:rPr>
          <w:color w:val="000000" w:themeColor="text1"/>
        </w:rPr>
        <w:t xml:space="preserve">. Bien que ses performances soient </w:t>
      </w:r>
      <w:proofErr w:type="spellStart"/>
      <w:r w:rsidRPr="00295DE0">
        <w:rPr>
          <w:color w:val="000000" w:themeColor="text1"/>
        </w:rPr>
        <w:t>superieures</w:t>
      </w:r>
      <w:proofErr w:type="spellEnd"/>
      <w:r w:rsidRPr="00295DE0">
        <w:rPr>
          <w:color w:val="000000" w:themeColor="text1"/>
        </w:rPr>
        <w:t xml:space="preserve"> a Prophet classique sur certains benchmarks, son niveau de </w:t>
      </w:r>
      <w:proofErr w:type="spellStart"/>
      <w:r w:rsidRPr="00295DE0">
        <w:rPr>
          <w:color w:val="000000" w:themeColor="text1"/>
        </w:rPr>
        <w:t>maturite</w:t>
      </w:r>
      <w:proofErr w:type="spellEnd"/>
      <w:r w:rsidRPr="00295DE0">
        <w:rPr>
          <w:color w:val="000000" w:themeColor="text1"/>
        </w:rPr>
        <w:t xml:space="preserve"> et la </w:t>
      </w:r>
      <w:proofErr w:type="spellStart"/>
      <w:r w:rsidRPr="00295DE0">
        <w:rPr>
          <w:color w:val="000000" w:themeColor="text1"/>
        </w:rPr>
        <w:t>complexite</w:t>
      </w:r>
      <w:proofErr w:type="spellEnd"/>
      <w:r w:rsidRPr="00295DE0">
        <w:rPr>
          <w:color w:val="000000" w:themeColor="text1"/>
        </w:rPr>
        <w:t xml:space="preserve"> de son deploiement le rendent moins adapte au contexte de ce projet. Prophet classique offre un rapport performance/</w:t>
      </w:r>
      <w:proofErr w:type="spellStart"/>
      <w:r w:rsidRPr="00295DE0">
        <w:rPr>
          <w:color w:val="000000" w:themeColor="text1"/>
        </w:rPr>
        <w:t>maintenabilite</w:t>
      </w:r>
      <w:proofErr w:type="spellEnd"/>
      <w:r w:rsidRPr="00295DE0">
        <w:rPr>
          <w:color w:val="000000" w:themeColor="text1"/>
        </w:rPr>
        <w:t xml:space="preserve"> plus favorable.</w:t>
      </w:r>
    </w:p>
    <w:p w14:paraId="317A3806" w14:textId="77777777" w:rsidR="00BA09F0" w:rsidRPr="00295DE0" w:rsidRDefault="00BA09F0">
      <w:pPr>
        <w:rPr>
          <w:color w:val="000000" w:themeColor="text1"/>
        </w:rPr>
      </w:pPr>
    </w:p>
    <w:p w14:paraId="38C40F07" w14:textId="77777777" w:rsidR="00BA09F0" w:rsidRPr="00295DE0" w:rsidRDefault="00BA09F0">
      <w:pPr>
        <w:pageBreakBefore/>
        <w:rPr>
          <w:color w:val="000000" w:themeColor="text1"/>
        </w:rPr>
      </w:pPr>
    </w:p>
    <w:p w14:paraId="54815902" w14:textId="77777777" w:rsidR="00BA09F0" w:rsidRPr="00295DE0" w:rsidRDefault="00000000" w:rsidP="00773B42">
      <w:pPr>
        <w:pStyle w:val="Titre1"/>
        <w:rPr>
          <w:color w:val="000000" w:themeColor="text1"/>
        </w:rPr>
      </w:pPr>
      <w:bookmarkStart w:id="15" w:name="_Toc234580660"/>
      <w:r w:rsidRPr="00295DE0">
        <w:rPr>
          <w:color w:val="000000" w:themeColor="text1"/>
        </w:rPr>
        <w:t xml:space="preserve">4. Etat de l'art -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de l'inflation par les institutions</w:t>
      </w:r>
      <w:bookmarkEnd w:id="15"/>
    </w:p>
    <w:p w14:paraId="014076ED" w14:textId="77777777" w:rsidR="00BA09F0" w:rsidRPr="00295DE0" w:rsidRDefault="00BA09F0">
      <w:pPr>
        <w:rPr>
          <w:color w:val="000000" w:themeColor="text1"/>
        </w:rPr>
      </w:pPr>
    </w:p>
    <w:p w14:paraId="211F035E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16" w:name="_Toc234580661"/>
      <w:r w:rsidRPr="00295DE0">
        <w:rPr>
          <w:color w:val="000000" w:themeColor="text1"/>
        </w:rPr>
        <w:t xml:space="preserve">4.1 Banque Centrale </w:t>
      </w:r>
      <w:proofErr w:type="spellStart"/>
      <w:r w:rsidRPr="00295DE0">
        <w:rPr>
          <w:color w:val="000000" w:themeColor="text1"/>
        </w:rPr>
        <w:t>Europeenne</w:t>
      </w:r>
      <w:proofErr w:type="spellEnd"/>
      <w:r w:rsidRPr="00295DE0">
        <w:rPr>
          <w:color w:val="000000" w:themeColor="text1"/>
        </w:rPr>
        <w:t xml:space="preserve"> :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DSGE</w:t>
      </w:r>
      <w:bookmarkEnd w:id="16"/>
    </w:p>
    <w:p w14:paraId="3DD0F981" w14:textId="77777777" w:rsidR="00BA09F0" w:rsidRPr="00295DE0" w:rsidRDefault="00BA09F0">
      <w:pPr>
        <w:rPr>
          <w:color w:val="000000" w:themeColor="text1"/>
        </w:rPr>
      </w:pPr>
    </w:p>
    <w:p w14:paraId="15008C5D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La BCE utilise des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DSGE (Dynamic </w:t>
      </w:r>
      <w:proofErr w:type="spellStart"/>
      <w:r w:rsidRPr="00295DE0">
        <w:rPr>
          <w:color w:val="000000" w:themeColor="text1"/>
        </w:rPr>
        <w:t>Stochastic</w:t>
      </w:r>
      <w:proofErr w:type="spellEnd"/>
      <w:r w:rsidRPr="00295DE0">
        <w:rPr>
          <w:color w:val="000000" w:themeColor="text1"/>
        </w:rPr>
        <w:t xml:space="preserve"> General </w:t>
      </w:r>
      <w:proofErr w:type="spellStart"/>
      <w:r w:rsidRPr="00295DE0">
        <w:rPr>
          <w:color w:val="000000" w:themeColor="text1"/>
        </w:rPr>
        <w:t>Equilibrium</w:t>
      </w:r>
      <w:proofErr w:type="spellEnd"/>
      <w:r w:rsidRPr="00295DE0">
        <w:rPr>
          <w:color w:val="000000" w:themeColor="text1"/>
        </w:rPr>
        <w:t xml:space="preserve">) comme l'ECB-BASE et l'EAGLE (Euro Area and Global Economy) pour ses projections d'inflation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moyen terme. Ces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macroeconomiques</w:t>
      </w:r>
      <w:proofErr w:type="spellEnd"/>
      <w:r w:rsidRPr="00295DE0">
        <w:rPr>
          <w:color w:val="000000" w:themeColor="text1"/>
        </w:rPr>
        <w:t xml:space="preserve"> structurels </w:t>
      </w:r>
      <w:proofErr w:type="spellStart"/>
      <w:r w:rsidRPr="00295DE0">
        <w:rPr>
          <w:color w:val="000000" w:themeColor="text1"/>
        </w:rPr>
        <w:t>modelisent</w:t>
      </w:r>
      <w:proofErr w:type="spellEnd"/>
      <w:r w:rsidRPr="00295DE0">
        <w:rPr>
          <w:color w:val="000000" w:themeColor="text1"/>
        </w:rPr>
        <w:t xml:space="preserve"> l'</w:t>
      </w:r>
      <w:proofErr w:type="spellStart"/>
      <w:r w:rsidRPr="00295DE0">
        <w:rPr>
          <w:color w:val="000000" w:themeColor="text1"/>
        </w:rPr>
        <w:t>economie</w:t>
      </w:r>
      <w:proofErr w:type="spellEnd"/>
      <w:r w:rsidRPr="00295DE0">
        <w:rPr>
          <w:color w:val="000000" w:themeColor="text1"/>
        </w:rPr>
        <w:t xml:space="preserve"> comme un </w:t>
      </w:r>
      <w:proofErr w:type="spellStart"/>
      <w:r w:rsidRPr="00295DE0">
        <w:rPr>
          <w:color w:val="000000" w:themeColor="text1"/>
        </w:rPr>
        <w:t>systeme</w:t>
      </w:r>
      <w:proofErr w:type="spellEnd"/>
      <w:r w:rsidRPr="00295DE0">
        <w:rPr>
          <w:color w:val="000000" w:themeColor="text1"/>
        </w:rPr>
        <w:t xml:space="preserve"> d'</w:t>
      </w:r>
      <w:proofErr w:type="spellStart"/>
      <w:r w:rsidRPr="00295DE0">
        <w:rPr>
          <w:color w:val="000000" w:themeColor="text1"/>
        </w:rPr>
        <w:t>equations</w:t>
      </w:r>
      <w:proofErr w:type="spellEnd"/>
      <w:r w:rsidRPr="00295DE0">
        <w:rPr>
          <w:color w:val="000000" w:themeColor="text1"/>
        </w:rPr>
        <w:t xml:space="preserve"> d'</w:t>
      </w:r>
      <w:proofErr w:type="spellStart"/>
      <w:r w:rsidRPr="00295DE0">
        <w:rPr>
          <w:color w:val="000000" w:themeColor="text1"/>
        </w:rPr>
        <w:t>equilibre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representant</w:t>
      </w:r>
      <w:proofErr w:type="spellEnd"/>
      <w:r w:rsidRPr="00295DE0">
        <w:rPr>
          <w:color w:val="000000" w:themeColor="text1"/>
        </w:rPr>
        <w:t xml:space="preserve"> le comportement des </w:t>
      </w:r>
      <w:proofErr w:type="spellStart"/>
      <w:r w:rsidRPr="00295DE0">
        <w:rPr>
          <w:color w:val="000000" w:themeColor="text1"/>
        </w:rPr>
        <w:t>menages</w:t>
      </w:r>
      <w:proofErr w:type="spellEnd"/>
      <w:r w:rsidRPr="00295DE0">
        <w:rPr>
          <w:color w:val="000000" w:themeColor="text1"/>
        </w:rPr>
        <w:t>, des entreprises et du gouvernement sous contraintes d'optimisation.</w:t>
      </w:r>
    </w:p>
    <w:p w14:paraId="51159A4F" w14:textId="77777777" w:rsidR="00BA09F0" w:rsidRPr="00295DE0" w:rsidRDefault="00BA09F0">
      <w:pPr>
        <w:rPr>
          <w:color w:val="000000" w:themeColor="text1"/>
        </w:rPr>
      </w:pPr>
    </w:p>
    <w:p w14:paraId="44CDB053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La BCE publie trimestriellement des projections d'inflation HICP pour la zone euro a un horizon de trois ans. Ces projections sont </w:t>
      </w:r>
      <w:proofErr w:type="spellStart"/>
      <w:r w:rsidRPr="00295DE0">
        <w:rPr>
          <w:color w:val="000000" w:themeColor="text1"/>
        </w:rPr>
        <w:t>accompagnees</w:t>
      </w:r>
      <w:proofErr w:type="spellEnd"/>
      <w:r w:rsidRPr="00295DE0">
        <w:rPr>
          <w:color w:val="000000" w:themeColor="text1"/>
        </w:rPr>
        <w:t xml:space="preserve"> d'intervalles fan-charts </w:t>
      </w:r>
      <w:proofErr w:type="spellStart"/>
      <w:r w:rsidRPr="00295DE0">
        <w:rPr>
          <w:color w:val="000000" w:themeColor="text1"/>
        </w:rPr>
        <w:t>representant</w:t>
      </w:r>
      <w:proofErr w:type="spellEnd"/>
      <w:r w:rsidRPr="00295DE0">
        <w:rPr>
          <w:color w:val="000000" w:themeColor="text1"/>
        </w:rPr>
        <w:t xml:space="preserve"> l'incertitude. En pratique, les projections de la BCE ont </w:t>
      </w:r>
      <w:proofErr w:type="spellStart"/>
      <w:r w:rsidRPr="00295DE0">
        <w:rPr>
          <w:color w:val="000000" w:themeColor="text1"/>
        </w:rPr>
        <w:t>ete</w:t>
      </w:r>
      <w:proofErr w:type="spellEnd"/>
      <w:r w:rsidRPr="00295DE0">
        <w:rPr>
          <w:color w:val="000000" w:themeColor="text1"/>
        </w:rPr>
        <w:t xml:space="preserve"> significativement </w:t>
      </w:r>
      <w:proofErr w:type="spellStart"/>
      <w:r w:rsidRPr="00295DE0">
        <w:rPr>
          <w:color w:val="000000" w:themeColor="text1"/>
        </w:rPr>
        <w:t>challengees</w:t>
      </w:r>
      <w:proofErr w:type="spellEnd"/>
      <w:r w:rsidRPr="00295DE0">
        <w:rPr>
          <w:color w:val="000000" w:themeColor="text1"/>
        </w:rPr>
        <w:t xml:space="preserve"> lors des </w:t>
      </w:r>
      <w:proofErr w:type="spellStart"/>
      <w:r w:rsidRPr="00295DE0">
        <w:rPr>
          <w:color w:val="000000" w:themeColor="text1"/>
        </w:rPr>
        <w:t>episodes</w:t>
      </w:r>
      <w:proofErr w:type="spellEnd"/>
      <w:r w:rsidRPr="00295DE0">
        <w:rPr>
          <w:color w:val="000000" w:themeColor="text1"/>
        </w:rPr>
        <w:t xml:space="preserve"> inflationnistes de 2021-2022, ou l'inflation a </w:t>
      </w:r>
      <w:proofErr w:type="spellStart"/>
      <w:r w:rsidRPr="00295DE0">
        <w:rPr>
          <w:color w:val="000000" w:themeColor="text1"/>
        </w:rPr>
        <w:t>depasse</w:t>
      </w:r>
      <w:proofErr w:type="spellEnd"/>
      <w:r w:rsidRPr="00295DE0">
        <w:rPr>
          <w:color w:val="000000" w:themeColor="text1"/>
        </w:rPr>
        <w:t xml:space="preserve"> 10% alors que les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DSGE ne </w:t>
      </w:r>
      <w:proofErr w:type="spellStart"/>
      <w:r w:rsidRPr="00295DE0">
        <w:rPr>
          <w:color w:val="000000" w:themeColor="text1"/>
        </w:rPr>
        <w:t>prevoyaient</w:t>
      </w:r>
      <w:proofErr w:type="spellEnd"/>
      <w:r w:rsidRPr="00295DE0">
        <w:rPr>
          <w:color w:val="000000" w:themeColor="text1"/>
        </w:rPr>
        <w:t xml:space="preserve"> pas de </w:t>
      </w:r>
      <w:proofErr w:type="spellStart"/>
      <w:r w:rsidRPr="00295DE0">
        <w:rPr>
          <w:color w:val="000000" w:themeColor="text1"/>
        </w:rPr>
        <w:t>derapage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superieur</w:t>
      </w:r>
      <w:proofErr w:type="spellEnd"/>
      <w:r w:rsidRPr="00295DE0">
        <w:rPr>
          <w:color w:val="000000" w:themeColor="text1"/>
        </w:rPr>
        <w:t xml:space="preserve"> a 3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4%.</w:t>
      </w:r>
    </w:p>
    <w:p w14:paraId="21F24203" w14:textId="77777777" w:rsidR="00BA09F0" w:rsidRPr="00295DE0" w:rsidRDefault="00BA09F0">
      <w:pPr>
        <w:rPr>
          <w:color w:val="000000" w:themeColor="text1"/>
        </w:rPr>
      </w:pPr>
    </w:p>
    <w:p w14:paraId="65DB291B" w14:textId="77777777" w:rsidR="00BA09F0" w:rsidRPr="00295DE0" w:rsidRDefault="00000000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before="120" w:after="120"/>
        <w:rPr>
          <w:color w:val="000000" w:themeColor="text1"/>
        </w:rPr>
      </w:pPr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[CAPTURE D'ECRAN — Capture du fan-chart d'inflation BCE extrait du rapport ECB Staff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Macroeconomic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Projections (juin 2024), disponible sur ecb.europa.eu. Illustre l'incertitude des projections institutionnelles.]</w:t>
      </w:r>
    </w:p>
    <w:p w14:paraId="23C4DD9B" w14:textId="77777777" w:rsidR="00BA09F0" w:rsidRPr="00295DE0" w:rsidRDefault="00BA09F0">
      <w:pPr>
        <w:rPr>
          <w:color w:val="000000" w:themeColor="text1"/>
        </w:rPr>
      </w:pPr>
    </w:p>
    <w:p w14:paraId="52765342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Lecon</w:t>
      </w:r>
      <w:proofErr w:type="spellEnd"/>
      <w:r w:rsidRPr="00295DE0">
        <w:rPr>
          <w:color w:val="000000" w:themeColor="text1"/>
        </w:rPr>
        <w:t xml:space="preserve"> pour le projet : les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structurels complexes comme les DSGE souffrent des </w:t>
      </w:r>
      <w:proofErr w:type="spellStart"/>
      <w:r w:rsidRPr="00295DE0">
        <w:rPr>
          <w:color w:val="000000" w:themeColor="text1"/>
        </w:rPr>
        <w:t>memes</w:t>
      </w:r>
      <w:proofErr w:type="spellEnd"/>
      <w:r w:rsidRPr="00295DE0">
        <w:rPr>
          <w:color w:val="000000" w:themeColor="text1"/>
        </w:rPr>
        <w:t xml:space="preserve"> limitations que les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statistiques face aux chocs </w:t>
      </w:r>
      <w:proofErr w:type="spellStart"/>
      <w:r w:rsidRPr="00295DE0">
        <w:rPr>
          <w:color w:val="000000" w:themeColor="text1"/>
        </w:rPr>
        <w:t>exogenes</w:t>
      </w:r>
      <w:proofErr w:type="spellEnd"/>
      <w:r w:rsidRPr="00295DE0">
        <w:rPr>
          <w:color w:val="000000" w:themeColor="text1"/>
        </w:rPr>
        <w:t xml:space="preserve">. La robustesse des </w:t>
      </w:r>
      <w:proofErr w:type="spellStart"/>
      <w:r w:rsidRPr="00295DE0">
        <w:rPr>
          <w:color w:val="000000" w:themeColor="text1"/>
        </w:rPr>
        <w:t>predictions</w:t>
      </w:r>
      <w:proofErr w:type="spellEnd"/>
      <w:r w:rsidRPr="00295DE0">
        <w:rPr>
          <w:color w:val="000000" w:themeColor="text1"/>
        </w:rPr>
        <w:t xml:space="preserve"> passe davantage par la transparence des </w:t>
      </w:r>
      <w:proofErr w:type="spellStart"/>
      <w:r w:rsidRPr="00295DE0">
        <w:rPr>
          <w:color w:val="000000" w:themeColor="text1"/>
        </w:rPr>
        <w:t>hypotheses</w:t>
      </w:r>
      <w:proofErr w:type="spellEnd"/>
      <w:r w:rsidRPr="00295DE0">
        <w:rPr>
          <w:color w:val="000000" w:themeColor="text1"/>
        </w:rPr>
        <w:t xml:space="preserve"> et des intervalles de confiance que par la sophistication du </w:t>
      </w:r>
      <w:proofErr w:type="spellStart"/>
      <w:r w:rsidRPr="00295DE0">
        <w:rPr>
          <w:color w:val="000000" w:themeColor="text1"/>
        </w:rPr>
        <w:t>modele</w:t>
      </w:r>
      <w:proofErr w:type="spellEnd"/>
      <w:r w:rsidRPr="00295DE0">
        <w:rPr>
          <w:color w:val="000000" w:themeColor="text1"/>
        </w:rPr>
        <w:t>.</w:t>
      </w:r>
    </w:p>
    <w:p w14:paraId="2064DD8D" w14:textId="77777777" w:rsidR="00BA09F0" w:rsidRPr="00295DE0" w:rsidRDefault="00BA09F0">
      <w:pPr>
        <w:rPr>
          <w:color w:val="000000" w:themeColor="text1"/>
        </w:rPr>
      </w:pPr>
    </w:p>
    <w:p w14:paraId="58942424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17" w:name="_Toc234580662"/>
      <w:r w:rsidRPr="00295DE0">
        <w:rPr>
          <w:color w:val="000000" w:themeColor="text1"/>
        </w:rPr>
        <w:t xml:space="preserve">4.2 INSEE :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deflation</w:t>
      </w:r>
      <w:proofErr w:type="spellEnd"/>
      <w:r w:rsidRPr="00295DE0">
        <w:rPr>
          <w:color w:val="000000" w:themeColor="text1"/>
        </w:rPr>
        <w:t xml:space="preserve"> et </w:t>
      </w:r>
      <w:proofErr w:type="spellStart"/>
      <w:r w:rsidRPr="00295DE0">
        <w:rPr>
          <w:color w:val="000000" w:themeColor="text1"/>
        </w:rPr>
        <w:t>prevision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court terme</w:t>
      </w:r>
      <w:bookmarkEnd w:id="17"/>
    </w:p>
    <w:p w14:paraId="463B6294" w14:textId="77777777" w:rsidR="00BA09F0" w:rsidRPr="00295DE0" w:rsidRDefault="00BA09F0">
      <w:pPr>
        <w:rPr>
          <w:color w:val="000000" w:themeColor="text1"/>
        </w:rPr>
      </w:pPr>
    </w:p>
    <w:p w14:paraId="6F419803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L'INSEE utilise plusieurs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complementaires</w:t>
      </w:r>
      <w:proofErr w:type="spellEnd"/>
      <w:r w:rsidRPr="00295DE0">
        <w:rPr>
          <w:color w:val="000000" w:themeColor="text1"/>
        </w:rPr>
        <w:t xml:space="preserve"> pour produire ses estimations d'IPC. En production mensuelle courante, l'IPC est </w:t>
      </w:r>
      <w:proofErr w:type="spellStart"/>
      <w:r w:rsidRPr="00295DE0">
        <w:rPr>
          <w:color w:val="000000" w:themeColor="text1"/>
        </w:rPr>
        <w:t>calcule</w:t>
      </w:r>
      <w:proofErr w:type="spellEnd"/>
      <w:r w:rsidRPr="00295DE0">
        <w:rPr>
          <w:color w:val="000000" w:themeColor="text1"/>
        </w:rPr>
        <w:t xml:space="preserve"> par </w:t>
      </w:r>
      <w:proofErr w:type="spellStart"/>
      <w:r w:rsidRPr="00295DE0">
        <w:rPr>
          <w:color w:val="000000" w:themeColor="text1"/>
        </w:rPr>
        <w:t>agregation</w:t>
      </w:r>
      <w:proofErr w:type="spellEnd"/>
      <w:r w:rsidRPr="00295DE0">
        <w:rPr>
          <w:color w:val="000000" w:themeColor="text1"/>
        </w:rPr>
        <w:t xml:space="preserve"> des indices de prix </w:t>
      </w:r>
      <w:proofErr w:type="spellStart"/>
      <w:r w:rsidRPr="00295DE0">
        <w:rPr>
          <w:color w:val="000000" w:themeColor="text1"/>
        </w:rPr>
        <w:t>elementaires</w:t>
      </w:r>
      <w:proofErr w:type="spellEnd"/>
      <w:r w:rsidRPr="00295DE0">
        <w:rPr>
          <w:color w:val="000000" w:themeColor="text1"/>
        </w:rPr>
        <w:t xml:space="preserve"> selon la </w:t>
      </w:r>
      <w:proofErr w:type="spellStart"/>
      <w:r w:rsidRPr="00295DE0">
        <w:rPr>
          <w:color w:val="000000" w:themeColor="text1"/>
        </w:rPr>
        <w:t>methode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Laspeyres</w:t>
      </w:r>
      <w:proofErr w:type="spellEnd"/>
      <w:r w:rsidRPr="00295DE0">
        <w:rPr>
          <w:color w:val="000000" w:themeColor="text1"/>
        </w:rPr>
        <w:t xml:space="preserve"> enchaine (panier de </w:t>
      </w:r>
      <w:proofErr w:type="spellStart"/>
      <w:r w:rsidRPr="00295DE0">
        <w:rPr>
          <w:color w:val="000000" w:themeColor="text1"/>
        </w:rPr>
        <w:t>reference</w:t>
      </w:r>
      <w:proofErr w:type="spellEnd"/>
      <w:r w:rsidRPr="00295DE0">
        <w:rPr>
          <w:color w:val="000000" w:themeColor="text1"/>
        </w:rPr>
        <w:t xml:space="preserve"> mis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jour chaque </w:t>
      </w:r>
      <w:proofErr w:type="spellStart"/>
      <w:r w:rsidRPr="00295DE0">
        <w:rPr>
          <w:color w:val="000000" w:themeColor="text1"/>
        </w:rPr>
        <w:t>annee</w:t>
      </w:r>
      <w:proofErr w:type="spellEnd"/>
      <w:r w:rsidRPr="00295DE0">
        <w:rPr>
          <w:color w:val="000000" w:themeColor="text1"/>
        </w:rPr>
        <w:t xml:space="preserve">). Pour la </w:t>
      </w:r>
      <w:proofErr w:type="spellStart"/>
      <w:r w:rsidRPr="00295DE0">
        <w:rPr>
          <w:color w:val="000000" w:themeColor="text1"/>
        </w:rPr>
        <w:t>prevision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court terme (1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3 mois), l'INSEE mobilise des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ARIMA sur les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desaisonnalisees</w:t>
      </w:r>
      <w:proofErr w:type="spellEnd"/>
      <w:r w:rsidRPr="00295DE0">
        <w:rPr>
          <w:color w:val="000000" w:themeColor="text1"/>
        </w:rPr>
        <w:t xml:space="preserve">, </w:t>
      </w:r>
      <w:proofErr w:type="spellStart"/>
      <w:r w:rsidRPr="00295DE0">
        <w:rPr>
          <w:color w:val="000000" w:themeColor="text1"/>
        </w:rPr>
        <w:t>completes</w:t>
      </w:r>
      <w:proofErr w:type="spellEnd"/>
      <w:r w:rsidRPr="00295DE0">
        <w:rPr>
          <w:color w:val="000000" w:themeColor="text1"/>
        </w:rPr>
        <w:t xml:space="preserve"> par des </w:t>
      </w:r>
      <w:proofErr w:type="spellStart"/>
      <w:r w:rsidRPr="00295DE0">
        <w:rPr>
          <w:color w:val="000000" w:themeColor="text1"/>
        </w:rPr>
        <w:t>enquetes</w:t>
      </w:r>
      <w:proofErr w:type="spellEnd"/>
      <w:r w:rsidRPr="00295DE0">
        <w:rPr>
          <w:color w:val="000000" w:themeColor="text1"/>
        </w:rPr>
        <w:t xml:space="preserve"> de conjoncture.</w:t>
      </w:r>
    </w:p>
    <w:p w14:paraId="42719989" w14:textId="77777777" w:rsidR="00BA09F0" w:rsidRPr="00295DE0" w:rsidRDefault="00BA09F0">
      <w:pPr>
        <w:rPr>
          <w:color w:val="000000" w:themeColor="text1"/>
        </w:rPr>
      </w:pPr>
    </w:p>
    <w:p w14:paraId="1B1BECB8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L'INSEE publie </w:t>
      </w:r>
      <w:proofErr w:type="spellStart"/>
      <w:r w:rsidRPr="00295DE0">
        <w:rPr>
          <w:color w:val="000000" w:themeColor="text1"/>
        </w:rPr>
        <w:t>egalement</w:t>
      </w:r>
      <w:proofErr w:type="spellEnd"/>
      <w:r w:rsidRPr="00295DE0">
        <w:rPr>
          <w:color w:val="000000" w:themeColor="text1"/>
        </w:rPr>
        <w:t xml:space="preserve"> des notes de conjoncture mensuelles </w:t>
      </w:r>
      <w:proofErr w:type="spellStart"/>
      <w:r w:rsidRPr="00295DE0">
        <w:rPr>
          <w:color w:val="000000" w:themeColor="text1"/>
        </w:rPr>
        <w:t>integrant</w:t>
      </w:r>
      <w:proofErr w:type="spellEnd"/>
      <w:r w:rsidRPr="00295DE0">
        <w:rPr>
          <w:color w:val="000000" w:themeColor="text1"/>
        </w:rPr>
        <w:t xml:space="preserve"> des projections d'IPC. Ces projections s'appuient sur des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a correction d'erreur reliant l'IPC aux prix de </w:t>
      </w:r>
      <w:proofErr w:type="spellStart"/>
      <w:r w:rsidRPr="00295DE0">
        <w:rPr>
          <w:color w:val="000000" w:themeColor="text1"/>
        </w:rPr>
        <w:t>l'energie</w:t>
      </w:r>
      <w:proofErr w:type="spellEnd"/>
      <w:r w:rsidRPr="00295DE0">
        <w:rPr>
          <w:color w:val="000000" w:themeColor="text1"/>
        </w:rPr>
        <w:t xml:space="preserve">, aux couts salariaux unitaires et aux prix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l'importation.</w:t>
      </w:r>
    </w:p>
    <w:p w14:paraId="1955216B" w14:textId="77777777" w:rsidR="00BA09F0" w:rsidRPr="00295DE0" w:rsidRDefault="00BA09F0">
      <w:pPr>
        <w:rPr>
          <w:color w:val="000000" w:themeColor="text1"/>
        </w:rPr>
      </w:pPr>
    </w:p>
    <w:p w14:paraId="71EFBFCA" w14:textId="77777777" w:rsidR="00BA09F0" w:rsidRPr="00295DE0" w:rsidRDefault="00000000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before="120" w:after="120"/>
        <w:rPr>
          <w:color w:val="000000" w:themeColor="text1"/>
        </w:rPr>
      </w:pPr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[CAPTURE D'ECRAN — Capture de la page de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telechargement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des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series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chronologiques IPC sur insee.fr (Base de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Donnees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Macroeconomiques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), montrant les identifiants de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series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(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idbank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>) utilises par le pipeline inflation-tracker.]</w:t>
      </w:r>
    </w:p>
    <w:p w14:paraId="159D91E2" w14:textId="24B5190F" w:rsidR="00BA09F0" w:rsidRPr="00295DE0" w:rsidRDefault="00773B42">
      <w:pPr>
        <w:rPr>
          <w:color w:val="000000" w:themeColor="text1"/>
        </w:rPr>
      </w:pPr>
      <w:r w:rsidRPr="00295DE0">
        <w:rPr>
          <w:color w:val="000000" w:themeColor="text1"/>
        </w:rPr>
        <w:br/>
      </w:r>
      <w:r w:rsidRPr="00295DE0">
        <w:rPr>
          <w:color w:val="000000" w:themeColor="text1"/>
        </w:rPr>
        <w:br/>
      </w:r>
    </w:p>
    <w:p w14:paraId="58F25B59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18" w:name="_Toc234580663"/>
      <w:r w:rsidRPr="00295DE0">
        <w:rPr>
          <w:color w:val="000000" w:themeColor="text1"/>
        </w:rPr>
        <w:lastRenderedPageBreak/>
        <w:t xml:space="preserve">4.3 Travaux </w:t>
      </w:r>
      <w:proofErr w:type="spellStart"/>
      <w:r w:rsidRPr="00295DE0">
        <w:rPr>
          <w:color w:val="000000" w:themeColor="text1"/>
        </w:rPr>
        <w:t>academiques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recents</w:t>
      </w:r>
      <w:proofErr w:type="spellEnd"/>
      <w:r w:rsidRPr="00295DE0">
        <w:rPr>
          <w:color w:val="000000" w:themeColor="text1"/>
        </w:rPr>
        <w:t xml:space="preserve"> sur Prophet et les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macro-economiques</w:t>
      </w:r>
      <w:bookmarkEnd w:id="18"/>
      <w:proofErr w:type="spellEnd"/>
    </w:p>
    <w:p w14:paraId="64A753C6" w14:textId="77777777" w:rsidR="00BA09F0" w:rsidRPr="00295DE0" w:rsidRDefault="00BA09F0">
      <w:pPr>
        <w:rPr>
          <w:color w:val="000000" w:themeColor="text1"/>
        </w:rPr>
      </w:pPr>
    </w:p>
    <w:p w14:paraId="0245C918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Dokumentov</w:t>
      </w:r>
      <w:proofErr w:type="spellEnd"/>
      <w:r w:rsidRPr="00295DE0">
        <w:rPr>
          <w:color w:val="000000" w:themeColor="text1"/>
        </w:rPr>
        <w:t xml:space="preserve"> et Hyndman (2022, </w:t>
      </w:r>
      <w:proofErr w:type="spellStart"/>
      <w:r w:rsidRPr="00295DE0">
        <w:rPr>
          <w:color w:val="000000" w:themeColor="text1"/>
        </w:rPr>
        <w:t>Monash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University</w:t>
      </w:r>
      <w:proofErr w:type="spellEnd"/>
      <w:r w:rsidRPr="00295DE0">
        <w:rPr>
          <w:color w:val="000000" w:themeColor="text1"/>
        </w:rPr>
        <w:t xml:space="preserve">) ont </w:t>
      </w:r>
      <w:proofErr w:type="spellStart"/>
      <w:r w:rsidRPr="00295DE0">
        <w:rPr>
          <w:color w:val="000000" w:themeColor="text1"/>
        </w:rPr>
        <w:t>propose</w:t>
      </w:r>
      <w:proofErr w:type="spellEnd"/>
      <w:r w:rsidRPr="00295DE0">
        <w:rPr>
          <w:color w:val="000000" w:themeColor="text1"/>
        </w:rPr>
        <w:t xml:space="preserve"> la </w:t>
      </w:r>
      <w:proofErr w:type="spellStart"/>
      <w:r w:rsidRPr="00295DE0">
        <w:rPr>
          <w:color w:val="000000" w:themeColor="text1"/>
        </w:rPr>
        <w:t>methode</w:t>
      </w:r>
      <w:proofErr w:type="spellEnd"/>
      <w:r w:rsidRPr="00295DE0">
        <w:rPr>
          <w:color w:val="000000" w:themeColor="text1"/>
        </w:rPr>
        <w:t xml:space="preserve"> STR (</w:t>
      </w:r>
      <w:proofErr w:type="spellStart"/>
      <w:r w:rsidRPr="00295DE0">
        <w:rPr>
          <w:color w:val="000000" w:themeColor="text1"/>
        </w:rPr>
        <w:t>Seasonal</w:t>
      </w:r>
      <w:proofErr w:type="spellEnd"/>
      <w:r w:rsidRPr="00295DE0">
        <w:rPr>
          <w:color w:val="000000" w:themeColor="text1"/>
        </w:rPr>
        <w:t xml:space="preserve">-Trend </w:t>
      </w:r>
      <w:proofErr w:type="spellStart"/>
      <w:r w:rsidRPr="00295DE0">
        <w:rPr>
          <w:color w:val="000000" w:themeColor="text1"/>
        </w:rPr>
        <w:t>Decomposition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using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Regression</w:t>
      </w:r>
      <w:proofErr w:type="spellEnd"/>
      <w:r w:rsidRPr="00295DE0">
        <w:rPr>
          <w:color w:val="000000" w:themeColor="text1"/>
        </w:rPr>
        <w:t xml:space="preserve">), </w:t>
      </w:r>
      <w:proofErr w:type="spellStart"/>
      <w:r w:rsidRPr="00295DE0">
        <w:rPr>
          <w:color w:val="000000" w:themeColor="text1"/>
        </w:rPr>
        <w:t>publiee</w:t>
      </w:r>
      <w:proofErr w:type="spellEnd"/>
      <w:r w:rsidRPr="00295DE0">
        <w:rPr>
          <w:color w:val="000000" w:themeColor="text1"/>
        </w:rPr>
        <w:t xml:space="preserve"> dans l'INFORMS Journal on Data Science. Cette </w:t>
      </w:r>
      <w:proofErr w:type="spellStart"/>
      <w:r w:rsidRPr="00295DE0">
        <w:rPr>
          <w:color w:val="000000" w:themeColor="text1"/>
        </w:rPr>
        <w:t>methode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decomposition</w:t>
      </w:r>
      <w:proofErr w:type="spellEnd"/>
      <w:r w:rsidRPr="00295DE0">
        <w:rPr>
          <w:color w:val="000000" w:themeColor="text1"/>
        </w:rPr>
        <w:t xml:space="preserve"> permet de </w:t>
      </w:r>
      <w:proofErr w:type="spellStart"/>
      <w:r w:rsidRPr="00295DE0">
        <w:rPr>
          <w:color w:val="000000" w:themeColor="text1"/>
        </w:rPr>
        <w:t>gerer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saisonnalites</w:t>
      </w:r>
      <w:proofErr w:type="spellEnd"/>
      <w:r w:rsidRPr="00295DE0">
        <w:rPr>
          <w:color w:val="000000" w:themeColor="text1"/>
        </w:rPr>
        <w:t xml:space="preserve"> multiples et des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manquantes, offrant une alternative robuste aux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classiques de type STL. Bien qu'elle ne soit pas directement </w:t>
      </w:r>
      <w:proofErr w:type="spellStart"/>
      <w:r w:rsidRPr="00295DE0">
        <w:rPr>
          <w:color w:val="000000" w:themeColor="text1"/>
        </w:rPr>
        <w:t>implementee</w:t>
      </w:r>
      <w:proofErr w:type="spellEnd"/>
      <w:r w:rsidRPr="00295DE0">
        <w:rPr>
          <w:color w:val="000000" w:themeColor="text1"/>
        </w:rPr>
        <w:t xml:space="preserve"> dans ce projet, elle constitue une </w:t>
      </w:r>
      <w:proofErr w:type="spellStart"/>
      <w:r w:rsidRPr="00295DE0">
        <w:rPr>
          <w:color w:val="000000" w:themeColor="text1"/>
        </w:rPr>
        <w:t>reference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methodologique</w:t>
      </w:r>
      <w:proofErr w:type="spellEnd"/>
      <w:r w:rsidRPr="00295DE0">
        <w:rPr>
          <w:color w:val="000000" w:themeColor="text1"/>
        </w:rPr>
        <w:t xml:space="preserve"> importante pour comprendre les enjeux de la </w:t>
      </w:r>
      <w:proofErr w:type="spellStart"/>
      <w:r w:rsidRPr="00295DE0">
        <w:rPr>
          <w:color w:val="000000" w:themeColor="text1"/>
        </w:rPr>
        <w:t>decomposition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saisonniere</w:t>
      </w:r>
      <w:proofErr w:type="spellEnd"/>
      <w:r w:rsidRPr="00295DE0">
        <w:rPr>
          <w:color w:val="000000" w:themeColor="text1"/>
        </w:rPr>
        <w:t>.</w:t>
      </w:r>
    </w:p>
    <w:p w14:paraId="4A40625A" w14:textId="77777777" w:rsidR="00BA09F0" w:rsidRPr="00295DE0" w:rsidRDefault="00BA09F0">
      <w:pPr>
        <w:rPr>
          <w:color w:val="000000" w:themeColor="text1"/>
        </w:rPr>
      </w:pPr>
    </w:p>
    <w:p w14:paraId="2309FF3A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Cerqueira, </w:t>
      </w:r>
      <w:proofErr w:type="spellStart"/>
      <w:r w:rsidRPr="00295DE0">
        <w:rPr>
          <w:color w:val="000000" w:themeColor="text1"/>
        </w:rPr>
        <w:t>Torgo</w:t>
      </w:r>
      <w:proofErr w:type="spellEnd"/>
      <w:r w:rsidRPr="00295DE0">
        <w:rPr>
          <w:color w:val="000000" w:themeColor="text1"/>
        </w:rPr>
        <w:t xml:space="preserve"> et Soares (2022, INESC TEC Porto) ont </w:t>
      </w:r>
      <w:proofErr w:type="spellStart"/>
      <w:r w:rsidRPr="00295DE0">
        <w:rPr>
          <w:color w:val="000000" w:themeColor="text1"/>
        </w:rPr>
        <w:t>evalue</w:t>
      </w:r>
      <w:proofErr w:type="spellEnd"/>
      <w:r w:rsidRPr="00295DE0">
        <w:rPr>
          <w:color w:val="000000" w:themeColor="text1"/>
        </w:rPr>
        <w:t xml:space="preserve"> dans le Journal of Intelligent Information </w:t>
      </w:r>
      <w:proofErr w:type="spellStart"/>
      <w:r w:rsidRPr="00295DE0">
        <w:rPr>
          <w:color w:val="000000" w:themeColor="text1"/>
        </w:rPr>
        <w:t>Systems</w:t>
      </w:r>
      <w:proofErr w:type="spellEnd"/>
      <w:r w:rsidRPr="00295DE0">
        <w:rPr>
          <w:color w:val="000000" w:themeColor="text1"/>
        </w:rPr>
        <w:t xml:space="preserve"> la comparaison entre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de machine </w:t>
      </w:r>
      <w:proofErr w:type="spellStart"/>
      <w:r w:rsidRPr="00295DE0">
        <w:rPr>
          <w:color w:val="000000" w:themeColor="text1"/>
        </w:rPr>
        <w:t>learning</w:t>
      </w:r>
      <w:proofErr w:type="spellEnd"/>
      <w:r w:rsidRPr="00295DE0">
        <w:rPr>
          <w:color w:val="000000" w:themeColor="text1"/>
        </w:rPr>
        <w:t xml:space="preserve"> et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statistiques pour la </w:t>
      </w:r>
      <w:proofErr w:type="spellStart"/>
      <w:r w:rsidRPr="00295DE0">
        <w:rPr>
          <w:color w:val="000000" w:themeColor="text1"/>
        </w:rPr>
        <w:t>prevision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temporelles. Leur conclusion principale est que les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de ML surpassent les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statistiques lorsque le volume de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est suffisant, mais restent comparables sur des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courtes. Ce </w:t>
      </w:r>
      <w:proofErr w:type="spellStart"/>
      <w:r w:rsidRPr="00295DE0">
        <w:rPr>
          <w:color w:val="000000" w:themeColor="text1"/>
        </w:rPr>
        <w:t>resultat</w:t>
      </w:r>
      <w:proofErr w:type="spellEnd"/>
      <w:r w:rsidRPr="00295DE0">
        <w:rPr>
          <w:color w:val="000000" w:themeColor="text1"/>
        </w:rPr>
        <w:t xml:space="preserve"> valide indirectement le choix de Prophet sur des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economiques</w:t>
      </w:r>
      <w:proofErr w:type="spellEnd"/>
      <w:r w:rsidRPr="00295DE0">
        <w:rPr>
          <w:color w:val="000000" w:themeColor="text1"/>
        </w:rPr>
        <w:t xml:space="preserve"> mensuelles de moins de 500 observations.</w:t>
      </w:r>
    </w:p>
    <w:p w14:paraId="51910719" w14:textId="77777777" w:rsidR="00BA09F0" w:rsidRPr="00295DE0" w:rsidRDefault="00BA09F0">
      <w:pPr>
        <w:rPr>
          <w:color w:val="000000" w:themeColor="text1"/>
        </w:rPr>
      </w:pPr>
    </w:p>
    <w:p w14:paraId="43CA184F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Grinsztajn</w:t>
      </w:r>
      <w:proofErr w:type="spellEnd"/>
      <w:r w:rsidRPr="00295DE0">
        <w:rPr>
          <w:color w:val="000000" w:themeColor="text1"/>
        </w:rPr>
        <w:t xml:space="preserve">, Oyallon et </w:t>
      </w:r>
      <w:proofErr w:type="spellStart"/>
      <w:r w:rsidRPr="00295DE0">
        <w:rPr>
          <w:color w:val="000000" w:themeColor="text1"/>
        </w:rPr>
        <w:t>Varoquaux</w:t>
      </w:r>
      <w:proofErr w:type="spellEnd"/>
      <w:r w:rsidRPr="00295DE0">
        <w:rPr>
          <w:color w:val="000000" w:themeColor="text1"/>
        </w:rPr>
        <w:t xml:space="preserve"> (</w:t>
      </w:r>
      <w:proofErr w:type="spellStart"/>
      <w:r w:rsidRPr="00295DE0">
        <w:rPr>
          <w:color w:val="000000" w:themeColor="text1"/>
        </w:rPr>
        <w:t>NeurIPS</w:t>
      </w:r>
      <w:proofErr w:type="spellEnd"/>
      <w:r w:rsidRPr="00295DE0">
        <w:rPr>
          <w:color w:val="000000" w:themeColor="text1"/>
        </w:rPr>
        <w:t xml:space="preserve"> 2022, INRIA) ont </w:t>
      </w:r>
      <w:proofErr w:type="spellStart"/>
      <w:r w:rsidRPr="00295DE0">
        <w:rPr>
          <w:color w:val="000000" w:themeColor="text1"/>
        </w:rPr>
        <w:t>demontre</w:t>
      </w:r>
      <w:proofErr w:type="spellEnd"/>
      <w:r w:rsidRPr="00295DE0">
        <w:rPr>
          <w:color w:val="000000" w:themeColor="text1"/>
        </w:rPr>
        <w:t xml:space="preserve"> sur un benchmark de 45 </w:t>
      </w:r>
      <w:proofErr w:type="spellStart"/>
      <w:r w:rsidRPr="00295DE0">
        <w:rPr>
          <w:color w:val="000000" w:themeColor="text1"/>
        </w:rPr>
        <w:t>datasets</w:t>
      </w:r>
      <w:proofErr w:type="spellEnd"/>
      <w:r w:rsidRPr="00295DE0">
        <w:rPr>
          <w:color w:val="000000" w:themeColor="text1"/>
        </w:rPr>
        <w:t xml:space="preserve"> tabulaires que les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base d'arbres (Random Forest, </w:t>
      </w:r>
      <w:proofErr w:type="spellStart"/>
      <w:r w:rsidRPr="00295DE0">
        <w:rPr>
          <w:color w:val="000000" w:themeColor="text1"/>
        </w:rPr>
        <w:t>XGBoost</w:t>
      </w:r>
      <w:proofErr w:type="spellEnd"/>
      <w:r w:rsidRPr="00295DE0">
        <w:rPr>
          <w:color w:val="000000" w:themeColor="text1"/>
        </w:rPr>
        <w:t xml:space="preserve">) surpassent le </w:t>
      </w:r>
      <w:proofErr w:type="spellStart"/>
      <w:r w:rsidRPr="00295DE0">
        <w:rPr>
          <w:color w:val="000000" w:themeColor="text1"/>
        </w:rPr>
        <w:t>deep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learning</w:t>
      </w:r>
      <w:proofErr w:type="spellEnd"/>
      <w:r w:rsidRPr="00295DE0">
        <w:rPr>
          <w:color w:val="000000" w:themeColor="text1"/>
        </w:rPr>
        <w:t xml:space="preserve"> sur des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de taille moyenne, confirmant que le LSTM ne constitue pas l'approche optimale pour les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economiques</w:t>
      </w:r>
      <w:proofErr w:type="spellEnd"/>
      <w:r w:rsidRPr="00295DE0">
        <w:rPr>
          <w:color w:val="000000" w:themeColor="text1"/>
        </w:rPr>
        <w:t xml:space="preserve"> mensuelles de taille modeste.</w:t>
      </w:r>
    </w:p>
    <w:p w14:paraId="3B135A74" w14:textId="77777777" w:rsidR="00BA09F0" w:rsidRPr="00295DE0" w:rsidRDefault="00BA09F0">
      <w:pPr>
        <w:rPr>
          <w:color w:val="000000" w:themeColor="text1"/>
        </w:rPr>
      </w:pPr>
    </w:p>
    <w:p w14:paraId="7081E01E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19" w:name="_Toc234580664"/>
      <w:r w:rsidRPr="00295DE0">
        <w:rPr>
          <w:color w:val="000000" w:themeColor="text1"/>
        </w:rPr>
        <w:t xml:space="preserve">4.4 Limites des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face aux chocs </w:t>
      </w:r>
      <w:proofErr w:type="spellStart"/>
      <w:r w:rsidRPr="00295DE0">
        <w:rPr>
          <w:color w:val="000000" w:themeColor="text1"/>
        </w:rPr>
        <w:t>exogenes</w:t>
      </w:r>
      <w:bookmarkEnd w:id="19"/>
      <w:proofErr w:type="spellEnd"/>
    </w:p>
    <w:p w14:paraId="417FBFC8" w14:textId="77777777" w:rsidR="00BA09F0" w:rsidRPr="00295DE0" w:rsidRDefault="00BA09F0">
      <w:pPr>
        <w:rPr>
          <w:color w:val="000000" w:themeColor="text1"/>
        </w:rPr>
      </w:pPr>
    </w:p>
    <w:p w14:paraId="5CED3040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La crise inflationniste de 2021-2023 a mis en </w:t>
      </w:r>
      <w:proofErr w:type="spellStart"/>
      <w:r w:rsidRPr="00295DE0">
        <w:rPr>
          <w:color w:val="000000" w:themeColor="text1"/>
        </w:rPr>
        <w:t>evidence</w:t>
      </w:r>
      <w:proofErr w:type="spellEnd"/>
      <w:r w:rsidRPr="00295DE0">
        <w:rPr>
          <w:color w:val="000000" w:themeColor="text1"/>
        </w:rPr>
        <w:t xml:space="preserve"> les limites structurelles de tous les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d'inflation. En aout 2022, l'inflation zone euro a atteint 9,1% en rythme annuel, un niveau </w:t>
      </w:r>
      <w:proofErr w:type="spellStart"/>
      <w:r w:rsidRPr="00295DE0">
        <w:rPr>
          <w:color w:val="000000" w:themeColor="text1"/>
        </w:rPr>
        <w:t>inedit</w:t>
      </w:r>
      <w:proofErr w:type="spellEnd"/>
      <w:r w:rsidRPr="00295DE0">
        <w:rPr>
          <w:color w:val="000000" w:themeColor="text1"/>
        </w:rPr>
        <w:t xml:space="preserve"> depuis la </w:t>
      </w:r>
      <w:proofErr w:type="spellStart"/>
      <w:r w:rsidRPr="00295DE0">
        <w:rPr>
          <w:color w:val="000000" w:themeColor="text1"/>
        </w:rPr>
        <w:t>creation</w:t>
      </w:r>
      <w:proofErr w:type="spellEnd"/>
      <w:r w:rsidRPr="00295DE0">
        <w:rPr>
          <w:color w:val="000000" w:themeColor="text1"/>
        </w:rPr>
        <w:t xml:space="preserve"> de l'euro. Aucun </w:t>
      </w:r>
      <w:proofErr w:type="spellStart"/>
      <w:r w:rsidRPr="00295DE0">
        <w:rPr>
          <w:color w:val="000000" w:themeColor="text1"/>
        </w:rPr>
        <w:t>modele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prevision</w:t>
      </w:r>
      <w:proofErr w:type="spellEnd"/>
      <w:r w:rsidRPr="00295DE0">
        <w:rPr>
          <w:color w:val="000000" w:themeColor="text1"/>
        </w:rPr>
        <w:t xml:space="preserve"> institutionnel ou </w:t>
      </w:r>
      <w:proofErr w:type="spellStart"/>
      <w:r w:rsidRPr="00295DE0">
        <w:rPr>
          <w:color w:val="000000" w:themeColor="text1"/>
        </w:rPr>
        <w:t>academique</w:t>
      </w:r>
      <w:proofErr w:type="spellEnd"/>
      <w:r w:rsidRPr="00295DE0">
        <w:rPr>
          <w:color w:val="000000" w:themeColor="text1"/>
        </w:rPr>
        <w:t xml:space="preserve"> disponible fin 2021 n'anticipait un tel scenario.</w:t>
      </w:r>
    </w:p>
    <w:p w14:paraId="1260E3DD" w14:textId="77777777" w:rsidR="00BA09F0" w:rsidRPr="00295DE0" w:rsidRDefault="00BA09F0">
      <w:pPr>
        <w:rPr>
          <w:color w:val="000000" w:themeColor="text1"/>
        </w:rPr>
      </w:pPr>
    </w:p>
    <w:p w14:paraId="2A125C3E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Les causes de ces </w:t>
      </w:r>
      <w:proofErr w:type="spellStart"/>
      <w:r w:rsidRPr="00295DE0">
        <w:rPr>
          <w:color w:val="000000" w:themeColor="text1"/>
        </w:rPr>
        <w:t>echecs</w:t>
      </w:r>
      <w:proofErr w:type="spellEnd"/>
      <w:r w:rsidRPr="00295DE0">
        <w:rPr>
          <w:color w:val="000000" w:themeColor="text1"/>
        </w:rPr>
        <w:t xml:space="preserve"> sont multiples : la rupture des chaines d'approvisionnement mondiales post-COVID n'est pas un facteur </w:t>
      </w:r>
      <w:proofErr w:type="spellStart"/>
      <w:r w:rsidRPr="00295DE0">
        <w:rPr>
          <w:color w:val="000000" w:themeColor="text1"/>
        </w:rPr>
        <w:t>modelisable</w:t>
      </w:r>
      <w:proofErr w:type="spellEnd"/>
      <w:r w:rsidRPr="00295DE0">
        <w:rPr>
          <w:color w:val="000000" w:themeColor="text1"/>
        </w:rPr>
        <w:t xml:space="preserve"> ex-ante ; la hausse brutale des prix de </w:t>
      </w:r>
      <w:proofErr w:type="spellStart"/>
      <w:r w:rsidRPr="00295DE0">
        <w:rPr>
          <w:color w:val="000000" w:themeColor="text1"/>
        </w:rPr>
        <w:t>l'energie</w:t>
      </w:r>
      <w:proofErr w:type="spellEnd"/>
      <w:r w:rsidRPr="00295DE0">
        <w:rPr>
          <w:color w:val="000000" w:themeColor="text1"/>
        </w:rPr>
        <w:t xml:space="preserve"> suite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l'invasion russe de l'Ukraine constitue un choc </w:t>
      </w:r>
      <w:proofErr w:type="spellStart"/>
      <w:r w:rsidRPr="00295DE0">
        <w:rPr>
          <w:color w:val="000000" w:themeColor="text1"/>
        </w:rPr>
        <w:t>geopolitique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imprevisible</w:t>
      </w:r>
      <w:proofErr w:type="spellEnd"/>
      <w:r w:rsidRPr="00295DE0">
        <w:rPr>
          <w:color w:val="000000" w:themeColor="text1"/>
        </w:rPr>
        <w:t xml:space="preserve"> ; la </w:t>
      </w:r>
      <w:proofErr w:type="spellStart"/>
      <w:r w:rsidRPr="00295DE0">
        <w:rPr>
          <w:color w:val="000000" w:themeColor="text1"/>
        </w:rPr>
        <w:t>reouverture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simultanee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economies</w:t>
      </w:r>
      <w:proofErr w:type="spellEnd"/>
      <w:r w:rsidRPr="00295DE0">
        <w:rPr>
          <w:color w:val="000000" w:themeColor="text1"/>
        </w:rPr>
        <w:t xml:space="preserve"> mondiales a </w:t>
      </w:r>
      <w:proofErr w:type="spellStart"/>
      <w:r w:rsidRPr="00295DE0">
        <w:rPr>
          <w:color w:val="000000" w:themeColor="text1"/>
        </w:rPr>
        <w:t>cree</w:t>
      </w:r>
      <w:proofErr w:type="spellEnd"/>
      <w:r w:rsidRPr="00295DE0">
        <w:rPr>
          <w:color w:val="000000" w:themeColor="text1"/>
        </w:rPr>
        <w:t xml:space="preserve"> un choc de demande sans </w:t>
      </w:r>
      <w:proofErr w:type="spellStart"/>
      <w:r w:rsidRPr="00295DE0">
        <w:rPr>
          <w:color w:val="000000" w:themeColor="text1"/>
        </w:rPr>
        <w:t>precedent</w:t>
      </w:r>
      <w:proofErr w:type="spellEnd"/>
      <w:r w:rsidRPr="00295DE0">
        <w:rPr>
          <w:color w:val="000000" w:themeColor="text1"/>
        </w:rPr>
        <w:t xml:space="preserve"> historique </w:t>
      </w:r>
      <w:proofErr w:type="spellStart"/>
      <w:r w:rsidRPr="00295DE0">
        <w:rPr>
          <w:color w:val="000000" w:themeColor="text1"/>
        </w:rPr>
        <w:t>recent</w:t>
      </w:r>
      <w:proofErr w:type="spellEnd"/>
      <w:r w:rsidRPr="00295DE0">
        <w:rPr>
          <w:color w:val="000000" w:themeColor="text1"/>
        </w:rPr>
        <w:t>.</w:t>
      </w:r>
    </w:p>
    <w:p w14:paraId="1D6990E4" w14:textId="77777777" w:rsidR="00BA09F0" w:rsidRPr="00295DE0" w:rsidRDefault="00BA09F0">
      <w:pPr>
        <w:rPr>
          <w:color w:val="000000" w:themeColor="text1"/>
        </w:rPr>
      </w:pPr>
    </w:p>
    <w:p w14:paraId="75E8308C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Implication pour inflation-tracker : le </w:t>
      </w:r>
      <w:proofErr w:type="spellStart"/>
      <w:r w:rsidRPr="00295DE0">
        <w:rPr>
          <w:color w:val="000000" w:themeColor="text1"/>
        </w:rPr>
        <w:t>modele</w:t>
      </w:r>
      <w:proofErr w:type="spellEnd"/>
      <w:r w:rsidRPr="00295DE0">
        <w:rPr>
          <w:color w:val="000000" w:themeColor="text1"/>
        </w:rPr>
        <w:t xml:space="preserve"> Prophet retenu produit des intervalles de confiance </w:t>
      </w:r>
      <w:proofErr w:type="spellStart"/>
      <w:r w:rsidRPr="00295DE0">
        <w:rPr>
          <w:color w:val="000000" w:themeColor="text1"/>
        </w:rPr>
        <w:t>bayesiens</w:t>
      </w:r>
      <w:proofErr w:type="spellEnd"/>
      <w:r w:rsidRPr="00295DE0">
        <w:rPr>
          <w:color w:val="000000" w:themeColor="text1"/>
        </w:rPr>
        <w:t xml:space="preserve"> (</w:t>
      </w:r>
      <w:proofErr w:type="spellStart"/>
      <w:r w:rsidRPr="00295DE0">
        <w:rPr>
          <w:color w:val="000000" w:themeColor="text1"/>
        </w:rPr>
        <w:t>yhat_lower</w:t>
      </w:r>
      <w:proofErr w:type="spellEnd"/>
      <w:r w:rsidRPr="00295DE0">
        <w:rPr>
          <w:color w:val="000000" w:themeColor="text1"/>
        </w:rPr>
        <w:t xml:space="preserve"> / </w:t>
      </w:r>
      <w:proofErr w:type="spellStart"/>
      <w:r w:rsidRPr="00295DE0">
        <w:rPr>
          <w:color w:val="000000" w:themeColor="text1"/>
        </w:rPr>
        <w:t>yhat_upper</w:t>
      </w:r>
      <w:proofErr w:type="spellEnd"/>
      <w:r w:rsidRPr="00295DE0">
        <w:rPr>
          <w:color w:val="000000" w:themeColor="text1"/>
        </w:rPr>
        <w:t xml:space="preserve">) qui permettent de communiquer explicitement l'incertitude des </w:t>
      </w:r>
      <w:proofErr w:type="spellStart"/>
      <w:r w:rsidRPr="00295DE0">
        <w:rPr>
          <w:color w:val="000000" w:themeColor="text1"/>
        </w:rPr>
        <w:t>predictions</w:t>
      </w:r>
      <w:proofErr w:type="spellEnd"/>
      <w:r w:rsidRPr="00295DE0">
        <w:rPr>
          <w:color w:val="000000" w:themeColor="text1"/>
        </w:rPr>
        <w:t xml:space="preserve">. La capacite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reconnaitre et quantifier l'incertitude est plus </w:t>
      </w:r>
      <w:proofErr w:type="spellStart"/>
      <w:r w:rsidRPr="00295DE0">
        <w:rPr>
          <w:color w:val="000000" w:themeColor="text1"/>
        </w:rPr>
        <w:t>precieuse</w:t>
      </w:r>
      <w:proofErr w:type="spellEnd"/>
      <w:r w:rsidRPr="00295DE0">
        <w:rPr>
          <w:color w:val="000000" w:themeColor="text1"/>
        </w:rPr>
        <w:t xml:space="preserve"> que la fausse </w:t>
      </w:r>
      <w:proofErr w:type="spellStart"/>
      <w:r w:rsidRPr="00295DE0">
        <w:rPr>
          <w:color w:val="000000" w:themeColor="text1"/>
        </w:rPr>
        <w:t>precision</w:t>
      </w:r>
      <w:proofErr w:type="spellEnd"/>
      <w:r w:rsidRPr="00295DE0">
        <w:rPr>
          <w:color w:val="000000" w:themeColor="text1"/>
        </w:rPr>
        <w:t xml:space="preserve"> d'un </w:t>
      </w:r>
      <w:proofErr w:type="spellStart"/>
      <w:r w:rsidRPr="00295DE0">
        <w:rPr>
          <w:color w:val="000000" w:themeColor="text1"/>
        </w:rPr>
        <w:t>modele</w:t>
      </w:r>
      <w:proofErr w:type="spellEnd"/>
      <w:r w:rsidRPr="00295DE0">
        <w:rPr>
          <w:color w:val="000000" w:themeColor="text1"/>
        </w:rPr>
        <w:t xml:space="preserve"> complexe sans intervalles de confiance.</w:t>
      </w:r>
    </w:p>
    <w:p w14:paraId="679B7420" w14:textId="77777777" w:rsidR="00BA09F0" w:rsidRPr="00295DE0" w:rsidRDefault="00BA09F0">
      <w:pPr>
        <w:rPr>
          <w:color w:val="000000" w:themeColor="text1"/>
        </w:rPr>
      </w:pPr>
    </w:p>
    <w:p w14:paraId="51C2E6D6" w14:textId="77777777" w:rsidR="00BA09F0" w:rsidRPr="00295DE0" w:rsidRDefault="00000000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before="120" w:after="120"/>
        <w:rPr>
          <w:color w:val="000000" w:themeColor="text1"/>
        </w:rPr>
      </w:pPr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[CAPTURE D'ECRAN — Graphique de l'inflation HICP zone euro 2019-2024 extrait de l'API ECB (data-api.ecb.europa.eu), montrant la rupture de 2021-2022. A exporter depuis le pipeline de collecte, avec annotation du pic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a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9,1% (aout 2022).]</w:t>
      </w:r>
    </w:p>
    <w:p w14:paraId="3D1E7935" w14:textId="77777777" w:rsidR="00BA09F0" w:rsidRPr="00295DE0" w:rsidRDefault="00BA09F0">
      <w:pPr>
        <w:rPr>
          <w:color w:val="000000" w:themeColor="text1"/>
        </w:rPr>
      </w:pPr>
    </w:p>
    <w:p w14:paraId="551CBB72" w14:textId="77777777" w:rsidR="00BA09F0" w:rsidRPr="00295DE0" w:rsidRDefault="00BA09F0">
      <w:pPr>
        <w:pageBreakBefore/>
        <w:rPr>
          <w:color w:val="000000" w:themeColor="text1"/>
        </w:rPr>
      </w:pPr>
    </w:p>
    <w:p w14:paraId="4A4FF269" w14:textId="77777777" w:rsidR="00BA09F0" w:rsidRPr="00295DE0" w:rsidRDefault="00000000" w:rsidP="00773B42">
      <w:pPr>
        <w:pStyle w:val="Titre1"/>
        <w:rPr>
          <w:color w:val="000000" w:themeColor="text1"/>
        </w:rPr>
      </w:pPr>
      <w:bookmarkStart w:id="20" w:name="_Toc234580665"/>
      <w:r w:rsidRPr="00295DE0">
        <w:rPr>
          <w:color w:val="000000" w:themeColor="text1"/>
        </w:rPr>
        <w:t>5. Justification du choix technologique</w:t>
      </w:r>
      <w:bookmarkEnd w:id="20"/>
    </w:p>
    <w:p w14:paraId="7813727E" w14:textId="77777777" w:rsidR="00BA09F0" w:rsidRPr="00295DE0" w:rsidRDefault="00BA09F0">
      <w:pPr>
        <w:rPr>
          <w:color w:val="000000" w:themeColor="text1"/>
        </w:rPr>
      </w:pPr>
    </w:p>
    <w:p w14:paraId="1D1C4F80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21" w:name="_Toc234580666"/>
      <w:r w:rsidRPr="00295DE0">
        <w:rPr>
          <w:color w:val="000000" w:themeColor="text1"/>
        </w:rPr>
        <w:t xml:space="preserve">5.1 Prophet retenu : analyse des </w:t>
      </w:r>
      <w:proofErr w:type="spellStart"/>
      <w:r w:rsidRPr="00295DE0">
        <w:rPr>
          <w:color w:val="000000" w:themeColor="text1"/>
        </w:rPr>
        <w:t>criteres</w:t>
      </w:r>
      <w:bookmarkEnd w:id="21"/>
      <w:proofErr w:type="spellEnd"/>
    </w:p>
    <w:p w14:paraId="6222A190" w14:textId="77777777" w:rsidR="00BA09F0" w:rsidRPr="00295DE0" w:rsidRDefault="00BA09F0">
      <w:pPr>
        <w:rPr>
          <w:color w:val="000000" w:themeColor="text1"/>
        </w:rPr>
      </w:pPr>
    </w:p>
    <w:p w14:paraId="659CF6C3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Au regard des contraintes techniques du projet inflation-tracker et des </w:t>
      </w:r>
      <w:proofErr w:type="spellStart"/>
      <w:r w:rsidRPr="00295DE0">
        <w:rPr>
          <w:color w:val="000000" w:themeColor="text1"/>
        </w:rPr>
        <w:t>resultats</w:t>
      </w:r>
      <w:proofErr w:type="spellEnd"/>
      <w:r w:rsidRPr="00295DE0">
        <w:rPr>
          <w:color w:val="000000" w:themeColor="text1"/>
        </w:rPr>
        <w:t xml:space="preserve"> de la comparaison </w:t>
      </w:r>
      <w:proofErr w:type="spellStart"/>
      <w:r w:rsidRPr="00295DE0">
        <w:rPr>
          <w:color w:val="000000" w:themeColor="text1"/>
        </w:rPr>
        <w:t>menee</w:t>
      </w:r>
      <w:proofErr w:type="spellEnd"/>
      <w:r w:rsidRPr="00295DE0">
        <w:rPr>
          <w:color w:val="000000" w:themeColor="text1"/>
        </w:rPr>
        <w:t xml:space="preserve"> dans cette veille, Prophet (Meta, version 1.1.5, licence MIT) est retenu comme </w:t>
      </w:r>
      <w:proofErr w:type="spellStart"/>
      <w:r w:rsidRPr="00295DE0">
        <w:rPr>
          <w:color w:val="000000" w:themeColor="text1"/>
        </w:rPr>
        <w:t>modele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de l'IPC.</w:t>
      </w:r>
    </w:p>
    <w:p w14:paraId="51B394CB" w14:textId="77777777" w:rsidR="00BA09F0" w:rsidRPr="00295DE0" w:rsidRDefault="00BA09F0">
      <w:pPr>
        <w:rPr>
          <w:color w:val="000000" w:themeColor="text1"/>
        </w:rPr>
      </w:pPr>
    </w:p>
    <w:p w14:paraId="7160168C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Critere 1 -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multiple</w:t>
      </w:r>
    </w:p>
    <w:p w14:paraId="0E4DDACB" w14:textId="77777777" w:rsidR="00BA09F0" w:rsidRPr="00295DE0" w:rsidRDefault="00BA09F0">
      <w:pPr>
        <w:rPr>
          <w:color w:val="000000" w:themeColor="text1"/>
        </w:rPr>
      </w:pPr>
    </w:p>
    <w:p w14:paraId="5BCF60CE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L'IPC </w:t>
      </w:r>
      <w:proofErr w:type="spellStart"/>
      <w:r w:rsidRPr="00295DE0">
        <w:rPr>
          <w:color w:val="000000" w:themeColor="text1"/>
        </w:rPr>
        <w:t>presente</w:t>
      </w:r>
      <w:proofErr w:type="spellEnd"/>
      <w:r w:rsidRPr="00295DE0">
        <w:rPr>
          <w:color w:val="000000" w:themeColor="text1"/>
        </w:rPr>
        <w:t xml:space="preserve"> une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annuelle forte (alimentation, habillement, services) et des tendances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long terme. Prophet </w:t>
      </w:r>
      <w:proofErr w:type="spellStart"/>
      <w:r w:rsidRPr="00295DE0">
        <w:rPr>
          <w:color w:val="000000" w:themeColor="text1"/>
        </w:rPr>
        <w:t>modelise</w:t>
      </w:r>
      <w:proofErr w:type="spellEnd"/>
      <w:r w:rsidRPr="00295DE0">
        <w:rPr>
          <w:color w:val="000000" w:themeColor="text1"/>
        </w:rPr>
        <w:t xml:space="preserve"> ces composantes via des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de Fourier sans </w:t>
      </w:r>
      <w:proofErr w:type="spellStart"/>
      <w:r w:rsidRPr="00295DE0">
        <w:rPr>
          <w:color w:val="000000" w:themeColor="text1"/>
        </w:rPr>
        <w:t>parametrage</w:t>
      </w:r>
      <w:proofErr w:type="spellEnd"/>
      <w:r w:rsidRPr="00295DE0">
        <w:rPr>
          <w:color w:val="000000" w:themeColor="text1"/>
        </w:rPr>
        <w:t xml:space="preserve"> manuel. La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annuelle est </w:t>
      </w:r>
      <w:proofErr w:type="spellStart"/>
      <w:r w:rsidRPr="00295DE0">
        <w:rPr>
          <w:color w:val="000000" w:themeColor="text1"/>
        </w:rPr>
        <w:t>capturee</w:t>
      </w:r>
      <w:proofErr w:type="spellEnd"/>
      <w:r w:rsidRPr="00295DE0">
        <w:rPr>
          <w:color w:val="000000" w:themeColor="text1"/>
        </w:rPr>
        <w:t xml:space="preserve"> avec 10 termes de Fourier (</w:t>
      </w:r>
      <w:proofErr w:type="spellStart"/>
      <w:r w:rsidRPr="00295DE0">
        <w:rPr>
          <w:color w:val="000000" w:themeColor="text1"/>
        </w:rPr>
        <w:t>parametre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yearly_seasonality</w:t>
      </w:r>
      <w:proofErr w:type="spellEnd"/>
      <w:r w:rsidRPr="00295DE0">
        <w:rPr>
          <w:color w:val="000000" w:themeColor="text1"/>
        </w:rPr>
        <w:t xml:space="preserve">=True), ce qui est suffisant pour les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mensuelles.</w:t>
      </w:r>
    </w:p>
    <w:p w14:paraId="3DC1AE7B" w14:textId="77777777" w:rsidR="00BA09F0" w:rsidRPr="00295DE0" w:rsidRDefault="00BA09F0">
      <w:pPr>
        <w:rPr>
          <w:color w:val="000000" w:themeColor="text1"/>
        </w:rPr>
      </w:pPr>
    </w:p>
    <w:p w14:paraId="4A4F70E3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Critere 2 - Volume de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compatible</w:t>
      </w:r>
    </w:p>
    <w:p w14:paraId="64AA83E3" w14:textId="77777777" w:rsidR="00BA09F0" w:rsidRPr="00295DE0" w:rsidRDefault="00BA09F0">
      <w:pPr>
        <w:rPr>
          <w:color w:val="000000" w:themeColor="text1"/>
        </w:rPr>
      </w:pPr>
    </w:p>
    <w:p w14:paraId="7C9289FB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INSEE BDM disponibles couvrent environ 300 observations mensuelles (2000-2026). Prophet est documente pour fonctionner correctement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partir de 2 ans de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mensuelles, soit 24 observations. Ce </w:t>
      </w:r>
      <w:proofErr w:type="spellStart"/>
      <w:r w:rsidRPr="00295DE0">
        <w:rPr>
          <w:color w:val="000000" w:themeColor="text1"/>
        </w:rPr>
        <w:t>critere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elimine</w:t>
      </w:r>
      <w:proofErr w:type="spellEnd"/>
      <w:r w:rsidRPr="00295DE0">
        <w:rPr>
          <w:color w:val="000000" w:themeColor="text1"/>
        </w:rPr>
        <w:t xml:space="preserve"> d'</w:t>
      </w:r>
      <w:proofErr w:type="spellStart"/>
      <w:r w:rsidRPr="00295DE0">
        <w:rPr>
          <w:color w:val="000000" w:themeColor="text1"/>
        </w:rPr>
        <w:t>emblee</w:t>
      </w:r>
      <w:proofErr w:type="spellEnd"/>
      <w:r w:rsidRPr="00295DE0">
        <w:rPr>
          <w:color w:val="000000" w:themeColor="text1"/>
        </w:rPr>
        <w:t xml:space="preserve"> LSTM et TFT qui </w:t>
      </w:r>
      <w:proofErr w:type="spellStart"/>
      <w:r w:rsidRPr="00295DE0">
        <w:rPr>
          <w:color w:val="000000" w:themeColor="text1"/>
        </w:rPr>
        <w:t>necessitent</w:t>
      </w:r>
      <w:proofErr w:type="spellEnd"/>
      <w:r w:rsidRPr="00295DE0">
        <w:rPr>
          <w:color w:val="000000" w:themeColor="text1"/>
        </w:rPr>
        <w:t xml:space="preserve"> plusieurs milliers d'observations pour une performance significative.</w:t>
      </w:r>
    </w:p>
    <w:p w14:paraId="1CC45F51" w14:textId="77777777" w:rsidR="00BA09F0" w:rsidRPr="00295DE0" w:rsidRDefault="00BA09F0">
      <w:pPr>
        <w:rPr>
          <w:color w:val="000000" w:themeColor="text1"/>
        </w:rPr>
      </w:pPr>
    </w:p>
    <w:p w14:paraId="34896717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Critere 3 - </w:t>
      </w:r>
      <w:proofErr w:type="spellStart"/>
      <w:r w:rsidRPr="00295DE0">
        <w:rPr>
          <w:color w:val="000000" w:themeColor="text1"/>
        </w:rPr>
        <w:t>Interpretabilite</w:t>
      </w:r>
      <w:proofErr w:type="spellEnd"/>
      <w:r w:rsidRPr="00295DE0">
        <w:rPr>
          <w:color w:val="000000" w:themeColor="text1"/>
        </w:rPr>
        <w:t xml:space="preserve"> obligatoire</w:t>
      </w:r>
    </w:p>
    <w:p w14:paraId="1644ADD5" w14:textId="77777777" w:rsidR="00BA09F0" w:rsidRPr="00295DE0" w:rsidRDefault="00BA09F0">
      <w:pPr>
        <w:rPr>
          <w:color w:val="000000" w:themeColor="text1"/>
        </w:rPr>
      </w:pPr>
    </w:p>
    <w:p w14:paraId="63CD7B00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La soutenance RNCP exige de justifier chaque choix technique devant un jury. Prophet </w:t>
      </w:r>
      <w:proofErr w:type="spellStart"/>
      <w:r w:rsidRPr="00295DE0">
        <w:rPr>
          <w:color w:val="000000" w:themeColor="text1"/>
        </w:rPr>
        <w:t>decompose</w:t>
      </w:r>
      <w:proofErr w:type="spellEnd"/>
      <w:r w:rsidRPr="00295DE0">
        <w:rPr>
          <w:color w:val="000000" w:themeColor="text1"/>
        </w:rPr>
        <w:t xml:space="preserve"> explicitement la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en tendance,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et </w:t>
      </w:r>
      <w:proofErr w:type="spellStart"/>
      <w:r w:rsidRPr="00295DE0">
        <w:rPr>
          <w:color w:val="000000" w:themeColor="text1"/>
        </w:rPr>
        <w:t>residus</w:t>
      </w:r>
      <w:proofErr w:type="spellEnd"/>
      <w:r w:rsidRPr="00295DE0">
        <w:rPr>
          <w:color w:val="000000" w:themeColor="text1"/>
        </w:rPr>
        <w:t xml:space="preserve">, visualisables via </w:t>
      </w:r>
      <w:proofErr w:type="spellStart"/>
      <w:proofErr w:type="gramStart"/>
      <w:r w:rsidRPr="00295DE0">
        <w:rPr>
          <w:color w:val="000000" w:themeColor="text1"/>
        </w:rPr>
        <w:t>model.plot</w:t>
      </w:r>
      <w:proofErr w:type="gramEnd"/>
      <w:r w:rsidRPr="00295DE0">
        <w:rPr>
          <w:color w:val="000000" w:themeColor="text1"/>
        </w:rPr>
        <w:t>_components</w:t>
      </w:r>
      <w:proofErr w:type="spellEnd"/>
      <w:r w:rsidRPr="00295DE0">
        <w:rPr>
          <w:color w:val="000000" w:themeColor="text1"/>
        </w:rPr>
        <w:t>(</w:t>
      </w:r>
      <w:proofErr w:type="spellStart"/>
      <w:r w:rsidRPr="00295DE0">
        <w:rPr>
          <w:color w:val="000000" w:themeColor="text1"/>
        </w:rPr>
        <w:t>forecast</w:t>
      </w:r>
      <w:proofErr w:type="spellEnd"/>
      <w:r w:rsidRPr="00295DE0">
        <w:rPr>
          <w:color w:val="000000" w:themeColor="text1"/>
        </w:rPr>
        <w:t xml:space="preserve">). Il est possible d'expliquer intuitivement pourquoi l'alimentation augmente en </w:t>
      </w:r>
      <w:proofErr w:type="spellStart"/>
      <w:r w:rsidRPr="00295DE0">
        <w:rPr>
          <w:color w:val="000000" w:themeColor="text1"/>
        </w:rPr>
        <w:t>ete</w:t>
      </w:r>
      <w:proofErr w:type="spellEnd"/>
      <w:r w:rsidRPr="00295DE0">
        <w:rPr>
          <w:color w:val="000000" w:themeColor="text1"/>
        </w:rPr>
        <w:t xml:space="preserve"> et en </w:t>
      </w:r>
      <w:proofErr w:type="spellStart"/>
      <w:r w:rsidRPr="00295DE0">
        <w:rPr>
          <w:color w:val="000000" w:themeColor="text1"/>
        </w:rPr>
        <w:t>decembre</w:t>
      </w:r>
      <w:proofErr w:type="spellEnd"/>
      <w:r w:rsidRPr="00295DE0">
        <w:rPr>
          <w:color w:val="000000" w:themeColor="text1"/>
        </w:rPr>
        <w:t xml:space="preserve"> : la composante </w:t>
      </w:r>
      <w:proofErr w:type="spellStart"/>
      <w:r w:rsidRPr="00295DE0">
        <w:rPr>
          <w:color w:val="000000" w:themeColor="text1"/>
        </w:rPr>
        <w:t>saisonniere</w:t>
      </w:r>
      <w:proofErr w:type="spellEnd"/>
      <w:r w:rsidRPr="00295DE0">
        <w:rPr>
          <w:color w:val="000000" w:themeColor="text1"/>
        </w:rPr>
        <w:t xml:space="preserve"> le </w:t>
      </w:r>
      <w:proofErr w:type="spellStart"/>
      <w:r w:rsidRPr="00295DE0">
        <w:rPr>
          <w:color w:val="000000" w:themeColor="text1"/>
        </w:rPr>
        <w:t>represente</w:t>
      </w:r>
      <w:proofErr w:type="spellEnd"/>
      <w:r w:rsidRPr="00295DE0">
        <w:rPr>
          <w:color w:val="000000" w:themeColor="text1"/>
        </w:rPr>
        <w:t xml:space="preserve"> graphiquement.</w:t>
      </w:r>
    </w:p>
    <w:p w14:paraId="5CF498CC" w14:textId="77777777" w:rsidR="00BA09F0" w:rsidRPr="00295DE0" w:rsidRDefault="00BA09F0">
      <w:pPr>
        <w:rPr>
          <w:color w:val="000000" w:themeColor="text1"/>
        </w:rPr>
      </w:pPr>
    </w:p>
    <w:p w14:paraId="2E96B63B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Critere 4 - </w:t>
      </w:r>
      <w:proofErr w:type="spellStart"/>
      <w:r w:rsidRPr="00295DE0">
        <w:rPr>
          <w:color w:val="000000" w:themeColor="text1"/>
        </w:rPr>
        <w:t>Integration</w:t>
      </w:r>
      <w:proofErr w:type="spellEnd"/>
      <w:r w:rsidRPr="00295DE0">
        <w:rPr>
          <w:color w:val="000000" w:themeColor="text1"/>
        </w:rPr>
        <w:t xml:space="preserve"> Python native</w:t>
      </w:r>
    </w:p>
    <w:p w14:paraId="66D9D364" w14:textId="77777777" w:rsidR="00BA09F0" w:rsidRPr="00295DE0" w:rsidRDefault="00BA09F0">
      <w:pPr>
        <w:rPr>
          <w:color w:val="000000" w:themeColor="text1"/>
        </w:rPr>
      </w:pPr>
    </w:p>
    <w:p w14:paraId="4D8F9AFD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Prophet s'installe via </w:t>
      </w:r>
      <w:proofErr w:type="spellStart"/>
      <w:r w:rsidRPr="00295DE0">
        <w:rPr>
          <w:color w:val="000000" w:themeColor="text1"/>
        </w:rPr>
        <w:t>pip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install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prophet</w:t>
      </w:r>
      <w:proofErr w:type="spellEnd"/>
      <w:r w:rsidRPr="00295DE0">
        <w:rPr>
          <w:color w:val="000000" w:themeColor="text1"/>
        </w:rPr>
        <w:t xml:space="preserve">, se </w:t>
      </w:r>
      <w:proofErr w:type="spellStart"/>
      <w:r w:rsidRPr="00295DE0">
        <w:rPr>
          <w:color w:val="000000" w:themeColor="text1"/>
        </w:rPr>
        <w:t>serialise</w:t>
      </w:r>
      <w:proofErr w:type="spellEnd"/>
      <w:r w:rsidRPr="00295DE0">
        <w:rPr>
          <w:color w:val="000000" w:themeColor="text1"/>
        </w:rPr>
        <w:t xml:space="preserve"> avec </w:t>
      </w:r>
      <w:proofErr w:type="spellStart"/>
      <w:r w:rsidRPr="00295DE0">
        <w:rPr>
          <w:color w:val="000000" w:themeColor="text1"/>
        </w:rPr>
        <w:t>joblib</w:t>
      </w:r>
      <w:proofErr w:type="spellEnd"/>
      <w:r w:rsidRPr="00295DE0">
        <w:rPr>
          <w:color w:val="000000" w:themeColor="text1"/>
        </w:rPr>
        <w:t xml:space="preserve">, et s'expose via </w:t>
      </w:r>
      <w:proofErr w:type="spellStart"/>
      <w:r w:rsidRPr="00295DE0">
        <w:rPr>
          <w:color w:val="000000" w:themeColor="text1"/>
        </w:rPr>
        <w:t>FastAPI</w:t>
      </w:r>
      <w:proofErr w:type="spellEnd"/>
      <w:r w:rsidRPr="00295DE0">
        <w:rPr>
          <w:color w:val="000000" w:themeColor="text1"/>
        </w:rPr>
        <w:t xml:space="preserve"> en moins de 20 lignes de code. Aucune </w:t>
      </w:r>
      <w:proofErr w:type="spellStart"/>
      <w:r w:rsidRPr="00295DE0">
        <w:rPr>
          <w:color w:val="000000" w:themeColor="text1"/>
        </w:rPr>
        <w:t>dependance</w:t>
      </w:r>
      <w:proofErr w:type="spellEnd"/>
      <w:r w:rsidRPr="00295DE0">
        <w:rPr>
          <w:color w:val="000000" w:themeColor="text1"/>
        </w:rPr>
        <w:t xml:space="preserve"> GPU, aucune infrastructure </w:t>
      </w:r>
      <w:proofErr w:type="spellStart"/>
      <w:r w:rsidRPr="00295DE0">
        <w:rPr>
          <w:color w:val="000000" w:themeColor="text1"/>
        </w:rPr>
        <w:t>specifique</w:t>
      </w:r>
      <w:proofErr w:type="spellEnd"/>
      <w:r w:rsidRPr="00295DE0">
        <w:rPr>
          <w:color w:val="000000" w:themeColor="text1"/>
        </w:rPr>
        <w:t xml:space="preserve"> requise. Le </w:t>
      </w:r>
      <w:proofErr w:type="spellStart"/>
      <w:r w:rsidRPr="00295DE0">
        <w:rPr>
          <w:color w:val="000000" w:themeColor="text1"/>
        </w:rPr>
        <w:t>modele</w:t>
      </w:r>
      <w:proofErr w:type="spellEnd"/>
      <w:r w:rsidRPr="00295DE0">
        <w:rPr>
          <w:color w:val="000000" w:themeColor="text1"/>
        </w:rPr>
        <w:t xml:space="preserve"> entraine (</w:t>
      </w:r>
      <w:proofErr w:type="spellStart"/>
      <w:r w:rsidRPr="00295DE0">
        <w:rPr>
          <w:color w:val="000000" w:themeColor="text1"/>
        </w:rPr>
        <w:t>model.pkl</w:t>
      </w:r>
      <w:proofErr w:type="spellEnd"/>
      <w:r w:rsidRPr="00295DE0">
        <w:rPr>
          <w:color w:val="000000" w:themeColor="text1"/>
        </w:rPr>
        <w:t xml:space="preserve">) est portable et rechargeable avec une </w:t>
      </w:r>
      <w:proofErr w:type="spellStart"/>
      <w:r w:rsidRPr="00295DE0">
        <w:rPr>
          <w:color w:val="000000" w:themeColor="text1"/>
        </w:rPr>
        <w:t>fidelite</w:t>
      </w:r>
      <w:proofErr w:type="spellEnd"/>
      <w:r w:rsidRPr="00295DE0">
        <w:rPr>
          <w:color w:val="000000" w:themeColor="text1"/>
        </w:rPr>
        <w:t xml:space="preserve"> exacte.</w:t>
      </w:r>
    </w:p>
    <w:p w14:paraId="1939B8D3" w14:textId="77777777" w:rsidR="00BA09F0" w:rsidRPr="00295DE0" w:rsidRDefault="00BA09F0">
      <w:pPr>
        <w:rPr>
          <w:color w:val="000000" w:themeColor="text1"/>
        </w:rPr>
      </w:pPr>
    </w:p>
    <w:p w14:paraId="5674331E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Critere 5 - Points de changement automatiques</w:t>
      </w:r>
    </w:p>
    <w:p w14:paraId="42D9F624" w14:textId="77777777" w:rsidR="00BA09F0" w:rsidRPr="00295DE0" w:rsidRDefault="00BA09F0">
      <w:pPr>
        <w:rPr>
          <w:color w:val="000000" w:themeColor="text1"/>
        </w:rPr>
      </w:pPr>
    </w:p>
    <w:p w14:paraId="3EC4A0AA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Prophet </w:t>
      </w:r>
      <w:proofErr w:type="spellStart"/>
      <w:r w:rsidRPr="00295DE0">
        <w:rPr>
          <w:color w:val="000000" w:themeColor="text1"/>
        </w:rPr>
        <w:t>detecte</w:t>
      </w:r>
      <w:proofErr w:type="spellEnd"/>
      <w:r w:rsidRPr="00295DE0">
        <w:rPr>
          <w:color w:val="000000" w:themeColor="text1"/>
        </w:rPr>
        <w:t xml:space="preserve"> automatiquement les ruptures de tendance (</w:t>
      </w:r>
      <w:proofErr w:type="spellStart"/>
      <w:r w:rsidRPr="00295DE0">
        <w:rPr>
          <w:color w:val="000000" w:themeColor="text1"/>
        </w:rPr>
        <w:t>changepoints</w:t>
      </w:r>
      <w:proofErr w:type="spellEnd"/>
      <w:r w:rsidRPr="00295DE0">
        <w:rPr>
          <w:color w:val="000000" w:themeColor="text1"/>
        </w:rPr>
        <w:t xml:space="preserve">) dans la </w:t>
      </w:r>
      <w:proofErr w:type="spellStart"/>
      <w:r w:rsidRPr="00295DE0">
        <w:rPr>
          <w:color w:val="000000" w:themeColor="text1"/>
        </w:rPr>
        <w:t>serie</w:t>
      </w:r>
      <w:proofErr w:type="spellEnd"/>
      <w:r w:rsidRPr="00295DE0">
        <w:rPr>
          <w:color w:val="000000" w:themeColor="text1"/>
        </w:rPr>
        <w:t xml:space="preserve">. Le </w:t>
      </w:r>
      <w:proofErr w:type="spellStart"/>
      <w:r w:rsidRPr="00295DE0">
        <w:rPr>
          <w:color w:val="000000" w:themeColor="text1"/>
        </w:rPr>
        <w:t>parametre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changepoint_prior_scale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controle</w:t>
      </w:r>
      <w:proofErr w:type="spellEnd"/>
      <w:r w:rsidRPr="00295DE0">
        <w:rPr>
          <w:color w:val="000000" w:themeColor="text1"/>
        </w:rPr>
        <w:t xml:space="preserve"> la </w:t>
      </w:r>
      <w:proofErr w:type="spellStart"/>
      <w:r w:rsidRPr="00295DE0">
        <w:rPr>
          <w:color w:val="000000" w:themeColor="text1"/>
        </w:rPr>
        <w:t>sensibilite</w:t>
      </w:r>
      <w:proofErr w:type="spellEnd"/>
      <w:r w:rsidRPr="00295DE0">
        <w:rPr>
          <w:color w:val="000000" w:themeColor="text1"/>
        </w:rPr>
        <w:t xml:space="preserve"> (valeur retenue : 0.05, offrant un compromis entre </w:t>
      </w:r>
      <w:proofErr w:type="spellStart"/>
      <w:r w:rsidRPr="00295DE0">
        <w:rPr>
          <w:color w:val="000000" w:themeColor="text1"/>
        </w:rPr>
        <w:t>flexibilite</w:t>
      </w:r>
      <w:proofErr w:type="spellEnd"/>
      <w:r w:rsidRPr="00295DE0">
        <w:rPr>
          <w:color w:val="000000" w:themeColor="text1"/>
        </w:rPr>
        <w:t xml:space="preserve"> et </w:t>
      </w:r>
      <w:proofErr w:type="spellStart"/>
      <w:r w:rsidRPr="00295DE0">
        <w:rPr>
          <w:color w:val="000000" w:themeColor="text1"/>
        </w:rPr>
        <w:t>regularisation</w:t>
      </w:r>
      <w:proofErr w:type="spellEnd"/>
      <w:r w:rsidRPr="00295DE0">
        <w:rPr>
          <w:color w:val="000000" w:themeColor="text1"/>
        </w:rPr>
        <w:t>).</w:t>
      </w:r>
    </w:p>
    <w:p w14:paraId="18546E94" w14:textId="77777777" w:rsidR="00BA09F0" w:rsidRPr="00295DE0" w:rsidRDefault="00BA09F0">
      <w:pPr>
        <w:rPr>
          <w:color w:val="000000" w:themeColor="text1"/>
        </w:rPr>
      </w:pPr>
    </w:p>
    <w:p w14:paraId="7A22EEEA" w14:textId="77777777" w:rsidR="00BA09F0" w:rsidRPr="00295DE0" w:rsidRDefault="00000000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before="120" w:after="120"/>
        <w:rPr>
          <w:color w:val="000000" w:themeColor="text1"/>
        </w:rPr>
      </w:pPr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[CAPTURE D'ECRAN — Capture de l'interface Swagger (/docs) de l'API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FastAPI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exposant le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modele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Prophet, montrant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l'endpoint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POST /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predict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avec les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parametres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d'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entree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(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categorie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periodes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) et la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reponse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JSON (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predictions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mae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model_version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). Prouve la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competence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C9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associee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>.]</w:t>
      </w:r>
    </w:p>
    <w:p w14:paraId="29348E54" w14:textId="77777777" w:rsidR="00BA09F0" w:rsidRPr="00295DE0" w:rsidRDefault="00BA09F0">
      <w:pPr>
        <w:rPr>
          <w:color w:val="000000" w:themeColor="text1"/>
        </w:rPr>
      </w:pPr>
    </w:p>
    <w:p w14:paraId="60450827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22" w:name="_Toc234580667"/>
      <w:r w:rsidRPr="00295DE0">
        <w:rPr>
          <w:color w:val="000000" w:themeColor="text1"/>
        </w:rPr>
        <w:t xml:space="preserve">5.2 LSTM </w:t>
      </w:r>
      <w:proofErr w:type="spellStart"/>
      <w:r w:rsidRPr="00295DE0">
        <w:rPr>
          <w:color w:val="000000" w:themeColor="text1"/>
        </w:rPr>
        <w:t>ecarte</w:t>
      </w:r>
      <w:proofErr w:type="spellEnd"/>
      <w:r w:rsidRPr="00295DE0">
        <w:rPr>
          <w:color w:val="000000" w:themeColor="text1"/>
        </w:rPr>
        <w:t xml:space="preserve"> : justification</w:t>
      </w:r>
      <w:bookmarkEnd w:id="22"/>
    </w:p>
    <w:p w14:paraId="53569FA0" w14:textId="77777777" w:rsidR="00BA09F0" w:rsidRPr="00295DE0" w:rsidRDefault="00BA09F0">
      <w:pPr>
        <w:rPr>
          <w:color w:val="000000" w:themeColor="text1"/>
        </w:rPr>
      </w:pPr>
    </w:p>
    <w:p w14:paraId="3D36A6B3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Volume de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insuffisant. Un </w:t>
      </w:r>
      <w:proofErr w:type="spellStart"/>
      <w:r w:rsidRPr="00295DE0">
        <w:rPr>
          <w:color w:val="000000" w:themeColor="text1"/>
        </w:rPr>
        <w:t>reseau</w:t>
      </w:r>
      <w:proofErr w:type="spellEnd"/>
      <w:r w:rsidRPr="00295DE0">
        <w:rPr>
          <w:color w:val="000000" w:themeColor="text1"/>
        </w:rPr>
        <w:t xml:space="preserve"> LSTM </w:t>
      </w:r>
      <w:proofErr w:type="spellStart"/>
      <w:r w:rsidRPr="00295DE0">
        <w:rPr>
          <w:color w:val="000000" w:themeColor="text1"/>
        </w:rPr>
        <w:t>necessite</w:t>
      </w:r>
      <w:proofErr w:type="spellEnd"/>
      <w:r w:rsidRPr="00295DE0">
        <w:rPr>
          <w:color w:val="000000" w:themeColor="text1"/>
        </w:rPr>
        <w:t xml:space="preserve"> typiquement plusieurs milliers d'observations pour converger vers de bonnes performances. Avec 300 observations mensuelles par </w:t>
      </w:r>
      <w:proofErr w:type="spellStart"/>
      <w:r w:rsidRPr="00295DE0">
        <w:rPr>
          <w:color w:val="000000" w:themeColor="text1"/>
        </w:rPr>
        <w:t>categorie</w:t>
      </w:r>
      <w:proofErr w:type="spellEnd"/>
      <w:r w:rsidRPr="00295DE0">
        <w:rPr>
          <w:color w:val="000000" w:themeColor="text1"/>
        </w:rPr>
        <w:t xml:space="preserve">, le risque de sur-apprentissage est </w:t>
      </w:r>
      <w:proofErr w:type="spellStart"/>
      <w:r w:rsidRPr="00295DE0">
        <w:rPr>
          <w:color w:val="000000" w:themeColor="text1"/>
        </w:rPr>
        <w:t>eleve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meme</w:t>
      </w:r>
      <w:proofErr w:type="spellEnd"/>
      <w:r w:rsidRPr="00295DE0">
        <w:rPr>
          <w:color w:val="000000" w:themeColor="text1"/>
        </w:rPr>
        <w:t xml:space="preserve"> avec dropout et </w:t>
      </w:r>
      <w:proofErr w:type="spellStart"/>
      <w:r w:rsidRPr="00295DE0">
        <w:rPr>
          <w:color w:val="000000" w:themeColor="text1"/>
        </w:rPr>
        <w:t>regularisation</w:t>
      </w:r>
      <w:proofErr w:type="spellEnd"/>
      <w:r w:rsidRPr="00295DE0">
        <w:rPr>
          <w:color w:val="000000" w:themeColor="text1"/>
        </w:rPr>
        <w:t xml:space="preserve"> L2. Les travaux de Cerqueira, </w:t>
      </w:r>
      <w:proofErr w:type="spellStart"/>
      <w:r w:rsidRPr="00295DE0">
        <w:rPr>
          <w:color w:val="000000" w:themeColor="text1"/>
        </w:rPr>
        <w:t>Torgo</w:t>
      </w:r>
      <w:proofErr w:type="spellEnd"/>
      <w:r w:rsidRPr="00295DE0">
        <w:rPr>
          <w:color w:val="000000" w:themeColor="text1"/>
        </w:rPr>
        <w:t xml:space="preserve"> et Soares (2022) confirment que les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de ML n'apportent pas de gain significatif sur des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courtes </w:t>
      </w:r>
      <w:proofErr w:type="spellStart"/>
      <w:r w:rsidRPr="00295DE0">
        <w:rPr>
          <w:color w:val="000000" w:themeColor="text1"/>
        </w:rPr>
        <w:t>comparees</w:t>
      </w:r>
      <w:proofErr w:type="spellEnd"/>
      <w:r w:rsidRPr="00295DE0">
        <w:rPr>
          <w:color w:val="000000" w:themeColor="text1"/>
        </w:rPr>
        <w:t xml:space="preserve"> aux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statistiques bien </w:t>
      </w:r>
      <w:proofErr w:type="spellStart"/>
      <w:r w:rsidRPr="00295DE0">
        <w:rPr>
          <w:color w:val="000000" w:themeColor="text1"/>
        </w:rPr>
        <w:t>calibrees</w:t>
      </w:r>
      <w:proofErr w:type="spellEnd"/>
      <w:r w:rsidRPr="00295DE0">
        <w:rPr>
          <w:color w:val="000000" w:themeColor="text1"/>
        </w:rPr>
        <w:t>.</w:t>
      </w:r>
    </w:p>
    <w:p w14:paraId="74A5F83E" w14:textId="77777777" w:rsidR="00BA09F0" w:rsidRPr="00295DE0" w:rsidRDefault="00BA09F0">
      <w:pPr>
        <w:rPr>
          <w:color w:val="000000" w:themeColor="text1"/>
        </w:rPr>
      </w:pPr>
    </w:p>
    <w:p w14:paraId="1E314CD9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Absence d'</w:t>
      </w:r>
      <w:proofErr w:type="spellStart"/>
      <w:r w:rsidRPr="00295DE0">
        <w:rPr>
          <w:color w:val="000000" w:themeColor="text1"/>
        </w:rPr>
        <w:t>interpretabilite</w:t>
      </w:r>
      <w:proofErr w:type="spellEnd"/>
      <w:r w:rsidRPr="00295DE0">
        <w:rPr>
          <w:color w:val="000000" w:themeColor="text1"/>
        </w:rPr>
        <w:t xml:space="preserve"> directe. Un </w:t>
      </w:r>
      <w:proofErr w:type="spellStart"/>
      <w:r w:rsidRPr="00295DE0">
        <w:rPr>
          <w:color w:val="000000" w:themeColor="text1"/>
        </w:rPr>
        <w:t>reseau</w:t>
      </w:r>
      <w:proofErr w:type="spellEnd"/>
      <w:r w:rsidRPr="00295DE0">
        <w:rPr>
          <w:color w:val="000000" w:themeColor="text1"/>
        </w:rPr>
        <w:t xml:space="preserve"> de neurones </w:t>
      </w:r>
      <w:proofErr w:type="spellStart"/>
      <w:r w:rsidRPr="00295DE0">
        <w:rPr>
          <w:color w:val="000000" w:themeColor="text1"/>
        </w:rPr>
        <w:t>recurrent</w:t>
      </w:r>
      <w:proofErr w:type="spellEnd"/>
      <w:r w:rsidRPr="00295DE0">
        <w:rPr>
          <w:color w:val="000000" w:themeColor="text1"/>
        </w:rPr>
        <w:t xml:space="preserve"> constitue une boite noire au sens strict : il n'est pas possible d'expliquer intuitivement pourquoi telle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a </w:t>
      </w:r>
      <w:proofErr w:type="spellStart"/>
      <w:r w:rsidRPr="00295DE0">
        <w:rPr>
          <w:color w:val="000000" w:themeColor="text1"/>
        </w:rPr>
        <w:t>ete</w:t>
      </w:r>
      <w:proofErr w:type="spellEnd"/>
      <w:r w:rsidRPr="00295DE0">
        <w:rPr>
          <w:color w:val="000000" w:themeColor="text1"/>
        </w:rPr>
        <w:t xml:space="preserve"> produite sans recourir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des outils d'</w:t>
      </w:r>
      <w:proofErr w:type="spellStart"/>
      <w:r w:rsidRPr="00295DE0">
        <w:rPr>
          <w:color w:val="000000" w:themeColor="text1"/>
        </w:rPr>
        <w:t>explainability</w:t>
      </w:r>
      <w:proofErr w:type="spellEnd"/>
      <w:r w:rsidRPr="00295DE0">
        <w:rPr>
          <w:color w:val="000000" w:themeColor="text1"/>
        </w:rPr>
        <w:t xml:space="preserve"> complexes. Cette contrainte est </w:t>
      </w:r>
      <w:proofErr w:type="spellStart"/>
      <w:r w:rsidRPr="00295DE0">
        <w:rPr>
          <w:color w:val="000000" w:themeColor="text1"/>
        </w:rPr>
        <w:t>redhibitoire</w:t>
      </w:r>
      <w:proofErr w:type="spellEnd"/>
      <w:r w:rsidRPr="00295DE0">
        <w:rPr>
          <w:color w:val="000000" w:themeColor="text1"/>
        </w:rPr>
        <w:t xml:space="preserve"> dans le contexte d'une soutenance RNCP.</w:t>
      </w:r>
    </w:p>
    <w:p w14:paraId="645DF114" w14:textId="77777777" w:rsidR="00BA09F0" w:rsidRPr="00295DE0" w:rsidRDefault="00BA09F0">
      <w:pPr>
        <w:rPr>
          <w:color w:val="000000" w:themeColor="text1"/>
        </w:rPr>
      </w:pPr>
    </w:p>
    <w:p w14:paraId="02F67AB7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Infrastructure GPU non disponible. L'entrainement d'un LSTM en production sur CPU est significativement plus lent qu'avec GPU. Dans un contexte de pipeline automatise avec GitHub Actions CI/CD, cette contrainte rend le </w:t>
      </w:r>
      <w:proofErr w:type="spellStart"/>
      <w:r w:rsidRPr="00295DE0">
        <w:rPr>
          <w:color w:val="000000" w:themeColor="text1"/>
        </w:rPr>
        <w:t>reentrainement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regulier</w:t>
      </w:r>
      <w:proofErr w:type="spellEnd"/>
      <w:r w:rsidRPr="00295DE0">
        <w:rPr>
          <w:color w:val="000000" w:themeColor="text1"/>
        </w:rPr>
        <w:t xml:space="preserve"> difficile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maintenir.</w:t>
      </w:r>
    </w:p>
    <w:p w14:paraId="44CE67EA" w14:textId="77777777" w:rsidR="00BA09F0" w:rsidRPr="00295DE0" w:rsidRDefault="00BA09F0">
      <w:pPr>
        <w:rPr>
          <w:color w:val="000000" w:themeColor="text1"/>
        </w:rPr>
      </w:pPr>
    </w:p>
    <w:p w14:paraId="3D756702" w14:textId="77777777" w:rsidR="00BA09F0" w:rsidRPr="00295DE0" w:rsidRDefault="00000000" w:rsidP="00773B42">
      <w:pPr>
        <w:pStyle w:val="Titre2"/>
        <w:rPr>
          <w:color w:val="000000" w:themeColor="text1"/>
        </w:rPr>
      </w:pPr>
      <w:bookmarkStart w:id="23" w:name="_Toc234580668"/>
      <w:r w:rsidRPr="00295DE0">
        <w:rPr>
          <w:color w:val="000000" w:themeColor="text1"/>
        </w:rPr>
        <w:t xml:space="preserve">5.3 ARIMA </w:t>
      </w:r>
      <w:proofErr w:type="spellStart"/>
      <w:r w:rsidRPr="00295DE0">
        <w:rPr>
          <w:color w:val="000000" w:themeColor="text1"/>
        </w:rPr>
        <w:t>ecarte</w:t>
      </w:r>
      <w:proofErr w:type="spellEnd"/>
      <w:r w:rsidRPr="00295DE0">
        <w:rPr>
          <w:color w:val="000000" w:themeColor="text1"/>
        </w:rPr>
        <w:t xml:space="preserve"> : justification</w:t>
      </w:r>
      <w:bookmarkEnd w:id="23"/>
    </w:p>
    <w:p w14:paraId="5BFD90E4" w14:textId="77777777" w:rsidR="00BA09F0" w:rsidRPr="00295DE0" w:rsidRDefault="00BA09F0">
      <w:pPr>
        <w:rPr>
          <w:color w:val="000000" w:themeColor="text1"/>
        </w:rPr>
      </w:pPr>
    </w:p>
    <w:p w14:paraId="29AC5A83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unique uniquement. SARIMA </w:t>
      </w:r>
      <w:proofErr w:type="spellStart"/>
      <w:r w:rsidRPr="00295DE0">
        <w:rPr>
          <w:color w:val="000000" w:themeColor="text1"/>
        </w:rPr>
        <w:t>gere</w:t>
      </w:r>
      <w:proofErr w:type="spellEnd"/>
      <w:r w:rsidRPr="00295DE0">
        <w:rPr>
          <w:color w:val="000000" w:themeColor="text1"/>
        </w:rPr>
        <w:t xml:space="preserve"> une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d'ordre s, typiquement s=12 pour des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mensuelles. L'IPC </w:t>
      </w:r>
      <w:proofErr w:type="spellStart"/>
      <w:r w:rsidRPr="00295DE0">
        <w:rPr>
          <w:color w:val="000000" w:themeColor="text1"/>
        </w:rPr>
        <w:t>presente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saisonnalites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imbriquees</w:t>
      </w:r>
      <w:proofErr w:type="spellEnd"/>
      <w:r w:rsidRPr="00295DE0">
        <w:rPr>
          <w:color w:val="000000" w:themeColor="text1"/>
        </w:rPr>
        <w:t xml:space="preserve"> difficiles </w:t>
      </w:r>
      <w:proofErr w:type="spellStart"/>
      <w:proofErr w:type="gramStart"/>
      <w:r w:rsidRPr="00295DE0">
        <w:rPr>
          <w:color w:val="000000" w:themeColor="text1"/>
        </w:rPr>
        <w:t>a</w:t>
      </w:r>
      <w:proofErr w:type="spellEnd"/>
      <w:proofErr w:type="gramEnd"/>
      <w:r w:rsidRPr="00295DE0">
        <w:rPr>
          <w:color w:val="000000" w:themeColor="text1"/>
        </w:rPr>
        <w:t xml:space="preserve"> capturer avec un </w:t>
      </w:r>
      <w:proofErr w:type="spellStart"/>
      <w:r w:rsidRPr="00295DE0">
        <w:rPr>
          <w:color w:val="000000" w:themeColor="text1"/>
        </w:rPr>
        <w:t>parametre</w:t>
      </w:r>
      <w:proofErr w:type="spellEnd"/>
      <w:r w:rsidRPr="00295DE0">
        <w:rPr>
          <w:color w:val="000000" w:themeColor="text1"/>
        </w:rPr>
        <w:t xml:space="preserve"> s unique. La </w:t>
      </w:r>
      <w:proofErr w:type="spellStart"/>
      <w:r w:rsidRPr="00295DE0">
        <w:rPr>
          <w:color w:val="000000" w:themeColor="text1"/>
        </w:rPr>
        <w:t>representation</w:t>
      </w:r>
      <w:proofErr w:type="spellEnd"/>
      <w:r w:rsidRPr="00295DE0">
        <w:rPr>
          <w:color w:val="000000" w:themeColor="text1"/>
        </w:rPr>
        <w:t xml:space="preserve"> via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de Fourier de Prophet est plus flexible et plus </w:t>
      </w:r>
      <w:proofErr w:type="spellStart"/>
      <w:r w:rsidRPr="00295DE0">
        <w:rPr>
          <w:color w:val="000000" w:themeColor="text1"/>
        </w:rPr>
        <w:t>adaptee</w:t>
      </w:r>
      <w:proofErr w:type="spellEnd"/>
      <w:r w:rsidRPr="00295DE0">
        <w:rPr>
          <w:color w:val="000000" w:themeColor="text1"/>
        </w:rPr>
        <w:t>.</w:t>
      </w:r>
    </w:p>
    <w:p w14:paraId="54192BB4" w14:textId="77777777" w:rsidR="00BA09F0" w:rsidRPr="00295DE0" w:rsidRDefault="00BA09F0">
      <w:pPr>
        <w:rPr>
          <w:color w:val="000000" w:themeColor="text1"/>
        </w:rPr>
      </w:pPr>
    </w:p>
    <w:p w14:paraId="64AE899B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Selection</w:t>
      </w:r>
      <w:proofErr w:type="spellEnd"/>
      <w:r w:rsidRPr="00295DE0">
        <w:rPr>
          <w:color w:val="000000" w:themeColor="text1"/>
        </w:rPr>
        <w:t xml:space="preserve"> manuelle des ordres (p, d, q). Bien </w:t>
      </w:r>
      <w:proofErr w:type="gramStart"/>
      <w:r w:rsidRPr="00295DE0">
        <w:rPr>
          <w:color w:val="000000" w:themeColor="text1"/>
        </w:rPr>
        <w:t>qu'</w:t>
      </w:r>
      <w:proofErr w:type="spellStart"/>
      <w:r w:rsidRPr="00295DE0">
        <w:rPr>
          <w:color w:val="000000" w:themeColor="text1"/>
        </w:rPr>
        <w:t>auto.arima</w:t>
      </w:r>
      <w:proofErr w:type="spellEnd"/>
      <w:proofErr w:type="gramEnd"/>
      <w:r w:rsidRPr="00295DE0">
        <w:rPr>
          <w:color w:val="000000" w:themeColor="text1"/>
        </w:rPr>
        <w:t xml:space="preserve"> (</w:t>
      </w:r>
      <w:proofErr w:type="spellStart"/>
      <w:r w:rsidRPr="00295DE0">
        <w:rPr>
          <w:color w:val="000000" w:themeColor="text1"/>
        </w:rPr>
        <w:t>pmdarima</w:t>
      </w:r>
      <w:proofErr w:type="spellEnd"/>
      <w:r w:rsidRPr="00295DE0">
        <w:rPr>
          <w:color w:val="000000" w:themeColor="text1"/>
        </w:rPr>
        <w:t xml:space="preserve">) automatise la </w:t>
      </w:r>
      <w:proofErr w:type="spellStart"/>
      <w:r w:rsidRPr="00295DE0">
        <w:rPr>
          <w:color w:val="000000" w:themeColor="text1"/>
        </w:rPr>
        <w:t>selection</w:t>
      </w:r>
      <w:proofErr w:type="spellEnd"/>
      <w:r w:rsidRPr="00295DE0">
        <w:rPr>
          <w:color w:val="000000" w:themeColor="text1"/>
        </w:rPr>
        <w:t xml:space="preserve">, elle reste computationnellement couteuse et </w:t>
      </w:r>
      <w:proofErr w:type="spellStart"/>
      <w:r w:rsidRPr="00295DE0">
        <w:rPr>
          <w:color w:val="000000" w:themeColor="text1"/>
        </w:rPr>
        <w:t>necessite</w:t>
      </w:r>
      <w:proofErr w:type="spellEnd"/>
      <w:r w:rsidRPr="00295DE0">
        <w:rPr>
          <w:color w:val="000000" w:themeColor="text1"/>
        </w:rPr>
        <w:t xml:space="preserve"> une validation manuelle sur chaque </w:t>
      </w:r>
      <w:proofErr w:type="spellStart"/>
      <w:r w:rsidRPr="00295DE0">
        <w:rPr>
          <w:color w:val="000000" w:themeColor="text1"/>
        </w:rPr>
        <w:t>serie</w:t>
      </w:r>
      <w:proofErr w:type="spellEnd"/>
      <w:r w:rsidRPr="00295DE0">
        <w:rPr>
          <w:color w:val="000000" w:themeColor="text1"/>
        </w:rPr>
        <w:t xml:space="preserve">. Avec plusieurs </w:t>
      </w:r>
      <w:proofErr w:type="spellStart"/>
      <w:r w:rsidRPr="00295DE0">
        <w:rPr>
          <w:color w:val="000000" w:themeColor="text1"/>
        </w:rPr>
        <w:t>categories</w:t>
      </w:r>
      <w:proofErr w:type="spellEnd"/>
      <w:r w:rsidRPr="00295DE0">
        <w:rPr>
          <w:color w:val="000000" w:themeColor="text1"/>
        </w:rPr>
        <w:t xml:space="preserve"> de produits a </w:t>
      </w:r>
      <w:proofErr w:type="spellStart"/>
      <w:r w:rsidRPr="00295DE0">
        <w:rPr>
          <w:color w:val="000000" w:themeColor="text1"/>
        </w:rPr>
        <w:t>modeliser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independamment</w:t>
      </w:r>
      <w:proofErr w:type="spellEnd"/>
      <w:r w:rsidRPr="00295DE0">
        <w:rPr>
          <w:color w:val="000000" w:themeColor="text1"/>
        </w:rPr>
        <w:t xml:space="preserve">, la maintenance de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ARIMA distincts </w:t>
      </w:r>
      <w:proofErr w:type="spellStart"/>
      <w:r w:rsidRPr="00295DE0">
        <w:rPr>
          <w:color w:val="000000" w:themeColor="text1"/>
        </w:rPr>
        <w:t>represente</w:t>
      </w:r>
      <w:proofErr w:type="spellEnd"/>
      <w:r w:rsidRPr="00295DE0">
        <w:rPr>
          <w:color w:val="000000" w:themeColor="text1"/>
        </w:rPr>
        <w:t xml:space="preserve"> une charge </w:t>
      </w:r>
      <w:proofErr w:type="spellStart"/>
      <w:r w:rsidRPr="00295DE0">
        <w:rPr>
          <w:color w:val="000000" w:themeColor="text1"/>
        </w:rPr>
        <w:t>operationnelle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superieure</w:t>
      </w:r>
      <w:proofErr w:type="spellEnd"/>
      <w:r w:rsidRPr="00295DE0">
        <w:rPr>
          <w:color w:val="000000" w:themeColor="text1"/>
        </w:rPr>
        <w:t xml:space="preserve"> a Prophet.</w:t>
      </w:r>
    </w:p>
    <w:p w14:paraId="16E1EAC2" w14:textId="77777777" w:rsidR="00BA09F0" w:rsidRPr="00295DE0" w:rsidRDefault="00BA09F0">
      <w:pPr>
        <w:rPr>
          <w:color w:val="000000" w:themeColor="text1"/>
        </w:rPr>
      </w:pPr>
    </w:p>
    <w:p w14:paraId="73F7DA15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Regresseurs</w:t>
      </w:r>
      <w:proofErr w:type="spellEnd"/>
      <w:r w:rsidRPr="00295DE0">
        <w:rPr>
          <w:color w:val="000000" w:themeColor="text1"/>
        </w:rPr>
        <w:t xml:space="preserve"> externes non </w:t>
      </w:r>
      <w:proofErr w:type="spellStart"/>
      <w:r w:rsidRPr="00295DE0">
        <w:rPr>
          <w:color w:val="000000" w:themeColor="text1"/>
        </w:rPr>
        <w:t>integrables</w:t>
      </w:r>
      <w:proofErr w:type="spellEnd"/>
      <w:r w:rsidRPr="00295DE0">
        <w:rPr>
          <w:color w:val="000000" w:themeColor="text1"/>
        </w:rPr>
        <w:t xml:space="preserve"> simplement. ARIMAX permet </w:t>
      </w:r>
      <w:proofErr w:type="spellStart"/>
      <w:r w:rsidRPr="00295DE0">
        <w:rPr>
          <w:color w:val="000000" w:themeColor="text1"/>
        </w:rPr>
        <w:t>theoriquement</w:t>
      </w:r>
      <w:proofErr w:type="spellEnd"/>
      <w:r w:rsidRPr="00295DE0">
        <w:rPr>
          <w:color w:val="000000" w:themeColor="text1"/>
        </w:rPr>
        <w:t xml:space="preserve"> l'ajout de variables </w:t>
      </w:r>
      <w:proofErr w:type="spellStart"/>
      <w:r w:rsidRPr="00295DE0">
        <w:rPr>
          <w:color w:val="000000" w:themeColor="text1"/>
        </w:rPr>
        <w:t>exogenes</w:t>
      </w:r>
      <w:proofErr w:type="spellEnd"/>
      <w:r w:rsidRPr="00295DE0">
        <w:rPr>
          <w:color w:val="000000" w:themeColor="text1"/>
        </w:rPr>
        <w:t xml:space="preserve">, mais leur </w:t>
      </w:r>
      <w:proofErr w:type="spellStart"/>
      <w:r w:rsidRPr="00295DE0">
        <w:rPr>
          <w:color w:val="000000" w:themeColor="text1"/>
        </w:rPr>
        <w:t>selection</w:t>
      </w:r>
      <w:proofErr w:type="spellEnd"/>
      <w:r w:rsidRPr="00295DE0">
        <w:rPr>
          <w:color w:val="000000" w:themeColor="text1"/>
        </w:rPr>
        <w:t xml:space="preserve"> et leur </w:t>
      </w:r>
      <w:proofErr w:type="spellStart"/>
      <w:r w:rsidRPr="00295DE0">
        <w:rPr>
          <w:color w:val="000000" w:themeColor="text1"/>
        </w:rPr>
        <w:t>stationnarite</w:t>
      </w:r>
      <w:proofErr w:type="spellEnd"/>
      <w:r w:rsidRPr="00295DE0">
        <w:rPr>
          <w:color w:val="000000" w:themeColor="text1"/>
        </w:rPr>
        <w:t xml:space="preserve"> doivent </w:t>
      </w:r>
      <w:proofErr w:type="spellStart"/>
      <w:r w:rsidRPr="00295DE0">
        <w:rPr>
          <w:color w:val="000000" w:themeColor="text1"/>
        </w:rPr>
        <w:t>etre</w:t>
      </w:r>
      <w:proofErr w:type="spellEnd"/>
      <w:r w:rsidRPr="00295DE0">
        <w:rPr>
          <w:color w:val="000000" w:themeColor="text1"/>
        </w:rPr>
        <w:t xml:space="preserve"> garanties, complexifiant le pipeline. Prophet </w:t>
      </w:r>
      <w:proofErr w:type="spellStart"/>
      <w:r w:rsidRPr="00295DE0">
        <w:rPr>
          <w:color w:val="000000" w:themeColor="text1"/>
        </w:rPr>
        <w:t>integre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regresseurs</w:t>
      </w:r>
      <w:proofErr w:type="spellEnd"/>
      <w:r w:rsidRPr="00295DE0">
        <w:rPr>
          <w:color w:val="000000" w:themeColor="text1"/>
        </w:rPr>
        <w:t xml:space="preserve"> additifs via </w:t>
      </w:r>
      <w:proofErr w:type="spellStart"/>
      <w:r w:rsidRPr="00295DE0">
        <w:rPr>
          <w:color w:val="000000" w:themeColor="text1"/>
        </w:rPr>
        <w:t>model.add_regressor</w:t>
      </w:r>
      <w:proofErr w:type="spellEnd"/>
      <w:r w:rsidRPr="00295DE0">
        <w:rPr>
          <w:color w:val="000000" w:themeColor="text1"/>
        </w:rPr>
        <w:t xml:space="preserve"> sans contrainte de </w:t>
      </w:r>
      <w:proofErr w:type="spellStart"/>
      <w:r w:rsidRPr="00295DE0">
        <w:rPr>
          <w:color w:val="000000" w:themeColor="text1"/>
        </w:rPr>
        <w:t>stationnarite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prealable</w:t>
      </w:r>
      <w:proofErr w:type="spellEnd"/>
      <w:r w:rsidRPr="00295DE0">
        <w:rPr>
          <w:color w:val="000000" w:themeColor="text1"/>
        </w:rPr>
        <w:t>.</w:t>
      </w:r>
    </w:p>
    <w:p w14:paraId="06764E05" w14:textId="77777777" w:rsidR="00BA09F0" w:rsidRPr="00295DE0" w:rsidRDefault="00BA09F0">
      <w:pPr>
        <w:rPr>
          <w:color w:val="000000" w:themeColor="text1"/>
        </w:rPr>
      </w:pPr>
    </w:p>
    <w:p w14:paraId="039BC8FF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Synthese</w:t>
      </w:r>
      <w:proofErr w:type="spellEnd"/>
      <w:r w:rsidRPr="00295DE0">
        <w:rPr>
          <w:color w:val="000000" w:themeColor="text1"/>
        </w:rPr>
        <w:t xml:space="preserve"> de la </w:t>
      </w:r>
      <w:proofErr w:type="spellStart"/>
      <w:r w:rsidRPr="00295DE0">
        <w:rPr>
          <w:color w:val="000000" w:themeColor="text1"/>
        </w:rPr>
        <w:t>decision</w:t>
      </w:r>
      <w:proofErr w:type="spellEnd"/>
      <w:r w:rsidRPr="00295DE0">
        <w:rPr>
          <w:color w:val="000000" w:themeColor="text1"/>
        </w:rPr>
        <w:t xml:space="preserve"> : Prophet offre le meilleur </w:t>
      </w:r>
      <w:proofErr w:type="spellStart"/>
      <w:r w:rsidRPr="00295DE0">
        <w:rPr>
          <w:color w:val="000000" w:themeColor="text1"/>
        </w:rPr>
        <w:t>equilibre</w:t>
      </w:r>
      <w:proofErr w:type="spellEnd"/>
      <w:r w:rsidRPr="00295DE0">
        <w:rPr>
          <w:color w:val="000000" w:themeColor="text1"/>
        </w:rPr>
        <w:t xml:space="preserve"> entre performance sur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courtes, gestion de la </w:t>
      </w:r>
      <w:proofErr w:type="spellStart"/>
      <w:r w:rsidRPr="00295DE0">
        <w:rPr>
          <w:color w:val="000000" w:themeColor="text1"/>
        </w:rPr>
        <w:t>saisonnalite</w:t>
      </w:r>
      <w:proofErr w:type="spellEnd"/>
      <w:r w:rsidRPr="00295DE0">
        <w:rPr>
          <w:color w:val="000000" w:themeColor="text1"/>
        </w:rPr>
        <w:t xml:space="preserve"> multiple, </w:t>
      </w:r>
      <w:proofErr w:type="spellStart"/>
      <w:r w:rsidRPr="00295DE0">
        <w:rPr>
          <w:color w:val="000000" w:themeColor="text1"/>
        </w:rPr>
        <w:t>interpretabilite</w:t>
      </w:r>
      <w:proofErr w:type="spellEnd"/>
      <w:r w:rsidRPr="00295DE0">
        <w:rPr>
          <w:color w:val="000000" w:themeColor="text1"/>
        </w:rPr>
        <w:t xml:space="preserve"> des composantes, </w:t>
      </w:r>
      <w:proofErr w:type="spellStart"/>
      <w:r w:rsidRPr="00295DE0">
        <w:rPr>
          <w:color w:val="000000" w:themeColor="text1"/>
        </w:rPr>
        <w:t>simplicite</w:t>
      </w:r>
      <w:proofErr w:type="spellEnd"/>
      <w:r w:rsidRPr="00295DE0">
        <w:rPr>
          <w:color w:val="000000" w:themeColor="text1"/>
        </w:rPr>
        <w:t xml:space="preserve"> d'</w:t>
      </w:r>
      <w:proofErr w:type="spellStart"/>
      <w:r w:rsidRPr="00295DE0">
        <w:rPr>
          <w:color w:val="000000" w:themeColor="text1"/>
        </w:rPr>
        <w:t>integration</w:t>
      </w:r>
      <w:proofErr w:type="spellEnd"/>
      <w:r w:rsidRPr="00295DE0">
        <w:rPr>
          <w:color w:val="000000" w:themeColor="text1"/>
        </w:rPr>
        <w:t xml:space="preserve"> Python et </w:t>
      </w:r>
      <w:proofErr w:type="spellStart"/>
      <w:r w:rsidRPr="00295DE0">
        <w:rPr>
          <w:color w:val="000000" w:themeColor="text1"/>
        </w:rPr>
        <w:t>maintenabilite</w:t>
      </w:r>
      <w:proofErr w:type="spellEnd"/>
      <w:r w:rsidRPr="00295DE0">
        <w:rPr>
          <w:color w:val="000000" w:themeColor="text1"/>
        </w:rPr>
        <w:t xml:space="preserve"> dans un pipeline CI/CD automatise.</w:t>
      </w:r>
    </w:p>
    <w:p w14:paraId="0A7A9470" w14:textId="77777777" w:rsidR="00BA09F0" w:rsidRPr="00295DE0" w:rsidRDefault="00BA09F0">
      <w:pPr>
        <w:rPr>
          <w:color w:val="000000" w:themeColor="text1"/>
        </w:rPr>
      </w:pPr>
    </w:p>
    <w:p w14:paraId="1B9D5033" w14:textId="77777777" w:rsidR="00BA09F0" w:rsidRPr="00295DE0" w:rsidRDefault="00000000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before="120" w:after="120"/>
        <w:rPr>
          <w:color w:val="000000" w:themeColor="text1"/>
        </w:rPr>
      </w:pPr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[CAPTURE D'ECRAN —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Resultat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d'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execution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de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pytest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tests/ montrant les tests unitaires sur le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modele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Prophet :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test_model_fit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test_prediction_format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test_mae_threshold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test_api_predict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. Badge CI vert issu du workflow GitHub Actions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ci_model.yml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. Prouve la </w:t>
      </w:r>
      <w:proofErr w:type="spellStart"/>
      <w:r w:rsidRPr="00295DE0">
        <w:rPr>
          <w:b/>
          <w:bCs/>
          <w:i/>
          <w:iCs/>
          <w:color w:val="000000" w:themeColor="text1"/>
          <w:sz w:val="22"/>
          <w:szCs w:val="22"/>
        </w:rPr>
        <w:t>competence</w:t>
      </w:r>
      <w:proofErr w:type="spellEnd"/>
      <w:r w:rsidRPr="00295DE0">
        <w:rPr>
          <w:b/>
          <w:bCs/>
          <w:i/>
          <w:iCs/>
          <w:color w:val="000000" w:themeColor="text1"/>
          <w:sz w:val="22"/>
          <w:szCs w:val="22"/>
        </w:rPr>
        <w:t xml:space="preserve"> C12.]</w:t>
      </w:r>
    </w:p>
    <w:p w14:paraId="7D1A8140" w14:textId="77777777" w:rsidR="00BA09F0" w:rsidRPr="00295DE0" w:rsidRDefault="00BA09F0">
      <w:pPr>
        <w:rPr>
          <w:color w:val="000000" w:themeColor="text1"/>
        </w:rPr>
      </w:pPr>
    </w:p>
    <w:p w14:paraId="7CDD7473" w14:textId="77777777" w:rsidR="00BA09F0" w:rsidRPr="00295DE0" w:rsidRDefault="00BA09F0">
      <w:pPr>
        <w:pageBreakBefore/>
        <w:rPr>
          <w:color w:val="000000" w:themeColor="text1"/>
        </w:rPr>
      </w:pPr>
    </w:p>
    <w:p w14:paraId="56C957E3" w14:textId="77777777" w:rsidR="00BA09F0" w:rsidRPr="00295DE0" w:rsidRDefault="00000000" w:rsidP="00773B42">
      <w:pPr>
        <w:pStyle w:val="Titre1"/>
        <w:rPr>
          <w:color w:val="000000" w:themeColor="text1"/>
        </w:rPr>
      </w:pPr>
      <w:bookmarkStart w:id="24" w:name="_Toc234580669"/>
      <w:r w:rsidRPr="00295DE0">
        <w:rPr>
          <w:color w:val="000000" w:themeColor="text1"/>
        </w:rPr>
        <w:t xml:space="preserve">6. Sources et </w:t>
      </w:r>
      <w:proofErr w:type="spellStart"/>
      <w:r w:rsidRPr="00295DE0">
        <w:rPr>
          <w:color w:val="000000" w:themeColor="text1"/>
        </w:rPr>
        <w:t>references</w:t>
      </w:r>
      <w:bookmarkEnd w:id="24"/>
      <w:proofErr w:type="spellEnd"/>
    </w:p>
    <w:p w14:paraId="053D7FE7" w14:textId="77777777" w:rsidR="00BA09F0" w:rsidRPr="00295DE0" w:rsidRDefault="00BA09F0">
      <w:pPr>
        <w:rPr>
          <w:color w:val="000000" w:themeColor="text1"/>
        </w:rPr>
      </w:pPr>
    </w:p>
    <w:p w14:paraId="23606BA1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Toutes les </w:t>
      </w:r>
      <w:proofErr w:type="spellStart"/>
      <w:r w:rsidRPr="00295DE0">
        <w:rPr>
          <w:color w:val="000000" w:themeColor="text1"/>
        </w:rPr>
        <w:t>references</w:t>
      </w:r>
      <w:proofErr w:type="spellEnd"/>
      <w:r w:rsidRPr="00295DE0">
        <w:rPr>
          <w:color w:val="000000" w:themeColor="text1"/>
        </w:rPr>
        <w:t xml:space="preserve"> ci-dessous ont </w:t>
      </w:r>
      <w:proofErr w:type="spellStart"/>
      <w:r w:rsidRPr="00295DE0">
        <w:rPr>
          <w:color w:val="000000" w:themeColor="text1"/>
        </w:rPr>
        <w:t>ete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verifiees</w:t>
      </w:r>
      <w:proofErr w:type="spellEnd"/>
      <w:r w:rsidRPr="00295DE0">
        <w:rPr>
          <w:color w:val="000000" w:themeColor="text1"/>
        </w:rPr>
        <w:t xml:space="preserve"> et sont accessibles publiquement.</w:t>
      </w:r>
    </w:p>
    <w:p w14:paraId="450DC77F" w14:textId="77777777" w:rsidR="00BA09F0" w:rsidRPr="00295DE0" w:rsidRDefault="00BA09F0">
      <w:pPr>
        <w:rPr>
          <w:color w:val="000000" w:themeColor="text1"/>
        </w:rPr>
      </w:pPr>
    </w:p>
    <w:p w14:paraId="3CAB1BF8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[1] Taylor, S.J. et Letham, B. (2018). </w:t>
      </w:r>
      <w:proofErr w:type="spellStart"/>
      <w:r w:rsidRPr="00295DE0">
        <w:rPr>
          <w:color w:val="000000" w:themeColor="text1"/>
        </w:rPr>
        <w:t>Forecasting</w:t>
      </w:r>
      <w:proofErr w:type="spellEnd"/>
      <w:r w:rsidRPr="00295DE0">
        <w:rPr>
          <w:color w:val="000000" w:themeColor="text1"/>
        </w:rPr>
        <w:t xml:space="preserve"> at Scale. The American </w:t>
      </w:r>
      <w:proofErr w:type="spellStart"/>
      <w:r w:rsidRPr="00295DE0">
        <w:rPr>
          <w:color w:val="000000" w:themeColor="text1"/>
        </w:rPr>
        <w:t>Statistician</w:t>
      </w:r>
      <w:proofErr w:type="spellEnd"/>
      <w:r w:rsidRPr="00295DE0">
        <w:rPr>
          <w:color w:val="000000" w:themeColor="text1"/>
        </w:rPr>
        <w:t>, 72(1), 37-45.</w:t>
      </w:r>
    </w:p>
    <w:p w14:paraId="0B5CC1DA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DOI : 10.1080/00031305.2017.1380080</w:t>
      </w:r>
    </w:p>
    <w:p w14:paraId="008589FD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URL : https://www.tandfonline.com/doi/abs/10.1080/00031305.2017.1380080</w:t>
      </w:r>
    </w:p>
    <w:p w14:paraId="1E0B4E7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Article fondateur de Prophet </w:t>
      </w:r>
      <w:proofErr w:type="spellStart"/>
      <w:r w:rsidRPr="00295DE0">
        <w:rPr>
          <w:color w:val="000000" w:themeColor="text1"/>
        </w:rPr>
        <w:t>decrivant</w:t>
      </w:r>
      <w:proofErr w:type="spellEnd"/>
      <w:r w:rsidRPr="00295DE0">
        <w:rPr>
          <w:color w:val="000000" w:themeColor="text1"/>
        </w:rPr>
        <w:t xml:space="preserve"> ses fondements </w:t>
      </w:r>
      <w:proofErr w:type="spellStart"/>
      <w:r w:rsidRPr="00295DE0">
        <w:rPr>
          <w:color w:val="000000" w:themeColor="text1"/>
        </w:rPr>
        <w:t>mathematiques</w:t>
      </w:r>
      <w:proofErr w:type="spellEnd"/>
      <w:r w:rsidRPr="00295DE0">
        <w:rPr>
          <w:color w:val="000000" w:themeColor="text1"/>
        </w:rPr>
        <w:t xml:space="preserve">, la formule de </w:t>
      </w:r>
      <w:proofErr w:type="spellStart"/>
      <w:r w:rsidRPr="00295DE0">
        <w:rPr>
          <w:color w:val="000000" w:themeColor="text1"/>
        </w:rPr>
        <w:t>decomposition</w:t>
      </w:r>
      <w:proofErr w:type="spellEnd"/>
      <w:r w:rsidRPr="00295DE0">
        <w:rPr>
          <w:color w:val="000000" w:themeColor="text1"/>
        </w:rPr>
        <w:t xml:space="preserve"> y(t) = g(t) + s(t) + h(t) + epsilon et les benchmarks sur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temporelles de production.</w:t>
      </w:r>
    </w:p>
    <w:p w14:paraId="32CDA40A" w14:textId="77777777" w:rsidR="00BA09F0" w:rsidRPr="00295DE0" w:rsidRDefault="00BA09F0">
      <w:pPr>
        <w:rPr>
          <w:color w:val="000000" w:themeColor="text1"/>
        </w:rPr>
      </w:pPr>
    </w:p>
    <w:p w14:paraId="161AE831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[2] </w:t>
      </w:r>
      <w:proofErr w:type="spellStart"/>
      <w:r w:rsidRPr="00295DE0">
        <w:rPr>
          <w:color w:val="000000" w:themeColor="text1"/>
        </w:rPr>
        <w:t>Dokumentov</w:t>
      </w:r>
      <w:proofErr w:type="spellEnd"/>
      <w:r w:rsidRPr="00295DE0">
        <w:rPr>
          <w:color w:val="000000" w:themeColor="text1"/>
        </w:rPr>
        <w:t xml:space="preserve">, A. et Hyndman, R.J. (2022). </w:t>
      </w:r>
      <w:proofErr w:type="gramStart"/>
      <w:r w:rsidRPr="00295DE0">
        <w:rPr>
          <w:color w:val="000000" w:themeColor="text1"/>
        </w:rPr>
        <w:t>STR:</w:t>
      </w:r>
      <w:proofErr w:type="gram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Seasonal</w:t>
      </w:r>
      <w:proofErr w:type="spellEnd"/>
      <w:r w:rsidRPr="00295DE0">
        <w:rPr>
          <w:color w:val="000000" w:themeColor="text1"/>
        </w:rPr>
        <w:t xml:space="preserve">-Trend </w:t>
      </w:r>
      <w:proofErr w:type="spellStart"/>
      <w:r w:rsidRPr="00295DE0">
        <w:rPr>
          <w:color w:val="000000" w:themeColor="text1"/>
        </w:rPr>
        <w:t>Decomposition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Using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Regression</w:t>
      </w:r>
      <w:proofErr w:type="spellEnd"/>
      <w:r w:rsidRPr="00295DE0">
        <w:rPr>
          <w:color w:val="000000" w:themeColor="text1"/>
        </w:rPr>
        <w:t>. INFORMS Journal on Data Science, 1(1), 50-62.</w:t>
      </w:r>
    </w:p>
    <w:p w14:paraId="214A65C0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DOI : 10.1287/ijds.2021.0004</w:t>
      </w:r>
    </w:p>
    <w:p w14:paraId="3E2E2C96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URL : https://robjhyndman.com/publications/str/</w:t>
      </w:r>
    </w:p>
    <w:p w14:paraId="0C7150AC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Methode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decomposition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saisonniere</w:t>
      </w:r>
      <w:proofErr w:type="spellEnd"/>
      <w:r w:rsidRPr="00295DE0">
        <w:rPr>
          <w:color w:val="000000" w:themeColor="text1"/>
        </w:rPr>
        <w:t xml:space="preserve"> permettant de </w:t>
      </w:r>
      <w:proofErr w:type="spellStart"/>
      <w:r w:rsidRPr="00295DE0">
        <w:rPr>
          <w:color w:val="000000" w:themeColor="text1"/>
        </w:rPr>
        <w:t>gerer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saisonnalites</w:t>
      </w:r>
      <w:proofErr w:type="spellEnd"/>
      <w:r w:rsidRPr="00295DE0">
        <w:rPr>
          <w:color w:val="000000" w:themeColor="text1"/>
        </w:rPr>
        <w:t xml:space="preserve"> multiples et des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manquantes. Reference </w:t>
      </w:r>
      <w:proofErr w:type="spellStart"/>
      <w:r w:rsidRPr="00295DE0">
        <w:rPr>
          <w:color w:val="000000" w:themeColor="text1"/>
        </w:rPr>
        <w:t>methodologique</w:t>
      </w:r>
      <w:proofErr w:type="spellEnd"/>
      <w:r w:rsidRPr="00295DE0">
        <w:rPr>
          <w:color w:val="000000" w:themeColor="text1"/>
        </w:rPr>
        <w:t xml:space="preserve"> pour la </w:t>
      </w:r>
      <w:proofErr w:type="spellStart"/>
      <w:r w:rsidRPr="00295DE0">
        <w:rPr>
          <w:color w:val="000000" w:themeColor="text1"/>
        </w:rPr>
        <w:t>decomposition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economiques</w:t>
      </w:r>
      <w:proofErr w:type="spellEnd"/>
      <w:r w:rsidRPr="00295DE0">
        <w:rPr>
          <w:color w:val="000000" w:themeColor="text1"/>
        </w:rPr>
        <w:t xml:space="preserve"> mensuelles.</w:t>
      </w:r>
    </w:p>
    <w:p w14:paraId="72308DEE" w14:textId="77777777" w:rsidR="00BA09F0" w:rsidRPr="00295DE0" w:rsidRDefault="00BA09F0">
      <w:pPr>
        <w:rPr>
          <w:color w:val="000000" w:themeColor="text1"/>
        </w:rPr>
      </w:pPr>
    </w:p>
    <w:p w14:paraId="4BC1CD2F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[3] Cerqueira, V., </w:t>
      </w:r>
      <w:proofErr w:type="spellStart"/>
      <w:r w:rsidRPr="00295DE0">
        <w:rPr>
          <w:color w:val="000000" w:themeColor="text1"/>
        </w:rPr>
        <w:t>Torgo</w:t>
      </w:r>
      <w:proofErr w:type="spellEnd"/>
      <w:r w:rsidRPr="00295DE0">
        <w:rPr>
          <w:color w:val="000000" w:themeColor="text1"/>
        </w:rPr>
        <w:t xml:space="preserve">, L. et Soares, C. (2022). A case </w:t>
      </w:r>
      <w:proofErr w:type="spellStart"/>
      <w:r w:rsidRPr="00295DE0">
        <w:rPr>
          <w:color w:val="000000" w:themeColor="text1"/>
        </w:rPr>
        <w:t>study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comparing</w:t>
      </w:r>
      <w:proofErr w:type="spellEnd"/>
      <w:r w:rsidRPr="00295DE0">
        <w:rPr>
          <w:color w:val="000000" w:themeColor="text1"/>
        </w:rPr>
        <w:t xml:space="preserve"> machine </w:t>
      </w:r>
      <w:proofErr w:type="spellStart"/>
      <w:r w:rsidRPr="00295DE0">
        <w:rPr>
          <w:color w:val="000000" w:themeColor="text1"/>
        </w:rPr>
        <w:t>learning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with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statistical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methods</w:t>
      </w:r>
      <w:proofErr w:type="spellEnd"/>
      <w:r w:rsidRPr="00295DE0">
        <w:rPr>
          <w:color w:val="000000" w:themeColor="text1"/>
        </w:rPr>
        <w:t xml:space="preserve"> for time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proofErr w:type="gramStart"/>
      <w:r w:rsidRPr="00295DE0">
        <w:rPr>
          <w:color w:val="000000" w:themeColor="text1"/>
        </w:rPr>
        <w:t>forecasting</w:t>
      </w:r>
      <w:proofErr w:type="spellEnd"/>
      <w:r w:rsidRPr="00295DE0">
        <w:rPr>
          <w:color w:val="000000" w:themeColor="text1"/>
        </w:rPr>
        <w:t>:</w:t>
      </w:r>
      <w:proofErr w:type="gramEnd"/>
      <w:r w:rsidRPr="00295DE0">
        <w:rPr>
          <w:color w:val="000000" w:themeColor="text1"/>
        </w:rPr>
        <w:t xml:space="preserve"> size </w:t>
      </w:r>
      <w:proofErr w:type="spellStart"/>
      <w:r w:rsidRPr="00295DE0">
        <w:rPr>
          <w:color w:val="000000" w:themeColor="text1"/>
        </w:rPr>
        <w:t>matters</w:t>
      </w:r>
      <w:proofErr w:type="spellEnd"/>
      <w:r w:rsidRPr="00295DE0">
        <w:rPr>
          <w:color w:val="000000" w:themeColor="text1"/>
        </w:rPr>
        <w:t xml:space="preserve">. Journal of Intelligent Information </w:t>
      </w:r>
      <w:proofErr w:type="spellStart"/>
      <w:r w:rsidRPr="00295DE0">
        <w:rPr>
          <w:color w:val="000000" w:themeColor="text1"/>
        </w:rPr>
        <w:t>Systems</w:t>
      </w:r>
      <w:proofErr w:type="spellEnd"/>
      <w:r w:rsidRPr="00295DE0">
        <w:rPr>
          <w:color w:val="000000" w:themeColor="text1"/>
        </w:rPr>
        <w:t>, 59(2), 415-433.</w:t>
      </w:r>
    </w:p>
    <w:p w14:paraId="64E9694D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DOI : 10.1007/s10844-022-00713-9</w:t>
      </w:r>
    </w:p>
    <w:p w14:paraId="6979980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URL : https://link.springer.com/article/10.1007/s10844-022-00713-9</w:t>
      </w:r>
    </w:p>
    <w:p w14:paraId="78C9EAFA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Evaluation comparant ML et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statistiques sur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temporelles. Conclusion : les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ML surpassent les statistiques avec suffisamment de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, mais restent comparables sur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courtes.</w:t>
      </w:r>
    </w:p>
    <w:p w14:paraId="75487FFD" w14:textId="77777777" w:rsidR="00BA09F0" w:rsidRPr="00295DE0" w:rsidRDefault="00BA09F0">
      <w:pPr>
        <w:rPr>
          <w:color w:val="000000" w:themeColor="text1"/>
        </w:rPr>
      </w:pPr>
    </w:p>
    <w:p w14:paraId="796300D2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[4] Lim, B., Arik, S.O., </w:t>
      </w:r>
      <w:proofErr w:type="spellStart"/>
      <w:r w:rsidRPr="00295DE0">
        <w:rPr>
          <w:color w:val="000000" w:themeColor="text1"/>
        </w:rPr>
        <w:t>Loeff</w:t>
      </w:r>
      <w:proofErr w:type="spellEnd"/>
      <w:r w:rsidRPr="00295DE0">
        <w:rPr>
          <w:color w:val="000000" w:themeColor="text1"/>
        </w:rPr>
        <w:t xml:space="preserve">, N. et Pfister, T. (2021). Temporal Fusion Transformers for </w:t>
      </w:r>
      <w:proofErr w:type="spellStart"/>
      <w:r w:rsidRPr="00295DE0">
        <w:rPr>
          <w:color w:val="000000" w:themeColor="text1"/>
        </w:rPr>
        <w:t>Interpretable</w:t>
      </w:r>
      <w:proofErr w:type="spellEnd"/>
      <w:r w:rsidRPr="00295DE0">
        <w:rPr>
          <w:color w:val="000000" w:themeColor="text1"/>
        </w:rPr>
        <w:t xml:space="preserve"> Multi-horizon Time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Forecasting</w:t>
      </w:r>
      <w:proofErr w:type="spellEnd"/>
      <w:r w:rsidRPr="00295DE0">
        <w:rPr>
          <w:color w:val="000000" w:themeColor="text1"/>
        </w:rPr>
        <w:t xml:space="preserve">. International Journal of </w:t>
      </w:r>
      <w:proofErr w:type="spellStart"/>
      <w:r w:rsidRPr="00295DE0">
        <w:rPr>
          <w:color w:val="000000" w:themeColor="text1"/>
        </w:rPr>
        <w:t>Forecasting</w:t>
      </w:r>
      <w:proofErr w:type="spellEnd"/>
      <w:r w:rsidRPr="00295DE0">
        <w:rPr>
          <w:color w:val="000000" w:themeColor="text1"/>
        </w:rPr>
        <w:t>, 37(4), 1748-1764.</w:t>
      </w:r>
    </w:p>
    <w:p w14:paraId="6623787D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DOI : 10.1016/j.ijforecast.2021.03.012</w:t>
      </w:r>
    </w:p>
    <w:p w14:paraId="79D24B84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URL : https://www.sciencedirect.com/science/article/pii/S0169207021000637</w:t>
      </w:r>
    </w:p>
    <w:p w14:paraId="13A80DAD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Presentation</w:t>
      </w:r>
      <w:proofErr w:type="spellEnd"/>
      <w:r w:rsidRPr="00295DE0">
        <w:rPr>
          <w:color w:val="000000" w:themeColor="text1"/>
        </w:rPr>
        <w:t xml:space="preserve"> du TFT, architecture combinant </w:t>
      </w:r>
      <w:proofErr w:type="spellStart"/>
      <w:r w:rsidRPr="00295DE0">
        <w:rPr>
          <w:color w:val="000000" w:themeColor="text1"/>
        </w:rPr>
        <w:t>mecanismes</w:t>
      </w:r>
      <w:proofErr w:type="spellEnd"/>
      <w:r w:rsidRPr="00295DE0">
        <w:rPr>
          <w:color w:val="000000" w:themeColor="text1"/>
        </w:rPr>
        <w:t xml:space="preserve"> d'attention et LSTM pour la </w:t>
      </w:r>
      <w:proofErr w:type="spellStart"/>
      <w:r w:rsidRPr="00295DE0">
        <w:rPr>
          <w:color w:val="000000" w:themeColor="text1"/>
        </w:rPr>
        <w:t>prediction</w:t>
      </w:r>
      <w:proofErr w:type="spellEnd"/>
      <w:r w:rsidRPr="00295DE0">
        <w:rPr>
          <w:color w:val="000000" w:themeColor="text1"/>
        </w:rPr>
        <w:t xml:space="preserve"> probabiliste multi-horizon. Reference </w:t>
      </w:r>
      <w:proofErr w:type="spellStart"/>
      <w:r w:rsidRPr="00295DE0">
        <w:rPr>
          <w:color w:val="000000" w:themeColor="text1"/>
        </w:rPr>
        <w:t>etudiee</w:t>
      </w:r>
      <w:proofErr w:type="spellEnd"/>
      <w:r w:rsidRPr="00295DE0">
        <w:rPr>
          <w:color w:val="000000" w:themeColor="text1"/>
        </w:rPr>
        <w:t xml:space="preserve"> dans le cadre de cette veille comme alternative </w:t>
      </w:r>
      <w:proofErr w:type="spellStart"/>
      <w:r w:rsidRPr="00295DE0">
        <w:rPr>
          <w:color w:val="000000" w:themeColor="text1"/>
        </w:rPr>
        <w:t>deep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learning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avancee</w:t>
      </w:r>
      <w:proofErr w:type="spellEnd"/>
      <w:r w:rsidRPr="00295DE0">
        <w:rPr>
          <w:color w:val="000000" w:themeColor="text1"/>
        </w:rPr>
        <w:t>.</w:t>
      </w:r>
    </w:p>
    <w:p w14:paraId="3121701A" w14:textId="77777777" w:rsidR="00BA09F0" w:rsidRPr="00295DE0" w:rsidRDefault="00BA09F0">
      <w:pPr>
        <w:rPr>
          <w:color w:val="000000" w:themeColor="text1"/>
        </w:rPr>
      </w:pPr>
    </w:p>
    <w:p w14:paraId="6AD66F82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[5] </w:t>
      </w:r>
      <w:proofErr w:type="spellStart"/>
      <w:r w:rsidRPr="00295DE0">
        <w:rPr>
          <w:color w:val="000000" w:themeColor="text1"/>
        </w:rPr>
        <w:t>Grinsztajn</w:t>
      </w:r>
      <w:proofErr w:type="spellEnd"/>
      <w:r w:rsidRPr="00295DE0">
        <w:rPr>
          <w:color w:val="000000" w:themeColor="text1"/>
        </w:rPr>
        <w:t xml:space="preserve">, L., </w:t>
      </w:r>
      <w:proofErr w:type="spellStart"/>
      <w:r w:rsidRPr="00295DE0">
        <w:rPr>
          <w:color w:val="000000" w:themeColor="text1"/>
        </w:rPr>
        <w:t>Oyallon</w:t>
      </w:r>
      <w:proofErr w:type="spellEnd"/>
      <w:r w:rsidRPr="00295DE0">
        <w:rPr>
          <w:color w:val="000000" w:themeColor="text1"/>
        </w:rPr>
        <w:t xml:space="preserve">, E. et </w:t>
      </w:r>
      <w:proofErr w:type="spellStart"/>
      <w:r w:rsidRPr="00295DE0">
        <w:rPr>
          <w:color w:val="000000" w:themeColor="text1"/>
        </w:rPr>
        <w:t>Varoquaux</w:t>
      </w:r>
      <w:proofErr w:type="spellEnd"/>
      <w:r w:rsidRPr="00295DE0">
        <w:rPr>
          <w:color w:val="000000" w:themeColor="text1"/>
        </w:rPr>
        <w:t xml:space="preserve">, G. (2022). Why do </w:t>
      </w:r>
      <w:proofErr w:type="spellStart"/>
      <w:r w:rsidRPr="00295DE0">
        <w:rPr>
          <w:color w:val="000000" w:themeColor="text1"/>
        </w:rPr>
        <w:t>tree-based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models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still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outperform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deep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learning</w:t>
      </w:r>
      <w:proofErr w:type="spellEnd"/>
      <w:r w:rsidRPr="00295DE0">
        <w:rPr>
          <w:color w:val="000000" w:themeColor="text1"/>
        </w:rPr>
        <w:t xml:space="preserve"> on </w:t>
      </w:r>
      <w:proofErr w:type="spellStart"/>
      <w:r w:rsidRPr="00295DE0">
        <w:rPr>
          <w:color w:val="000000" w:themeColor="text1"/>
        </w:rPr>
        <w:t>typical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tabular</w:t>
      </w:r>
      <w:proofErr w:type="spellEnd"/>
      <w:r w:rsidRPr="00295DE0">
        <w:rPr>
          <w:color w:val="000000" w:themeColor="text1"/>
        </w:rPr>
        <w:t xml:space="preserve"> </w:t>
      </w:r>
      <w:proofErr w:type="gramStart"/>
      <w:r w:rsidRPr="00295DE0">
        <w:rPr>
          <w:color w:val="000000" w:themeColor="text1"/>
        </w:rPr>
        <w:t>data?</w:t>
      </w:r>
      <w:proofErr w:type="gram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Advances</w:t>
      </w:r>
      <w:proofErr w:type="spellEnd"/>
      <w:r w:rsidRPr="00295DE0">
        <w:rPr>
          <w:color w:val="000000" w:themeColor="text1"/>
        </w:rPr>
        <w:t xml:space="preserve"> in Neural Information </w:t>
      </w:r>
      <w:proofErr w:type="spellStart"/>
      <w:r w:rsidRPr="00295DE0">
        <w:rPr>
          <w:color w:val="000000" w:themeColor="text1"/>
        </w:rPr>
        <w:t>Processing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Systems</w:t>
      </w:r>
      <w:proofErr w:type="spellEnd"/>
      <w:r w:rsidRPr="00295DE0">
        <w:rPr>
          <w:color w:val="000000" w:themeColor="text1"/>
        </w:rPr>
        <w:t xml:space="preserve"> (</w:t>
      </w:r>
      <w:proofErr w:type="spellStart"/>
      <w:r w:rsidRPr="00295DE0">
        <w:rPr>
          <w:color w:val="000000" w:themeColor="text1"/>
        </w:rPr>
        <w:t>NeurIPS</w:t>
      </w:r>
      <w:proofErr w:type="spellEnd"/>
      <w:r w:rsidRPr="00295DE0">
        <w:rPr>
          <w:color w:val="000000" w:themeColor="text1"/>
        </w:rPr>
        <w:t xml:space="preserve"> 2022), 35, 507-520.</w:t>
      </w:r>
    </w:p>
    <w:p w14:paraId="3F80B4CE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proofErr w:type="gramStart"/>
      <w:r w:rsidRPr="00295DE0">
        <w:rPr>
          <w:color w:val="000000" w:themeColor="text1"/>
        </w:rPr>
        <w:t>arXiv</w:t>
      </w:r>
      <w:proofErr w:type="spellEnd"/>
      <w:proofErr w:type="gramEnd"/>
      <w:r w:rsidRPr="00295DE0">
        <w:rPr>
          <w:color w:val="000000" w:themeColor="text1"/>
        </w:rPr>
        <w:t xml:space="preserve"> : 2207.08815</w:t>
      </w:r>
    </w:p>
    <w:p w14:paraId="47A50FF0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lastRenderedPageBreak/>
        <w:t>URL : https://arxiv.org/abs/2207.08815</w:t>
      </w:r>
    </w:p>
    <w:p w14:paraId="22614082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Benchmark sur 45 </w:t>
      </w:r>
      <w:proofErr w:type="spellStart"/>
      <w:r w:rsidRPr="00295DE0">
        <w:rPr>
          <w:color w:val="000000" w:themeColor="text1"/>
        </w:rPr>
        <w:t>datasets</w:t>
      </w:r>
      <w:proofErr w:type="spellEnd"/>
      <w:r w:rsidRPr="00295DE0">
        <w:rPr>
          <w:color w:val="000000" w:themeColor="text1"/>
        </w:rPr>
        <w:t xml:space="preserve"> tabulaires </w:t>
      </w:r>
      <w:proofErr w:type="spellStart"/>
      <w:r w:rsidRPr="00295DE0">
        <w:rPr>
          <w:color w:val="000000" w:themeColor="text1"/>
        </w:rPr>
        <w:t>demontrant</w:t>
      </w:r>
      <w:proofErr w:type="spellEnd"/>
      <w:r w:rsidRPr="00295DE0">
        <w:rPr>
          <w:color w:val="000000" w:themeColor="text1"/>
        </w:rPr>
        <w:t xml:space="preserve"> la </w:t>
      </w:r>
      <w:proofErr w:type="spellStart"/>
      <w:r w:rsidRPr="00295DE0">
        <w:rPr>
          <w:color w:val="000000" w:themeColor="text1"/>
        </w:rPr>
        <w:t>superiorite</w:t>
      </w:r>
      <w:proofErr w:type="spellEnd"/>
      <w:r w:rsidRPr="00295DE0">
        <w:rPr>
          <w:color w:val="000000" w:themeColor="text1"/>
        </w:rPr>
        <w:t xml:space="preserve"> des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base d'arbres (Random Forest, </w:t>
      </w:r>
      <w:proofErr w:type="spellStart"/>
      <w:r w:rsidRPr="00295DE0">
        <w:rPr>
          <w:color w:val="000000" w:themeColor="text1"/>
        </w:rPr>
        <w:t>XGBoost</w:t>
      </w:r>
      <w:proofErr w:type="spellEnd"/>
      <w:r w:rsidRPr="00295DE0">
        <w:rPr>
          <w:color w:val="000000" w:themeColor="text1"/>
        </w:rPr>
        <w:t xml:space="preserve">) sur le </w:t>
      </w:r>
      <w:proofErr w:type="spellStart"/>
      <w:r w:rsidRPr="00295DE0">
        <w:rPr>
          <w:color w:val="000000" w:themeColor="text1"/>
        </w:rPr>
        <w:t>deep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learning</w:t>
      </w:r>
      <w:proofErr w:type="spellEnd"/>
      <w:r w:rsidRPr="00295DE0">
        <w:rPr>
          <w:color w:val="000000" w:themeColor="text1"/>
        </w:rPr>
        <w:t xml:space="preserve"> pour des </w:t>
      </w:r>
      <w:proofErr w:type="spellStart"/>
      <w:r w:rsidRPr="00295DE0">
        <w:rPr>
          <w:color w:val="000000" w:themeColor="text1"/>
        </w:rPr>
        <w:t>donnees</w:t>
      </w:r>
      <w:proofErr w:type="spellEnd"/>
      <w:r w:rsidRPr="00295DE0">
        <w:rPr>
          <w:color w:val="000000" w:themeColor="text1"/>
        </w:rPr>
        <w:t xml:space="preserve"> de taille moyenne, incluant les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economiques</w:t>
      </w:r>
      <w:proofErr w:type="spellEnd"/>
      <w:r w:rsidRPr="00295DE0">
        <w:rPr>
          <w:color w:val="000000" w:themeColor="text1"/>
        </w:rPr>
        <w:t>.</w:t>
      </w:r>
    </w:p>
    <w:p w14:paraId="07F4784C" w14:textId="77777777" w:rsidR="00BA09F0" w:rsidRPr="00295DE0" w:rsidRDefault="00BA09F0">
      <w:pPr>
        <w:rPr>
          <w:color w:val="000000" w:themeColor="text1"/>
        </w:rPr>
      </w:pPr>
    </w:p>
    <w:p w14:paraId="48B7B082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[6] </w:t>
      </w:r>
      <w:proofErr w:type="spellStart"/>
      <w:r w:rsidRPr="00295DE0">
        <w:rPr>
          <w:color w:val="000000" w:themeColor="text1"/>
        </w:rPr>
        <w:t>Triebe</w:t>
      </w:r>
      <w:proofErr w:type="spellEnd"/>
      <w:r w:rsidRPr="00295DE0">
        <w:rPr>
          <w:color w:val="000000" w:themeColor="text1"/>
        </w:rPr>
        <w:t xml:space="preserve">, O., </w:t>
      </w:r>
      <w:proofErr w:type="spellStart"/>
      <w:r w:rsidRPr="00295DE0">
        <w:rPr>
          <w:color w:val="000000" w:themeColor="text1"/>
        </w:rPr>
        <w:t>Hewamalage</w:t>
      </w:r>
      <w:proofErr w:type="spellEnd"/>
      <w:r w:rsidRPr="00295DE0">
        <w:rPr>
          <w:color w:val="000000" w:themeColor="text1"/>
        </w:rPr>
        <w:t xml:space="preserve">, H., </w:t>
      </w:r>
      <w:proofErr w:type="spellStart"/>
      <w:r w:rsidRPr="00295DE0">
        <w:rPr>
          <w:color w:val="000000" w:themeColor="text1"/>
        </w:rPr>
        <w:t>Pilyugina</w:t>
      </w:r>
      <w:proofErr w:type="spellEnd"/>
      <w:r w:rsidRPr="00295DE0">
        <w:rPr>
          <w:color w:val="000000" w:themeColor="text1"/>
        </w:rPr>
        <w:t xml:space="preserve">, P., Laptev, N., </w:t>
      </w:r>
      <w:proofErr w:type="spellStart"/>
      <w:r w:rsidRPr="00295DE0">
        <w:rPr>
          <w:color w:val="000000" w:themeColor="text1"/>
        </w:rPr>
        <w:t>Bergmeir</w:t>
      </w:r>
      <w:proofErr w:type="spellEnd"/>
      <w:r w:rsidRPr="00295DE0">
        <w:rPr>
          <w:color w:val="000000" w:themeColor="text1"/>
        </w:rPr>
        <w:t xml:space="preserve">, C. et Rajagopal, R. (2021). </w:t>
      </w:r>
      <w:proofErr w:type="spellStart"/>
      <w:proofErr w:type="gramStart"/>
      <w:r w:rsidRPr="00295DE0">
        <w:rPr>
          <w:color w:val="000000" w:themeColor="text1"/>
        </w:rPr>
        <w:t>NeuralProphet</w:t>
      </w:r>
      <w:proofErr w:type="spellEnd"/>
      <w:r w:rsidRPr="00295DE0">
        <w:rPr>
          <w:color w:val="000000" w:themeColor="text1"/>
        </w:rPr>
        <w:t>:</w:t>
      </w:r>
      <w:proofErr w:type="gram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Explainable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Forecasting</w:t>
      </w:r>
      <w:proofErr w:type="spellEnd"/>
      <w:r w:rsidRPr="00295DE0">
        <w:rPr>
          <w:color w:val="000000" w:themeColor="text1"/>
        </w:rPr>
        <w:t xml:space="preserve"> at Scale. </w:t>
      </w:r>
      <w:proofErr w:type="spellStart"/>
      <w:proofErr w:type="gramStart"/>
      <w:r w:rsidRPr="00295DE0">
        <w:rPr>
          <w:color w:val="000000" w:themeColor="text1"/>
        </w:rPr>
        <w:t>arXiv</w:t>
      </w:r>
      <w:proofErr w:type="spellEnd"/>
      <w:proofErr w:type="gram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preprint</w:t>
      </w:r>
      <w:proofErr w:type="spellEnd"/>
      <w:r w:rsidRPr="00295DE0">
        <w:rPr>
          <w:color w:val="000000" w:themeColor="text1"/>
        </w:rPr>
        <w:t xml:space="preserve"> </w:t>
      </w:r>
      <w:proofErr w:type="gramStart"/>
      <w:r w:rsidRPr="00295DE0">
        <w:rPr>
          <w:color w:val="000000" w:themeColor="text1"/>
        </w:rPr>
        <w:t>arXiv:</w:t>
      </w:r>
      <w:proofErr w:type="gramEnd"/>
      <w:r w:rsidRPr="00295DE0">
        <w:rPr>
          <w:color w:val="000000" w:themeColor="text1"/>
        </w:rPr>
        <w:t>2111.15397.</w:t>
      </w:r>
    </w:p>
    <w:p w14:paraId="49FB4E35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proofErr w:type="gramStart"/>
      <w:r w:rsidRPr="00295DE0">
        <w:rPr>
          <w:color w:val="000000" w:themeColor="text1"/>
        </w:rPr>
        <w:t>arXiv</w:t>
      </w:r>
      <w:proofErr w:type="spellEnd"/>
      <w:proofErr w:type="gramEnd"/>
      <w:r w:rsidRPr="00295DE0">
        <w:rPr>
          <w:color w:val="000000" w:themeColor="text1"/>
        </w:rPr>
        <w:t xml:space="preserve"> : 2111.15397</w:t>
      </w:r>
    </w:p>
    <w:p w14:paraId="48F41F12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URL : https://arxiv.org/abs/2111.15397</w:t>
      </w:r>
    </w:p>
    <w:p w14:paraId="5858CAE2" w14:textId="77777777" w:rsidR="00BA09F0" w:rsidRPr="00295DE0" w:rsidRDefault="00000000">
      <w:pPr>
        <w:spacing w:before="80" w:after="80"/>
        <w:rPr>
          <w:color w:val="000000" w:themeColor="text1"/>
        </w:rPr>
      </w:pPr>
      <w:proofErr w:type="spellStart"/>
      <w:r w:rsidRPr="00295DE0">
        <w:rPr>
          <w:color w:val="000000" w:themeColor="text1"/>
        </w:rPr>
        <w:t>Presentation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NeuralProphet</w:t>
      </w:r>
      <w:proofErr w:type="spellEnd"/>
      <w:r w:rsidRPr="00295DE0">
        <w:rPr>
          <w:color w:val="000000" w:themeColor="text1"/>
        </w:rPr>
        <w:t xml:space="preserve">, extension neuronale de Prophet via </w:t>
      </w:r>
      <w:proofErr w:type="spellStart"/>
      <w:r w:rsidRPr="00295DE0">
        <w:rPr>
          <w:color w:val="000000" w:themeColor="text1"/>
        </w:rPr>
        <w:t>PyTorch</w:t>
      </w:r>
      <w:proofErr w:type="spellEnd"/>
      <w:r w:rsidRPr="00295DE0">
        <w:rPr>
          <w:color w:val="000000" w:themeColor="text1"/>
        </w:rPr>
        <w:t xml:space="preserve">, </w:t>
      </w:r>
      <w:proofErr w:type="spellStart"/>
      <w:r w:rsidRPr="00295DE0">
        <w:rPr>
          <w:color w:val="000000" w:themeColor="text1"/>
        </w:rPr>
        <w:t>integrant</w:t>
      </w:r>
      <w:proofErr w:type="spellEnd"/>
      <w:r w:rsidRPr="00295DE0">
        <w:rPr>
          <w:color w:val="000000" w:themeColor="text1"/>
        </w:rPr>
        <w:t xml:space="preserve"> des composantes AR et des </w:t>
      </w:r>
      <w:proofErr w:type="spellStart"/>
      <w:r w:rsidRPr="00295DE0">
        <w:rPr>
          <w:color w:val="000000" w:themeColor="text1"/>
        </w:rPr>
        <w:t>regresseurs</w:t>
      </w:r>
      <w:proofErr w:type="spellEnd"/>
      <w:r w:rsidRPr="00295DE0">
        <w:rPr>
          <w:color w:val="000000" w:themeColor="text1"/>
        </w:rPr>
        <w:t xml:space="preserve"> futurs. Evalue dans cette veille comme alternative a Prophet classique.</w:t>
      </w:r>
    </w:p>
    <w:p w14:paraId="616C15AB" w14:textId="77777777" w:rsidR="00BA09F0" w:rsidRPr="00295DE0" w:rsidRDefault="00BA09F0">
      <w:pPr>
        <w:rPr>
          <w:color w:val="000000" w:themeColor="text1"/>
        </w:rPr>
      </w:pPr>
    </w:p>
    <w:p w14:paraId="0A882B99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[7] BCE (2024). ECB Staff </w:t>
      </w:r>
      <w:proofErr w:type="spellStart"/>
      <w:r w:rsidRPr="00295DE0">
        <w:rPr>
          <w:color w:val="000000" w:themeColor="text1"/>
        </w:rPr>
        <w:t>Macroeconomic</w:t>
      </w:r>
      <w:proofErr w:type="spellEnd"/>
      <w:r w:rsidRPr="00295DE0">
        <w:rPr>
          <w:color w:val="000000" w:themeColor="text1"/>
        </w:rPr>
        <w:t xml:space="preserve"> Projections for the Euro Area. </w:t>
      </w:r>
      <w:proofErr w:type="spellStart"/>
      <w:r w:rsidRPr="00295DE0">
        <w:rPr>
          <w:color w:val="000000" w:themeColor="text1"/>
        </w:rPr>
        <w:t>European</w:t>
      </w:r>
      <w:proofErr w:type="spellEnd"/>
      <w:r w:rsidRPr="00295DE0">
        <w:rPr>
          <w:color w:val="000000" w:themeColor="text1"/>
        </w:rPr>
        <w:t xml:space="preserve"> Central Bank, juin 2024.</w:t>
      </w:r>
    </w:p>
    <w:p w14:paraId="24FD445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URL : https://www.ecb.europa.eu/pub/projections/html/index.en.html</w:t>
      </w:r>
    </w:p>
    <w:p w14:paraId="233329C0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Rapport trimestriel des projections </w:t>
      </w:r>
      <w:proofErr w:type="spellStart"/>
      <w:r w:rsidRPr="00295DE0">
        <w:rPr>
          <w:color w:val="000000" w:themeColor="text1"/>
        </w:rPr>
        <w:t>macroeconomiques</w:t>
      </w:r>
      <w:proofErr w:type="spellEnd"/>
      <w:r w:rsidRPr="00295DE0">
        <w:rPr>
          <w:color w:val="000000" w:themeColor="text1"/>
        </w:rPr>
        <w:t xml:space="preserve"> de la BCE, incluant les </w:t>
      </w:r>
      <w:proofErr w:type="spellStart"/>
      <w:r w:rsidRPr="00295DE0">
        <w:rPr>
          <w:color w:val="000000" w:themeColor="text1"/>
        </w:rPr>
        <w:t>previsions</w:t>
      </w:r>
      <w:proofErr w:type="spellEnd"/>
      <w:r w:rsidRPr="00295DE0">
        <w:rPr>
          <w:color w:val="000000" w:themeColor="text1"/>
        </w:rPr>
        <w:t xml:space="preserve"> HICP a trois ans et les fan-charts d'incertitude. Reference pour la section sur les </w:t>
      </w:r>
      <w:proofErr w:type="spellStart"/>
      <w:r w:rsidRPr="00295DE0">
        <w:rPr>
          <w:color w:val="000000" w:themeColor="text1"/>
        </w:rPr>
        <w:t>modeles</w:t>
      </w:r>
      <w:proofErr w:type="spellEnd"/>
      <w:r w:rsidRPr="00295DE0">
        <w:rPr>
          <w:color w:val="000000" w:themeColor="text1"/>
        </w:rPr>
        <w:t xml:space="preserve"> institutionnels.</w:t>
      </w:r>
    </w:p>
    <w:p w14:paraId="7CD57F6A" w14:textId="77777777" w:rsidR="00BA09F0" w:rsidRPr="00295DE0" w:rsidRDefault="00BA09F0">
      <w:pPr>
        <w:rPr>
          <w:color w:val="000000" w:themeColor="text1"/>
        </w:rPr>
      </w:pPr>
    </w:p>
    <w:p w14:paraId="25860F74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[8] INSEE (2024). Indices des prix </w:t>
      </w:r>
      <w:proofErr w:type="spellStart"/>
      <w:r w:rsidRPr="00295DE0">
        <w:rPr>
          <w:color w:val="000000" w:themeColor="text1"/>
        </w:rPr>
        <w:t>a</w:t>
      </w:r>
      <w:proofErr w:type="spellEnd"/>
      <w:r w:rsidRPr="00295DE0">
        <w:rPr>
          <w:color w:val="000000" w:themeColor="text1"/>
        </w:rPr>
        <w:t xml:space="preserve"> la consommation - Documentation </w:t>
      </w:r>
      <w:proofErr w:type="spellStart"/>
      <w:r w:rsidRPr="00295DE0">
        <w:rPr>
          <w:color w:val="000000" w:themeColor="text1"/>
        </w:rPr>
        <w:t>methodologique</w:t>
      </w:r>
      <w:proofErr w:type="spellEnd"/>
      <w:r w:rsidRPr="00295DE0">
        <w:rPr>
          <w:color w:val="000000" w:themeColor="text1"/>
        </w:rPr>
        <w:t>.</w:t>
      </w:r>
    </w:p>
    <w:p w14:paraId="230B980E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URL : https://www.insee.fr/fr/metadonnees/source/serie/s1200</w:t>
      </w:r>
    </w:p>
    <w:p w14:paraId="0ED50C6F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Documentation officielle de la </w:t>
      </w:r>
      <w:proofErr w:type="spellStart"/>
      <w:r w:rsidRPr="00295DE0">
        <w:rPr>
          <w:color w:val="000000" w:themeColor="text1"/>
        </w:rPr>
        <w:t>methode</w:t>
      </w:r>
      <w:proofErr w:type="spellEnd"/>
      <w:r w:rsidRPr="00295DE0">
        <w:rPr>
          <w:color w:val="000000" w:themeColor="text1"/>
        </w:rPr>
        <w:t xml:space="preserve"> de calcul de l'IPC en France : </w:t>
      </w:r>
      <w:proofErr w:type="spellStart"/>
      <w:r w:rsidRPr="00295DE0">
        <w:rPr>
          <w:color w:val="000000" w:themeColor="text1"/>
        </w:rPr>
        <w:t>methode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Laspeyres</w:t>
      </w:r>
      <w:proofErr w:type="spellEnd"/>
      <w:r w:rsidRPr="00295DE0">
        <w:rPr>
          <w:color w:val="000000" w:themeColor="text1"/>
        </w:rPr>
        <w:t xml:space="preserve"> enchaine, </w:t>
      </w:r>
      <w:proofErr w:type="spellStart"/>
      <w:r w:rsidRPr="00295DE0">
        <w:rPr>
          <w:color w:val="000000" w:themeColor="text1"/>
        </w:rPr>
        <w:t>ponderations</w:t>
      </w:r>
      <w:proofErr w:type="spellEnd"/>
      <w:r w:rsidRPr="00295DE0">
        <w:rPr>
          <w:color w:val="000000" w:themeColor="text1"/>
        </w:rPr>
        <w:t xml:space="preserve"> COICOP, traitement des valeurs manquantes, publication mensuelle.</w:t>
      </w:r>
    </w:p>
    <w:p w14:paraId="1E4AAC68" w14:textId="77777777" w:rsidR="00BA09F0" w:rsidRPr="00295DE0" w:rsidRDefault="00BA09F0">
      <w:pPr>
        <w:rPr>
          <w:color w:val="000000" w:themeColor="text1"/>
        </w:rPr>
      </w:pPr>
    </w:p>
    <w:p w14:paraId="31C4E07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[9] Documentation officielle Prophet v1.1.5. Meta Open Source.</w:t>
      </w:r>
    </w:p>
    <w:p w14:paraId="68E3B7B3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URL : https://facebook.github.io/prophet/</w:t>
      </w:r>
    </w:p>
    <w:p w14:paraId="030B4E02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Documentation officielle de Prophet incluant les guides d'utilisation, la </w:t>
      </w:r>
      <w:proofErr w:type="spellStart"/>
      <w:r w:rsidRPr="00295DE0">
        <w:rPr>
          <w:color w:val="000000" w:themeColor="text1"/>
        </w:rPr>
        <w:t>reference</w:t>
      </w:r>
      <w:proofErr w:type="spellEnd"/>
      <w:r w:rsidRPr="00295DE0">
        <w:rPr>
          <w:color w:val="000000" w:themeColor="text1"/>
        </w:rPr>
        <w:t xml:space="preserve"> API, les exemples de code et les </w:t>
      </w:r>
      <w:proofErr w:type="spellStart"/>
      <w:r w:rsidRPr="00295DE0">
        <w:rPr>
          <w:color w:val="000000" w:themeColor="text1"/>
        </w:rPr>
        <w:t>etudes</w:t>
      </w:r>
      <w:proofErr w:type="spellEnd"/>
      <w:r w:rsidRPr="00295DE0">
        <w:rPr>
          <w:color w:val="000000" w:themeColor="text1"/>
        </w:rPr>
        <w:t xml:space="preserve"> de cas sur des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temporelles </w:t>
      </w:r>
      <w:proofErr w:type="spellStart"/>
      <w:r w:rsidRPr="00295DE0">
        <w:rPr>
          <w:color w:val="000000" w:themeColor="text1"/>
        </w:rPr>
        <w:t>reelles</w:t>
      </w:r>
      <w:proofErr w:type="spellEnd"/>
      <w:r w:rsidRPr="00295DE0">
        <w:rPr>
          <w:color w:val="000000" w:themeColor="text1"/>
        </w:rPr>
        <w:t>.</w:t>
      </w:r>
    </w:p>
    <w:p w14:paraId="63BC5F7E" w14:textId="77777777" w:rsidR="00BA09F0" w:rsidRPr="00295DE0" w:rsidRDefault="00BA09F0">
      <w:pPr>
        <w:rPr>
          <w:color w:val="000000" w:themeColor="text1"/>
        </w:rPr>
      </w:pPr>
    </w:p>
    <w:p w14:paraId="4CA84A87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[10] Hyndman, R.J. et Athanasopoulos, G. (2021). </w:t>
      </w:r>
      <w:proofErr w:type="spellStart"/>
      <w:proofErr w:type="gramStart"/>
      <w:r w:rsidRPr="00295DE0">
        <w:rPr>
          <w:color w:val="000000" w:themeColor="text1"/>
        </w:rPr>
        <w:t>Forecasting</w:t>
      </w:r>
      <w:proofErr w:type="spellEnd"/>
      <w:r w:rsidRPr="00295DE0">
        <w:rPr>
          <w:color w:val="000000" w:themeColor="text1"/>
        </w:rPr>
        <w:t>:</w:t>
      </w:r>
      <w:proofErr w:type="gramEnd"/>
      <w:r w:rsidRPr="00295DE0">
        <w:rPr>
          <w:color w:val="000000" w:themeColor="text1"/>
        </w:rPr>
        <w:t xml:space="preserve"> Principles and Practice, 3e </w:t>
      </w:r>
      <w:proofErr w:type="spellStart"/>
      <w:r w:rsidRPr="00295DE0">
        <w:rPr>
          <w:color w:val="000000" w:themeColor="text1"/>
        </w:rPr>
        <w:t>edition</w:t>
      </w:r>
      <w:proofErr w:type="spellEnd"/>
      <w:r w:rsidRPr="00295DE0">
        <w:rPr>
          <w:color w:val="000000" w:themeColor="text1"/>
        </w:rPr>
        <w:t xml:space="preserve">. </w:t>
      </w:r>
      <w:proofErr w:type="spellStart"/>
      <w:r w:rsidRPr="00295DE0">
        <w:rPr>
          <w:color w:val="000000" w:themeColor="text1"/>
        </w:rPr>
        <w:t>OTexts</w:t>
      </w:r>
      <w:proofErr w:type="spellEnd"/>
      <w:r w:rsidRPr="00295DE0">
        <w:rPr>
          <w:color w:val="000000" w:themeColor="text1"/>
        </w:rPr>
        <w:t xml:space="preserve"> : Melbourne, Australie.</w:t>
      </w:r>
    </w:p>
    <w:p w14:paraId="6F400125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>URL : https://otexts.com/fpp3/</w:t>
      </w:r>
    </w:p>
    <w:p w14:paraId="0578DC0F" w14:textId="77777777" w:rsidR="00BA09F0" w:rsidRPr="00295DE0" w:rsidRDefault="00000000">
      <w:pPr>
        <w:spacing w:before="80" w:after="80"/>
        <w:rPr>
          <w:color w:val="000000" w:themeColor="text1"/>
        </w:rPr>
      </w:pPr>
      <w:r w:rsidRPr="00295DE0">
        <w:rPr>
          <w:color w:val="000000" w:themeColor="text1"/>
        </w:rPr>
        <w:t xml:space="preserve">Ouvrage de </w:t>
      </w:r>
      <w:proofErr w:type="spellStart"/>
      <w:r w:rsidRPr="00295DE0">
        <w:rPr>
          <w:color w:val="000000" w:themeColor="text1"/>
        </w:rPr>
        <w:t>reference</w:t>
      </w:r>
      <w:proofErr w:type="spellEnd"/>
      <w:r w:rsidRPr="00295DE0">
        <w:rPr>
          <w:color w:val="000000" w:themeColor="text1"/>
        </w:rPr>
        <w:t xml:space="preserve"> en </w:t>
      </w:r>
      <w:proofErr w:type="spellStart"/>
      <w:r w:rsidRPr="00295DE0">
        <w:rPr>
          <w:color w:val="000000" w:themeColor="text1"/>
        </w:rPr>
        <w:t>prevision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series</w:t>
      </w:r>
      <w:proofErr w:type="spellEnd"/>
      <w:r w:rsidRPr="00295DE0">
        <w:rPr>
          <w:color w:val="000000" w:themeColor="text1"/>
        </w:rPr>
        <w:t xml:space="preserve"> temporelles, libre d'</w:t>
      </w:r>
      <w:proofErr w:type="spellStart"/>
      <w:r w:rsidRPr="00295DE0">
        <w:rPr>
          <w:color w:val="000000" w:themeColor="text1"/>
        </w:rPr>
        <w:t>acces</w:t>
      </w:r>
      <w:proofErr w:type="spellEnd"/>
      <w:r w:rsidRPr="00295DE0">
        <w:rPr>
          <w:color w:val="000000" w:themeColor="text1"/>
        </w:rPr>
        <w:t xml:space="preserve"> en ligne. Couvre ARIMA, lissage exponentiel,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de </w:t>
      </w:r>
      <w:proofErr w:type="spellStart"/>
      <w:r w:rsidRPr="00295DE0">
        <w:rPr>
          <w:color w:val="000000" w:themeColor="text1"/>
        </w:rPr>
        <w:t>decomposition</w:t>
      </w:r>
      <w:proofErr w:type="spellEnd"/>
      <w:r w:rsidRPr="00295DE0">
        <w:rPr>
          <w:color w:val="000000" w:themeColor="text1"/>
        </w:rPr>
        <w:t xml:space="preserve"> et </w:t>
      </w:r>
      <w:proofErr w:type="spellStart"/>
      <w:r w:rsidRPr="00295DE0">
        <w:rPr>
          <w:color w:val="000000" w:themeColor="text1"/>
        </w:rPr>
        <w:t>methodes</w:t>
      </w:r>
      <w:proofErr w:type="spellEnd"/>
      <w:r w:rsidRPr="00295DE0">
        <w:rPr>
          <w:color w:val="000000" w:themeColor="text1"/>
        </w:rPr>
        <w:t xml:space="preserve"> modernes de machine </w:t>
      </w:r>
      <w:proofErr w:type="spellStart"/>
      <w:r w:rsidRPr="00295DE0">
        <w:rPr>
          <w:color w:val="000000" w:themeColor="text1"/>
        </w:rPr>
        <w:t>learning</w:t>
      </w:r>
      <w:proofErr w:type="spellEnd"/>
      <w:r w:rsidRPr="00295DE0">
        <w:rPr>
          <w:color w:val="000000" w:themeColor="text1"/>
        </w:rPr>
        <w:t xml:space="preserve">. Utilise comme </w:t>
      </w:r>
      <w:proofErr w:type="spellStart"/>
      <w:r w:rsidRPr="00295DE0">
        <w:rPr>
          <w:color w:val="000000" w:themeColor="text1"/>
        </w:rPr>
        <w:t>reference</w:t>
      </w:r>
      <w:proofErr w:type="spellEnd"/>
      <w:r w:rsidRPr="00295DE0">
        <w:rPr>
          <w:color w:val="000000" w:themeColor="text1"/>
        </w:rPr>
        <w:t xml:space="preserve"> </w:t>
      </w:r>
      <w:proofErr w:type="spellStart"/>
      <w:r w:rsidRPr="00295DE0">
        <w:rPr>
          <w:color w:val="000000" w:themeColor="text1"/>
        </w:rPr>
        <w:t>methodologique</w:t>
      </w:r>
      <w:proofErr w:type="spellEnd"/>
      <w:r w:rsidRPr="00295DE0">
        <w:rPr>
          <w:color w:val="000000" w:themeColor="text1"/>
        </w:rPr>
        <w:t xml:space="preserve"> principale pour cette veille.</w:t>
      </w:r>
    </w:p>
    <w:p w14:paraId="089EE96B" w14:textId="77777777" w:rsidR="00BA09F0" w:rsidRPr="00295DE0" w:rsidRDefault="00BA09F0">
      <w:pPr>
        <w:rPr>
          <w:color w:val="000000" w:themeColor="text1"/>
        </w:rPr>
      </w:pPr>
    </w:p>
    <w:p w14:paraId="536D69AA" w14:textId="77777777" w:rsidR="00BA09F0" w:rsidRPr="00295DE0" w:rsidRDefault="00BA09F0">
      <w:pPr>
        <w:rPr>
          <w:color w:val="000000" w:themeColor="text1"/>
        </w:rPr>
      </w:pPr>
    </w:p>
    <w:p w14:paraId="277B76A7" w14:textId="77777777" w:rsidR="00BA09F0" w:rsidRPr="00295DE0" w:rsidRDefault="00000000">
      <w:pPr>
        <w:spacing w:before="240"/>
        <w:rPr>
          <w:color w:val="000000" w:themeColor="text1"/>
        </w:rPr>
      </w:pPr>
      <w:r w:rsidRPr="00295DE0">
        <w:rPr>
          <w:i/>
          <w:iCs/>
          <w:color w:val="000000" w:themeColor="text1"/>
          <w:sz w:val="20"/>
          <w:szCs w:val="20"/>
        </w:rPr>
        <w:t xml:space="preserve">Document de veille technologique - </w:t>
      </w:r>
      <w:proofErr w:type="spellStart"/>
      <w:r w:rsidRPr="00295DE0">
        <w:rPr>
          <w:i/>
          <w:iCs/>
          <w:color w:val="000000" w:themeColor="text1"/>
          <w:sz w:val="20"/>
          <w:szCs w:val="20"/>
        </w:rPr>
        <w:t>Competence</w:t>
      </w:r>
      <w:proofErr w:type="spellEnd"/>
      <w:r w:rsidRPr="00295DE0">
        <w:rPr>
          <w:i/>
          <w:iCs/>
          <w:color w:val="000000" w:themeColor="text1"/>
          <w:sz w:val="20"/>
          <w:szCs w:val="20"/>
        </w:rPr>
        <w:t xml:space="preserve"> C6 - Titre Professionnel </w:t>
      </w:r>
      <w:proofErr w:type="spellStart"/>
      <w:r w:rsidRPr="00295DE0">
        <w:rPr>
          <w:i/>
          <w:iCs/>
          <w:color w:val="000000" w:themeColor="text1"/>
          <w:sz w:val="20"/>
          <w:szCs w:val="20"/>
        </w:rPr>
        <w:t>Developpeur</w:t>
      </w:r>
      <w:proofErr w:type="spellEnd"/>
      <w:r w:rsidRPr="00295DE0">
        <w:rPr>
          <w:i/>
          <w:iCs/>
          <w:color w:val="000000" w:themeColor="text1"/>
          <w:sz w:val="20"/>
          <w:szCs w:val="20"/>
        </w:rPr>
        <w:t xml:space="preserve"> en Intelligence Artificielle (RNCP B3)</w:t>
      </w:r>
    </w:p>
    <w:p w14:paraId="46839A9E" w14:textId="77777777" w:rsidR="00BA09F0" w:rsidRPr="00295DE0" w:rsidRDefault="00000000">
      <w:pPr>
        <w:spacing w:before="40"/>
        <w:rPr>
          <w:color w:val="000000" w:themeColor="text1"/>
        </w:rPr>
      </w:pPr>
      <w:r w:rsidRPr="00295DE0">
        <w:rPr>
          <w:i/>
          <w:iCs/>
          <w:color w:val="000000" w:themeColor="text1"/>
          <w:sz w:val="20"/>
          <w:szCs w:val="20"/>
        </w:rPr>
        <w:t>Projet inflation-tracker - Alberto Bongue - Juillet 2026 - Simplon / ECE Paris</w:t>
      </w:r>
    </w:p>
    <w:sectPr w:rsidR="00BA09F0" w:rsidRPr="00295DE0" w:rsidSect="00295DE0">
      <w:pgSz w:w="11906" w:h="16838"/>
      <w:pgMar w:top="1440" w:right="1440" w:bottom="1440" w:left="180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2248"/>
    <w:multiLevelType w:val="hybridMultilevel"/>
    <w:tmpl w:val="C706C2EC"/>
    <w:lvl w:ilvl="0" w:tplc="52F26AFE">
      <w:start w:val="1"/>
      <w:numFmt w:val="bullet"/>
      <w:lvlText w:val="●"/>
      <w:lvlJc w:val="left"/>
      <w:pPr>
        <w:ind w:left="720" w:hanging="360"/>
      </w:pPr>
    </w:lvl>
    <w:lvl w:ilvl="1" w:tplc="1B562BEC">
      <w:start w:val="1"/>
      <w:numFmt w:val="bullet"/>
      <w:lvlText w:val="○"/>
      <w:lvlJc w:val="left"/>
      <w:pPr>
        <w:ind w:left="1440" w:hanging="360"/>
      </w:pPr>
    </w:lvl>
    <w:lvl w:ilvl="2" w:tplc="7F6CCDCC">
      <w:start w:val="1"/>
      <w:numFmt w:val="bullet"/>
      <w:lvlText w:val="■"/>
      <w:lvlJc w:val="left"/>
      <w:pPr>
        <w:ind w:left="2160" w:hanging="360"/>
      </w:pPr>
    </w:lvl>
    <w:lvl w:ilvl="3" w:tplc="96FCE97C">
      <w:start w:val="1"/>
      <w:numFmt w:val="bullet"/>
      <w:lvlText w:val="●"/>
      <w:lvlJc w:val="left"/>
      <w:pPr>
        <w:ind w:left="2880" w:hanging="360"/>
      </w:pPr>
    </w:lvl>
    <w:lvl w:ilvl="4" w:tplc="C47C7AE0">
      <w:start w:val="1"/>
      <w:numFmt w:val="bullet"/>
      <w:lvlText w:val="○"/>
      <w:lvlJc w:val="left"/>
      <w:pPr>
        <w:ind w:left="3600" w:hanging="360"/>
      </w:pPr>
    </w:lvl>
    <w:lvl w:ilvl="5" w:tplc="7654F270">
      <w:start w:val="1"/>
      <w:numFmt w:val="bullet"/>
      <w:lvlText w:val="■"/>
      <w:lvlJc w:val="left"/>
      <w:pPr>
        <w:ind w:left="4320" w:hanging="360"/>
      </w:pPr>
    </w:lvl>
    <w:lvl w:ilvl="6" w:tplc="4262F498">
      <w:start w:val="1"/>
      <w:numFmt w:val="bullet"/>
      <w:lvlText w:val="●"/>
      <w:lvlJc w:val="left"/>
      <w:pPr>
        <w:ind w:left="5040" w:hanging="360"/>
      </w:pPr>
    </w:lvl>
    <w:lvl w:ilvl="7" w:tplc="2BAE1D2A">
      <w:start w:val="1"/>
      <w:numFmt w:val="bullet"/>
      <w:lvlText w:val="●"/>
      <w:lvlJc w:val="left"/>
      <w:pPr>
        <w:ind w:left="5760" w:hanging="360"/>
      </w:pPr>
    </w:lvl>
    <w:lvl w:ilvl="8" w:tplc="179655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DC765A"/>
    <w:multiLevelType w:val="hybridMultilevel"/>
    <w:tmpl w:val="39CA54A8"/>
    <w:lvl w:ilvl="0" w:tplc="2098E71A">
      <w:start w:val="1"/>
      <w:numFmt w:val="bullet"/>
      <w:lvlText w:val="-"/>
      <w:lvlJc w:val="left"/>
      <w:pPr>
        <w:ind w:left="720" w:hanging="360"/>
      </w:pPr>
    </w:lvl>
    <w:lvl w:ilvl="1" w:tplc="96F6CFF0">
      <w:numFmt w:val="decimal"/>
      <w:lvlText w:val=""/>
      <w:lvlJc w:val="left"/>
    </w:lvl>
    <w:lvl w:ilvl="2" w:tplc="D7E4E48C">
      <w:numFmt w:val="decimal"/>
      <w:lvlText w:val=""/>
      <w:lvlJc w:val="left"/>
    </w:lvl>
    <w:lvl w:ilvl="3" w:tplc="5B0A1AEC">
      <w:numFmt w:val="decimal"/>
      <w:lvlText w:val=""/>
      <w:lvlJc w:val="left"/>
    </w:lvl>
    <w:lvl w:ilvl="4" w:tplc="2520BDCC">
      <w:numFmt w:val="decimal"/>
      <w:lvlText w:val=""/>
      <w:lvlJc w:val="left"/>
    </w:lvl>
    <w:lvl w:ilvl="5" w:tplc="CC5459B4">
      <w:numFmt w:val="decimal"/>
      <w:lvlText w:val=""/>
      <w:lvlJc w:val="left"/>
    </w:lvl>
    <w:lvl w:ilvl="6" w:tplc="A3FC738E">
      <w:numFmt w:val="decimal"/>
      <w:lvlText w:val=""/>
      <w:lvlJc w:val="left"/>
    </w:lvl>
    <w:lvl w:ilvl="7" w:tplc="91109364">
      <w:numFmt w:val="decimal"/>
      <w:lvlText w:val=""/>
      <w:lvlJc w:val="left"/>
    </w:lvl>
    <w:lvl w:ilvl="8" w:tplc="D1986BA8">
      <w:numFmt w:val="decimal"/>
      <w:lvlText w:val=""/>
      <w:lvlJc w:val="left"/>
    </w:lvl>
  </w:abstractNum>
  <w:abstractNum w:abstractNumId="2" w15:restartNumberingAfterBreak="0">
    <w:nsid w:val="6C096C14"/>
    <w:multiLevelType w:val="hybridMultilevel"/>
    <w:tmpl w:val="FD1849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144378">
    <w:abstractNumId w:val="0"/>
    <w:lvlOverride w:ilvl="0">
      <w:startOverride w:val="1"/>
    </w:lvlOverride>
  </w:num>
  <w:num w:numId="2" w16cid:durableId="576674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9F0"/>
    <w:rsid w:val="000142A7"/>
    <w:rsid w:val="001802D8"/>
    <w:rsid w:val="00295DE0"/>
    <w:rsid w:val="006E7034"/>
    <w:rsid w:val="00773B42"/>
    <w:rsid w:val="008319C6"/>
    <w:rsid w:val="008D44E5"/>
    <w:rsid w:val="00966991"/>
    <w:rsid w:val="009E35B2"/>
    <w:rsid w:val="00B6259C"/>
    <w:rsid w:val="00BA09F0"/>
    <w:rsid w:val="00BC2ED1"/>
    <w:rsid w:val="00C8141D"/>
    <w:rsid w:val="00CF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62B16"/>
  <w15:docId w15:val="{06D1E272-5CE0-492E-B180-02BFE7D4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73B4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773B4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73B42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773B4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4110C-7C44-4AD9-98A6-63644187D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2831</TotalTime>
  <Pages>20</Pages>
  <Words>4603</Words>
  <Characters>25317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BONGUELE</cp:lastModifiedBy>
  <cp:revision>3</cp:revision>
  <dcterms:created xsi:type="dcterms:W3CDTF">2026-07-10T07:52:00Z</dcterms:created>
  <dcterms:modified xsi:type="dcterms:W3CDTF">2026-07-24T06:53:00Z</dcterms:modified>
</cp:coreProperties>
</file>