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9C" w:rsidRPr="006D216C" w:rsidRDefault="006D216C" w:rsidP="000A1270">
      <w:pPr>
        <w:pStyle w:val="NormalWeb"/>
        <w:shd w:val="clear" w:color="auto" w:fill="FFFFFF"/>
        <w:spacing w:before="96" w:beforeAutospacing="0" w:after="120" w:afterAutospacing="0" w:line="249" w:lineRule="atLeast"/>
        <w:rPr>
          <w:rFonts w:asciiTheme="majorBidi" w:hAnsiTheme="majorBidi" w:cstheme="majorBidi"/>
          <w:sz w:val="20"/>
          <w:szCs w:val="20"/>
          <w:lang w:val="en-US"/>
        </w:rPr>
      </w:pPr>
      <w:r>
        <w:rPr>
          <w:rFonts w:asciiTheme="majorBidi" w:hAnsiTheme="majorBidi" w:cstheme="majorBidi"/>
          <w:b/>
          <w:bCs/>
          <w:color w:val="365F91" w:themeColor="accent1" w:themeShade="BF"/>
          <w:sz w:val="20"/>
          <w:szCs w:val="20"/>
          <w:lang w:val="en-US"/>
        </w:rPr>
        <w:t xml:space="preserve">Fuzzy </w:t>
      </w:r>
      <w:r w:rsidR="00501C9C" w:rsidRPr="006D216C">
        <w:rPr>
          <w:rFonts w:asciiTheme="majorBidi" w:hAnsiTheme="majorBidi" w:cstheme="majorBidi"/>
          <w:b/>
          <w:bCs/>
          <w:color w:val="365F91" w:themeColor="accent1" w:themeShade="BF"/>
          <w:sz w:val="20"/>
          <w:szCs w:val="20"/>
          <w:lang w:val="en-US"/>
        </w:rPr>
        <w:t>Art history</w:t>
      </w:r>
      <w:r w:rsidR="00501C9C" w:rsidRPr="006D216C">
        <w:rPr>
          <w:rStyle w:val="apple-converted-space"/>
          <w:rFonts w:asciiTheme="majorBidi" w:hAnsiTheme="majorBidi" w:cstheme="majorBidi"/>
          <w:sz w:val="20"/>
          <w:szCs w:val="20"/>
          <w:lang w:val="en-US"/>
        </w:rPr>
        <w:t> </w:t>
      </w:r>
      <w:r w:rsidR="00347175" w:rsidRPr="006D216C">
        <w:rPr>
          <w:rFonts w:asciiTheme="majorBidi" w:hAnsiTheme="majorBidi" w:cstheme="majorBidi"/>
          <w:sz w:val="20"/>
          <w:szCs w:val="20"/>
          <w:lang w:val="en-US"/>
        </w:rPr>
        <w:t xml:space="preserve">has </w:t>
      </w:r>
      <w:r w:rsidR="00501C9C" w:rsidRPr="006D216C">
        <w:rPr>
          <w:rFonts w:asciiTheme="majorBidi" w:hAnsiTheme="majorBidi" w:cstheme="majorBidi"/>
          <w:i/>
          <w:iCs/>
          <w:color w:val="808080" w:themeColor="background1" w:themeShade="80"/>
          <w:sz w:val="20"/>
          <w:szCs w:val="20"/>
          <w:u w:val="single"/>
          <w:lang w:val="en-US"/>
        </w:rPr>
        <w:t>historically been understood</w:t>
      </w:r>
      <w:r w:rsidR="00501C9C" w:rsidRPr="006D216C">
        <w:rPr>
          <w:rFonts w:asciiTheme="majorBidi" w:hAnsiTheme="majorBidi" w:cstheme="majorBidi"/>
          <w:i/>
          <w:iCs/>
          <w:color w:val="EEECE1" w:themeColor="background2"/>
          <w:sz w:val="20"/>
          <w:szCs w:val="20"/>
          <w:u w:val="single"/>
          <w:lang w:val="en-US"/>
        </w:rPr>
        <w:t xml:space="preserve"> </w:t>
      </w:r>
      <w:r w:rsidR="00501C9C" w:rsidRPr="006D216C">
        <w:rPr>
          <w:rFonts w:asciiTheme="majorBidi" w:hAnsiTheme="majorBidi" w:cstheme="majorBidi"/>
          <w:sz w:val="20"/>
          <w:szCs w:val="20"/>
          <w:lang w:val="en-US"/>
        </w:rPr>
        <w:t>as the</w:t>
      </w:r>
      <w:r w:rsidR="00501C9C" w:rsidRPr="006D216C">
        <w:rPr>
          <w:rStyle w:val="apple-converted-space"/>
          <w:rFonts w:asciiTheme="majorBidi" w:hAnsiTheme="majorBidi" w:cstheme="majorBidi"/>
          <w:sz w:val="20"/>
          <w:szCs w:val="20"/>
          <w:lang w:val="en-US"/>
        </w:rPr>
        <w:t> </w:t>
      </w:r>
      <w:hyperlink r:id="rId5" w:tooltip="Academic" w:history="1">
        <w:r w:rsidR="00501C9C" w:rsidRPr="006D216C">
          <w:rPr>
            <w:rStyle w:val="Hyperlink"/>
            <w:rFonts w:asciiTheme="majorBidi" w:hAnsiTheme="majorBidi" w:cstheme="majorBidi"/>
            <w:b/>
            <w:bCs/>
            <w:i/>
            <w:iCs/>
            <w:color w:val="FF0000"/>
            <w:sz w:val="20"/>
            <w:szCs w:val="20"/>
            <w:u w:val="none"/>
            <w:lang w:val="en-US"/>
          </w:rPr>
          <w:t>academic</w:t>
        </w:r>
      </w:hyperlink>
      <w:r w:rsidR="00501C9C" w:rsidRPr="006D216C">
        <w:rPr>
          <w:rStyle w:val="apple-converted-space"/>
          <w:rFonts w:asciiTheme="majorBidi" w:hAnsiTheme="majorBidi" w:cstheme="majorBidi"/>
          <w:b/>
          <w:bCs/>
          <w:i/>
          <w:iCs/>
          <w:color w:val="FF0000"/>
          <w:sz w:val="20"/>
          <w:szCs w:val="20"/>
          <w:lang w:val="en-US"/>
        </w:rPr>
        <w:t> </w:t>
      </w:r>
      <w:r w:rsidR="00501C9C" w:rsidRPr="006D216C">
        <w:rPr>
          <w:rFonts w:asciiTheme="majorBidi" w:hAnsiTheme="majorBidi" w:cstheme="majorBidi"/>
          <w:b/>
          <w:bCs/>
          <w:i/>
          <w:iCs/>
          <w:color w:val="FF0000"/>
          <w:sz w:val="20"/>
          <w:szCs w:val="20"/>
          <w:lang w:val="en-US"/>
        </w:rPr>
        <w:t xml:space="preserve">study </w:t>
      </w:r>
      <w:r w:rsidR="00501C9C" w:rsidRPr="006D216C">
        <w:rPr>
          <w:rFonts w:asciiTheme="majorBidi" w:hAnsiTheme="majorBidi" w:cstheme="majorBidi"/>
          <w:sz w:val="20"/>
          <w:szCs w:val="20"/>
          <w:lang w:val="en-US"/>
        </w:rPr>
        <w:t>of objects of art in their</w:t>
      </w:r>
      <w:r w:rsidR="00501C9C" w:rsidRPr="006D216C">
        <w:rPr>
          <w:rStyle w:val="apple-converted-space"/>
          <w:rFonts w:asciiTheme="majorBidi" w:hAnsiTheme="majorBidi" w:cstheme="majorBidi"/>
          <w:sz w:val="20"/>
          <w:szCs w:val="20"/>
          <w:lang w:val="en-US"/>
        </w:rPr>
        <w:t> </w:t>
      </w:r>
      <w:hyperlink r:id="rId6" w:tooltip="Historical" w:history="1">
        <w:r w:rsidR="00501C9C" w:rsidRPr="006D216C">
          <w:rPr>
            <w:rStyle w:val="Hyperlink"/>
            <w:rFonts w:asciiTheme="majorBidi" w:hAnsiTheme="majorBidi" w:cstheme="majorBidi"/>
            <w:color w:val="auto"/>
            <w:sz w:val="20"/>
            <w:szCs w:val="20"/>
            <w:u w:val="none"/>
            <w:lang w:val="en-US"/>
          </w:rPr>
          <w:t>historical</w:t>
        </w:r>
      </w:hyperlink>
      <w:r w:rsidR="00501C9C" w:rsidRPr="006D216C">
        <w:rPr>
          <w:rStyle w:val="apple-converted-space"/>
          <w:rFonts w:asciiTheme="majorBidi" w:hAnsiTheme="majorBidi" w:cstheme="majorBidi"/>
          <w:sz w:val="20"/>
          <w:szCs w:val="20"/>
          <w:lang w:val="en-US"/>
        </w:rPr>
        <w:t> </w:t>
      </w:r>
      <w:r w:rsidR="00501C9C" w:rsidRPr="006D216C">
        <w:rPr>
          <w:rFonts w:asciiTheme="majorBidi" w:hAnsiTheme="majorBidi" w:cstheme="majorBidi"/>
          <w:sz w:val="20"/>
          <w:szCs w:val="20"/>
          <w:lang w:val="en-US"/>
        </w:rPr>
        <w:t>development and stylistic contexts, i.e.</w:t>
      </w:r>
      <w:r w:rsidR="00501C9C" w:rsidRPr="006D216C">
        <w:rPr>
          <w:rStyle w:val="apple-converted-space"/>
          <w:rFonts w:asciiTheme="majorBidi" w:hAnsiTheme="majorBidi" w:cstheme="majorBidi"/>
          <w:sz w:val="20"/>
          <w:szCs w:val="20"/>
          <w:lang w:val="en-US"/>
        </w:rPr>
        <w:t> </w:t>
      </w:r>
      <w:hyperlink r:id="rId7" w:tooltip="Genre" w:history="1">
        <w:r w:rsidR="00501C9C" w:rsidRPr="006D216C">
          <w:rPr>
            <w:rStyle w:val="Hyperlink"/>
            <w:rFonts w:asciiTheme="majorBidi" w:hAnsiTheme="majorBidi" w:cstheme="majorBidi"/>
            <w:color w:val="auto"/>
            <w:sz w:val="20"/>
            <w:szCs w:val="20"/>
            <w:u w:val="none"/>
            <w:lang w:val="en-US"/>
          </w:rPr>
          <w:t>genre</w:t>
        </w:r>
      </w:hyperlink>
      <w:r w:rsidR="00501C9C" w:rsidRPr="006D216C">
        <w:rPr>
          <w:rFonts w:asciiTheme="majorBidi" w:hAnsiTheme="majorBidi" w:cstheme="majorBidi"/>
          <w:sz w:val="20"/>
          <w:szCs w:val="20"/>
          <w:lang w:val="en-US"/>
        </w:rPr>
        <w:t>,</w:t>
      </w:r>
      <w:r w:rsidR="004A30C5" w:rsidRPr="006D216C">
        <w:rPr>
          <w:rFonts w:asciiTheme="majorBidi" w:hAnsiTheme="majorBidi" w:cstheme="majorBidi"/>
          <w:sz w:val="20"/>
          <w:szCs w:val="20"/>
          <w:lang w:val="en-US"/>
        </w:rPr>
        <w:t>jk,gik,</w:t>
      </w:r>
      <w:proofErr w:type="spellStart"/>
      <w:r w:rsidR="004A30C5" w:rsidRPr="006D216C">
        <w:rPr>
          <w:rFonts w:asciiTheme="majorBidi" w:hAnsiTheme="majorBidi" w:cstheme="majorBidi"/>
          <w:sz w:val="20"/>
          <w:szCs w:val="20"/>
          <w:lang w:val="en-US"/>
        </w:rPr>
        <w:t>jk</w:t>
      </w:r>
      <w:proofErr w:type="spellEnd"/>
      <w:r w:rsidR="004A30C5" w:rsidRPr="006D216C">
        <w:rPr>
          <w:rFonts w:asciiTheme="majorBidi" w:hAnsiTheme="majorBidi" w:cstheme="majorBidi"/>
          <w:sz w:val="20"/>
          <w:szCs w:val="20"/>
          <w:lang w:val="en-US"/>
        </w:rPr>
        <w:t>,,</w:t>
      </w:r>
      <w:proofErr w:type="spellStart"/>
      <w:r w:rsidR="004A30C5" w:rsidRPr="006D216C">
        <w:rPr>
          <w:rFonts w:asciiTheme="majorBidi" w:hAnsiTheme="majorBidi" w:cstheme="majorBidi"/>
          <w:sz w:val="20"/>
          <w:szCs w:val="20"/>
          <w:lang w:val="en-US"/>
        </w:rPr>
        <w:t>kjkj</w:t>
      </w:r>
      <w:proofErr w:type="spellEnd"/>
      <w:r w:rsidR="00501C9C" w:rsidRPr="006D216C">
        <w:rPr>
          <w:rStyle w:val="apple-converted-space"/>
          <w:rFonts w:asciiTheme="majorBidi" w:hAnsiTheme="majorBidi" w:cstheme="majorBidi"/>
          <w:sz w:val="20"/>
          <w:szCs w:val="20"/>
          <w:lang w:val="en-US"/>
        </w:rPr>
        <w:t> </w:t>
      </w:r>
      <w:hyperlink r:id="rId8" w:tooltip="Design" w:history="1">
        <w:r w:rsidR="00501C9C" w:rsidRPr="006D216C">
          <w:rPr>
            <w:rStyle w:val="Hyperlink"/>
            <w:rFonts w:asciiTheme="majorBidi" w:hAnsiTheme="majorBidi" w:cstheme="majorBidi"/>
            <w:color w:val="auto"/>
            <w:sz w:val="20"/>
            <w:szCs w:val="20"/>
            <w:u w:val="none"/>
            <w:lang w:val="en-US"/>
          </w:rPr>
          <w:t>design</w:t>
        </w:r>
      </w:hyperlink>
      <w:r w:rsidR="00501C9C" w:rsidRPr="006D216C">
        <w:rPr>
          <w:rFonts w:asciiTheme="majorBidi" w:hAnsiTheme="majorBidi" w:cstheme="majorBidi"/>
          <w:sz w:val="20"/>
          <w:szCs w:val="20"/>
          <w:lang w:val="en-US"/>
        </w:rPr>
        <w:t>,</w:t>
      </w:r>
      <w:r w:rsidR="00501C9C" w:rsidRPr="006D216C">
        <w:rPr>
          <w:rStyle w:val="apple-converted-space"/>
          <w:rFonts w:asciiTheme="majorBidi" w:hAnsiTheme="majorBidi" w:cstheme="majorBidi"/>
          <w:sz w:val="20"/>
          <w:szCs w:val="20"/>
          <w:lang w:val="en-US"/>
        </w:rPr>
        <w:t> </w:t>
      </w:r>
      <w:hyperlink r:id="rId9" w:tooltip="wikt:format" w:history="1">
        <w:r w:rsidR="00501C9C" w:rsidRPr="006D216C">
          <w:rPr>
            <w:rStyle w:val="Hyperlink"/>
            <w:rFonts w:asciiTheme="majorBidi" w:hAnsiTheme="majorBidi" w:cstheme="majorBidi"/>
            <w:color w:val="auto"/>
            <w:sz w:val="20"/>
            <w:szCs w:val="20"/>
            <w:u w:val="none"/>
            <w:lang w:val="en-US"/>
          </w:rPr>
          <w:t>format</w:t>
        </w:r>
      </w:hyperlink>
      <w:r w:rsidR="00501C9C" w:rsidRPr="006D216C">
        <w:rPr>
          <w:rFonts w:asciiTheme="majorBidi" w:hAnsiTheme="majorBidi" w:cstheme="majorBidi"/>
          <w:sz w:val="20"/>
          <w:szCs w:val="20"/>
          <w:lang w:val="en-US"/>
        </w:rPr>
        <w:t>, and</w:t>
      </w:r>
      <w:r w:rsidR="00501C9C" w:rsidRPr="006D216C">
        <w:rPr>
          <w:rStyle w:val="apple-converted-space"/>
          <w:rFonts w:asciiTheme="majorBidi" w:hAnsiTheme="majorBidi" w:cstheme="majorBidi"/>
          <w:sz w:val="20"/>
          <w:szCs w:val="20"/>
          <w:lang w:val="en-US"/>
        </w:rPr>
        <w:t> </w:t>
      </w:r>
      <w:hyperlink r:id="rId10" w:tooltip="Style (visual arts)" w:history="1">
        <w:r w:rsidR="00501C9C" w:rsidRPr="006D216C">
          <w:rPr>
            <w:rStyle w:val="Hyperlink"/>
            <w:rFonts w:asciiTheme="majorBidi" w:hAnsiTheme="majorBidi" w:cstheme="majorBidi"/>
            <w:color w:val="auto"/>
            <w:sz w:val="20"/>
            <w:szCs w:val="20"/>
            <w:u w:val="none"/>
            <w:lang w:val="en-US"/>
          </w:rPr>
          <w:t>style</w:t>
        </w:r>
      </w:hyperlink>
      <w:r w:rsidR="000A1270" w:rsidRPr="006D216C">
        <w:rPr>
          <w:rFonts w:asciiTheme="majorBidi" w:hAnsiTheme="majorBidi" w:cstheme="majorBidi"/>
          <w:sz w:val="20"/>
          <w:szCs w:val="20"/>
          <w:lang w:val="en-US"/>
        </w:rPr>
        <w:t>.</w:t>
      </w:r>
      <w:r w:rsidR="00501C9C" w:rsidRPr="006D216C">
        <w:rPr>
          <w:rStyle w:val="apple-converted-space"/>
          <w:rFonts w:asciiTheme="majorBidi" w:hAnsiTheme="majorBidi" w:cstheme="majorBidi"/>
          <w:sz w:val="20"/>
          <w:szCs w:val="20"/>
          <w:lang w:val="en-US"/>
        </w:rPr>
        <w:t> </w:t>
      </w:r>
      <w:r w:rsidR="00501C9C" w:rsidRPr="006D216C">
        <w:rPr>
          <w:rFonts w:asciiTheme="majorBidi" w:hAnsiTheme="majorBidi" w:cstheme="majorBidi"/>
          <w:sz w:val="20"/>
          <w:szCs w:val="20"/>
          <w:lang w:val="en-US"/>
        </w:rPr>
        <w:t>This includes the "major" arts of painting, sculpture, and architecture as well as the "minor" arts of ceramics, furniture, and other decorative objects.</w:t>
      </w:r>
    </w:p>
    <w:p w:rsidR="00501C9C" w:rsidRPr="006D216C" w:rsidRDefault="006D216C" w:rsidP="000A1270">
      <w:pPr>
        <w:pStyle w:val="NormalWeb"/>
        <w:shd w:val="clear" w:color="auto" w:fill="FFFFFF"/>
        <w:spacing w:before="96" w:beforeAutospacing="0" w:after="120" w:afterAutospacing="0" w:line="249" w:lineRule="atLeast"/>
        <w:rPr>
          <w:rFonts w:asciiTheme="majorBidi" w:hAnsiTheme="majorBidi" w:cstheme="majorBidi"/>
          <w:sz w:val="20"/>
          <w:szCs w:val="20"/>
          <w:lang w:val="en-US"/>
        </w:rPr>
      </w:pPr>
      <w:r>
        <w:rPr>
          <w:rFonts w:asciiTheme="majorBidi" w:hAnsiTheme="majorBidi" w:cstheme="majorBidi"/>
          <w:sz w:val="20"/>
          <w:szCs w:val="20"/>
          <w:lang w:val="en-US"/>
        </w:rPr>
        <w:t xml:space="preserve">Fuzzy </w:t>
      </w:r>
      <w:r w:rsidR="00501C9C" w:rsidRPr="006D216C">
        <w:rPr>
          <w:rFonts w:asciiTheme="majorBidi" w:hAnsiTheme="majorBidi" w:cstheme="majorBidi"/>
          <w:sz w:val="20"/>
          <w:szCs w:val="20"/>
          <w:lang w:val="en-US"/>
        </w:rPr>
        <w:t xml:space="preserve">As a term, </w:t>
      </w:r>
      <w:proofErr w:type="spellStart"/>
      <w:r w:rsidR="00B95171" w:rsidRPr="006D216C">
        <w:rPr>
          <w:rFonts w:asciiTheme="majorBidi" w:hAnsiTheme="majorBidi" w:cstheme="majorBidi"/>
          <w:sz w:val="20"/>
          <w:szCs w:val="20"/>
          <w:lang w:val="en-US"/>
        </w:rPr>
        <w:t>ukjryukyukyu</w:t>
      </w:r>
      <w:r w:rsidR="00501C9C" w:rsidRPr="006D216C">
        <w:rPr>
          <w:rFonts w:asciiTheme="majorBidi" w:hAnsiTheme="majorBidi" w:cstheme="majorBidi"/>
          <w:sz w:val="20"/>
          <w:szCs w:val="20"/>
          <w:lang w:val="en-US"/>
        </w:rPr>
        <w:t>art</w:t>
      </w:r>
      <w:proofErr w:type="spellEnd"/>
      <w:r w:rsidR="00501C9C" w:rsidRPr="006D216C">
        <w:rPr>
          <w:rFonts w:asciiTheme="majorBidi" w:hAnsiTheme="majorBidi" w:cstheme="majorBidi"/>
          <w:sz w:val="20"/>
          <w:szCs w:val="20"/>
          <w:lang w:val="en-US"/>
        </w:rPr>
        <w:t xml:space="preserve"> history (also</w:t>
      </w:r>
      <w:r w:rsidR="00501C9C" w:rsidRPr="006D216C">
        <w:rPr>
          <w:rStyle w:val="apple-converted-space"/>
          <w:rFonts w:asciiTheme="majorBidi" w:hAnsiTheme="majorBidi" w:cstheme="majorBidi"/>
          <w:sz w:val="20"/>
          <w:szCs w:val="20"/>
          <w:lang w:val="en-US"/>
        </w:rPr>
        <w:t> </w:t>
      </w:r>
      <w:hyperlink r:id="rId11" w:tooltip="History of art" w:history="1">
        <w:r w:rsidR="00501C9C" w:rsidRPr="006D216C">
          <w:rPr>
            <w:rStyle w:val="Hyperlink"/>
            <w:rFonts w:asciiTheme="majorBidi" w:hAnsiTheme="majorBidi" w:cstheme="majorBidi"/>
            <w:color w:val="auto"/>
            <w:sz w:val="20"/>
            <w:szCs w:val="20"/>
            <w:u w:val="none"/>
            <w:lang w:val="en-US"/>
          </w:rPr>
          <w:t>history of art</w:t>
        </w:r>
      </w:hyperlink>
      <w:r w:rsidR="00501C9C" w:rsidRPr="006D216C">
        <w:rPr>
          <w:rFonts w:asciiTheme="majorBidi" w:hAnsiTheme="majorBidi" w:cstheme="majorBidi"/>
          <w:sz w:val="20"/>
          <w:szCs w:val="20"/>
          <w:lang w:val="en-US"/>
        </w:rPr>
        <w:t>) encompasses several methods of studying the</w:t>
      </w:r>
      <w:r w:rsidR="00501C9C" w:rsidRPr="006D216C">
        <w:rPr>
          <w:rStyle w:val="apple-converted-space"/>
          <w:rFonts w:asciiTheme="majorBidi" w:hAnsiTheme="majorBidi" w:cstheme="majorBidi"/>
          <w:sz w:val="20"/>
          <w:szCs w:val="20"/>
          <w:lang w:val="en-US"/>
        </w:rPr>
        <w:t> </w:t>
      </w:r>
      <w:hyperlink r:id="rId12" w:tooltip="Visual arts" w:history="1">
        <w:r w:rsidR="00501C9C" w:rsidRPr="006D216C">
          <w:rPr>
            <w:rStyle w:val="Hyperlink"/>
            <w:rFonts w:asciiTheme="majorBidi" w:hAnsiTheme="majorBidi" w:cstheme="majorBidi"/>
            <w:color w:val="auto"/>
            <w:sz w:val="20"/>
            <w:szCs w:val="20"/>
            <w:u w:val="none"/>
            <w:lang w:val="en-US"/>
          </w:rPr>
          <w:t>visual arts</w:t>
        </w:r>
      </w:hyperlink>
      <w:r w:rsidR="00501C9C" w:rsidRPr="006D216C">
        <w:rPr>
          <w:rFonts w:asciiTheme="majorBidi" w:hAnsiTheme="majorBidi" w:cstheme="majorBidi"/>
          <w:sz w:val="20"/>
          <w:szCs w:val="20"/>
          <w:lang w:val="en-US"/>
        </w:rPr>
        <w:t>; in common usage referring to works of art and architecture. Aspects of the discipline overlap. As the art historian</w:t>
      </w:r>
      <w:r w:rsidR="00501C9C" w:rsidRPr="006D216C">
        <w:rPr>
          <w:rStyle w:val="apple-converted-space"/>
          <w:rFonts w:asciiTheme="majorBidi" w:hAnsiTheme="majorBidi" w:cstheme="majorBidi"/>
          <w:sz w:val="20"/>
          <w:szCs w:val="20"/>
          <w:lang w:val="en-US"/>
        </w:rPr>
        <w:t> </w:t>
      </w:r>
      <w:hyperlink r:id="rId13" w:tooltip="Ernst Gombrich" w:history="1">
        <w:r w:rsidR="00501C9C" w:rsidRPr="006D216C">
          <w:rPr>
            <w:rStyle w:val="Hyperlink"/>
            <w:rFonts w:asciiTheme="majorBidi" w:hAnsiTheme="majorBidi" w:cstheme="majorBidi"/>
            <w:color w:val="auto"/>
            <w:sz w:val="20"/>
            <w:szCs w:val="20"/>
            <w:u w:val="none"/>
            <w:lang w:val="en-US"/>
          </w:rPr>
          <w:t xml:space="preserve">Ernst </w:t>
        </w:r>
        <w:proofErr w:type="spellStart"/>
        <w:r w:rsidR="00501C9C" w:rsidRPr="006D216C">
          <w:rPr>
            <w:rStyle w:val="Hyperlink"/>
            <w:rFonts w:asciiTheme="majorBidi" w:hAnsiTheme="majorBidi" w:cstheme="majorBidi"/>
            <w:color w:val="auto"/>
            <w:sz w:val="20"/>
            <w:szCs w:val="20"/>
            <w:u w:val="none"/>
            <w:lang w:val="en-US"/>
          </w:rPr>
          <w:t>Gombrich</w:t>
        </w:r>
        <w:proofErr w:type="spellEnd"/>
      </w:hyperlink>
      <w:r w:rsidR="00501C9C" w:rsidRPr="006D216C">
        <w:rPr>
          <w:rStyle w:val="apple-converted-space"/>
          <w:rFonts w:asciiTheme="majorBidi" w:hAnsiTheme="majorBidi" w:cstheme="majorBidi"/>
          <w:sz w:val="20"/>
          <w:szCs w:val="20"/>
          <w:lang w:val="en-US"/>
        </w:rPr>
        <w:t> </w:t>
      </w:r>
      <w:r w:rsidR="00501C9C" w:rsidRPr="006D216C">
        <w:rPr>
          <w:rFonts w:asciiTheme="majorBidi" w:hAnsiTheme="majorBidi" w:cstheme="majorBidi"/>
          <w:sz w:val="20"/>
          <w:szCs w:val="20"/>
          <w:lang w:val="en-US"/>
        </w:rPr>
        <w:t>once observed, "the field of art history [is] much like</w:t>
      </w:r>
      <w:r w:rsidR="00501C9C" w:rsidRPr="006D216C">
        <w:rPr>
          <w:rStyle w:val="apple-converted-space"/>
          <w:rFonts w:asciiTheme="majorBidi" w:hAnsiTheme="majorBidi" w:cstheme="majorBidi"/>
          <w:sz w:val="20"/>
          <w:szCs w:val="20"/>
          <w:lang w:val="en-US"/>
        </w:rPr>
        <w:t> </w:t>
      </w:r>
      <w:hyperlink r:id="rId14" w:tooltip="Julius Caesar" w:history="1">
        <w:r w:rsidR="00501C9C" w:rsidRPr="006D216C">
          <w:rPr>
            <w:rStyle w:val="Hyperlink"/>
            <w:rFonts w:asciiTheme="majorBidi" w:hAnsiTheme="majorBidi" w:cstheme="majorBidi"/>
            <w:color w:val="auto"/>
            <w:sz w:val="20"/>
            <w:szCs w:val="20"/>
            <w:u w:val="none"/>
            <w:lang w:val="en-US"/>
          </w:rPr>
          <w:t>Caesar</w:t>
        </w:r>
      </w:hyperlink>
      <w:r w:rsidR="00501C9C" w:rsidRPr="006D216C">
        <w:rPr>
          <w:rFonts w:asciiTheme="majorBidi" w:hAnsiTheme="majorBidi" w:cstheme="majorBidi"/>
          <w:sz w:val="20"/>
          <w:szCs w:val="20"/>
          <w:lang w:val="en-US"/>
        </w:rPr>
        <w:t>'s</w:t>
      </w:r>
      <w:r w:rsidR="00501C9C" w:rsidRPr="006D216C">
        <w:rPr>
          <w:rStyle w:val="apple-converted-space"/>
          <w:rFonts w:asciiTheme="majorBidi" w:hAnsiTheme="majorBidi" w:cstheme="majorBidi"/>
          <w:sz w:val="20"/>
          <w:szCs w:val="20"/>
          <w:lang w:val="en-US"/>
        </w:rPr>
        <w:t> </w:t>
      </w:r>
      <w:hyperlink r:id="rId15" w:tooltip="Gaul" w:history="1">
        <w:r w:rsidR="00501C9C" w:rsidRPr="006D216C">
          <w:rPr>
            <w:rStyle w:val="Hyperlink"/>
            <w:rFonts w:asciiTheme="majorBidi" w:hAnsiTheme="majorBidi" w:cstheme="majorBidi"/>
            <w:color w:val="auto"/>
            <w:sz w:val="20"/>
            <w:szCs w:val="20"/>
            <w:u w:val="none"/>
            <w:lang w:val="en-US"/>
          </w:rPr>
          <w:t>Gaul</w:t>
        </w:r>
      </w:hyperlink>
      <w:r w:rsidR="00501C9C" w:rsidRPr="006D216C">
        <w:rPr>
          <w:rFonts w:asciiTheme="majorBidi" w:hAnsiTheme="majorBidi" w:cstheme="majorBidi"/>
          <w:sz w:val="20"/>
          <w:szCs w:val="20"/>
          <w:lang w:val="en-US"/>
        </w:rPr>
        <w:t>, divided in three parts inhabited by three different, though not necessarily hostile tribes: (</w:t>
      </w:r>
      <w:proofErr w:type="spellStart"/>
      <w:r w:rsidR="00501C9C" w:rsidRPr="006D216C">
        <w:rPr>
          <w:rFonts w:asciiTheme="majorBidi" w:hAnsiTheme="majorBidi" w:cstheme="majorBidi"/>
          <w:sz w:val="20"/>
          <w:szCs w:val="20"/>
          <w:lang w:val="en-US"/>
        </w:rPr>
        <w:t>i</w:t>
      </w:r>
      <w:proofErr w:type="spellEnd"/>
      <w:r w:rsidR="00501C9C" w:rsidRPr="006D216C">
        <w:rPr>
          <w:rFonts w:asciiTheme="majorBidi" w:hAnsiTheme="majorBidi" w:cstheme="majorBidi"/>
          <w:sz w:val="20"/>
          <w:szCs w:val="20"/>
          <w:lang w:val="en-US"/>
        </w:rPr>
        <w:t>) the</w:t>
      </w:r>
      <w:r w:rsidR="00501C9C" w:rsidRPr="006D216C">
        <w:rPr>
          <w:rStyle w:val="apple-converted-space"/>
          <w:rFonts w:asciiTheme="majorBidi" w:hAnsiTheme="majorBidi" w:cstheme="majorBidi"/>
          <w:sz w:val="20"/>
          <w:szCs w:val="20"/>
          <w:lang w:val="en-US"/>
        </w:rPr>
        <w:t> </w:t>
      </w:r>
      <w:hyperlink r:id="rId16" w:tooltip="Connoisseurship" w:history="1">
        <w:r w:rsidR="00501C9C" w:rsidRPr="006D216C">
          <w:rPr>
            <w:rStyle w:val="Hyperlink"/>
            <w:rFonts w:asciiTheme="majorBidi" w:hAnsiTheme="majorBidi" w:cstheme="majorBidi"/>
            <w:color w:val="auto"/>
            <w:sz w:val="20"/>
            <w:szCs w:val="20"/>
            <w:u w:val="none"/>
            <w:lang w:val="en-US"/>
          </w:rPr>
          <w:t>connoisseurs</w:t>
        </w:r>
      </w:hyperlink>
      <w:r w:rsidR="00501C9C" w:rsidRPr="006D216C">
        <w:rPr>
          <w:rFonts w:asciiTheme="majorBidi" w:hAnsiTheme="majorBidi" w:cstheme="majorBidi"/>
          <w:sz w:val="20"/>
          <w:szCs w:val="20"/>
          <w:lang w:val="en-US"/>
        </w:rPr>
        <w:t>, (ii) the</w:t>
      </w:r>
      <w:r w:rsidR="00501C9C" w:rsidRPr="006D216C">
        <w:rPr>
          <w:rStyle w:val="apple-converted-space"/>
          <w:rFonts w:asciiTheme="majorBidi" w:hAnsiTheme="majorBidi" w:cstheme="majorBidi"/>
          <w:sz w:val="20"/>
          <w:szCs w:val="20"/>
          <w:lang w:val="en-US"/>
        </w:rPr>
        <w:t> </w:t>
      </w:r>
      <w:hyperlink r:id="rId17" w:tooltip="Art criticism" w:history="1">
        <w:r w:rsidR="00501C9C" w:rsidRPr="006D216C">
          <w:rPr>
            <w:rStyle w:val="Hyperlink"/>
            <w:rFonts w:asciiTheme="majorBidi" w:hAnsiTheme="majorBidi" w:cstheme="majorBidi"/>
            <w:color w:val="auto"/>
            <w:sz w:val="20"/>
            <w:szCs w:val="20"/>
            <w:u w:val="none"/>
            <w:lang w:val="en-US"/>
          </w:rPr>
          <w:t>critics</w:t>
        </w:r>
      </w:hyperlink>
      <w:r w:rsidR="00501C9C" w:rsidRPr="006D216C">
        <w:rPr>
          <w:rFonts w:asciiTheme="majorBidi" w:hAnsiTheme="majorBidi" w:cstheme="majorBidi"/>
          <w:sz w:val="20"/>
          <w:szCs w:val="20"/>
          <w:lang w:val="en-US"/>
        </w:rPr>
        <w:t>, and (iii) the academic art historians".</w:t>
      </w:r>
    </w:p>
    <w:p w:rsidR="00501C9C" w:rsidRPr="006D216C" w:rsidRDefault="00501C9C">
      <w:pPr>
        <w:rPr>
          <w:rFonts w:asciiTheme="majorBidi" w:hAnsiTheme="majorBidi" w:cstheme="majorBidi"/>
          <w:sz w:val="20"/>
          <w:szCs w:val="20"/>
          <w:lang w:val="en-US"/>
        </w:rPr>
      </w:pPr>
    </w:p>
    <w:p w:rsidR="0094107B" w:rsidRPr="006D216C" w:rsidRDefault="006D216C">
      <w:pPr>
        <w:rPr>
          <w:rFonts w:asciiTheme="majorBidi" w:hAnsiTheme="majorBidi" w:cstheme="majorBidi"/>
          <w:color w:val="000000"/>
          <w:sz w:val="20"/>
          <w:szCs w:val="20"/>
          <w:shd w:val="clear" w:color="auto" w:fill="FFFFFF"/>
          <w:lang w:val="en-US"/>
        </w:rPr>
      </w:pPr>
      <w:r>
        <w:rPr>
          <w:rFonts w:asciiTheme="majorBidi" w:hAnsiTheme="majorBidi" w:cstheme="majorBidi"/>
          <w:color w:val="000000"/>
          <w:sz w:val="20"/>
          <w:szCs w:val="20"/>
          <w:shd w:val="clear" w:color="auto" w:fill="FFFFFF"/>
          <w:lang w:val="en-US"/>
        </w:rPr>
        <w:t xml:space="preserve">Fuzzy </w:t>
      </w:r>
      <w:r w:rsidR="0094107B" w:rsidRPr="006D216C">
        <w:rPr>
          <w:rFonts w:asciiTheme="majorBidi" w:hAnsiTheme="majorBidi" w:cstheme="majorBidi"/>
          <w:color w:val="000000"/>
          <w:sz w:val="20"/>
          <w:szCs w:val="20"/>
          <w:shd w:val="clear" w:color="auto" w:fill="FFFFFF"/>
          <w:lang w:val="en-US"/>
        </w:rPr>
        <w:t>No historian writing a book about Europe would dare</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Style w:val="Strong"/>
          <w:rFonts w:asciiTheme="majorBidi" w:hAnsiTheme="majorBidi" w:cstheme="majorBidi"/>
          <w:b w:val="0"/>
          <w:bCs w:val="0"/>
          <w:color w:val="000000"/>
          <w:sz w:val="20"/>
          <w:szCs w:val="20"/>
          <w:shd w:val="clear" w:color="auto" w:fill="FFFFFF"/>
          <w:lang w:val="en-US"/>
        </w:rPr>
        <w:t>to</w:t>
      </w:r>
      <w:r w:rsidR="0094107B" w:rsidRPr="006D216C">
        <w:rPr>
          <w:rStyle w:val="apple-converted-space"/>
          <w:rFonts w:asciiTheme="majorBidi" w:hAnsiTheme="majorBidi" w:cstheme="majorBidi"/>
          <w:b/>
          <w:bCs/>
          <w:color w:val="000000"/>
          <w:sz w:val="20"/>
          <w:szCs w:val="20"/>
          <w:shd w:val="clear" w:color="auto" w:fill="FFFFFF"/>
          <w:lang w:val="en-US"/>
        </w:rPr>
        <w:t> </w:t>
      </w:r>
      <w:r w:rsidR="0094107B" w:rsidRPr="006D216C">
        <w:rPr>
          <w:rStyle w:val="Strong"/>
          <w:rFonts w:asciiTheme="majorBidi" w:hAnsiTheme="majorBidi" w:cstheme="majorBidi"/>
          <w:b w:val="0"/>
          <w:bCs w:val="0"/>
          <w:color w:val="000000"/>
          <w:sz w:val="20"/>
          <w:szCs w:val="20"/>
          <w:shd w:val="clear" w:color="auto" w:fill="FFFFFF"/>
          <w:lang w:val="en-US"/>
        </w:rPr>
        <w:t>miss out</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Fonts w:asciiTheme="majorBidi" w:hAnsiTheme="majorBidi" w:cstheme="majorBidi"/>
          <w:color w:val="000000"/>
          <w:sz w:val="20"/>
          <w:szCs w:val="20"/>
          <w:shd w:val="clear" w:color="auto" w:fill="FFFFFF"/>
          <w:lang w:val="en-US"/>
        </w:rPr>
        <w:t>a passage on the ancient Celts. They were a fascinating bunch of people. The</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Style w:val="Strong"/>
          <w:rFonts w:asciiTheme="majorBidi" w:hAnsiTheme="majorBidi" w:cstheme="majorBidi"/>
          <w:b w:val="0"/>
          <w:bCs w:val="0"/>
          <w:color w:val="000000"/>
          <w:sz w:val="20"/>
          <w:szCs w:val="20"/>
          <w:shd w:val="clear" w:color="auto" w:fill="FFFFFF"/>
          <w:lang w:val="en-US"/>
        </w:rPr>
        <w:t>pottery wheel</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Fonts w:asciiTheme="majorBidi" w:hAnsiTheme="majorBidi" w:cstheme="majorBidi"/>
          <w:color w:val="000000"/>
          <w:sz w:val="20"/>
          <w:szCs w:val="20"/>
          <w:shd w:val="clear" w:color="auto" w:fill="FFFFFF"/>
          <w:lang w:val="en-US"/>
        </w:rPr>
        <w:t>was one of their</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Style w:val="Strong"/>
          <w:rFonts w:asciiTheme="majorBidi" w:hAnsiTheme="majorBidi" w:cstheme="majorBidi"/>
          <w:b w:val="0"/>
          <w:bCs w:val="0"/>
          <w:color w:val="000000"/>
          <w:sz w:val="20"/>
          <w:szCs w:val="20"/>
          <w:shd w:val="clear" w:color="auto" w:fill="FFFFFF"/>
          <w:lang w:val="en-US"/>
        </w:rPr>
        <w:t>groundbreaking</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Fonts w:asciiTheme="majorBidi" w:hAnsiTheme="majorBidi" w:cstheme="majorBidi"/>
          <w:color w:val="000000"/>
          <w:sz w:val="20"/>
          <w:szCs w:val="20"/>
          <w:shd w:val="clear" w:color="auto" w:fill="FFFFFF"/>
          <w:lang w:val="en-US"/>
        </w:rPr>
        <w:t>inventions as well as something which today we could only describe as the prototype of the</w:t>
      </w:r>
      <w:proofErr w:type="gramStart"/>
      <w:r w:rsidR="0094107B" w:rsidRPr="006D216C">
        <w:rPr>
          <w:rFonts w:asciiTheme="majorBidi" w:hAnsiTheme="majorBidi" w:cstheme="majorBidi"/>
          <w:color w:val="000000"/>
          <w:sz w:val="20"/>
          <w:szCs w:val="20"/>
          <w:shd w:val="clear" w:color="auto" w:fill="FFFFFF"/>
          <w:lang w:val="en-US"/>
        </w:rPr>
        <w:t> </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Style w:val="Strong"/>
          <w:rFonts w:asciiTheme="majorBidi" w:hAnsiTheme="majorBidi" w:cstheme="majorBidi"/>
          <w:b w:val="0"/>
          <w:bCs w:val="0"/>
          <w:color w:val="000000"/>
          <w:sz w:val="20"/>
          <w:szCs w:val="20"/>
          <w:shd w:val="clear" w:color="auto" w:fill="FFFFFF"/>
          <w:lang w:val="en-US"/>
        </w:rPr>
        <w:t>harvester</w:t>
      </w:r>
      <w:proofErr w:type="gramEnd"/>
      <w:r w:rsidR="0094107B" w:rsidRPr="006D216C">
        <w:rPr>
          <w:rFonts w:asciiTheme="majorBidi" w:hAnsiTheme="majorBidi" w:cstheme="majorBidi"/>
          <w:b/>
          <w:bCs/>
          <w:color w:val="000000"/>
          <w:sz w:val="20"/>
          <w:szCs w:val="20"/>
          <w:shd w:val="clear" w:color="auto" w:fill="FFFFFF"/>
          <w:lang w:val="en-US"/>
        </w:rPr>
        <w:t xml:space="preserve">. </w:t>
      </w:r>
      <w:r w:rsidR="0094107B" w:rsidRPr="006D216C">
        <w:rPr>
          <w:rFonts w:asciiTheme="majorBidi" w:hAnsiTheme="majorBidi" w:cstheme="majorBidi"/>
          <w:color w:val="000000"/>
          <w:sz w:val="20"/>
          <w:szCs w:val="20"/>
          <w:shd w:val="clear" w:color="auto" w:fill="FFFFFF"/>
          <w:lang w:val="en-US"/>
        </w:rPr>
        <w:t>A number of artifacts have been</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Style w:val="Strong"/>
          <w:rFonts w:asciiTheme="majorBidi" w:hAnsiTheme="majorBidi" w:cstheme="majorBidi"/>
          <w:b w:val="0"/>
          <w:bCs w:val="0"/>
          <w:color w:val="000000"/>
          <w:sz w:val="20"/>
          <w:szCs w:val="20"/>
          <w:shd w:val="clear" w:color="auto" w:fill="FFFFFF"/>
          <w:lang w:val="en-US"/>
        </w:rPr>
        <w:t>reclaimed</w:t>
      </w:r>
      <w:r w:rsidR="0094107B" w:rsidRPr="006D216C">
        <w:rPr>
          <w:rStyle w:val="apple-converted-space"/>
          <w:rFonts w:asciiTheme="majorBidi" w:hAnsiTheme="majorBidi" w:cstheme="majorBidi"/>
          <w:b/>
          <w:bCs/>
          <w:color w:val="000000"/>
          <w:sz w:val="20"/>
          <w:szCs w:val="20"/>
          <w:shd w:val="clear" w:color="auto" w:fill="FFFFFF"/>
          <w:lang w:val="en-US"/>
        </w:rPr>
        <w:t> </w:t>
      </w:r>
      <w:r w:rsidR="0094107B" w:rsidRPr="006D216C">
        <w:rPr>
          <w:rFonts w:asciiTheme="majorBidi" w:hAnsiTheme="majorBidi" w:cstheme="majorBidi"/>
          <w:color w:val="000000"/>
          <w:sz w:val="20"/>
          <w:szCs w:val="20"/>
          <w:shd w:val="clear" w:color="auto" w:fill="FFFFFF"/>
          <w:lang w:val="en-US"/>
        </w:rPr>
        <w:t>by archaeologists - coins, jewelry, household utensils and weapons – that would easily impress modern artists with their original design and lavish ornamentation.</w:t>
      </w:r>
      <w:r w:rsidR="0094107B" w:rsidRPr="006D216C">
        <w:rPr>
          <w:rFonts w:asciiTheme="majorBidi" w:hAnsiTheme="majorBidi" w:cstheme="majorBidi"/>
          <w:color w:val="000000"/>
          <w:sz w:val="20"/>
          <w:szCs w:val="20"/>
          <w:lang w:val="en-US"/>
        </w:rPr>
        <w:br/>
      </w:r>
      <w:r w:rsidR="0094107B" w:rsidRPr="006D216C">
        <w:rPr>
          <w:rFonts w:asciiTheme="majorBidi" w:hAnsiTheme="majorBidi" w:cstheme="majorBidi"/>
          <w:color w:val="000000"/>
          <w:sz w:val="20"/>
          <w:szCs w:val="20"/>
          <w:shd w:val="clear" w:color="auto" w:fill="FFFFFF"/>
          <w:lang w:val="en-US"/>
        </w:rPr>
        <w:t>Although the Celts never managed to build a unified state, they conquered a number of nations. For all their love of dancing, feasts</w:t>
      </w:r>
      <w:bookmarkStart w:id="0" w:name="_GoBack"/>
      <w:bookmarkEnd w:id="0"/>
      <w:r w:rsidR="0094107B" w:rsidRPr="006D216C">
        <w:rPr>
          <w:rFonts w:asciiTheme="majorBidi" w:hAnsiTheme="majorBidi" w:cstheme="majorBidi"/>
          <w:color w:val="000000"/>
          <w:sz w:val="20"/>
          <w:szCs w:val="20"/>
          <w:shd w:val="clear" w:color="auto" w:fill="FFFFFF"/>
          <w:lang w:val="en-US"/>
        </w:rPr>
        <w:t xml:space="preserve"> and storytelling, they were by far one of the most</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Style w:val="Strong"/>
          <w:rFonts w:asciiTheme="majorBidi" w:hAnsiTheme="majorBidi" w:cstheme="majorBidi"/>
          <w:b w:val="0"/>
          <w:bCs w:val="0"/>
          <w:color w:val="000000"/>
          <w:sz w:val="20"/>
          <w:szCs w:val="20"/>
          <w:shd w:val="clear" w:color="auto" w:fill="FFFFFF"/>
          <w:lang w:val="en-US"/>
        </w:rPr>
        <w:t>daring</w:t>
      </w:r>
      <w:r w:rsidR="0094107B" w:rsidRPr="006D216C">
        <w:rPr>
          <w:rStyle w:val="apple-converted-space"/>
          <w:rFonts w:asciiTheme="majorBidi" w:hAnsiTheme="majorBidi" w:cstheme="majorBidi"/>
          <w:color w:val="000000"/>
          <w:sz w:val="20"/>
          <w:szCs w:val="20"/>
          <w:shd w:val="clear" w:color="auto" w:fill="FFFFFF"/>
          <w:lang w:val="en-US"/>
        </w:rPr>
        <w:t> </w:t>
      </w:r>
      <w:r w:rsidR="0094107B" w:rsidRPr="006D216C">
        <w:rPr>
          <w:rFonts w:asciiTheme="majorBidi" w:hAnsiTheme="majorBidi" w:cstheme="majorBidi"/>
          <w:color w:val="000000"/>
          <w:sz w:val="20"/>
          <w:szCs w:val="20"/>
          <w:shd w:val="clear" w:color="auto" w:fill="FFFFFF"/>
          <w:lang w:val="en-US"/>
        </w:rPr>
        <w:t>and fierce races of the ancient world.</w:t>
      </w:r>
    </w:p>
    <w:p w:rsidR="0094107B" w:rsidRPr="006D216C" w:rsidRDefault="0094107B">
      <w:pPr>
        <w:rPr>
          <w:rFonts w:asciiTheme="majorBidi" w:hAnsiTheme="majorBidi" w:cstheme="majorBidi"/>
          <w:color w:val="000000"/>
          <w:sz w:val="20"/>
          <w:szCs w:val="20"/>
          <w:shd w:val="clear" w:color="auto" w:fill="FFFFFF"/>
          <w:lang w:val="en-US"/>
        </w:rPr>
      </w:pPr>
    </w:p>
    <w:p w:rsidR="0094107B" w:rsidRPr="006D216C" w:rsidRDefault="0094107B">
      <w:pPr>
        <w:rPr>
          <w:rFonts w:asciiTheme="majorBidi" w:hAnsiTheme="majorBidi" w:cstheme="majorBidi"/>
          <w:color w:val="000000"/>
          <w:sz w:val="20"/>
          <w:szCs w:val="20"/>
          <w:shd w:val="clear" w:color="auto" w:fill="FFFFFF"/>
          <w:lang w:val="en-US"/>
        </w:rPr>
      </w:pPr>
      <w:r w:rsidRPr="006D216C">
        <w:rPr>
          <w:rFonts w:asciiTheme="majorBidi" w:hAnsiTheme="majorBidi" w:cstheme="majorBidi"/>
          <w:color w:val="000000"/>
          <w:sz w:val="20"/>
          <w:szCs w:val="20"/>
          <w:shd w:val="clear" w:color="auto" w:fill="FFFFFF"/>
          <w:lang w:val="en-US"/>
        </w:rPr>
        <w:t>Detroit (Michigan, USA) is not a city that people associate with positive attitudes and</w:t>
      </w:r>
      <w:r w:rsidRPr="006D216C">
        <w:rPr>
          <w:rStyle w:val="apple-converted-space"/>
          <w:rFonts w:asciiTheme="majorBidi" w:hAnsiTheme="majorBidi" w:cstheme="majorBidi"/>
          <w:color w:val="000000"/>
          <w:sz w:val="20"/>
          <w:szCs w:val="20"/>
          <w:shd w:val="clear" w:color="auto" w:fill="FFFFFF"/>
          <w:lang w:val="en-US"/>
        </w:rPr>
        <w:t> </w:t>
      </w:r>
      <w:r w:rsidRPr="006D216C">
        <w:rPr>
          <w:rStyle w:val="Strong"/>
          <w:rFonts w:asciiTheme="majorBidi" w:hAnsiTheme="majorBidi" w:cstheme="majorBidi"/>
          <w:b w:val="0"/>
          <w:bCs w:val="0"/>
          <w:color w:val="000000"/>
          <w:sz w:val="20"/>
          <w:szCs w:val="20"/>
          <w:shd w:val="clear" w:color="auto" w:fill="FFFFFF"/>
          <w:lang w:val="en-US"/>
        </w:rPr>
        <w:t>cheerful</w:t>
      </w:r>
      <w:r w:rsidRPr="006D216C">
        <w:rPr>
          <w:rStyle w:val="apple-converted-space"/>
          <w:rFonts w:asciiTheme="majorBidi" w:hAnsiTheme="majorBidi" w:cstheme="majorBidi"/>
          <w:color w:val="000000"/>
          <w:sz w:val="20"/>
          <w:szCs w:val="20"/>
          <w:shd w:val="clear" w:color="auto" w:fill="FFFFFF"/>
          <w:lang w:val="en-US"/>
        </w:rPr>
        <w:t> </w:t>
      </w:r>
      <w:r w:rsidRPr="006D216C">
        <w:rPr>
          <w:rFonts w:asciiTheme="majorBidi" w:hAnsiTheme="majorBidi" w:cstheme="majorBidi"/>
          <w:color w:val="000000"/>
          <w:sz w:val="20"/>
          <w:szCs w:val="20"/>
          <w:shd w:val="clear" w:color="auto" w:fill="FFFFFF"/>
          <w:lang w:val="en-US"/>
        </w:rPr>
        <w:t>music. One reason for that is the constantly cloudy weather. Another is the</w:t>
      </w:r>
      <w:r w:rsidRPr="006D216C">
        <w:rPr>
          <w:rStyle w:val="apple-converted-space"/>
          <w:rFonts w:asciiTheme="majorBidi" w:hAnsiTheme="majorBidi" w:cstheme="majorBidi"/>
          <w:color w:val="000000"/>
          <w:sz w:val="20"/>
          <w:szCs w:val="20"/>
          <w:shd w:val="clear" w:color="auto" w:fill="FFFFFF"/>
          <w:lang w:val="en-US"/>
        </w:rPr>
        <w:t> </w:t>
      </w:r>
      <w:r w:rsidRPr="006D216C">
        <w:rPr>
          <w:rStyle w:val="Strong"/>
          <w:rFonts w:asciiTheme="majorBidi" w:hAnsiTheme="majorBidi" w:cstheme="majorBidi"/>
          <w:b w:val="0"/>
          <w:bCs w:val="0"/>
          <w:color w:val="000000"/>
          <w:sz w:val="20"/>
          <w:szCs w:val="20"/>
          <w:shd w:val="clear" w:color="auto" w:fill="FFFFFF"/>
          <w:lang w:val="en-US"/>
        </w:rPr>
        <w:t>graceless</w:t>
      </w:r>
      <w:r w:rsidRPr="006D216C">
        <w:rPr>
          <w:rFonts w:asciiTheme="majorBidi" w:hAnsiTheme="majorBidi" w:cstheme="majorBidi"/>
          <w:b/>
          <w:bCs/>
          <w:color w:val="000000"/>
          <w:sz w:val="20"/>
          <w:szCs w:val="20"/>
          <w:shd w:val="clear" w:color="auto" w:fill="FFFFFF"/>
          <w:lang w:val="en-US"/>
        </w:rPr>
        <w:t>,</w:t>
      </w:r>
      <w:r w:rsidRPr="006D216C">
        <w:rPr>
          <w:rFonts w:asciiTheme="majorBidi" w:hAnsiTheme="majorBidi" w:cstheme="majorBidi"/>
          <w:color w:val="000000"/>
          <w:sz w:val="20"/>
          <w:szCs w:val="20"/>
          <w:shd w:val="clear" w:color="auto" w:fill="FFFFFF"/>
          <w:lang w:val="en-US"/>
        </w:rPr>
        <w:t xml:space="preserve"> postindustrial architecture of the city. It fact, it was the heavy industry that made Detroit what it is. Henry Ford built his car factory there already in 1903. Today, the headquarters of three major</w:t>
      </w:r>
      <w:proofErr w:type="gramStart"/>
      <w:r w:rsidRPr="006D216C">
        <w:rPr>
          <w:rFonts w:asciiTheme="majorBidi" w:hAnsiTheme="majorBidi" w:cstheme="majorBidi"/>
          <w:color w:val="000000"/>
          <w:sz w:val="20"/>
          <w:szCs w:val="20"/>
          <w:shd w:val="clear" w:color="auto" w:fill="FFFFFF"/>
          <w:lang w:val="en-US"/>
        </w:rPr>
        <w:t>  American</w:t>
      </w:r>
      <w:proofErr w:type="gramEnd"/>
      <w:r w:rsidRPr="006D216C">
        <w:rPr>
          <w:rFonts w:asciiTheme="majorBidi" w:hAnsiTheme="majorBidi" w:cstheme="majorBidi"/>
          <w:color w:val="000000"/>
          <w:sz w:val="20"/>
          <w:szCs w:val="20"/>
          <w:shd w:val="clear" w:color="auto" w:fill="FFFFFF"/>
          <w:lang w:val="en-US"/>
        </w:rPr>
        <w:t xml:space="preserve"> car manufacturers, that is Ford Motor Company, General Motors and Chrysler, are also located in Detroit</w:t>
      </w:r>
      <w:r w:rsidRPr="006D216C">
        <w:rPr>
          <w:rFonts w:asciiTheme="majorBidi" w:hAnsiTheme="majorBidi" w:cstheme="majorBidi"/>
          <w:b/>
          <w:bCs/>
          <w:color w:val="000000"/>
          <w:sz w:val="20"/>
          <w:szCs w:val="20"/>
          <w:shd w:val="clear" w:color="auto" w:fill="FFFFFF"/>
          <w:lang w:val="en-US"/>
        </w:rPr>
        <w:t>.</w:t>
      </w:r>
      <w:r w:rsidRPr="006D216C">
        <w:rPr>
          <w:rStyle w:val="apple-converted-space"/>
          <w:rFonts w:asciiTheme="majorBidi" w:hAnsiTheme="majorBidi" w:cstheme="majorBidi"/>
          <w:b/>
          <w:bCs/>
          <w:color w:val="000000"/>
          <w:sz w:val="20"/>
          <w:szCs w:val="20"/>
          <w:shd w:val="clear" w:color="auto" w:fill="FFFFFF"/>
          <w:lang w:val="en-US"/>
        </w:rPr>
        <w:t> </w:t>
      </w:r>
      <w:r w:rsidRPr="006D216C">
        <w:rPr>
          <w:rStyle w:val="Strong"/>
          <w:rFonts w:asciiTheme="majorBidi" w:hAnsiTheme="majorBidi" w:cstheme="majorBidi"/>
          <w:b w:val="0"/>
          <w:bCs w:val="0"/>
          <w:color w:val="000000"/>
          <w:sz w:val="20"/>
          <w:szCs w:val="20"/>
          <w:shd w:val="clear" w:color="auto" w:fill="FFFFFF"/>
          <w:lang w:val="en-US"/>
        </w:rPr>
        <w:t>Countless</w:t>
      </w:r>
      <w:r w:rsidRPr="006D216C">
        <w:rPr>
          <w:rStyle w:val="apple-converted-space"/>
          <w:rFonts w:asciiTheme="majorBidi" w:hAnsiTheme="majorBidi" w:cstheme="majorBidi"/>
          <w:color w:val="000000"/>
          <w:sz w:val="20"/>
          <w:szCs w:val="20"/>
          <w:shd w:val="clear" w:color="auto" w:fill="FFFFFF"/>
          <w:lang w:val="en-US"/>
        </w:rPr>
        <w:t> </w:t>
      </w:r>
      <w:r w:rsidRPr="006D216C">
        <w:rPr>
          <w:rFonts w:asciiTheme="majorBidi" w:hAnsiTheme="majorBidi" w:cstheme="majorBidi"/>
          <w:color w:val="000000"/>
          <w:sz w:val="20"/>
          <w:szCs w:val="20"/>
          <w:shd w:val="clear" w:color="auto" w:fill="FFFFFF"/>
          <w:lang w:val="en-US"/>
        </w:rPr>
        <w:t xml:space="preserve">factories, producing chemicals, weapons, steel and </w:t>
      </w:r>
      <w:proofErr w:type="gramStart"/>
      <w:r w:rsidRPr="006D216C">
        <w:rPr>
          <w:rFonts w:asciiTheme="majorBidi" w:hAnsiTheme="majorBidi" w:cstheme="majorBidi"/>
          <w:color w:val="000000"/>
          <w:sz w:val="20"/>
          <w:szCs w:val="20"/>
          <w:shd w:val="clear" w:color="auto" w:fill="FFFFFF"/>
          <w:lang w:val="en-US"/>
        </w:rPr>
        <w:t>machines,</w:t>
      </w:r>
      <w:proofErr w:type="gramEnd"/>
      <w:r w:rsidRPr="006D216C">
        <w:rPr>
          <w:rFonts w:asciiTheme="majorBidi" w:hAnsiTheme="majorBidi" w:cstheme="majorBidi"/>
          <w:color w:val="000000"/>
          <w:sz w:val="20"/>
          <w:szCs w:val="20"/>
          <w:shd w:val="clear" w:color="auto" w:fill="FFFFFF"/>
          <w:lang w:val="en-US"/>
        </w:rPr>
        <w:t xml:space="preserve"> did not make the place any more beautiful.</w:t>
      </w:r>
      <w:r w:rsidRPr="006D216C">
        <w:rPr>
          <w:rFonts w:asciiTheme="majorBidi" w:hAnsiTheme="majorBidi" w:cstheme="majorBidi"/>
          <w:color w:val="000000"/>
          <w:sz w:val="20"/>
          <w:szCs w:val="20"/>
          <w:shd w:val="clear" w:color="auto" w:fill="FFFFFF"/>
          <w:lang w:val="en-US"/>
        </w:rPr>
        <w:br/>
      </w:r>
    </w:p>
    <w:p w:rsidR="0094107B" w:rsidRPr="006D216C" w:rsidRDefault="0094107B">
      <w:pPr>
        <w:rPr>
          <w:rFonts w:ascii="Tahoma" w:hAnsi="Tahoma" w:cs="Tahoma"/>
          <w:color w:val="000000"/>
          <w:shd w:val="clear" w:color="auto" w:fill="FFFFFF"/>
          <w:lang w:val="en-US"/>
        </w:rPr>
      </w:pPr>
    </w:p>
    <w:p w:rsidR="0094107B" w:rsidRPr="006D216C" w:rsidRDefault="0094107B">
      <w:pPr>
        <w:rPr>
          <w:lang w:val="en-US"/>
        </w:rPr>
      </w:pPr>
      <w:r w:rsidRPr="006D216C">
        <w:rPr>
          <w:rFonts w:ascii="Tahoma" w:hAnsi="Tahoma" w:cs="Tahoma"/>
          <w:color w:val="000000"/>
          <w:lang w:val="en-US"/>
        </w:rPr>
        <w:br/>
      </w:r>
      <w:r w:rsidRPr="006D216C">
        <w:rPr>
          <w:rFonts w:ascii="Tahoma" w:hAnsi="Tahoma" w:cs="Tahoma"/>
          <w:color w:val="000000"/>
          <w:lang w:val="en-US"/>
        </w:rPr>
        <w:br/>
      </w:r>
    </w:p>
    <w:sectPr w:rsidR="0094107B" w:rsidRPr="006D216C" w:rsidSect="00C03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2"/>
  </w:compat>
  <w:rsids>
    <w:rsidRoot w:val="00501C9C"/>
    <w:rsid w:val="000A1270"/>
    <w:rsid w:val="00347175"/>
    <w:rsid w:val="0040179F"/>
    <w:rsid w:val="00451749"/>
    <w:rsid w:val="004A30C5"/>
    <w:rsid w:val="00501C9C"/>
    <w:rsid w:val="0060791B"/>
    <w:rsid w:val="006D216C"/>
    <w:rsid w:val="00762807"/>
    <w:rsid w:val="007C3F43"/>
    <w:rsid w:val="0094107B"/>
    <w:rsid w:val="009758CD"/>
    <w:rsid w:val="009D5C2D"/>
    <w:rsid w:val="00A53528"/>
    <w:rsid w:val="00B95171"/>
    <w:rsid w:val="00C03BF3"/>
    <w:rsid w:val="00EF3E1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C9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501C9C"/>
  </w:style>
  <w:style w:type="character" w:styleId="Hyperlink">
    <w:name w:val="Hyperlink"/>
    <w:basedOn w:val="DefaultParagraphFont"/>
    <w:uiPriority w:val="99"/>
    <w:semiHidden/>
    <w:unhideWhenUsed/>
    <w:rsid w:val="00501C9C"/>
    <w:rPr>
      <w:color w:val="0000FF"/>
      <w:u w:val="single"/>
    </w:rPr>
  </w:style>
  <w:style w:type="character" w:styleId="Strong">
    <w:name w:val="Strong"/>
    <w:basedOn w:val="DefaultParagraphFont"/>
    <w:uiPriority w:val="22"/>
    <w:qFormat/>
    <w:rsid w:val="009410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925887">
      <w:bodyDiv w:val="1"/>
      <w:marLeft w:val="0"/>
      <w:marRight w:val="0"/>
      <w:marTop w:val="0"/>
      <w:marBottom w:val="0"/>
      <w:divBdr>
        <w:top w:val="none" w:sz="0" w:space="0" w:color="auto"/>
        <w:left w:val="none" w:sz="0" w:space="0" w:color="auto"/>
        <w:bottom w:val="none" w:sz="0" w:space="0" w:color="auto"/>
        <w:right w:val="none" w:sz="0" w:space="0" w:color="auto"/>
      </w:divBdr>
    </w:div>
    <w:div w:id="13741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sign" TargetMode="External"/><Relationship Id="rId13" Type="http://schemas.openxmlformats.org/officeDocument/2006/relationships/hyperlink" Target="http://en.wikipedia.org/wiki/Ernst_Gombri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Genre" TargetMode="External"/><Relationship Id="rId12" Type="http://schemas.openxmlformats.org/officeDocument/2006/relationships/hyperlink" Target="http://en.wikipedia.org/wiki/Visual_arts" TargetMode="External"/><Relationship Id="rId17" Type="http://schemas.openxmlformats.org/officeDocument/2006/relationships/hyperlink" Target="http://en.wikipedia.org/wiki/Art_criticism" TargetMode="External"/><Relationship Id="rId2" Type="http://schemas.microsoft.com/office/2007/relationships/stylesWithEffects" Target="stylesWithEffects.xml"/><Relationship Id="rId16" Type="http://schemas.openxmlformats.org/officeDocument/2006/relationships/hyperlink" Target="http://en.wikipedia.org/wiki/Connoisseurship" TargetMode="External"/><Relationship Id="rId1" Type="http://schemas.openxmlformats.org/officeDocument/2006/relationships/styles" Target="styles.xml"/><Relationship Id="rId6" Type="http://schemas.openxmlformats.org/officeDocument/2006/relationships/hyperlink" Target="http://en.wikipedia.org/wiki/Historical" TargetMode="External"/><Relationship Id="rId11" Type="http://schemas.openxmlformats.org/officeDocument/2006/relationships/hyperlink" Target="http://en.wikipedia.org/wiki/History_of_art" TargetMode="External"/><Relationship Id="rId5" Type="http://schemas.openxmlformats.org/officeDocument/2006/relationships/hyperlink" Target="http://en.wikipedia.org/wiki/Academic" TargetMode="External"/><Relationship Id="rId15" Type="http://schemas.openxmlformats.org/officeDocument/2006/relationships/hyperlink" Target="http://en.wikipedia.org/wiki/Gaul" TargetMode="External"/><Relationship Id="rId10" Type="http://schemas.openxmlformats.org/officeDocument/2006/relationships/hyperlink" Target="http://en.wikipedia.org/wiki/Style_(visual_ar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tionary.org/wiki/format" TargetMode="External"/><Relationship Id="rId14" Type="http://schemas.openxmlformats.org/officeDocument/2006/relationships/hyperlink" Target="http://en.wikipedia.org/wiki/Julius_Caesa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448</Words>
  <Characters>2693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pslodzinka</cp:lastModifiedBy>
  <cp:revision>10</cp:revision>
  <dcterms:created xsi:type="dcterms:W3CDTF">2013-06-17T11:58:00Z</dcterms:created>
  <dcterms:modified xsi:type="dcterms:W3CDTF">2014-09-30T10:18:00Z</dcterms:modified>
</cp:coreProperties>
</file>