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9E034" w14:textId="41E1CEE7" w:rsidR="005E377E" w:rsidRDefault="005E377E" w:rsidP="005E377E">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23FE9F3" wp14:editId="4E79301E">
            <wp:extent cx="1403985" cy="130888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774"/>
                    <a:stretch/>
                  </pic:blipFill>
                  <pic:spPr bwMode="auto">
                    <a:xfrm>
                      <a:off x="0" y="0"/>
                      <a:ext cx="1428791" cy="1332013"/>
                    </a:xfrm>
                    <a:prstGeom prst="rect">
                      <a:avLst/>
                    </a:prstGeom>
                    <a:noFill/>
                    <a:ln>
                      <a:noFill/>
                    </a:ln>
                    <a:extLst>
                      <a:ext uri="{53640926-AAD7-44D8-BBD7-CCE9431645EC}">
                        <a14:shadowObscured xmlns:a14="http://schemas.microsoft.com/office/drawing/2010/main"/>
                      </a:ext>
                    </a:extLst>
                  </pic:spPr>
                </pic:pic>
              </a:graphicData>
            </a:graphic>
          </wp:inline>
        </w:drawing>
      </w:r>
    </w:p>
    <w:p w14:paraId="1DFBC52A" w14:textId="77777777" w:rsidR="00AA2398" w:rsidRPr="009F428B" w:rsidRDefault="00AA2398" w:rsidP="008707A8">
      <w:pPr>
        <w:rPr>
          <w:rFonts w:ascii="Times New Roman" w:eastAsia="等线" w:hAnsi="Times New Roman" w:cs="Times New Roman"/>
          <w:b/>
          <w:bCs/>
          <w:sz w:val="28"/>
          <w:szCs w:val="28"/>
        </w:rPr>
      </w:pPr>
    </w:p>
    <w:p w14:paraId="5FD5573F" w14:textId="01085726" w:rsidR="006860E5" w:rsidRPr="00A6073A" w:rsidRDefault="002C43E4" w:rsidP="008707A8">
      <w:pPr>
        <w:rPr>
          <w:rFonts w:ascii="Times New Roman" w:eastAsia="等线" w:hAnsi="Times New Roman" w:cs="Times New Roman"/>
          <w:b/>
          <w:bCs/>
          <w:sz w:val="28"/>
          <w:szCs w:val="28"/>
        </w:rPr>
      </w:pPr>
      <w:r w:rsidRPr="002C43E4">
        <w:rPr>
          <w:rFonts w:ascii="Times New Roman" w:hAnsi="Times New Roman" w:cs="Times New Roman"/>
          <w:b/>
          <w:bCs/>
          <w:sz w:val="28"/>
          <w:szCs w:val="28"/>
        </w:rPr>
        <w:t>Fully-Funded PhD Opportunity in Deep Learning &amp; Big Data Analysis for Elderly Care and Rehabilitation</w:t>
      </w:r>
      <w:r w:rsidR="00A6073A">
        <w:rPr>
          <w:rFonts w:ascii="Times New Roman" w:eastAsia="等线" w:hAnsi="Times New Roman" w:cs="Times New Roman" w:hint="eastAsia"/>
          <w:b/>
          <w:bCs/>
          <w:sz w:val="28"/>
          <w:szCs w:val="28"/>
        </w:rPr>
        <w:t xml:space="preserve"> (Macau)</w:t>
      </w:r>
    </w:p>
    <w:p w14:paraId="4CCAF243" w14:textId="77777777" w:rsidR="00CC3377" w:rsidRPr="00CC3377" w:rsidRDefault="00CC3377" w:rsidP="008707A8">
      <w:pPr>
        <w:rPr>
          <w:rFonts w:ascii="Times New Roman" w:hAnsi="Times New Roman" w:cs="Times New Roman"/>
          <w:b/>
          <w:bCs/>
          <w:sz w:val="28"/>
          <w:szCs w:val="28"/>
        </w:rPr>
      </w:pPr>
    </w:p>
    <w:p w14:paraId="0FB9FACE" w14:textId="07972A66" w:rsidR="00621B0C" w:rsidRDefault="000D09C9" w:rsidP="000400CA">
      <w:pPr>
        <w:spacing w:line="360" w:lineRule="auto"/>
        <w:rPr>
          <w:rFonts w:ascii="Times New Roman" w:eastAsia="等线" w:hAnsi="Times New Roman" w:cs="Times New Roman"/>
          <w:b/>
          <w:bCs/>
        </w:rPr>
      </w:pPr>
      <w:r>
        <w:rPr>
          <w:rFonts w:ascii="Times New Roman" w:eastAsia="等线" w:hAnsi="Times New Roman" w:cs="Times New Roman"/>
          <w:b/>
          <w:bCs/>
        </w:rPr>
        <w:t>Project overview</w:t>
      </w:r>
    </w:p>
    <w:p w14:paraId="7CCC5636" w14:textId="1044B91E" w:rsidR="00145501" w:rsidRDefault="007214EA" w:rsidP="000400CA">
      <w:pPr>
        <w:spacing w:line="360" w:lineRule="auto"/>
        <w:jc w:val="both"/>
        <w:rPr>
          <w:rFonts w:ascii="Times New Roman" w:eastAsia="等线" w:hAnsi="Times New Roman" w:cs="Times New Roman"/>
          <w:bCs/>
        </w:rPr>
      </w:pPr>
      <w:r>
        <w:rPr>
          <w:rFonts w:ascii="Times New Roman" w:eastAsia="等线" w:hAnsi="Times New Roman" w:cs="Times New Roman"/>
          <w:bCs/>
        </w:rPr>
        <w:t>Our group in Faculty of Applied Sciences, Macao Polytechnic University</w:t>
      </w:r>
      <w:r w:rsidR="004D3621">
        <w:rPr>
          <w:rFonts w:ascii="Times New Roman" w:eastAsia="等线" w:hAnsi="Times New Roman" w:cs="Times New Roman"/>
          <w:bCs/>
        </w:rPr>
        <w:t>, Macao</w:t>
      </w:r>
      <w:r>
        <w:rPr>
          <w:rFonts w:ascii="Times New Roman" w:eastAsia="等线" w:hAnsi="Times New Roman" w:cs="Times New Roman"/>
          <w:bCs/>
        </w:rPr>
        <w:t xml:space="preserve"> </w:t>
      </w:r>
      <w:r w:rsidR="006860E5">
        <w:rPr>
          <w:rFonts w:ascii="Times New Roman" w:eastAsia="等线" w:hAnsi="Times New Roman" w:cs="Times New Roman"/>
          <w:bCs/>
        </w:rPr>
        <w:t xml:space="preserve">is </w:t>
      </w:r>
      <w:r w:rsidR="006860E5" w:rsidRPr="006860E5">
        <w:rPr>
          <w:rFonts w:ascii="Times New Roman" w:eastAsia="等线" w:hAnsi="Times New Roman" w:cs="Times New Roman"/>
          <w:bCs/>
        </w:rPr>
        <w:t xml:space="preserve">excited to offer a </w:t>
      </w:r>
      <w:r w:rsidR="000400CA">
        <w:rPr>
          <w:rFonts w:ascii="Times New Roman" w:eastAsia="等线" w:hAnsi="Times New Roman" w:cs="Times New Roman"/>
          <w:bCs/>
        </w:rPr>
        <w:t xml:space="preserve">fully-funded </w:t>
      </w:r>
      <w:r w:rsidR="00621B0C">
        <w:rPr>
          <w:rFonts w:ascii="Times New Roman" w:eastAsia="等线" w:hAnsi="Times New Roman" w:cs="Times New Roman"/>
          <w:bCs/>
        </w:rPr>
        <w:t xml:space="preserve">PhD candidate </w:t>
      </w:r>
      <w:r w:rsidR="00F37C1D">
        <w:rPr>
          <w:rFonts w:ascii="Times New Roman" w:eastAsia="等线" w:hAnsi="Times New Roman" w:cs="Times New Roman"/>
          <w:bCs/>
        </w:rPr>
        <w:t xml:space="preserve">in </w:t>
      </w:r>
      <w:r w:rsidR="00B62AFB" w:rsidRPr="00B62AFB">
        <w:rPr>
          <w:rFonts w:ascii="Times New Roman" w:eastAsia="等线" w:hAnsi="Times New Roman" w:cs="Times New Roman"/>
          <w:bCs/>
        </w:rPr>
        <w:t xml:space="preserve">the rapidly growing fields </w:t>
      </w:r>
      <w:r w:rsidR="00B62AFB">
        <w:rPr>
          <w:rFonts w:ascii="Times New Roman" w:eastAsia="等线" w:hAnsi="Times New Roman" w:cs="Times New Roman"/>
          <w:bCs/>
        </w:rPr>
        <w:t xml:space="preserve">of </w:t>
      </w:r>
      <w:r w:rsidR="00F37C1D" w:rsidRPr="00F37C1D">
        <w:rPr>
          <w:rFonts w:ascii="Times New Roman" w:eastAsia="等线" w:hAnsi="Times New Roman" w:cs="Times New Roman"/>
          <w:bCs/>
        </w:rPr>
        <w:t>deep learning and big data analysis</w:t>
      </w:r>
      <w:r w:rsidR="00A61088">
        <w:rPr>
          <w:rFonts w:ascii="Times New Roman" w:eastAsia="等线" w:hAnsi="Times New Roman" w:cs="Times New Roman"/>
          <w:bCs/>
        </w:rPr>
        <w:t>, specially tailored</w:t>
      </w:r>
      <w:r w:rsidR="00D13710">
        <w:rPr>
          <w:rFonts w:ascii="Times New Roman" w:eastAsia="等线" w:hAnsi="Times New Roman" w:cs="Times New Roman"/>
          <w:bCs/>
        </w:rPr>
        <w:t xml:space="preserve"> for </w:t>
      </w:r>
      <w:r w:rsidR="00727CF9" w:rsidRPr="00727CF9">
        <w:rPr>
          <w:rFonts w:ascii="Times New Roman" w:eastAsia="等线" w:hAnsi="Times New Roman" w:cs="Times New Roman"/>
          <w:bCs/>
        </w:rPr>
        <w:t>towards advancements in elderly care and rehabilitation</w:t>
      </w:r>
      <w:r w:rsidR="00727CF9">
        <w:rPr>
          <w:rFonts w:ascii="Times New Roman" w:eastAsia="等线" w:hAnsi="Times New Roman" w:cs="Times New Roman"/>
          <w:bCs/>
        </w:rPr>
        <w:t xml:space="preserve"> </w:t>
      </w:r>
      <w:r w:rsidR="0071535D">
        <w:rPr>
          <w:rFonts w:ascii="Times New Roman" w:eastAsia="等线" w:hAnsi="Times New Roman" w:cs="Times New Roman"/>
          <w:bCs/>
        </w:rPr>
        <w:t>(Computer Science &amp; Bioinformatics</w:t>
      </w:r>
      <w:r w:rsidR="000550B8">
        <w:rPr>
          <w:rFonts w:ascii="Times New Roman" w:eastAsia="等线" w:hAnsi="Times New Roman" w:cs="Times New Roman"/>
          <w:bCs/>
        </w:rPr>
        <w:t xml:space="preserve">, </w:t>
      </w:r>
      <w:r w:rsidR="00895E46">
        <w:rPr>
          <w:rFonts w:ascii="Times New Roman" w:eastAsia="等线" w:hAnsi="Times New Roman" w:cs="Times New Roman"/>
          <w:bCs/>
        </w:rPr>
        <w:t>&amp; Mathematics</w:t>
      </w:r>
      <w:r w:rsidR="00A25F4D">
        <w:rPr>
          <w:rFonts w:ascii="Times New Roman" w:eastAsia="等线" w:hAnsi="Times New Roman" w:cs="Times New Roman"/>
          <w:bCs/>
        </w:rPr>
        <w:t xml:space="preserve"> or related areas</w:t>
      </w:r>
      <w:r w:rsidR="007052C5">
        <w:rPr>
          <w:rFonts w:ascii="Times New Roman" w:eastAsia="等线" w:hAnsi="Times New Roman" w:cs="Times New Roman"/>
          <w:bCs/>
        </w:rPr>
        <w:t>)</w:t>
      </w:r>
      <w:r w:rsidR="0014016B">
        <w:rPr>
          <w:rFonts w:ascii="Times New Roman" w:eastAsia="等线" w:hAnsi="Times New Roman" w:cs="Times New Roman"/>
          <w:bCs/>
        </w:rPr>
        <w:t xml:space="preserve">. </w:t>
      </w:r>
    </w:p>
    <w:p w14:paraId="1FAD4C31" w14:textId="77777777" w:rsidR="00BB2EB5" w:rsidRDefault="007035D8" w:rsidP="000400CA">
      <w:pPr>
        <w:spacing w:line="360" w:lineRule="auto"/>
        <w:jc w:val="both"/>
        <w:rPr>
          <w:rFonts w:ascii="Times New Roman" w:eastAsia="等线" w:hAnsi="Times New Roman" w:cs="Times New Roman"/>
          <w:bCs/>
        </w:rPr>
      </w:pPr>
      <w:r w:rsidRPr="004E2841">
        <w:rPr>
          <w:rFonts w:ascii="Times New Roman" w:eastAsia="等线" w:hAnsi="Times New Roman" w:cs="Times New Roman"/>
          <w:bCs/>
        </w:rPr>
        <w:t xml:space="preserve">The project brings </w:t>
      </w:r>
      <w:r w:rsidR="001706FA" w:rsidRPr="004E2841">
        <w:rPr>
          <w:rFonts w:ascii="Times New Roman" w:eastAsia="等线" w:hAnsi="Times New Roman" w:cs="Times New Roman"/>
          <w:bCs/>
        </w:rPr>
        <w:t>a unique</w:t>
      </w:r>
      <w:r w:rsidR="00083327" w:rsidRPr="004E2841">
        <w:rPr>
          <w:rFonts w:ascii="Times New Roman" w:eastAsia="等线" w:hAnsi="Times New Roman" w:cs="Times New Roman"/>
          <w:bCs/>
        </w:rPr>
        <w:t xml:space="preserve"> opportunity to leverage </w:t>
      </w:r>
      <w:r w:rsidR="006E4D6C" w:rsidRPr="004E2841">
        <w:rPr>
          <w:rFonts w:ascii="Times New Roman" w:eastAsia="等线" w:hAnsi="Times New Roman" w:cs="Times New Roman"/>
          <w:bCs/>
        </w:rPr>
        <w:t>our</w:t>
      </w:r>
      <w:r w:rsidR="001706FA" w:rsidRPr="004E2841">
        <w:rPr>
          <w:rFonts w:ascii="Times New Roman" w:eastAsia="等线" w:hAnsi="Times New Roman" w:cs="Times New Roman"/>
          <w:bCs/>
        </w:rPr>
        <w:t xml:space="preserve"> electronic health records (EHR</w:t>
      </w:r>
      <w:r w:rsidR="006E4D6C" w:rsidRPr="004E2841">
        <w:rPr>
          <w:rFonts w:ascii="Times New Roman" w:eastAsia="等线" w:hAnsi="Times New Roman" w:cs="Times New Roman"/>
          <w:bCs/>
        </w:rPr>
        <w:t>s)</w:t>
      </w:r>
      <w:r w:rsidR="004930B7" w:rsidRPr="004E2841">
        <w:rPr>
          <w:rFonts w:ascii="Times New Roman" w:eastAsia="等线" w:hAnsi="Times New Roman" w:cs="Times New Roman"/>
          <w:bCs/>
        </w:rPr>
        <w:t>,</w:t>
      </w:r>
      <w:r w:rsidR="004E2841" w:rsidRPr="004E2841">
        <w:t xml:space="preserve"> </w:t>
      </w:r>
      <w:r w:rsidR="000D535C" w:rsidRPr="004E2841">
        <w:rPr>
          <w:rFonts w:ascii="Times New Roman" w:eastAsia="等线" w:hAnsi="Times New Roman" w:cs="Times New Roman"/>
          <w:bCs/>
        </w:rPr>
        <w:t>containing detailed large-scale clinical information, by</w:t>
      </w:r>
      <w:r w:rsidR="008E4CBE" w:rsidRPr="008E4CBE">
        <w:rPr>
          <w:rFonts w:ascii="Times New Roman" w:eastAsia="等线" w:hAnsi="Times New Roman" w:cs="Times New Roman"/>
          <w:bCs/>
        </w:rPr>
        <w:t xml:space="preserve"> </w:t>
      </w:r>
      <w:r w:rsidR="008E4CBE" w:rsidRPr="004E2841">
        <w:rPr>
          <w:rFonts w:ascii="Times New Roman" w:eastAsia="等线" w:hAnsi="Times New Roman" w:cs="Times New Roman"/>
          <w:bCs/>
        </w:rPr>
        <w:t xml:space="preserve">using multimodal </w:t>
      </w:r>
      <w:r w:rsidR="00A3035A">
        <w:rPr>
          <w:rFonts w:ascii="Times New Roman" w:eastAsia="等线" w:hAnsi="Times New Roman" w:cs="Times New Roman"/>
          <w:bCs/>
        </w:rPr>
        <w:t>deep learning.</w:t>
      </w:r>
      <w:r w:rsidR="002754EC" w:rsidRPr="002754EC">
        <w:t xml:space="preserve"> </w:t>
      </w:r>
      <w:r w:rsidR="002754EC" w:rsidRPr="002754EC">
        <w:rPr>
          <w:rFonts w:ascii="Times New Roman" w:eastAsia="等线" w:hAnsi="Times New Roman" w:cs="Times New Roman"/>
          <w:bCs/>
        </w:rPr>
        <w:t xml:space="preserve">Data content includes both structured data (treatments, laboratory tests, </w:t>
      </w:r>
      <w:r w:rsidR="00A245D9">
        <w:rPr>
          <w:rFonts w:ascii="Times New Roman" w:eastAsia="等线" w:hAnsi="Times New Roman" w:cs="Times New Roman"/>
          <w:bCs/>
        </w:rPr>
        <w:t xml:space="preserve">omics data </w:t>
      </w:r>
      <w:r w:rsidR="002754EC" w:rsidRPr="002754EC">
        <w:rPr>
          <w:rFonts w:ascii="Times New Roman" w:eastAsia="等线" w:hAnsi="Times New Roman" w:cs="Times New Roman"/>
          <w:bCs/>
        </w:rPr>
        <w:t>etc.) as well as unstructured data (written clinical notes and brain scans).</w:t>
      </w:r>
      <w:r w:rsidR="00D86EFB">
        <w:rPr>
          <w:rFonts w:ascii="Times New Roman" w:eastAsia="等线" w:hAnsi="Times New Roman" w:cs="Times New Roman"/>
          <w:bCs/>
        </w:rPr>
        <w:t xml:space="preserve"> </w:t>
      </w:r>
    </w:p>
    <w:p w14:paraId="68BDE203" w14:textId="4A98DE7E" w:rsidR="00EA0906" w:rsidRDefault="00D86EFB" w:rsidP="000400CA">
      <w:pPr>
        <w:spacing w:line="360" w:lineRule="auto"/>
        <w:jc w:val="both"/>
        <w:rPr>
          <w:rFonts w:ascii="Times New Roman" w:eastAsia="等线" w:hAnsi="Times New Roman" w:cs="Times New Roman"/>
          <w:bCs/>
        </w:rPr>
      </w:pPr>
      <w:r w:rsidRPr="00D86EFB">
        <w:rPr>
          <w:rFonts w:ascii="Times New Roman" w:eastAsia="等线" w:hAnsi="Times New Roman" w:cs="Times New Roman"/>
          <w:bCs/>
        </w:rPr>
        <w:t>This project aims to discover novel ground-breaking insights into</w:t>
      </w:r>
      <w:r w:rsidR="00701ABE">
        <w:rPr>
          <w:rFonts w:ascii="Times New Roman" w:eastAsia="等线" w:hAnsi="Times New Roman" w:cs="Times New Roman"/>
          <w:bCs/>
        </w:rPr>
        <w:t xml:space="preserve"> aging</w:t>
      </w:r>
      <w:r w:rsidR="00116462">
        <w:rPr>
          <w:rFonts w:ascii="Times New Roman" w:eastAsia="等线" w:hAnsi="Times New Roman" w:cs="Times New Roman"/>
          <w:bCs/>
        </w:rPr>
        <w:t xml:space="preserve"> curves</w:t>
      </w:r>
      <w:r w:rsidR="00E75F4F">
        <w:rPr>
          <w:rFonts w:ascii="Times New Roman" w:eastAsia="等线" w:hAnsi="Times New Roman" w:cs="Times New Roman"/>
          <w:bCs/>
        </w:rPr>
        <w:t xml:space="preserve">, </w:t>
      </w:r>
      <w:r w:rsidR="000D09C9" w:rsidRPr="000D09C9">
        <w:rPr>
          <w:rFonts w:ascii="Times New Roman" w:eastAsia="等线" w:hAnsi="Times New Roman" w:cs="Times New Roman"/>
          <w:bCs/>
        </w:rPr>
        <w:t xml:space="preserve">identify clinical state markers and biomarkers </w:t>
      </w:r>
      <w:r w:rsidR="00C7113A" w:rsidRPr="00C7113A">
        <w:rPr>
          <w:rFonts w:ascii="Times New Roman" w:eastAsia="等线" w:hAnsi="Times New Roman" w:cs="Times New Roman"/>
          <w:bCs/>
        </w:rPr>
        <w:t>associated with the decline in exercise function and exercise injuries among the elderly</w:t>
      </w:r>
      <w:r w:rsidR="00633539" w:rsidRPr="00633539">
        <w:rPr>
          <w:rFonts w:ascii="Times New Roman" w:eastAsia="等线" w:hAnsi="Times New Roman" w:cs="Times New Roman"/>
          <w:bCs/>
        </w:rPr>
        <w:t>,</w:t>
      </w:r>
      <w:r w:rsidR="005A1BB5" w:rsidRPr="005A1BB5">
        <w:t xml:space="preserve"> </w:t>
      </w:r>
      <w:r w:rsidR="005A1BB5" w:rsidRPr="005A1BB5">
        <w:rPr>
          <w:rFonts w:ascii="Times New Roman" w:eastAsia="等线" w:hAnsi="Times New Roman" w:cs="Times New Roman"/>
          <w:bCs/>
        </w:rPr>
        <w:t xml:space="preserve">as well as </w:t>
      </w:r>
      <w:r w:rsidR="0033121D">
        <w:rPr>
          <w:rFonts w:ascii="Times New Roman" w:eastAsia="等线" w:hAnsi="Times New Roman" w:cs="Times New Roman"/>
          <w:bCs/>
        </w:rPr>
        <w:t>d</w:t>
      </w:r>
      <w:r w:rsidR="0033121D" w:rsidRPr="0033121D">
        <w:rPr>
          <w:rFonts w:ascii="Times New Roman" w:eastAsia="等线" w:hAnsi="Times New Roman" w:cs="Times New Roman"/>
          <w:bCs/>
        </w:rPr>
        <w:t>evelop digital twin mapping technolog</w:t>
      </w:r>
      <w:r w:rsidR="00D52375">
        <w:rPr>
          <w:rFonts w:ascii="Times New Roman" w:eastAsia="等线" w:hAnsi="Times New Roman" w:cs="Times New Roman"/>
          <w:bCs/>
        </w:rPr>
        <w:t>ies</w:t>
      </w:r>
      <w:r w:rsidR="0033121D" w:rsidRPr="0033121D">
        <w:rPr>
          <w:rFonts w:ascii="Times New Roman" w:eastAsia="等线" w:hAnsi="Times New Roman" w:cs="Times New Roman"/>
          <w:bCs/>
        </w:rPr>
        <w:t xml:space="preserve"> for important functions and multiple physiological parameters in the elderly population</w:t>
      </w:r>
      <w:r w:rsidR="005A1BB5" w:rsidRPr="005A1BB5">
        <w:rPr>
          <w:rFonts w:ascii="Times New Roman" w:eastAsia="等线" w:hAnsi="Times New Roman" w:cs="Times New Roman"/>
          <w:bCs/>
        </w:rPr>
        <w:t>.</w:t>
      </w:r>
    </w:p>
    <w:p w14:paraId="3102087D" w14:textId="234D7486" w:rsidR="002C43E4" w:rsidRPr="002C43E4" w:rsidRDefault="002C43E4" w:rsidP="002C43E4">
      <w:pPr>
        <w:spacing w:line="360" w:lineRule="auto"/>
        <w:rPr>
          <w:rFonts w:ascii="Times New Roman" w:eastAsia="等线" w:hAnsi="Times New Roman" w:cs="Times New Roman"/>
          <w:b/>
          <w:bCs/>
        </w:rPr>
      </w:pPr>
      <w:r w:rsidRPr="002C43E4">
        <w:rPr>
          <w:rFonts w:ascii="Times New Roman" w:eastAsia="等线" w:hAnsi="Times New Roman" w:cs="Times New Roman"/>
          <w:b/>
          <w:bCs/>
        </w:rPr>
        <w:t>Team Environment</w:t>
      </w:r>
    </w:p>
    <w:p w14:paraId="00E36594" w14:textId="2B5F4798" w:rsidR="002C43E4" w:rsidRDefault="002C43E4" w:rsidP="000400CA">
      <w:pPr>
        <w:spacing w:line="360" w:lineRule="auto"/>
        <w:jc w:val="both"/>
        <w:rPr>
          <w:rFonts w:ascii="Times New Roman" w:eastAsia="等线" w:hAnsi="Times New Roman" w:cs="Times New Roman"/>
          <w:bCs/>
        </w:rPr>
      </w:pPr>
      <w:r w:rsidRPr="002C43E4">
        <w:rPr>
          <w:rFonts w:ascii="Times New Roman" w:eastAsia="等线" w:hAnsi="Times New Roman" w:cs="Times New Roman"/>
          <w:bCs/>
        </w:rPr>
        <w:t xml:space="preserve">You will be part of a vibrant, multidisciplinary group composed of PhD candidates, postdoctoral researchers, and professors specializing in public health, statistics, bioinformatics, </w:t>
      </w:r>
      <w:r w:rsidR="00B30911">
        <w:rPr>
          <w:rFonts w:ascii="Times New Roman" w:eastAsia="等线" w:hAnsi="Times New Roman" w:cs="Times New Roman"/>
          <w:bCs/>
        </w:rPr>
        <w:t>m</w:t>
      </w:r>
      <w:r w:rsidR="00977828" w:rsidRPr="00977828">
        <w:rPr>
          <w:rFonts w:ascii="Times New Roman" w:eastAsia="等线" w:hAnsi="Times New Roman" w:cs="Times New Roman"/>
          <w:bCs/>
        </w:rPr>
        <w:t>ulti-modal deep learning</w:t>
      </w:r>
      <w:r w:rsidR="00D533C6">
        <w:rPr>
          <w:rFonts w:ascii="Times New Roman" w:eastAsia="等线" w:hAnsi="Times New Roman" w:cs="Times New Roman"/>
          <w:bCs/>
        </w:rPr>
        <w:t>,</w:t>
      </w:r>
      <w:r w:rsidR="00977828">
        <w:rPr>
          <w:rFonts w:ascii="Times New Roman" w:eastAsia="等线" w:hAnsi="Times New Roman" w:cs="Times New Roman"/>
          <w:bCs/>
        </w:rPr>
        <w:t xml:space="preserve"> </w:t>
      </w:r>
      <w:r w:rsidRPr="002C43E4">
        <w:rPr>
          <w:rFonts w:ascii="Times New Roman" w:eastAsia="等线" w:hAnsi="Times New Roman" w:cs="Times New Roman"/>
          <w:bCs/>
        </w:rPr>
        <w:t>and large language models (LLMs). The typical duration of the PhD program at Macao Polytechnic University is 3-4 years, contingent upon performance.</w:t>
      </w:r>
    </w:p>
    <w:p w14:paraId="2AF99AFD" w14:textId="1C8E02C8" w:rsidR="00A80D05" w:rsidRDefault="00A80D05" w:rsidP="00A80D05">
      <w:pPr>
        <w:spacing w:line="360" w:lineRule="auto"/>
        <w:jc w:val="both"/>
        <w:rPr>
          <w:rFonts w:ascii="Times New Roman" w:eastAsia="等线" w:hAnsi="Times New Roman" w:cs="Times New Roman"/>
          <w:b/>
          <w:bCs/>
        </w:rPr>
      </w:pPr>
      <w:r w:rsidRPr="00A80D05">
        <w:rPr>
          <w:rFonts w:ascii="Times New Roman" w:eastAsia="等线" w:hAnsi="Times New Roman" w:cs="Times New Roman"/>
          <w:b/>
          <w:bCs/>
        </w:rPr>
        <w:t>About you</w:t>
      </w:r>
      <w:r w:rsidR="007612AE">
        <w:rPr>
          <w:rFonts w:ascii="Times New Roman" w:eastAsia="等线" w:hAnsi="Times New Roman" w:cs="Times New Roman"/>
          <w:b/>
          <w:bCs/>
        </w:rPr>
        <w:t xml:space="preserve"> (</w:t>
      </w:r>
      <w:r w:rsidRPr="00A80D05">
        <w:rPr>
          <w:rFonts w:ascii="Times New Roman" w:eastAsia="等线" w:hAnsi="Times New Roman" w:cs="Times New Roman"/>
          <w:b/>
          <w:bCs/>
        </w:rPr>
        <w:t>Requirements</w:t>
      </w:r>
      <w:r w:rsidR="007612AE">
        <w:rPr>
          <w:rFonts w:ascii="Times New Roman" w:eastAsia="等线" w:hAnsi="Times New Roman" w:cs="Times New Roman"/>
          <w:b/>
          <w:bCs/>
        </w:rPr>
        <w:t>)</w:t>
      </w:r>
    </w:p>
    <w:p w14:paraId="0F0D7BA4" w14:textId="06085A6A" w:rsidR="007612AE" w:rsidRDefault="00BE7040" w:rsidP="00BE7040">
      <w:pPr>
        <w:pStyle w:val="ListParagraph"/>
        <w:numPr>
          <w:ilvl w:val="0"/>
          <w:numId w:val="9"/>
        </w:numPr>
        <w:spacing w:line="360" w:lineRule="auto"/>
        <w:jc w:val="both"/>
        <w:rPr>
          <w:rFonts w:ascii="Times New Roman" w:eastAsia="等线" w:hAnsi="Times New Roman" w:cs="Times New Roman"/>
          <w:bCs/>
        </w:rPr>
      </w:pPr>
      <w:r w:rsidRPr="00BE7040">
        <w:rPr>
          <w:rFonts w:ascii="Times New Roman" w:eastAsia="等线" w:hAnsi="Times New Roman" w:cs="Times New Roman"/>
          <w:bCs/>
        </w:rPr>
        <w:t xml:space="preserve">A master’s degree in Computer Science, </w:t>
      </w:r>
      <w:r w:rsidR="003C20E6" w:rsidRPr="00BE7040">
        <w:rPr>
          <w:rFonts w:ascii="Times New Roman" w:eastAsia="等线" w:hAnsi="Times New Roman" w:cs="Times New Roman"/>
          <w:bCs/>
        </w:rPr>
        <w:t>Bioinformatics,</w:t>
      </w:r>
      <w:r w:rsidR="003C20E6">
        <w:rPr>
          <w:rFonts w:ascii="Times New Roman" w:eastAsia="等线" w:hAnsi="Times New Roman" w:cs="Times New Roman"/>
          <w:bCs/>
        </w:rPr>
        <w:t xml:space="preserve"> </w:t>
      </w:r>
      <w:r w:rsidR="003C20E6" w:rsidRPr="00287B3B">
        <w:rPr>
          <w:rFonts w:ascii="Times New Roman" w:eastAsia="等线" w:hAnsi="Times New Roman" w:cs="Times New Roman"/>
          <w:bCs/>
        </w:rPr>
        <w:t>artificial</w:t>
      </w:r>
      <w:r w:rsidR="00287B3B" w:rsidRPr="00287B3B">
        <w:rPr>
          <w:rFonts w:ascii="Times New Roman" w:eastAsia="等线" w:hAnsi="Times New Roman" w:cs="Times New Roman"/>
          <w:bCs/>
        </w:rPr>
        <w:t xml:space="preserve"> intelligence, </w:t>
      </w:r>
      <w:r w:rsidRPr="00BE7040">
        <w:rPr>
          <w:rFonts w:ascii="Times New Roman" w:eastAsia="等线" w:hAnsi="Times New Roman" w:cs="Times New Roman"/>
          <w:bCs/>
        </w:rPr>
        <w:t>or related fields</w:t>
      </w:r>
      <w:r w:rsidR="000B0B74">
        <w:rPr>
          <w:rFonts w:ascii="Times New Roman" w:eastAsia="等线" w:hAnsi="Times New Roman" w:cs="Times New Roman"/>
          <w:bCs/>
        </w:rPr>
        <w:t xml:space="preserve">. </w:t>
      </w:r>
    </w:p>
    <w:p w14:paraId="55E3F3AF" w14:textId="00CF8C84" w:rsidR="000B0B74" w:rsidRDefault="003C20E6" w:rsidP="00BE7040">
      <w:pPr>
        <w:pStyle w:val="ListParagraph"/>
        <w:numPr>
          <w:ilvl w:val="0"/>
          <w:numId w:val="9"/>
        </w:numPr>
        <w:spacing w:line="360" w:lineRule="auto"/>
        <w:jc w:val="both"/>
        <w:rPr>
          <w:rFonts w:ascii="Times New Roman" w:eastAsia="等线" w:hAnsi="Times New Roman" w:cs="Times New Roman"/>
          <w:bCs/>
        </w:rPr>
      </w:pPr>
      <w:r w:rsidRPr="003C20E6">
        <w:rPr>
          <w:rFonts w:ascii="Times New Roman" w:eastAsia="等线" w:hAnsi="Times New Roman" w:cs="Times New Roman"/>
          <w:bCs/>
        </w:rPr>
        <w:lastRenderedPageBreak/>
        <w:t xml:space="preserve">In-depth experience on at least one of the areas including </w:t>
      </w:r>
      <w:r w:rsidR="006A3B20">
        <w:rPr>
          <w:rFonts w:ascii="Times New Roman" w:eastAsia="等线" w:hAnsi="Times New Roman" w:cs="Times New Roman"/>
          <w:bCs/>
        </w:rPr>
        <w:t>Multi-</w:t>
      </w:r>
      <w:r w:rsidR="003F1D88">
        <w:rPr>
          <w:rFonts w:ascii="Times New Roman" w:eastAsia="等线" w:hAnsi="Times New Roman" w:cs="Times New Roman"/>
          <w:bCs/>
        </w:rPr>
        <w:t xml:space="preserve">Omics, </w:t>
      </w:r>
      <w:r w:rsidRPr="003C20E6">
        <w:rPr>
          <w:rFonts w:ascii="Times New Roman" w:eastAsia="等线" w:hAnsi="Times New Roman" w:cs="Times New Roman"/>
          <w:bCs/>
        </w:rPr>
        <w:t xml:space="preserve">Deep Learning, Reinforcement Learning, LLMs, </w:t>
      </w:r>
      <w:r w:rsidR="00C97C5E">
        <w:rPr>
          <w:rFonts w:ascii="Times New Roman" w:eastAsia="等线" w:hAnsi="Times New Roman" w:cs="Times New Roman"/>
          <w:bCs/>
        </w:rPr>
        <w:t xml:space="preserve">Computer </w:t>
      </w:r>
      <w:r w:rsidRPr="003C20E6">
        <w:rPr>
          <w:rFonts w:ascii="Times New Roman" w:eastAsia="等线" w:hAnsi="Times New Roman" w:cs="Times New Roman"/>
          <w:bCs/>
        </w:rPr>
        <w:t xml:space="preserve">Vision, GenAI, </w:t>
      </w:r>
      <w:r w:rsidR="004E663B">
        <w:rPr>
          <w:rFonts w:ascii="Times New Roman" w:eastAsia="等线" w:hAnsi="Times New Roman" w:cs="Times New Roman"/>
          <w:bCs/>
        </w:rPr>
        <w:t xml:space="preserve">and </w:t>
      </w:r>
      <w:r w:rsidRPr="003C20E6">
        <w:rPr>
          <w:rFonts w:ascii="Times New Roman" w:eastAsia="等线" w:hAnsi="Times New Roman" w:cs="Times New Roman"/>
          <w:bCs/>
        </w:rPr>
        <w:t>Multi-Modal Modeling.</w:t>
      </w:r>
    </w:p>
    <w:p w14:paraId="7046B7C6" w14:textId="18BD8FEE" w:rsidR="00A80D05" w:rsidRDefault="00872037" w:rsidP="000400CA">
      <w:pPr>
        <w:pStyle w:val="ListParagraph"/>
        <w:numPr>
          <w:ilvl w:val="0"/>
          <w:numId w:val="9"/>
        </w:numPr>
        <w:spacing w:line="360" w:lineRule="auto"/>
        <w:jc w:val="both"/>
        <w:rPr>
          <w:rFonts w:ascii="Times New Roman" w:eastAsia="等线" w:hAnsi="Times New Roman" w:cs="Times New Roman"/>
          <w:bCs/>
        </w:rPr>
      </w:pPr>
      <w:r w:rsidRPr="00872037">
        <w:rPr>
          <w:rFonts w:ascii="Times New Roman" w:eastAsia="等线" w:hAnsi="Times New Roman" w:cs="Times New Roman"/>
          <w:bCs/>
        </w:rPr>
        <w:t xml:space="preserve">Demonstrations of </w:t>
      </w:r>
      <w:r w:rsidR="000848A1" w:rsidRPr="00872037">
        <w:rPr>
          <w:rFonts w:ascii="Times New Roman" w:eastAsia="等线" w:hAnsi="Times New Roman" w:cs="Times New Roman"/>
          <w:bCs/>
        </w:rPr>
        <w:t xml:space="preserve">deep learning experience </w:t>
      </w:r>
      <w:r w:rsidRPr="00872037">
        <w:rPr>
          <w:rFonts w:ascii="Times New Roman" w:eastAsia="等线" w:hAnsi="Times New Roman" w:cs="Times New Roman"/>
          <w:bCs/>
        </w:rPr>
        <w:t>via technical publications in conferences or</w:t>
      </w:r>
      <w:r w:rsidR="00F0799C">
        <w:rPr>
          <w:rFonts w:ascii="Times New Roman" w:eastAsia="等线" w:hAnsi="Times New Roman" w:cs="Times New Roman"/>
          <w:bCs/>
        </w:rPr>
        <w:t xml:space="preserve"> journals, </w:t>
      </w:r>
      <w:r w:rsidRPr="00872037">
        <w:rPr>
          <w:rFonts w:ascii="Times New Roman" w:eastAsia="等线" w:hAnsi="Times New Roman" w:cs="Times New Roman"/>
          <w:bCs/>
        </w:rPr>
        <w:t>or impactful Open-Source Project</w:t>
      </w:r>
      <w:r w:rsidR="00ED4A0D">
        <w:rPr>
          <w:rFonts w:ascii="Times New Roman" w:eastAsia="等线" w:hAnsi="Times New Roman" w:cs="Times New Roman"/>
          <w:bCs/>
        </w:rPr>
        <w:t>s</w:t>
      </w:r>
      <w:r w:rsidR="00C508D8">
        <w:rPr>
          <w:rFonts w:ascii="Times New Roman" w:eastAsia="等线" w:hAnsi="Times New Roman" w:cs="Times New Roman"/>
          <w:bCs/>
        </w:rPr>
        <w:t xml:space="preserve">. </w:t>
      </w:r>
    </w:p>
    <w:p w14:paraId="70C5E609" w14:textId="77777777" w:rsidR="00E66D3F" w:rsidRDefault="00E66D3F" w:rsidP="000400CA">
      <w:pPr>
        <w:pStyle w:val="ListParagraph"/>
        <w:numPr>
          <w:ilvl w:val="0"/>
          <w:numId w:val="9"/>
        </w:numPr>
        <w:spacing w:line="360" w:lineRule="auto"/>
        <w:jc w:val="both"/>
        <w:rPr>
          <w:rFonts w:ascii="Times New Roman" w:eastAsia="等线" w:hAnsi="Times New Roman" w:cs="Times New Roman"/>
          <w:bCs/>
        </w:rPr>
      </w:pPr>
      <w:r w:rsidRPr="00E66D3F">
        <w:rPr>
          <w:rFonts w:ascii="Times New Roman" w:eastAsia="等线" w:hAnsi="Times New Roman" w:cs="Times New Roman"/>
          <w:bCs/>
        </w:rPr>
        <w:t>Fluency in English, with excellent spoken and written communication abilities.</w:t>
      </w:r>
    </w:p>
    <w:p w14:paraId="31935984" w14:textId="1F90B795" w:rsidR="00A80D05" w:rsidRPr="006D7F59" w:rsidRDefault="00435521" w:rsidP="000400CA">
      <w:pPr>
        <w:pStyle w:val="ListParagraph"/>
        <w:numPr>
          <w:ilvl w:val="0"/>
          <w:numId w:val="9"/>
        </w:numPr>
        <w:spacing w:line="360" w:lineRule="auto"/>
        <w:jc w:val="both"/>
        <w:rPr>
          <w:rFonts w:ascii="Times New Roman" w:eastAsia="等线" w:hAnsi="Times New Roman" w:cs="Times New Roman"/>
          <w:bCs/>
        </w:rPr>
      </w:pPr>
      <w:r>
        <w:rPr>
          <w:rFonts w:ascii="Times New Roman" w:eastAsia="等线" w:hAnsi="Times New Roman" w:cs="Times New Roman"/>
          <w:bCs/>
        </w:rPr>
        <w:t>W</w:t>
      </w:r>
      <w:r w:rsidR="00D929DC" w:rsidRPr="00D929DC">
        <w:rPr>
          <w:rFonts w:ascii="Times New Roman" w:eastAsia="等线" w:hAnsi="Times New Roman" w:cs="Times New Roman"/>
          <w:bCs/>
        </w:rPr>
        <w:t>illing to perform teaching and service duties</w:t>
      </w:r>
      <w:r w:rsidR="00077532">
        <w:rPr>
          <w:rFonts w:ascii="Times New Roman" w:eastAsia="等线" w:hAnsi="Times New Roman" w:cs="Times New Roman"/>
          <w:bCs/>
        </w:rPr>
        <w:t xml:space="preserve"> (Generally severing a teaching assistant for one semester and guiding masters and undergraduate students)</w:t>
      </w:r>
    </w:p>
    <w:p w14:paraId="234C27FD" w14:textId="77777777" w:rsidR="00353ECC" w:rsidRPr="00A769AB" w:rsidRDefault="00353ECC" w:rsidP="00353ECC">
      <w:pPr>
        <w:spacing w:line="360" w:lineRule="auto"/>
        <w:jc w:val="both"/>
        <w:rPr>
          <w:rFonts w:ascii="Times New Roman" w:eastAsia="等线" w:hAnsi="Times New Roman" w:cs="Times New Roman"/>
          <w:b/>
          <w:bCs/>
        </w:rPr>
      </w:pPr>
      <w:r>
        <w:rPr>
          <w:rFonts w:ascii="Times New Roman" w:eastAsia="等线" w:hAnsi="Times New Roman" w:cs="Times New Roman"/>
          <w:b/>
          <w:bCs/>
        </w:rPr>
        <w:t xml:space="preserve">Your </w:t>
      </w:r>
      <w:r w:rsidRPr="00A769AB">
        <w:rPr>
          <w:rFonts w:ascii="Times New Roman" w:eastAsia="等线" w:hAnsi="Times New Roman" w:cs="Times New Roman"/>
          <w:b/>
          <w:bCs/>
        </w:rPr>
        <w:t>Benefits</w:t>
      </w:r>
    </w:p>
    <w:p w14:paraId="1B7B658A" w14:textId="71611088" w:rsidR="00075640" w:rsidRPr="00142259" w:rsidRDefault="00353ECC" w:rsidP="006420D4">
      <w:pPr>
        <w:pStyle w:val="ListParagraph"/>
        <w:numPr>
          <w:ilvl w:val="0"/>
          <w:numId w:val="8"/>
        </w:numPr>
        <w:spacing w:line="360" w:lineRule="auto"/>
        <w:rPr>
          <w:rFonts w:ascii="Times New Roman" w:eastAsia="等线" w:hAnsi="Times New Roman" w:cs="Times New Roman"/>
          <w:bCs/>
        </w:rPr>
      </w:pPr>
      <w:r>
        <w:rPr>
          <w:rFonts w:ascii="Times New Roman" w:eastAsia="等线" w:hAnsi="Times New Roman" w:cs="Times New Roman"/>
          <w:bCs/>
        </w:rPr>
        <w:t>W</w:t>
      </w:r>
      <w:r w:rsidRPr="0029688D">
        <w:rPr>
          <w:rFonts w:ascii="Times New Roman" w:eastAsia="等线" w:hAnsi="Times New Roman" w:cs="Times New Roman"/>
          <w:bCs/>
        </w:rPr>
        <w:t>e offer competitive</w:t>
      </w:r>
      <w:r>
        <w:rPr>
          <w:rFonts w:ascii="Times New Roman" w:eastAsia="等线" w:hAnsi="Times New Roman" w:cs="Times New Roman"/>
          <w:bCs/>
        </w:rPr>
        <w:t xml:space="preserve"> PhD</w:t>
      </w:r>
      <w:r w:rsidRPr="0029688D">
        <w:rPr>
          <w:rFonts w:ascii="Times New Roman" w:eastAsia="等线" w:hAnsi="Times New Roman" w:cs="Times New Roman"/>
          <w:bCs/>
        </w:rPr>
        <w:t xml:space="preserve"> </w:t>
      </w:r>
      <w:r>
        <w:rPr>
          <w:rFonts w:ascii="Times New Roman" w:eastAsia="等线" w:hAnsi="Times New Roman" w:cs="Times New Roman"/>
          <w:bCs/>
        </w:rPr>
        <w:t>scholarship</w:t>
      </w:r>
      <w:r w:rsidRPr="0029688D">
        <w:rPr>
          <w:rFonts w:ascii="Times New Roman" w:eastAsia="等线" w:hAnsi="Times New Roman" w:cs="Times New Roman"/>
          <w:bCs/>
        </w:rPr>
        <w:t xml:space="preserve"> </w:t>
      </w:r>
      <w:r>
        <w:rPr>
          <w:rFonts w:ascii="Times New Roman" w:eastAsia="等线" w:hAnsi="Times New Roman" w:cs="Times New Roman"/>
          <w:bCs/>
        </w:rPr>
        <w:t>(120,000 - 240,000 MOP/Year</w:t>
      </w:r>
      <w:r w:rsidR="00434CD9" w:rsidRPr="00434CD9">
        <w:rPr>
          <w:rFonts w:ascii="Times New Roman" w:eastAsia="等线" w:hAnsi="Times New Roman" w:cs="Times New Roman"/>
          <w:bCs/>
        </w:rPr>
        <w:t>,</w:t>
      </w:r>
      <w:r w:rsidR="00434CD9">
        <w:rPr>
          <w:rFonts w:ascii="Times New Roman" w:eastAsia="等线" w:hAnsi="Times New Roman" w:cs="Times New Roman"/>
          <w:bCs/>
        </w:rPr>
        <w:t xml:space="preserve"> </w:t>
      </w:r>
      <w:r w:rsidR="00434CD9" w:rsidRPr="00434CD9">
        <w:rPr>
          <w:rFonts w:ascii="Times New Roman" w:eastAsia="等线" w:hAnsi="Times New Roman" w:cs="Times New Roman"/>
          <w:bCs/>
        </w:rPr>
        <w:t>commensurate with qualifications.</w:t>
      </w:r>
      <w:r>
        <w:rPr>
          <w:rFonts w:ascii="Times New Roman" w:eastAsia="等线" w:hAnsi="Times New Roman" w:cs="Times New Roman"/>
          <w:bCs/>
        </w:rPr>
        <w:t xml:space="preserve">, </w:t>
      </w:r>
      <w:r w:rsidR="000A6769" w:rsidRPr="000A6769">
        <w:rPr>
          <w:rFonts w:ascii="Times New Roman" w:eastAsia="等线" w:hAnsi="Times New Roman" w:cs="Times New Roman"/>
          <w:bCs/>
        </w:rPr>
        <w:t>approx. 15,000 to 30,000 USD</w:t>
      </w:r>
      <w:r>
        <w:rPr>
          <w:rFonts w:ascii="Times New Roman" w:eastAsia="等线" w:hAnsi="Times New Roman" w:cs="Times New Roman"/>
          <w:bCs/>
        </w:rPr>
        <w:t xml:space="preserve">). </w:t>
      </w:r>
      <w:r w:rsidR="00075640" w:rsidRPr="00075640">
        <w:rPr>
          <w:rFonts w:ascii="Times New Roman" w:eastAsia="等线" w:hAnsi="Times New Roman" w:cs="Times New Roman"/>
          <w:bCs/>
        </w:rPr>
        <w:t xml:space="preserve">Please note that tuition and related fees, approximately </w:t>
      </w:r>
      <w:r w:rsidR="00D2565E">
        <w:rPr>
          <w:rFonts w:ascii="Times New Roman" w:eastAsia="等线" w:hAnsi="Times New Roman" w:cs="Times New Roman"/>
          <w:bCs/>
        </w:rPr>
        <w:t>8</w:t>
      </w:r>
      <w:r w:rsidR="007F5F55">
        <w:rPr>
          <w:rFonts w:ascii="Times New Roman" w:eastAsia="等线" w:hAnsi="Times New Roman" w:cs="Times New Roman"/>
          <w:bCs/>
        </w:rPr>
        <w:t>,</w:t>
      </w:r>
      <w:r w:rsidR="00D2565E">
        <w:rPr>
          <w:rFonts w:ascii="Times New Roman" w:eastAsia="等线" w:hAnsi="Times New Roman" w:cs="Times New Roman"/>
          <w:bCs/>
        </w:rPr>
        <w:t>125</w:t>
      </w:r>
      <w:r w:rsidR="00075640" w:rsidRPr="00075640">
        <w:rPr>
          <w:rFonts w:ascii="Times New Roman" w:eastAsia="等线" w:hAnsi="Times New Roman" w:cs="Times New Roman"/>
          <w:bCs/>
        </w:rPr>
        <w:t xml:space="preserve"> </w:t>
      </w:r>
      <w:r w:rsidR="00D2565E">
        <w:rPr>
          <w:rFonts w:ascii="Times New Roman" w:eastAsia="等线" w:hAnsi="Times New Roman" w:cs="Times New Roman"/>
          <w:bCs/>
        </w:rPr>
        <w:t>USD</w:t>
      </w:r>
      <w:r w:rsidR="00075640" w:rsidRPr="00075640">
        <w:rPr>
          <w:rFonts w:ascii="Times New Roman" w:eastAsia="等线" w:hAnsi="Times New Roman" w:cs="Times New Roman"/>
          <w:bCs/>
        </w:rPr>
        <w:t xml:space="preserve"> </w:t>
      </w:r>
      <w:r w:rsidR="0075579F">
        <w:rPr>
          <w:rFonts w:ascii="Times New Roman" w:eastAsia="等线" w:hAnsi="Times New Roman" w:cs="Times New Roman"/>
          <w:bCs/>
        </w:rPr>
        <w:t xml:space="preserve">(2024) </w:t>
      </w:r>
      <w:r w:rsidR="00075640" w:rsidRPr="00075640">
        <w:rPr>
          <w:rFonts w:ascii="Times New Roman" w:eastAsia="等线" w:hAnsi="Times New Roman" w:cs="Times New Roman"/>
          <w:bCs/>
        </w:rPr>
        <w:t>for international students, are not covered by the scholarship</w:t>
      </w:r>
      <w:r w:rsidR="00142259">
        <w:rPr>
          <w:rFonts w:ascii="Times New Roman" w:eastAsia="等线" w:hAnsi="Times New Roman" w:cs="Times New Roman"/>
          <w:bCs/>
        </w:rPr>
        <w:t xml:space="preserve">. </w:t>
      </w:r>
      <w:r w:rsidR="00142259" w:rsidRPr="00142259">
        <w:rPr>
          <w:rFonts w:ascii="Times New Roman" w:eastAsia="等线" w:hAnsi="Times New Roman" w:cs="Times New Roman"/>
          <w:bCs/>
        </w:rPr>
        <w:t xml:space="preserve">For </w:t>
      </w:r>
      <w:r w:rsidR="00142259">
        <w:rPr>
          <w:rFonts w:ascii="Times New Roman" w:eastAsia="等线" w:hAnsi="Times New Roman" w:cs="Times New Roman"/>
          <w:bCs/>
        </w:rPr>
        <w:t>more details, please visit</w:t>
      </w:r>
      <w:r w:rsidR="00075640" w:rsidRPr="00142259">
        <w:rPr>
          <w:rFonts w:ascii="Times New Roman" w:eastAsia="等线" w:hAnsi="Times New Roman" w:cs="Times New Roman"/>
          <w:bCs/>
        </w:rPr>
        <w:t xml:space="preserve"> </w:t>
      </w:r>
      <w:r w:rsidR="00885167" w:rsidRPr="00142259">
        <w:rPr>
          <w:rFonts w:ascii="Times New Roman" w:eastAsia="等线" w:hAnsi="Times New Roman" w:cs="Times New Roman"/>
          <w:bCs/>
        </w:rPr>
        <w:t>(</w:t>
      </w:r>
      <w:hyperlink r:id="rId8" w:history="1">
        <w:r w:rsidR="00885167" w:rsidRPr="00142259">
          <w:rPr>
            <w:rStyle w:val="Hyperlink"/>
            <w:rFonts w:ascii="Times New Roman" w:eastAsia="等线" w:hAnsi="Times New Roman" w:cs="Times New Roman"/>
            <w:bCs/>
          </w:rPr>
          <w:t>https://www.mpu.edu.mo/student_corner_p/en/fs_tuitionfees.php</w:t>
        </w:r>
      </w:hyperlink>
      <w:r w:rsidR="00587E2F" w:rsidRPr="00142259">
        <w:rPr>
          <w:rStyle w:val="Hyperlink"/>
          <w:rFonts w:ascii="Times New Roman" w:eastAsia="等线" w:hAnsi="Times New Roman" w:cs="Times New Roman" w:hint="eastAsia"/>
          <w:bCs/>
        </w:rPr>
        <w:t>)</w:t>
      </w:r>
      <w:r w:rsidR="007B78F6" w:rsidRPr="00142259">
        <w:rPr>
          <w:rStyle w:val="Hyperlink"/>
          <w:rFonts w:ascii="Times New Roman" w:eastAsia="等线" w:hAnsi="Times New Roman" w:cs="Times New Roman"/>
          <w:bCs/>
        </w:rPr>
        <w:t xml:space="preserve">. </w:t>
      </w:r>
    </w:p>
    <w:p w14:paraId="0D41BE98" w14:textId="4A472FB2" w:rsidR="00354E6D" w:rsidRPr="00354E6D" w:rsidRDefault="00617085" w:rsidP="006420D4">
      <w:pPr>
        <w:pStyle w:val="ListParagraph"/>
        <w:numPr>
          <w:ilvl w:val="0"/>
          <w:numId w:val="8"/>
        </w:numPr>
        <w:spacing w:line="360" w:lineRule="auto"/>
        <w:rPr>
          <w:rFonts w:ascii="Times New Roman" w:eastAsia="等线" w:hAnsi="Times New Roman" w:cs="Times New Roman"/>
          <w:bCs/>
        </w:rPr>
      </w:pPr>
      <w:r w:rsidRPr="00183FD1">
        <w:rPr>
          <w:rFonts w:ascii="Times New Roman" w:eastAsia="等线" w:hAnsi="Times New Roman" w:cs="Times New Roman"/>
          <w:bCs/>
        </w:rPr>
        <w:t xml:space="preserve">Work-Life Balance: Enjoy </w:t>
      </w:r>
      <w:r w:rsidR="0055063E">
        <w:rPr>
          <w:rFonts w:ascii="Times New Roman" w:eastAsia="等线" w:hAnsi="Times New Roman" w:cs="Times New Roman"/>
          <w:bCs/>
        </w:rPr>
        <w:t xml:space="preserve">additional </w:t>
      </w:r>
      <w:r w:rsidRPr="00183FD1">
        <w:rPr>
          <w:rFonts w:ascii="Times New Roman" w:eastAsia="等线" w:hAnsi="Times New Roman" w:cs="Times New Roman"/>
          <w:bCs/>
        </w:rPr>
        <w:t>22 days of annual leave with full-time employment</w:t>
      </w:r>
      <w:r w:rsidR="00C14598">
        <w:rPr>
          <w:rFonts w:ascii="Times New Roman" w:eastAsia="等线" w:hAnsi="Times New Roman" w:cs="Times New Roman"/>
          <w:bCs/>
        </w:rPr>
        <w:t xml:space="preserve"> in addition to public holidays</w:t>
      </w:r>
      <w:r w:rsidRPr="00183FD1">
        <w:rPr>
          <w:rFonts w:ascii="Times New Roman" w:eastAsia="等线" w:hAnsi="Times New Roman" w:cs="Times New Roman"/>
          <w:bCs/>
        </w:rPr>
        <w:t>, allowing for an optimal balance between your professional and personal life.</w:t>
      </w:r>
      <w:r w:rsidR="00354E6D">
        <w:t xml:space="preserve"> </w:t>
      </w:r>
      <w:r w:rsidR="00354E6D" w:rsidRPr="00354E6D">
        <w:rPr>
          <w:rFonts w:ascii="Times New Roman" w:eastAsia="等线" w:hAnsi="Times New Roman" w:cs="Times New Roman"/>
          <w:bCs/>
        </w:rPr>
        <w:t xml:space="preserve">Public holidays </w:t>
      </w:r>
      <w:r w:rsidR="00354E6D">
        <w:rPr>
          <w:rFonts w:ascii="Times New Roman" w:eastAsia="等线" w:hAnsi="Times New Roman" w:cs="Times New Roman"/>
          <w:bCs/>
        </w:rPr>
        <w:t xml:space="preserve">in Macau </w:t>
      </w:r>
      <w:r w:rsidR="00354E6D" w:rsidRPr="00354E6D">
        <w:rPr>
          <w:rFonts w:ascii="Times New Roman" w:eastAsia="等线" w:hAnsi="Times New Roman" w:cs="Times New Roman"/>
          <w:bCs/>
        </w:rPr>
        <w:t xml:space="preserve">include both Eastern (e.g. Chinese New Year, Mid-Autumn Festival, etc.) and Western (e.g. Christmas, etc.) festivals, as well as religious festivals (e.g. The Buddha's Birthday (Feast of Buddha) and Feast of Immaculate Conception, etc.). Please refer to the government website https://www.gov.mo/en/public-holidays/year-2024/. </w:t>
      </w:r>
    </w:p>
    <w:p w14:paraId="7DA5AE55" w14:textId="1103F0B1" w:rsidR="00A52A14" w:rsidRDefault="00A52A14" w:rsidP="000400CA">
      <w:pPr>
        <w:spacing w:line="360" w:lineRule="auto"/>
        <w:jc w:val="both"/>
        <w:rPr>
          <w:rFonts w:ascii="Times New Roman" w:eastAsia="等线" w:hAnsi="Times New Roman" w:cs="Times New Roman"/>
          <w:b/>
          <w:bCs/>
        </w:rPr>
      </w:pPr>
      <w:r w:rsidRPr="004A4E63">
        <w:rPr>
          <w:rFonts w:ascii="Times New Roman" w:eastAsia="等线" w:hAnsi="Times New Roman" w:cs="Times New Roman"/>
          <w:b/>
          <w:bCs/>
        </w:rPr>
        <w:t>About Macao Polytechnic University</w:t>
      </w:r>
      <w:r w:rsidR="004724C6">
        <w:rPr>
          <w:rFonts w:ascii="Times New Roman" w:eastAsia="等线" w:hAnsi="Times New Roman" w:cs="Times New Roman"/>
          <w:b/>
          <w:bCs/>
        </w:rPr>
        <w:t xml:space="preserve"> (MPU)</w:t>
      </w:r>
    </w:p>
    <w:p w14:paraId="77138903" w14:textId="7B663DFD" w:rsidR="002C43E4" w:rsidRPr="007532DB" w:rsidRDefault="002C43E4" w:rsidP="006420D4">
      <w:pPr>
        <w:spacing w:line="360" w:lineRule="auto"/>
        <w:rPr>
          <w:rFonts w:ascii="Times New Roman" w:eastAsia="等线" w:hAnsi="Times New Roman" w:cs="Times New Roman"/>
          <w:bCs/>
        </w:rPr>
      </w:pPr>
      <w:r w:rsidRPr="002C43E4">
        <w:rPr>
          <w:rFonts w:ascii="Times New Roman" w:eastAsia="等线" w:hAnsi="Times New Roman" w:cs="Times New Roman"/>
          <w:bCs/>
        </w:rPr>
        <w:t xml:space="preserve">Located in the heart of Macao, Macao Polytechnic University (MPU) </w:t>
      </w:r>
      <w:r w:rsidRPr="005849BA">
        <w:rPr>
          <w:rFonts w:ascii="Times New Roman" w:eastAsia="等线" w:hAnsi="Times New Roman" w:cs="Times New Roman"/>
          <w:bCs/>
        </w:rPr>
        <w:t>(</w:t>
      </w:r>
      <w:hyperlink r:id="rId9" w:history="1">
        <w:r w:rsidRPr="009764BA">
          <w:rPr>
            <w:rStyle w:val="Hyperlink"/>
            <w:rFonts w:ascii="Times New Roman" w:eastAsia="等线" w:hAnsi="Times New Roman" w:cs="Times New Roman"/>
            <w:bCs/>
          </w:rPr>
          <w:t>https://www.mpu.edu.mo/en/mpu_introduction.php</w:t>
        </w:r>
      </w:hyperlink>
      <w:r w:rsidRPr="005849BA">
        <w:rPr>
          <w:rFonts w:ascii="Times New Roman" w:eastAsia="等线" w:hAnsi="Times New Roman" w:cs="Times New Roman"/>
          <w:bCs/>
        </w:rPr>
        <w:t>)</w:t>
      </w:r>
      <w:r>
        <w:rPr>
          <w:rFonts w:ascii="Times New Roman" w:eastAsia="等线" w:hAnsi="Times New Roman" w:cs="Times New Roman"/>
          <w:bCs/>
        </w:rPr>
        <w:t xml:space="preserve"> </w:t>
      </w:r>
      <w:r w:rsidRPr="002C43E4">
        <w:rPr>
          <w:rFonts w:ascii="Times New Roman" w:eastAsia="等线" w:hAnsi="Times New Roman" w:cs="Times New Roman"/>
          <w:bCs/>
        </w:rPr>
        <w:t xml:space="preserve"> is a leading public institution known for its academic excellence and innovative research. The university boasts state-of-the-art facilities and a supportive academic community that fosters the intellectual and personal growth of its students. As a beacon of knowledge that attracts scholars from around the globe, MPU is committed to molding future leaders and advancing research that impacts the global community.</w:t>
      </w:r>
    </w:p>
    <w:p w14:paraId="0968941A" w14:textId="46138CF6" w:rsidR="00F7189C" w:rsidRDefault="00F7189C" w:rsidP="000400CA">
      <w:pPr>
        <w:spacing w:line="360" w:lineRule="auto"/>
        <w:jc w:val="both"/>
        <w:rPr>
          <w:rFonts w:ascii="Times New Roman" w:eastAsia="等线" w:hAnsi="Times New Roman" w:cs="Times New Roman"/>
          <w:b/>
          <w:bCs/>
        </w:rPr>
      </w:pPr>
      <w:r w:rsidRPr="006D5D7D">
        <w:rPr>
          <w:rFonts w:ascii="Times New Roman" w:eastAsia="等线" w:hAnsi="Times New Roman" w:cs="Times New Roman"/>
          <w:b/>
          <w:bCs/>
        </w:rPr>
        <w:t>About</w:t>
      </w:r>
      <w:r w:rsidR="0063679C" w:rsidRPr="006D5D7D">
        <w:rPr>
          <w:rFonts w:ascii="Times New Roman" w:eastAsia="等线" w:hAnsi="Times New Roman" w:cs="Times New Roman"/>
          <w:b/>
          <w:bCs/>
        </w:rPr>
        <w:t xml:space="preserve"> Macao and the Great Bay Area</w:t>
      </w:r>
    </w:p>
    <w:p w14:paraId="6AA851A5" w14:textId="76C0EEBA" w:rsidR="00183FD1" w:rsidRDefault="00183FD1" w:rsidP="000400CA">
      <w:pPr>
        <w:spacing w:line="360" w:lineRule="auto"/>
        <w:jc w:val="both"/>
        <w:rPr>
          <w:rFonts w:ascii="Times New Roman" w:eastAsia="等线" w:hAnsi="Times New Roman" w:cs="Times New Roman"/>
          <w:bCs/>
        </w:rPr>
      </w:pPr>
      <w:r w:rsidRPr="00183FD1">
        <w:rPr>
          <w:rFonts w:ascii="Times New Roman" w:eastAsia="等线" w:hAnsi="Times New Roman" w:cs="Times New Roman"/>
          <w:bCs/>
        </w:rPr>
        <w:t xml:space="preserve">Macao is a vibrant city strategically located near major Asian hubs, such as Hong Kong, Taiwan, Japan, and Korea, making it an excellent gateway for exploring the region. Part of the dynamic Greater Bay Area, Macao offers a unique blend of Chinese and Portuguese cultural heritage </w:t>
      </w:r>
      <w:r w:rsidRPr="00183FD1">
        <w:rPr>
          <w:rFonts w:ascii="Times New Roman" w:eastAsia="等线" w:hAnsi="Times New Roman" w:cs="Times New Roman"/>
          <w:bCs/>
        </w:rPr>
        <w:lastRenderedPageBreak/>
        <w:t>complemented by a modern lifestyle. This city-state is renowned for its high quality of life, multicultural environment, and as a center of entertainment and leisure. Residents and visitors in Macao often enjoy visa-free access to mainland China, providing a wonderful opportunity to explore the nearby city of Shenzhen and other beautiful locations across the country.</w:t>
      </w:r>
      <w:r w:rsidR="00030631">
        <w:rPr>
          <w:rFonts w:ascii="Times New Roman" w:eastAsia="等线" w:hAnsi="Times New Roman" w:cs="Times New Roman"/>
          <w:bCs/>
        </w:rPr>
        <w:t xml:space="preserve"> </w:t>
      </w:r>
      <w:r w:rsidR="00030631" w:rsidRPr="00645A24">
        <w:rPr>
          <w:rFonts w:ascii="Times New Roman" w:eastAsia="等线" w:hAnsi="Times New Roman" w:cs="Times New Roman"/>
          <w:bCs/>
        </w:rPr>
        <w:t xml:space="preserve">Macao </w:t>
      </w:r>
      <w:r w:rsidR="000605CE">
        <w:rPr>
          <w:rFonts w:ascii="Times New Roman" w:eastAsia="等线" w:hAnsi="Times New Roman" w:cs="Times New Roman"/>
          <w:bCs/>
        </w:rPr>
        <w:t>is known</w:t>
      </w:r>
      <w:r w:rsidR="0021758A" w:rsidRPr="0021758A">
        <w:rPr>
          <w:rFonts w:ascii="Times New Roman" w:eastAsia="等线" w:hAnsi="Times New Roman" w:cs="Times New Roman"/>
          <w:bCs/>
        </w:rPr>
        <w:t xml:space="preserve"> </w:t>
      </w:r>
      <w:r w:rsidR="0021758A" w:rsidRPr="008D12AF">
        <w:rPr>
          <w:rFonts w:ascii="Times New Roman" w:eastAsia="等线" w:hAnsi="Times New Roman" w:cs="Times New Roman"/>
          <w:bCs/>
        </w:rPr>
        <w:t>gambling</w:t>
      </w:r>
      <w:r w:rsidR="0021758A">
        <w:rPr>
          <w:rFonts w:ascii="Times New Roman" w:eastAsia="等线" w:hAnsi="Times New Roman" w:cs="Times New Roman"/>
          <w:bCs/>
        </w:rPr>
        <w:t xml:space="preserve"> </w:t>
      </w:r>
      <w:r w:rsidR="00BB5F7F">
        <w:rPr>
          <w:rFonts w:ascii="Times New Roman" w:eastAsia="等线" w:hAnsi="Times New Roman" w:cs="Times New Roman"/>
          <w:bCs/>
        </w:rPr>
        <w:t>as “</w:t>
      </w:r>
      <w:r w:rsidR="00030631" w:rsidRPr="004D3C53">
        <w:rPr>
          <w:rFonts w:ascii="Times New Roman" w:eastAsia="等线" w:hAnsi="Times New Roman" w:cs="Times New Roman"/>
          <w:bCs/>
        </w:rPr>
        <w:t>Las Vegas of Asia</w:t>
      </w:r>
      <w:r w:rsidR="0021758A">
        <w:rPr>
          <w:rFonts w:ascii="Times New Roman" w:eastAsia="等线" w:hAnsi="Times New Roman" w:cs="Times New Roman"/>
          <w:bCs/>
        </w:rPr>
        <w:t xml:space="preserve">. </w:t>
      </w:r>
      <w:r w:rsidR="005D41E1" w:rsidRPr="008D12AF">
        <w:rPr>
          <w:rFonts w:ascii="Times New Roman" w:eastAsia="等线" w:hAnsi="Times New Roman" w:cs="Times New Roman"/>
          <w:bCs/>
        </w:rPr>
        <w:t>Macau's gambling industry is the largest in the world, generating over MOP195 billion (US$24 billion) in revenue and about seven times larger than that of Las Vegas</w:t>
      </w:r>
      <w:r w:rsidR="005D41E1">
        <w:rPr>
          <w:rFonts w:ascii="Times New Roman" w:eastAsia="等线" w:hAnsi="Times New Roman" w:cs="Times New Roman"/>
          <w:bCs/>
        </w:rPr>
        <w:t xml:space="preserve">. </w:t>
      </w:r>
      <w:r w:rsidR="005D41E1" w:rsidRPr="00645A24">
        <w:rPr>
          <w:rFonts w:ascii="Times New Roman" w:eastAsia="等线" w:hAnsi="Times New Roman" w:cs="Times New Roman"/>
          <w:bCs/>
        </w:rPr>
        <w:t>Living in Macao, you will experience a unique blend of modernity and tradition, with access to world-class entertainment, dining, and cultural experiences</w:t>
      </w:r>
      <w:r w:rsidR="005D41E1">
        <w:rPr>
          <w:rFonts w:ascii="Times New Roman" w:eastAsia="等线" w:hAnsi="Times New Roman" w:cs="Times New Roman"/>
          <w:bCs/>
        </w:rPr>
        <w:t>.</w:t>
      </w:r>
      <w:r w:rsidR="00041237" w:rsidRPr="00041237">
        <w:t xml:space="preserve"> </w:t>
      </w:r>
      <w:r w:rsidR="00041237" w:rsidRPr="00041237">
        <w:rPr>
          <w:rFonts w:ascii="Times New Roman" w:eastAsia="等线" w:hAnsi="Times New Roman" w:cs="Times New Roman"/>
          <w:bCs/>
        </w:rPr>
        <w:t>Macau is</w:t>
      </w:r>
      <w:r w:rsidR="00D1177F">
        <w:rPr>
          <w:rFonts w:ascii="Times New Roman" w:eastAsia="等线" w:hAnsi="Times New Roman" w:cs="Times New Roman"/>
          <w:bCs/>
        </w:rPr>
        <w:t xml:space="preserve"> super safe to live </w:t>
      </w:r>
      <w:r w:rsidR="00BB5F7F">
        <w:rPr>
          <w:rFonts w:ascii="Times New Roman" w:eastAsia="等线" w:hAnsi="Times New Roman" w:cs="Times New Roman"/>
          <w:bCs/>
        </w:rPr>
        <w:t xml:space="preserve">and </w:t>
      </w:r>
      <w:r w:rsidR="00BB5F7F" w:rsidRPr="00D1177F">
        <w:rPr>
          <w:rFonts w:ascii="Times New Roman" w:eastAsia="等线" w:hAnsi="Times New Roman" w:cs="Times New Roman"/>
          <w:bCs/>
        </w:rPr>
        <w:t>is</w:t>
      </w:r>
      <w:r w:rsidR="00D1177F" w:rsidRPr="00D1177F">
        <w:rPr>
          <w:rFonts w:ascii="Times New Roman" w:eastAsia="等线" w:hAnsi="Times New Roman" w:cs="Times New Roman"/>
          <w:bCs/>
        </w:rPr>
        <w:t xml:space="preserve"> full of night life</w:t>
      </w:r>
      <w:r w:rsidR="00BB5F7F">
        <w:rPr>
          <w:rFonts w:ascii="Times New Roman" w:eastAsia="等线" w:hAnsi="Times New Roman" w:cs="Times New Roman"/>
          <w:bCs/>
        </w:rPr>
        <w:t xml:space="preserve">. </w:t>
      </w:r>
    </w:p>
    <w:p w14:paraId="12B37405" w14:textId="1D59F8F7" w:rsidR="003A0EB4" w:rsidRDefault="002A43F3" w:rsidP="000400CA">
      <w:pPr>
        <w:spacing w:line="360" w:lineRule="auto"/>
        <w:jc w:val="both"/>
        <w:rPr>
          <w:rFonts w:ascii="Times New Roman" w:eastAsia="等线" w:hAnsi="Times New Roman" w:cs="Times New Roman"/>
          <w:b/>
          <w:bCs/>
        </w:rPr>
      </w:pPr>
      <w:r w:rsidRPr="002A43F3">
        <w:rPr>
          <w:rFonts w:ascii="Times New Roman" w:eastAsia="等线" w:hAnsi="Times New Roman" w:cs="Times New Roman"/>
          <w:b/>
          <w:bCs/>
        </w:rPr>
        <w:t>Application process</w:t>
      </w:r>
    </w:p>
    <w:p w14:paraId="26233EDE" w14:textId="572CB33E" w:rsidR="00731465" w:rsidRPr="005C3DDD" w:rsidRDefault="00943CA8" w:rsidP="00943CA8">
      <w:pPr>
        <w:spacing w:line="360" w:lineRule="auto"/>
        <w:jc w:val="both"/>
        <w:rPr>
          <w:rFonts w:ascii="Times New Roman" w:eastAsia="等线" w:hAnsi="Times New Roman" w:cs="Times New Roman"/>
          <w:bCs/>
        </w:rPr>
      </w:pPr>
      <w:r w:rsidRPr="00943CA8">
        <w:rPr>
          <w:rFonts w:ascii="Times New Roman" w:eastAsia="等线" w:hAnsi="Times New Roman" w:cs="Times New Roman"/>
          <w:bCs/>
        </w:rPr>
        <w:t>Interested candidates should submit a CV and a cover letter outlining relevant experiences and motivations for applying to Dr. Kefeng Li at kefengl@mpu.edu.mo. Ensure all documents are in PDF format. Applications are accepted on a rolling basis until the position is filled.</w:t>
      </w:r>
    </w:p>
    <w:sectPr w:rsidR="00731465" w:rsidRPr="005C3DDD">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F2227" w14:textId="77777777" w:rsidR="00EA36C6" w:rsidRDefault="00EA36C6" w:rsidP="006413F9">
      <w:pPr>
        <w:spacing w:after="0" w:line="240" w:lineRule="auto"/>
      </w:pPr>
      <w:r>
        <w:separator/>
      </w:r>
    </w:p>
  </w:endnote>
  <w:endnote w:type="continuationSeparator" w:id="0">
    <w:p w14:paraId="61DCAB14" w14:textId="77777777" w:rsidR="00EA36C6" w:rsidRDefault="00EA36C6" w:rsidP="0064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134736"/>
      <w:docPartObj>
        <w:docPartGallery w:val="Page Numbers (Bottom of Page)"/>
        <w:docPartUnique/>
      </w:docPartObj>
    </w:sdtPr>
    <w:sdtContent>
      <w:sdt>
        <w:sdtPr>
          <w:id w:val="1728636285"/>
          <w:docPartObj>
            <w:docPartGallery w:val="Page Numbers (Top of Page)"/>
            <w:docPartUnique/>
          </w:docPartObj>
        </w:sdtPr>
        <w:sdtContent>
          <w:p w14:paraId="5965B1F2" w14:textId="1A3E9B01" w:rsidR="007532DB" w:rsidRDefault="007532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C42D25" w14:textId="77777777" w:rsidR="006413F9" w:rsidRDefault="00641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50C53" w14:textId="77777777" w:rsidR="00EA36C6" w:rsidRDefault="00EA36C6" w:rsidP="006413F9">
      <w:pPr>
        <w:spacing w:after="0" w:line="240" w:lineRule="auto"/>
      </w:pPr>
      <w:r>
        <w:separator/>
      </w:r>
    </w:p>
  </w:footnote>
  <w:footnote w:type="continuationSeparator" w:id="0">
    <w:p w14:paraId="0130D4E8" w14:textId="77777777" w:rsidR="00EA36C6" w:rsidRDefault="00EA36C6" w:rsidP="00641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CCC"/>
    <w:multiLevelType w:val="hybridMultilevel"/>
    <w:tmpl w:val="EAC4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C74BC"/>
    <w:multiLevelType w:val="multilevel"/>
    <w:tmpl w:val="27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61EFB"/>
    <w:multiLevelType w:val="hybridMultilevel"/>
    <w:tmpl w:val="99083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A5202E"/>
    <w:multiLevelType w:val="multilevel"/>
    <w:tmpl w:val="5358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20CDE"/>
    <w:multiLevelType w:val="hybridMultilevel"/>
    <w:tmpl w:val="E7067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A739AE"/>
    <w:multiLevelType w:val="multilevel"/>
    <w:tmpl w:val="13C6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3F786C"/>
    <w:multiLevelType w:val="hybridMultilevel"/>
    <w:tmpl w:val="50D20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C52A39"/>
    <w:multiLevelType w:val="multilevel"/>
    <w:tmpl w:val="F7C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B4888"/>
    <w:multiLevelType w:val="hybridMultilevel"/>
    <w:tmpl w:val="84F6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339374">
    <w:abstractNumId w:val="7"/>
  </w:num>
  <w:num w:numId="2" w16cid:durableId="1660845504">
    <w:abstractNumId w:val="1"/>
  </w:num>
  <w:num w:numId="3" w16cid:durableId="511724329">
    <w:abstractNumId w:val="3"/>
  </w:num>
  <w:num w:numId="4" w16cid:durableId="163936375">
    <w:abstractNumId w:val="5"/>
  </w:num>
  <w:num w:numId="5" w16cid:durableId="1303922528">
    <w:abstractNumId w:val="2"/>
  </w:num>
  <w:num w:numId="6" w16cid:durableId="1438602807">
    <w:abstractNumId w:val="0"/>
  </w:num>
  <w:num w:numId="7" w16cid:durableId="1354915501">
    <w:abstractNumId w:val="8"/>
  </w:num>
  <w:num w:numId="8" w16cid:durableId="651327674">
    <w:abstractNumId w:val="4"/>
  </w:num>
  <w:num w:numId="9" w16cid:durableId="1676111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39"/>
    <w:rsid w:val="00002C3F"/>
    <w:rsid w:val="00007B95"/>
    <w:rsid w:val="00010E9B"/>
    <w:rsid w:val="000121FD"/>
    <w:rsid w:val="000204C0"/>
    <w:rsid w:val="00030631"/>
    <w:rsid w:val="0003612A"/>
    <w:rsid w:val="000400CA"/>
    <w:rsid w:val="00041237"/>
    <w:rsid w:val="00046170"/>
    <w:rsid w:val="000550B8"/>
    <w:rsid w:val="0005536E"/>
    <w:rsid w:val="00056F3E"/>
    <w:rsid w:val="000572C7"/>
    <w:rsid w:val="000605CE"/>
    <w:rsid w:val="00072DCB"/>
    <w:rsid w:val="0007346B"/>
    <w:rsid w:val="00075640"/>
    <w:rsid w:val="00077532"/>
    <w:rsid w:val="00081279"/>
    <w:rsid w:val="00083327"/>
    <w:rsid w:val="000848A1"/>
    <w:rsid w:val="00085812"/>
    <w:rsid w:val="00092F34"/>
    <w:rsid w:val="000A6769"/>
    <w:rsid w:val="000B0B74"/>
    <w:rsid w:val="000D09C9"/>
    <w:rsid w:val="000D535C"/>
    <w:rsid w:val="000F3C5D"/>
    <w:rsid w:val="00104E53"/>
    <w:rsid w:val="00116462"/>
    <w:rsid w:val="00133ED7"/>
    <w:rsid w:val="0014016B"/>
    <w:rsid w:val="00140828"/>
    <w:rsid w:val="00142259"/>
    <w:rsid w:val="00145501"/>
    <w:rsid w:val="00154089"/>
    <w:rsid w:val="00161782"/>
    <w:rsid w:val="00167184"/>
    <w:rsid w:val="001706FA"/>
    <w:rsid w:val="00183FD1"/>
    <w:rsid w:val="0019209B"/>
    <w:rsid w:val="00192D88"/>
    <w:rsid w:val="001C43AC"/>
    <w:rsid w:val="001E6072"/>
    <w:rsid w:val="001F1156"/>
    <w:rsid w:val="002038A3"/>
    <w:rsid w:val="002105DF"/>
    <w:rsid w:val="0021758A"/>
    <w:rsid w:val="00270553"/>
    <w:rsid w:val="002754EC"/>
    <w:rsid w:val="0027657A"/>
    <w:rsid w:val="00287A71"/>
    <w:rsid w:val="00287B3B"/>
    <w:rsid w:val="0029688D"/>
    <w:rsid w:val="002A43F3"/>
    <w:rsid w:val="002B3213"/>
    <w:rsid w:val="002C43E4"/>
    <w:rsid w:val="002F0839"/>
    <w:rsid w:val="00314D21"/>
    <w:rsid w:val="0033121D"/>
    <w:rsid w:val="00353ECC"/>
    <w:rsid w:val="00354E6D"/>
    <w:rsid w:val="003A0EB4"/>
    <w:rsid w:val="003A1212"/>
    <w:rsid w:val="003B7424"/>
    <w:rsid w:val="003C20E6"/>
    <w:rsid w:val="003C2154"/>
    <w:rsid w:val="003D3E6D"/>
    <w:rsid w:val="003E59B9"/>
    <w:rsid w:val="003F1D88"/>
    <w:rsid w:val="00427D70"/>
    <w:rsid w:val="004311D7"/>
    <w:rsid w:val="00433F19"/>
    <w:rsid w:val="004342F3"/>
    <w:rsid w:val="00434CD9"/>
    <w:rsid w:val="00435521"/>
    <w:rsid w:val="004724C6"/>
    <w:rsid w:val="00486518"/>
    <w:rsid w:val="004930B7"/>
    <w:rsid w:val="00493364"/>
    <w:rsid w:val="00497B14"/>
    <w:rsid w:val="004A4E63"/>
    <w:rsid w:val="004A5869"/>
    <w:rsid w:val="004D3621"/>
    <w:rsid w:val="004D3C53"/>
    <w:rsid w:val="004E2841"/>
    <w:rsid w:val="004E6393"/>
    <w:rsid w:val="004E663B"/>
    <w:rsid w:val="005252AF"/>
    <w:rsid w:val="00546840"/>
    <w:rsid w:val="00546ACE"/>
    <w:rsid w:val="0055063E"/>
    <w:rsid w:val="0055468B"/>
    <w:rsid w:val="00565C29"/>
    <w:rsid w:val="005760E1"/>
    <w:rsid w:val="005849BA"/>
    <w:rsid w:val="00587E2F"/>
    <w:rsid w:val="005A1BB5"/>
    <w:rsid w:val="005A29EB"/>
    <w:rsid w:val="005B474D"/>
    <w:rsid w:val="005C3DDD"/>
    <w:rsid w:val="005D054F"/>
    <w:rsid w:val="005D41E1"/>
    <w:rsid w:val="005D541F"/>
    <w:rsid w:val="005E377E"/>
    <w:rsid w:val="00617085"/>
    <w:rsid w:val="00621B0C"/>
    <w:rsid w:val="00631E1C"/>
    <w:rsid w:val="00631F58"/>
    <w:rsid w:val="00633539"/>
    <w:rsid w:val="00636241"/>
    <w:rsid w:val="0063679C"/>
    <w:rsid w:val="006413F9"/>
    <w:rsid w:val="006420D4"/>
    <w:rsid w:val="00645A24"/>
    <w:rsid w:val="006860E5"/>
    <w:rsid w:val="006A3B20"/>
    <w:rsid w:val="006B79B9"/>
    <w:rsid w:val="006D0D77"/>
    <w:rsid w:val="006D344F"/>
    <w:rsid w:val="006D5D7D"/>
    <w:rsid w:val="006D7F59"/>
    <w:rsid w:val="006E4D6C"/>
    <w:rsid w:val="006F0339"/>
    <w:rsid w:val="00701ABE"/>
    <w:rsid w:val="007035D8"/>
    <w:rsid w:val="007052C5"/>
    <w:rsid w:val="0071535D"/>
    <w:rsid w:val="00715C22"/>
    <w:rsid w:val="007214EA"/>
    <w:rsid w:val="007226E8"/>
    <w:rsid w:val="00727CF9"/>
    <w:rsid w:val="00731465"/>
    <w:rsid w:val="00740AE9"/>
    <w:rsid w:val="007532DB"/>
    <w:rsid w:val="0075579F"/>
    <w:rsid w:val="007612AE"/>
    <w:rsid w:val="0076712A"/>
    <w:rsid w:val="007809ED"/>
    <w:rsid w:val="00786FD3"/>
    <w:rsid w:val="007A6A0F"/>
    <w:rsid w:val="007B5BF3"/>
    <w:rsid w:val="007B78F6"/>
    <w:rsid w:val="007C78D0"/>
    <w:rsid w:val="007D2D1C"/>
    <w:rsid w:val="007D7944"/>
    <w:rsid w:val="007F4285"/>
    <w:rsid w:val="007F5F55"/>
    <w:rsid w:val="007F62F9"/>
    <w:rsid w:val="00812208"/>
    <w:rsid w:val="00854D63"/>
    <w:rsid w:val="00855DF4"/>
    <w:rsid w:val="00860711"/>
    <w:rsid w:val="008707A8"/>
    <w:rsid w:val="00872037"/>
    <w:rsid w:val="00885167"/>
    <w:rsid w:val="00892369"/>
    <w:rsid w:val="00895E46"/>
    <w:rsid w:val="008A1DEC"/>
    <w:rsid w:val="008A72AC"/>
    <w:rsid w:val="008D12AF"/>
    <w:rsid w:val="008E4CBE"/>
    <w:rsid w:val="0092355A"/>
    <w:rsid w:val="00943CA8"/>
    <w:rsid w:val="0095771B"/>
    <w:rsid w:val="00971FA4"/>
    <w:rsid w:val="009741D6"/>
    <w:rsid w:val="009768A9"/>
    <w:rsid w:val="00977828"/>
    <w:rsid w:val="0099202E"/>
    <w:rsid w:val="009B60FE"/>
    <w:rsid w:val="009E138E"/>
    <w:rsid w:val="009F428B"/>
    <w:rsid w:val="009F5262"/>
    <w:rsid w:val="00A245D9"/>
    <w:rsid w:val="00A25F4D"/>
    <w:rsid w:val="00A3035A"/>
    <w:rsid w:val="00A32D07"/>
    <w:rsid w:val="00A36DBB"/>
    <w:rsid w:val="00A52A14"/>
    <w:rsid w:val="00A57208"/>
    <w:rsid w:val="00A6073A"/>
    <w:rsid w:val="00A61088"/>
    <w:rsid w:val="00A72F98"/>
    <w:rsid w:val="00A769AB"/>
    <w:rsid w:val="00A801D4"/>
    <w:rsid w:val="00A80D05"/>
    <w:rsid w:val="00A8259B"/>
    <w:rsid w:val="00AA2398"/>
    <w:rsid w:val="00AA3090"/>
    <w:rsid w:val="00AC7279"/>
    <w:rsid w:val="00AF6E25"/>
    <w:rsid w:val="00B035ED"/>
    <w:rsid w:val="00B06278"/>
    <w:rsid w:val="00B17E7B"/>
    <w:rsid w:val="00B226C6"/>
    <w:rsid w:val="00B27724"/>
    <w:rsid w:val="00B30911"/>
    <w:rsid w:val="00B33DF3"/>
    <w:rsid w:val="00B40EE9"/>
    <w:rsid w:val="00B62AFB"/>
    <w:rsid w:val="00BB2EB5"/>
    <w:rsid w:val="00BB5F7F"/>
    <w:rsid w:val="00BE7040"/>
    <w:rsid w:val="00C14598"/>
    <w:rsid w:val="00C222EE"/>
    <w:rsid w:val="00C322DE"/>
    <w:rsid w:val="00C508D8"/>
    <w:rsid w:val="00C7113A"/>
    <w:rsid w:val="00C74C59"/>
    <w:rsid w:val="00C82DC6"/>
    <w:rsid w:val="00C97C5E"/>
    <w:rsid w:val="00CC0414"/>
    <w:rsid w:val="00CC3377"/>
    <w:rsid w:val="00CC4246"/>
    <w:rsid w:val="00CE2152"/>
    <w:rsid w:val="00CE5B1F"/>
    <w:rsid w:val="00D04F01"/>
    <w:rsid w:val="00D10871"/>
    <w:rsid w:val="00D1155A"/>
    <w:rsid w:val="00D1177F"/>
    <w:rsid w:val="00D13710"/>
    <w:rsid w:val="00D2565E"/>
    <w:rsid w:val="00D517E1"/>
    <w:rsid w:val="00D52375"/>
    <w:rsid w:val="00D533C6"/>
    <w:rsid w:val="00D55DBF"/>
    <w:rsid w:val="00D86EFB"/>
    <w:rsid w:val="00D929DC"/>
    <w:rsid w:val="00DB452A"/>
    <w:rsid w:val="00DC1248"/>
    <w:rsid w:val="00DC72B8"/>
    <w:rsid w:val="00DE2061"/>
    <w:rsid w:val="00DF366B"/>
    <w:rsid w:val="00E0352E"/>
    <w:rsid w:val="00E1200A"/>
    <w:rsid w:val="00E20AB0"/>
    <w:rsid w:val="00E66D3F"/>
    <w:rsid w:val="00E7484B"/>
    <w:rsid w:val="00E75F4F"/>
    <w:rsid w:val="00EA0906"/>
    <w:rsid w:val="00EA36C6"/>
    <w:rsid w:val="00EB55E1"/>
    <w:rsid w:val="00EC4B08"/>
    <w:rsid w:val="00ED4A0D"/>
    <w:rsid w:val="00ED78BF"/>
    <w:rsid w:val="00F00C6F"/>
    <w:rsid w:val="00F0799C"/>
    <w:rsid w:val="00F37C1D"/>
    <w:rsid w:val="00F44EDE"/>
    <w:rsid w:val="00F7189C"/>
    <w:rsid w:val="00FF36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078CC"/>
  <w15:chartTrackingRefBased/>
  <w15:docId w15:val="{E22763ED-93D1-4B14-8F5E-AAE254FE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A3"/>
    <w:pPr>
      <w:ind w:left="720"/>
      <w:contextualSpacing/>
    </w:pPr>
  </w:style>
  <w:style w:type="character" w:styleId="Hyperlink">
    <w:name w:val="Hyperlink"/>
    <w:basedOn w:val="DefaultParagraphFont"/>
    <w:uiPriority w:val="99"/>
    <w:unhideWhenUsed/>
    <w:rsid w:val="005849BA"/>
    <w:rPr>
      <w:color w:val="0563C1" w:themeColor="hyperlink"/>
      <w:u w:val="single"/>
    </w:rPr>
  </w:style>
  <w:style w:type="character" w:styleId="UnresolvedMention">
    <w:name w:val="Unresolved Mention"/>
    <w:basedOn w:val="DefaultParagraphFont"/>
    <w:uiPriority w:val="99"/>
    <w:semiHidden/>
    <w:unhideWhenUsed/>
    <w:rsid w:val="005849BA"/>
    <w:rPr>
      <w:color w:val="605E5C"/>
      <w:shd w:val="clear" w:color="auto" w:fill="E1DFDD"/>
    </w:rPr>
  </w:style>
  <w:style w:type="paragraph" w:styleId="Header">
    <w:name w:val="header"/>
    <w:basedOn w:val="Normal"/>
    <w:link w:val="HeaderChar"/>
    <w:uiPriority w:val="99"/>
    <w:unhideWhenUsed/>
    <w:rsid w:val="006413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13F9"/>
  </w:style>
  <w:style w:type="paragraph" w:styleId="Footer">
    <w:name w:val="footer"/>
    <w:basedOn w:val="Normal"/>
    <w:link w:val="FooterChar"/>
    <w:uiPriority w:val="99"/>
    <w:unhideWhenUsed/>
    <w:rsid w:val="006413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13F9"/>
  </w:style>
  <w:style w:type="character" w:styleId="CommentReference">
    <w:name w:val="annotation reference"/>
    <w:basedOn w:val="DefaultParagraphFont"/>
    <w:uiPriority w:val="99"/>
    <w:semiHidden/>
    <w:unhideWhenUsed/>
    <w:rsid w:val="006860E5"/>
    <w:rPr>
      <w:sz w:val="16"/>
      <w:szCs w:val="16"/>
    </w:rPr>
  </w:style>
  <w:style w:type="paragraph" w:styleId="CommentText">
    <w:name w:val="annotation text"/>
    <w:basedOn w:val="Normal"/>
    <w:link w:val="CommentTextChar"/>
    <w:uiPriority w:val="99"/>
    <w:semiHidden/>
    <w:unhideWhenUsed/>
    <w:rsid w:val="006860E5"/>
    <w:pPr>
      <w:spacing w:line="240" w:lineRule="auto"/>
    </w:pPr>
    <w:rPr>
      <w:sz w:val="20"/>
      <w:szCs w:val="20"/>
    </w:rPr>
  </w:style>
  <w:style w:type="character" w:customStyle="1" w:styleId="CommentTextChar">
    <w:name w:val="Comment Text Char"/>
    <w:basedOn w:val="DefaultParagraphFont"/>
    <w:link w:val="CommentText"/>
    <w:uiPriority w:val="99"/>
    <w:semiHidden/>
    <w:rsid w:val="006860E5"/>
    <w:rPr>
      <w:sz w:val="20"/>
      <w:szCs w:val="20"/>
    </w:rPr>
  </w:style>
  <w:style w:type="paragraph" w:styleId="CommentSubject">
    <w:name w:val="annotation subject"/>
    <w:basedOn w:val="CommentText"/>
    <w:next w:val="CommentText"/>
    <w:link w:val="CommentSubjectChar"/>
    <w:uiPriority w:val="99"/>
    <w:semiHidden/>
    <w:unhideWhenUsed/>
    <w:rsid w:val="006860E5"/>
    <w:rPr>
      <w:b/>
      <w:bCs/>
    </w:rPr>
  </w:style>
  <w:style w:type="character" w:customStyle="1" w:styleId="CommentSubjectChar">
    <w:name w:val="Comment Subject Char"/>
    <w:basedOn w:val="CommentTextChar"/>
    <w:link w:val="CommentSubject"/>
    <w:uiPriority w:val="99"/>
    <w:semiHidden/>
    <w:rsid w:val="006860E5"/>
    <w:rPr>
      <w:b/>
      <w:bCs/>
      <w:sz w:val="20"/>
      <w:szCs w:val="20"/>
    </w:rPr>
  </w:style>
  <w:style w:type="paragraph" w:styleId="BalloonText">
    <w:name w:val="Balloon Text"/>
    <w:basedOn w:val="Normal"/>
    <w:link w:val="BalloonTextChar"/>
    <w:uiPriority w:val="99"/>
    <w:semiHidden/>
    <w:unhideWhenUsed/>
    <w:rsid w:val="00686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0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054865">
      <w:bodyDiv w:val="1"/>
      <w:marLeft w:val="0"/>
      <w:marRight w:val="0"/>
      <w:marTop w:val="0"/>
      <w:marBottom w:val="0"/>
      <w:divBdr>
        <w:top w:val="none" w:sz="0" w:space="0" w:color="auto"/>
        <w:left w:val="none" w:sz="0" w:space="0" w:color="auto"/>
        <w:bottom w:val="none" w:sz="0" w:space="0" w:color="auto"/>
        <w:right w:val="none" w:sz="0" w:space="0" w:color="auto"/>
      </w:divBdr>
      <w:divsChild>
        <w:div w:id="1399472069">
          <w:marLeft w:val="0"/>
          <w:marRight w:val="0"/>
          <w:marTop w:val="0"/>
          <w:marBottom w:val="0"/>
          <w:divBdr>
            <w:top w:val="single" w:sz="2" w:space="0" w:color="2F3639"/>
            <w:left w:val="single" w:sz="2" w:space="0" w:color="2F3639"/>
            <w:bottom w:val="single" w:sz="2" w:space="0" w:color="2F3639"/>
            <w:right w:val="single" w:sz="2" w:space="0" w:color="2F3639"/>
          </w:divBdr>
          <w:divsChild>
            <w:div w:id="544756701">
              <w:marLeft w:val="0"/>
              <w:marRight w:val="0"/>
              <w:marTop w:val="0"/>
              <w:marBottom w:val="0"/>
              <w:divBdr>
                <w:top w:val="single" w:sz="2" w:space="2" w:color="2F3639"/>
                <w:left w:val="single" w:sz="2" w:space="0" w:color="2F3639"/>
                <w:bottom w:val="single" w:sz="2" w:space="2" w:color="2F3639"/>
                <w:right w:val="single" w:sz="2" w:space="0" w:color="2F3639"/>
              </w:divBdr>
            </w:div>
            <w:div w:id="1752965228">
              <w:marLeft w:val="0"/>
              <w:marRight w:val="0"/>
              <w:marTop w:val="0"/>
              <w:marBottom w:val="0"/>
              <w:divBdr>
                <w:top w:val="single" w:sz="2" w:space="0" w:color="2F3639"/>
                <w:left w:val="single" w:sz="2" w:space="0" w:color="2F3639"/>
                <w:bottom w:val="single" w:sz="2" w:space="0" w:color="2F3639"/>
                <w:right w:val="single" w:sz="2" w:space="0" w:color="2F3639"/>
              </w:divBdr>
            </w:div>
          </w:divsChild>
        </w:div>
        <w:div w:id="1681083135">
          <w:marLeft w:val="0"/>
          <w:marRight w:val="0"/>
          <w:marTop w:val="0"/>
          <w:marBottom w:val="0"/>
          <w:divBdr>
            <w:top w:val="single" w:sz="2" w:space="0" w:color="2F3639"/>
            <w:left w:val="single" w:sz="2" w:space="0" w:color="2F3639"/>
            <w:bottom w:val="single" w:sz="2" w:space="0" w:color="2F3639"/>
            <w:right w:val="single" w:sz="2" w:space="0" w:color="2F3639"/>
          </w:divBdr>
          <w:divsChild>
            <w:div w:id="938175104">
              <w:marLeft w:val="0"/>
              <w:marRight w:val="0"/>
              <w:marTop w:val="0"/>
              <w:marBottom w:val="0"/>
              <w:divBdr>
                <w:top w:val="single" w:sz="2" w:space="0" w:color="2F3639"/>
                <w:left w:val="single" w:sz="2" w:space="0" w:color="2F3639"/>
                <w:bottom w:val="single" w:sz="2" w:space="0" w:color="2F3639"/>
                <w:right w:val="single" w:sz="2" w:space="0" w:color="2F3639"/>
              </w:divBdr>
              <w:divsChild>
                <w:div w:id="1601986958">
                  <w:marLeft w:val="0"/>
                  <w:marRight w:val="0"/>
                  <w:marTop w:val="45"/>
                  <w:marBottom w:val="0"/>
                  <w:divBdr>
                    <w:top w:val="single" w:sz="2" w:space="0" w:color="2F3639"/>
                    <w:left w:val="single" w:sz="2" w:space="0" w:color="2F3639"/>
                    <w:bottom w:val="single" w:sz="2" w:space="21" w:color="2F3639"/>
                    <w:right w:val="single" w:sz="2" w:space="0" w:color="2F3639"/>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u.edu.mo/student_corner_p/en/fs_tuitionfees.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pu.edu.mo/en/mpu_introduc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KEFENG</dc:creator>
  <cp:keywords/>
  <dc:description/>
  <cp:lastModifiedBy>bszj</cp:lastModifiedBy>
  <cp:revision>54</cp:revision>
  <cp:lastPrinted>2024-10-11T14:45:00Z</cp:lastPrinted>
  <dcterms:created xsi:type="dcterms:W3CDTF">2024-10-11T14:30:00Z</dcterms:created>
  <dcterms:modified xsi:type="dcterms:W3CDTF">2024-10-24T09:10:00Z</dcterms:modified>
</cp:coreProperties>
</file>