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75"/>
        <w:pBdr/>
        <w:spacing w:before="0" w:beforeAutospacing="0"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21505" cy="132150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353050" name="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321504" cy="1321504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4.06pt;height:104.0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1075"/>
        <w:pBdr/>
        <w:spacing w:before="5278" w:beforeAutospacing="0"/>
        <w:ind/>
        <w:jc w:val="right"/>
        <w:rPr/>
      </w:pPr>
      <w:r>
        <w:t xml:space="preserve">Documento de Requisitos do Sistema</w:t>
      </w:r>
      <w:r/>
    </w:p>
    <w:p>
      <w:pPr>
        <w:pStyle w:val="1077"/>
        <w:pBdr/>
        <w:spacing/>
        <w:ind/>
        <w:rPr>
          <w:i/>
        </w:rPr>
      </w:pPr>
      <w:r>
        <w:rPr>
          <w:i/>
        </w:rPr>
        <w:t xml:space="preserve">A Napolitana</w:t>
      </w:r>
      <w:r>
        <w:rPr>
          <w:i/>
        </w:rPr>
      </w:r>
      <w:r>
        <w:rPr>
          <w:i/>
        </w:rPr>
      </w:r>
    </w:p>
    <w:p>
      <w:pPr>
        <w:pStyle w:val="1076"/>
        <w:pBdr/>
        <w:spacing/>
        <w:ind/>
        <w:rPr>
          <w:i/>
          <w:color w:val="0000ff"/>
        </w:rPr>
      </w:pPr>
      <w:r>
        <w:t xml:space="preserve">Versão </w:t>
      </w:r>
      <w:r>
        <w:rPr>
          <w:iCs/>
        </w:rPr>
        <w:t xml:space="preserve">1.1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1058"/>
        <w:pBdr/>
        <w:spacing/>
        <w:ind/>
        <w:rPr/>
      </w:pPr>
      <w:r/>
      <w:r/>
    </w:p>
    <w:p>
      <w:pPr>
        <w:pStyle w:val="1058"/>
        <w:pBdr/>
        <w:spacing/>
        <w:ind/>
        <w:rPr/>
        <w:sectPr>
          <w:headerReference w:type="default" r:id="rId10"/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</w:sectPr>
      </w:pPr>
      <w:r/>
      <w:r/>
    </w:p>
    <w:p>
      <w:pPr>
        <w:pStyle w:val="1058"/>
        <w:pBdr/>
        <w:spacing/>
        <w:ind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Histórico de Alterações</w:t>
      </w:r>
      <w:r>
        <w:rPr>
          <w:rFonts w:ascii="Arial" w:hAnsi="Arial"/>
          <w:b/>
          <w:sz w:val="28"/>
        </w:rPr>
      </w:r>
      <w:r>
        <w:rPr>
          <w:rFonts w:ascii="Arial" w:hAnsi="Arial"/>
          <w:b/>
          <w:sz w:val="28"/>
        </w:rPr>
      </w:r>
    </w:p>
    <w:tbl>
      <w:tblPr>
        <w:tblW w:w="0" w:type="auto"/>
        <w:tblInd w:w="21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536"/>
        <w:gridCol w:w="1985"/>
      </w:tblGrid>
      <w:tr>
        <w:trPr/>
        <w:tc>
          <w:tcPr>
            <w:shd w:val="pct12" w:color="000000" w:fill="ffffff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1072"/>
              <w:pBdr/>
              <w:spacing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Data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992" w:type="dxa"/>
            <w:vAlign w:val="top"/>
            <w:textDirection w:val="lrTb"/>
            <w:noWrap w:val="false"/>
          </w:tcPr>
          <w:p>
            <w:pPr>
              <w:pStyle w:val="1072"/>
              <w:pBdr/>
              <w:spacing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Versão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4536" w:type="dxa"/>
            <w:vAlign w:val="top"/>
            <w:textDirection w:val="lrTb"/>
            <w:noWrap w:val="false"/>
          </w:tcPr>
          <w:p>
            <w:pPr>
              <w:pStyle w:val="1072"/>
              <w:pBdr/>
              <w:spacing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Descrição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Autor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1072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27/05/2025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1072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1.2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vMerge w:val="restart"/>
            <w:textDirection w:val="lrTb"/>
            <w:noWrap w:val="false"/>
          </w:tcPr>
          <w:p>
            <w:pPr>
              <w:pStyle w:val="1072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Organização final, como formatação e ajustes dos textos de cada seção.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vMerge w:val="restart"/>
            <w:textDirection w:val="lrTb"/>
            <w:noWrap w:val="false"/>
          </w:tcPr>
          <w:p>
            <w:pPr>
              <w:pStyle w:val="1072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  <w:t xml:space="preserve">Maria Aparecida C. de Oliveira</w:t>
            </w:r>
            <w:r/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1072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25/05/2025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1072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1.1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vMerge w:val="restart"/>
            <w:textDirection w:val="lrTb"/>
            <w:noWrap w:val="false"/>
          </w:tcPr>
          <w:p>
            <w:pPr>
              <w:pStyle w:val="1072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Adicionando os requisitos do sistema, diagrama de casos de uso e links para protótipo inicial no Figma.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vMerge w:val="restart"/>
            <w:textDirection w:val="lrTb"/>
            <w:noWrap w:val="false"/>
          </w:tcPr>
          <w:p>
            <w:pPr>
              <w:pStyle w:val="1072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Maria Aparecida C. de Oliveira 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textDirection w:val="lrTb"/>
            <w:noWrap w:val="false"/>
          </w:tcPr>
          <w:p>
            <w:pPr>
              <w:pStyle w:val="1072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18/05/2025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textDirection w:val="lrTb"/>
            <w:noWrap w:val="false"/>
          </w:tcPr>
          <w:p>
            <w:pPr>
              <w:pStyle w:val="1072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1.0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textDirection w:val="lrTb"/>
            <w:noWrap w:val="false"/>
          </w:tcPr>
          <w:p>
            <w:pPr>
              <w:pStyle w:val="1072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Criação do documento com requisitos funcionais e não funcionais do sistema “A Napolitana”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textDirection w:val="lrTb"/>
            <w:noWrap w:val="false"/>
          </w:tcPr>
          <w:p>
            <w:pPr>
              <w:pStyle w:val="1072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Maria Aparecida C. de Oliveira 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</w:tbl>
    <w:p>
      <w:pPr>
        <w:pStyle w:val="1058"/>
        <w:pBdr/>
        <w:spacing/>
        <w:ind/>
        <w:rPr/>
      </w:pPr>
      <w:r/>
      <w:r/>
    </w:p>
    <w:p>
      <w:pPr>
        <w:pStyle w:val="1058"/>
        <w:pBdr/>
        <w:spacing/>
        <w:ind/>
        <w:rPr/>
        <w:sectPr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  <w:titlePg/>
        </w:sectPr>
      </w:pPr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046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>
            <w:fldChar w:fldCharType="begin"/>
            <w:instrText xml:space="preserve">TOC \o "1-3" \h \t "Heading 1,1,Heading 2,2,Heading 3,3" </w:instrText>
            <w:fldChar w:fldCharType="separate"/>
          </w:r>
          <w:hyperlink w:tooltip="#_Toc1" w:anchor="_Toc1" w:history="1">
            <w:r>
              <w:rPr>
                <w:rFonts w:ascii="Arial" w:hAnsi="Arial" w:eastAsia="Times New Roman" w:cs="Times New Roman"/>
              </w:rPr>
              <w:t xml:space="preserve">1.</w:t>
            </w:r>
            <w:r>
              <w:tab/>
            </w:r>
            <w:r>
              <w:rPr>
                <w:rStyle w:val="1079"/>
              </w:rPr>
            </w:r>
            <w:r>
              <w:rPr>
                <w:rStyle w:val="1079"/>
              </w:rPr>
              <w:t xml:space="preserve">INTRODUÇÃO</w:t>
            </w:r>
            <w:r>
              <w:rPr>
                <w:rStyle w:val="1079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047"/>
            <w:pBdr/>
            <w:tabs>
              <w:tab w:val="left" w:leader="none" w:pos="1134"/>
              <w:tab w:val="right" w:leader="dot" w:pos="9070"/>
            </w:tabs>
            <w:spacing/>
            <w:ind/>
            <w:rPr/>
          </w:pPr>
          <w:r/>
          <w:hyperlink w:tooltip="#_Toc2" w:anchor="_Toc2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1.1</w:t>
            </w:r>
            <w:r>
              <w:rPr>
                <w:b w:val="0"/>
                <w:bCs w:val="0"/>
              </w:rPr>
              <w:tab/>
            </w:r>
            <w:r>
              <w:rPr>
                <w:rStyle w:val="1079"/>
                <w:b w:val="0"/>
                <w:bCs w:val="0"/>
              </w:rPr>
            </w:r>
            <w:r>
              <w:rPr>
                <w:rStyle w:val="1079"/>
                <w:b w:val="0"/>
                <w:bCs w:val="0"/>
              </w:rPr>
              <w:t xml:space="preserve">VISÃO GERAL DO DOCUMENTO</w:t>
            </w:r>
            <w:r>
              <w:rPr>
                <w:rStyle w:val="1079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047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</w:rPr>
          </w:pPr>
          <w:r/>
          <w:hyperlink w:tooltip="#_Toc3" w:anchor="_Toc3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1.2</w:t>
            </w:r>
            <w:r>
              <w:rPr>
                <w:b w:val="0"/>
                <w:bCs w:val="0"/>
              </w:rPr>
              <w:tab/>
            </w:r>
            <w:r>
              <w:rPr>
                <w:rStyle w:val="1079"/>
                <w:b w:val="0"/>
                <w:bCs w:val="0"/>
              </w:rPr>
            </w:r>
            <w:r>
              <w:rPr>
                <w:rStyle w:val="1079"/>
                <w:b w:val="0"/>
                <w:bCs w:val="0"/>
              </w:rPr>
              <w:t xml:space="preserve">CONVENÇÕES, TERMOS E ABREVIAÇÕES</w:t>
            </w:r>
            <w:r>
              <w:rPr>
                <w:rStyle w:val="1079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48"/>
            <w:pBdr/>
            <w:tabs>
              <w:tab w:val="left" w:leader="none" w:pos="1701"/>
              <w:tab w:val="right" w:leader="dot" w:pos="9070"/>
            </w:tabs>
            <w:spacing/>
            <w:ind/>
            <w:rPr/>
          </w:pPr>
          <w:r/>
          <w:hyperlink w:tooltip="#_Toc4" w:anchor="_Toc4" w:history="1">
            <w:r>
              <w:rPr>
                <w:rFonts w:ascii="Arial" w:hAnsi="Arial" w:eastAsia="Times New Roman" w:cs="Times New Roman"/>
              </w:rPr>
              <w:t xml:space="preserve">1.2.1</w:t>
            </w:r>
            <w:r>
              <w:tab/>
            </w:r>
            <w:r>
              <w:rPr>
                <w:rStyle w:val="1079"/>
              </w:rPr>
            </w:r>
            <w:r>
              <w:rPr>
                <w:rStyle w:val="1079"/>
              </w:rPr>
              <w:t xml:space="preserve">Identificação dos requisitos</w:t>
            </w:r>
            <w:r>
              <w:rPr>
                <w:rStyle w:val="1079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048"/>
            <w:pBdr/>
            <w:tabs>
              <w:tab w:val="left" w:leader="none" w:pos="1701"/>
              <w:tab w:val="right" w:leader="dot" w:pos="9070"/>
            </w:tabs>
            <w:spacing/>
            <w:ind/>
            <w:rPr/>
          </w:pPr>
          <w:r/>
          <w:hyperlink w:tooltip="#_Toc5" w:anchor="_Toc5" w:history="1">
            <w:r>
              <w:rPr>
                <w:rFonts w:ascii="Arial" w:hAnsi="Arial" w:eastAsia="Times New Roman" w:cs="Times New Roman"/>
              </w:rPr>
              <w:t xml:space="preserve">1.2.2</w:t>
            </w:r>
            <w:r>
              <w:tab/>
            </w:r>
            <w:r>
              <w:rPr>
                <w:rStyle w:val="1079"/>
              </w:rPr>
            </w:r>
            <w:r>
              <w:rPr>
                <w:rStyle w:val="1079"/>
              </w:rPr>
              <w:t xml:space="preserve">Prioridades dos requisitos</w:t>
            </w:r>
            <w:r>
              <w:rPr>
                <w:rStyle w:val="1079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046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/>
          <w:hyperlink w:tooltip="#_Toc6" w:anchor="_Toc6" w:history="1">
            <w:r>
              <w:rPr>
                <w:rFonts w:ascii="Arial" w:hAnsi="Arial" w:eastAsia="Times New Roman" w:cs="Times New Roman"/>
              </w:rPr>
              <w:t xml:space="preserve">2.</w:t>
            </w:r>
            <w:r>
              <w:tab/>
            </w:r>
            <w:r>
              <w:rPr>
                <w:rStyle w:val="1079"/>
              </w:rPr>
            </w:r>
            <w:r>
              <w:rPr>
                <w:rStyle w:val="1079"/>
              </w:rPr>
              <w:t xml:space="preserve">DESCRIÇÃO GERAL DO SISTEMA</w:t>
            </w:r>
            <w:r>
              <w:rPr>
                <w:rStyle w:val="1079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1047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</w:rPr>
          </w:pPr>
          <w:r/>
          <w:hyperlink w:tooltip="#_Toc7" w:anchor="_Toc7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2.1</w:t>
            </w:r>
            <w:r>
              <w:rPr>
                <w:b w:val="0"/>
                <w:bCs w:val="0"/>
              </w:rPr>
              <w:tab/>
            </w:r>
            <w:r>
              <w:rPr>
                <w:rStyle w:val="1079"/>
                <w:b w:val="0"/>
                <w:bCs w:val="0"/>
              </w:rPr>
            </w:r>
            <w:r>
              <w:rPr>
                <w:rStyle w:val="1079"/>
                <w:b w:val="0"/>
                <w:bCs w:val="0"/>
              </w:rPr>
              <w:t xml:space="preserve">ABRANGÊNCIA</w:t>
            </w:r>
            <w:r>
              <w:rPr>
                <w:rStyle w:val="1079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46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/>
          <w:hyperlink w:tooltip="#_Toc8" w:anchor="_Toc8" w:history="1">
            <w:r>
              <w:rPr>
                <w:rFonts w:ascii="Arial" w:hAnsi="Arial" w:eastAsia="Times New Roman" w:cs="Times New Roman"/>
              </w:rPr>
              <w:t xml:space="preserve">3.</w:t>
            </w:r>
            <w:r>
              <w:tab/>
            </w:r>
            <w:r>
              <w:rPr>
                <w:rStyle w:val="1079"/>
              </w:rPr>
            </w:r>
            <w:r>
              <w:rPr>
                <w:rStyle w:val="1079"/>
              </w:rPr>
              <w:t xml:space="preserve">REQUISITOS FUNCIONAIS</w:t>
            </w:r>
            <w:r>
              <w:rPr>
                <w:rStyle w:val="1079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1047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r/>
          <w:hyperlink w:tooltip="#_Toc9" w:anchor="_Toc9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3.1</w:t>
            </w:r>
            <w:r>
              <w:rPr>
                <w:b w:val="0"/>
                <w:bCs w:val="0"/>
              </w:rPr>
              <w:tab/>
            </w:r>
            <w:r>
              <w:rPr>
                <w:rStyle w:val="1079"/>
                <w:b w:val="0"/>
                <w:bCs w:val="0"/>
              </w:rPr>
            </w:r>
            <w:r>
              <w:rPr>
                <w:rStyle w:val="1079"/>
                <w:b w:val="0"/>
                <w:bCs w:val="0"/>
                <w:iCs/>
              </w:rPr>
              <w:t xml:space="preserve">CADASTRO DOS PRODUTOS</w:t>
            </w:r>
            <w:r>
              <w:rPr>
                <w:rStyle w:val="1079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1048"/>
            <w:pBdr/>
            <w:tabs>
              <w:tab w:val="right" w:leader="dot" w:pos="9070"/>
            </w:tabs>
            <w:spacing/>
            <w:ind/>
            <w:rPr>
              <w:sz w:val="26"/>
              <w:szCs w:val="26"/>
            </w:rPr>
          </w:pPr>
          <w:r/>
          <w:hyperlink w:tooltip="#_Toc10" w:anchor="_Toc10" w:history="1">
            <w:r>
              <w:rPr>
                <w:rStyle w:val="1079"/>
                <w:sz w:val="26"/>
                <w:szCs w:val="26"/>
              </w:rPr>
            </w:r>
            <w:r>
              <w:rPr>
                <w:rStyle w:val="1079"/>
                <w:sz w:val="26"/>
                <w:szCs w:val="26"/>
              </w:rPr>
              <w:t xml:space="preserve">[RF001] </w:t>
            </w:r>
            <w:r>
              <w:rPr>
                <w:rStyle w:val="1079"/>
                <w:iCs/>
                <w:sz w:val="26"/>
                <w:szCs w:val="26"/>
              </w:rPr>
              <w:t xml:space="preserve">Cadastrar produto</w:t>
            </w:r>
            <w:r>
              <w:rPr>
                <w:rStyle w:val="1079"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sz w:val="26"/>
              <w:szCs w:val="26"/>
            </w:rPr>
          </w:r>
        </w:p>
        <w:p>
          <w:pPr>
            <w:pStyle w:val="1046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/>
          <w:hyperlink w:tooltip="#_Toc11" w:anchor="_Toc11" w:history="1"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         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[RF002] </w:t>
            </w:r>
            <w:r>
              <w:rPr>
                <w:rStyle w:val="1079"/>
                <w:b w:val="0"/>
                <w:bCs w:val="0"/>
                <w:iCs/>
                <w:sz w:val="26"/>
                <w:szCs w:val="26"/>
              </w:rPr>
              <w:t xml:space="preserve">Excluir produto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_Toc11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1046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>
            <w:rPr>
              <w:sz w:val="26"/>
              <w:szCs w:val="26"/>
            </w:rPr>
            <w:t xml:space="preserve">         </w:t>
          </w:r>
          <w:hyperlink w:tooltip="#_Toc12" w:anchor="_Toc12" w:history="1"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[RF003] Editar produto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_Toc12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1046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/>
          <w:hyperlink w:tooltip="#_Toc13" w:anchor="_Toc13" w:history="1"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         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[RF004] Visualizar produtos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_Toc13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1047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r/>
          <w:hyperlink w:tooltip="#_Toc14" w:anchor="_Toc14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3.2</w:t>
            </w:r>
            <w:r>
              <w:rPr>
                <w:b w:val="0"/>
                <w:bCs w:val="0"/>
              </w:rPr>
              <w:tab/>
            </w:r>
            <w:r>
              <w:rPr>
                <w:rStyle w:val="1079"/>
                <w:b w:val="0"/>
                <w:bCs w:val="0"/>
              </w:rPr>
            </w:r>
            <w:r>
              <w:rPr>
                <w:rStyle w:val="1079"/>
                <w:b w:val="0"/>
                <w:bCs w:val="0"/>
                <w:iCs/>
              </w:rPr>
              <w:t xml:space="preserve">CADASTRO DOS PRODUTOS</w:t>
            </w:r>
            <w:r>
              <w:rPr>
                <w:rStyle w:val="1079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_Toc14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1048"/>
            <w:pBdr/>
            <w:tabs>
              <w:tab w:val="right" w:leader="dot" w:pos="9070"/>
            </w:tabs>
            <w:spacing/>
            <w:ind/>
            <w:rPr>
              <w:sz w:val="26"/>
              <w:szCs w:val="26"/>
            </w:rPr>
          </w:pPr>
          <w:hyperlink w:tooltip="#_Toc15" w:anchor="_Toc15" w:history="1">
            <w:r>
              <w:rPr>
                <w:rStyle w:val="1079"/>
                <w:sz w:val="26"/>
                <w:szCs w:val="26"/>
              </w:rPr>
            </w:r>
            <w:r>
              <w:rPr>
                <w:rStyle w:val="1079"/>
                <w:sz w:val="26"/>
                <w:szCs w:val="26"/>
              </w:rPr>
              <w:t xml:space="preserve">[RF001] Registrar venda</w:t>
            </w:r>
            <w:r>
              <w:rPr>
                <w:rStyle w:val="1079"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_Toc15 \h</w:instrText>
              <w:fldChar w:fldCharType="separate"/>
              <w:t xml:space="preserve">6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sz w:val="26"/>
              <w:szCs w:val="26"/>
            </w:rPr>
          </w:r>
        </w:p>
        <w:p>
          <w:pPr>
            <w:pStyle w:val="1046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/>
          <w:hyperlink w:tooltip="#_Toc16" w:anchor="_Toc16" w:history="1"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         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[RF002] </w:t>
            </w:r>
            <w:r>
              <w:rPr>
                <w:rStyle w:val="1079"/>
                <w:b w:val="0"/>
                <w:bCs w:val="0"/>
                <w:iCs/>
                <w:sz w:val="26"/>
                <w:szCs w:val="26"/>
              </w:rPr>
              <w:t xml:space="preserve">Excluir venda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_Toc16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1046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>
            <w:rPr>
              <w:sz w:val="26"/>
              <w:szCs w:val="26"/>
            </w:rPr>
          </w:r>
          <w:r>
            <w:rPr>
              <w:sz w:val="26"/>
              <w:szCs w:val="26"/>
            </w:rPr>
            <w:t xml:space="preserve">         </w:t>
          </w:r>
          <w:r>
            <w:rPr>
              <w:sz w:val="26"/>
              <w:szCs w:val="26"/>
            </w:rPr>
          </w:r>
          <w:hyperlink w:tooltip="#_Toc17" w:anchor="_Toc17" w:history="1"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[RF003] Editar venda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_Toc17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1046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>
            <w:rPr>
              <w:sz w:val="26"/>
              <w:szCs w:val="26"/>
            </w:rPr>
          </w:r>
          <w:r>
            <w:rPr>
              <w:sz w:val="26"/>
              <w:szCs w:val="26"/>
            </w:rPr>
            <w:t xml:space="preserve">         </w:t>
          </w:r>
          <w:r>
            <w:rPr>
              <w:sz w:val="26"/>
              <w:szCs w:val="26"/>
            </w:rPr>
          </w:r>
          <w:hyperlink w:tooltip="#_Toc18" w:anchor="_Toc18" w:history="1"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[RF004] Visualizar venda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_Toc18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1046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>
            <w:rPr>
              <w:sz w:val="26"/>
              <w:szCs w:val="26"/>
            </w:rPr>
          </w:r>
          <w:r>
            <w:rPr>
              <w:sz w:val="26"/>
              <w:szCs w:val="26"/>
            </w:rPr>
            <w:t xml:space="preserve">         </w:t>
          </w:r>
          <w:r>
            <w:rPr>
              <w:sz w:val="26"/>
              <w:szCs w:val="26"/>
            </w:rPr>
          </w:r>
          <w:hyperlink w:tooltip="#_Toc19" w:anchor="_Toc19" w:history="1"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[RF005] Calcular preço automaticamente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_Toc19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1046"/>
            <w:pBdr/>
            <w:tabs>
              <w:tab w:val="right" w:leader="dot" w:pos="9070"/>
            </w:tabs>
            <w:spacing/>
            <w:ind/>
            <w:rPr>
              <w:sz w:val="26"/>
              <w:szCs w:val="26"/>
            </w:rPr>
          </w:pPr>
          <w:r/>
          <w:hyperlink w:tooltip="#_Toc20" w:anchor="_Toc20" w:history="1"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sz w:val="26"/>
                <w:szCs w:val="26"/>
              </w:rPr>
              <w:t xml:space="preserve">         </w:t>
            </w:r>
            <w:r>
              <w:rPr>
                <w:sz w:val="26"/>
                <w:szCs w:val="26"/>
              </w:rPr>
            </w:r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[RF005] Registrar forma de pagamento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_Toc20 \h</w:instrText>
              <w:fldChar w:fldCharType="separate"/>
              <w:t xml:space="preserve">7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sz w:val="26"/>
              <w:szCs w:val="26"/>
            </w:rPr>
          </w:r>
        </w:p>
        <w:p>
          <w:pPr>
            <w:pStyle w:val="1047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r/>
          <w:hyperlink w:tooltip="#_Toc21" w:anchor="_Toc21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3.3</w:t>
            </w:r>
            <w:r>
              <w:rPr>
                <w:b w:val="0"/>
                <w:bCs w:val="0"/>
              </w:rPr>
              <w:tab/>
            </w:r>
            <w:r>
              <w:rPr>
                <w:rStyle w:val="1079"/>
                <w:b w:val="0"/>
                <w:bCs w:val="0"/>
              </w:rPr>
            </w:r>
            <w:r>
              <w:rPr>
                <w:rStyle w:val="1079"/>
                <w:b w:val="0"/>
                <w:bCs w:val="0"/>
              </w:rPr>
              <w:t xml:space="preserve">REGISTROS DE ESTOQUE</w:t>
            </w:r>
            <w:r>
              <w:rPr>
                <w:rStyle w:val="1079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_Toc21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1048"/>
            <w:pBdr/>
            <w:tabs>
              <w:tab w:val="right" w:leader="dot" w:pos="9070"/>
            </w:tabs>
            <w:spacing/>
            <w:ind/>
            <w:rPr>
              <w:sz w:val="26"/>
              <w:szCs w:val="26"/>
            </w:rPr>
          </w:pPr>
          <w:r/>
          <w:hyperlink w:tooltip="#_Toc22" w:anchor="_Toc22" w:history="1">
            <w:r>
              <w:rPr>
                <w:rStyle w:val="1079"/>
                <w:sz w:val="26"/>
                <w:szCs w:val="26"/>
              </w:rPr>
            </w:r>
            <w:r>
              <w:rPr>
                <w:rStyle w:val="1079"/>
                <w:sz w:val="26"/>
                <w:szCs w:val="26"/>
              </w:rPr>
              <w:t xml:space="preserve">[RF001] Registrar estoque</w:t>
            </w:r>
            <w:r>
              <w:rPr>
                <w:rStyle w:val="1079"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_Toc22 \h</w:instrText>
              <w:fldChar w:fldCharType="separate"/>
              <w:t xml:space="preserve">7</w:t>
              <w:fldChar w:fldCharType="end"/>
            </w:r>
          </w:hyperlink>
          <w:r>
            <w:rPr>
              <w:sz w:val="26"/>
              <w:szCs w:val="26"/>
            </w:rPr>
          </w:r>
          <w:r>
            <w:rPr>
              <w:sz w:val="26"/>
              <w:szCs w:val="26"/>
            </w:rPr>
          </w:r>
        </w:p>
        <w:p>
          <w:pPr>
            <w:pStyle w:val="1046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/>
          <w:hyperlink w:tooltip="#_Toc23" w:anchor="_Toc23" w:history="1"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         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[RF002] 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Atualizar estoque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_Toc23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1046"/>
            <w:pBdr/>
            <w:tabs>
              <w:tab w:val="right" w:leader="dot" w:pos="9070"/>
            </w:tabs>
            <w:spacing/>
            <w:ind/>
            <w:rPr>
              <w:b w:val="0"/>
              <w:bCs w:val="0"/>
              <w:sz w:val="26"/>
              <w:szCs w:val="26"/>
            </w:rPr>
          </w:pPr>
          <w:r>
            <w:rPr>
              <w:sz w:val="26"/>
              <w:szCs w:val="26"/>
            </w:rPr>
          </w:r>
          <w:r>
            <w:rPr>
              <w:sz w:val="26"/>
              <w:szCs w:val="26"/>
            </w:rPr>
            <w:t xml:space="preserve">         </w:t>
          </w:r>
          <w:r>
            <w:rPr>
              <w:sz w:val="26"/>
              <w:szCs w:val="26"/>
            </w:rPr>
          </w:r>
          <w:hyperlink w:tooltip="#_Toc24" w:anchor="_Toc24" w:history="1"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[RF003] 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  <w:t xml:space="preserve">Excluir estoque</w:t>
            </w:r>
            <w:r>
              <w:rPr>
                <w:rStyle w:val="1079"/>
                <w:b w:val="0"/>
                <w:bCs w:val="0"/>
                <w:sz w:val="26"/>
                <w:szCs w:val="26"/>
              </w:rPr>
            </w:r>
            <w:r>
              <w:rPr>
                <w:b w:val="0"/>
                <w:bCs w:val="0"/>
                <w:sz w:val="26"/>
                <w:szCs w:val="26"/>
              </w:rPr>
              <w:tab/>
            </w:r>
            <w:r>
              <w:rPr>
                <w:b w:val="0"/>
                <w:bCs w:val="0"/>
                <w:sz w:val="26"/>
                <w:szCs w:val="26"/>
              </w:rPr>
              <w:fldChar w:fldCharType="begin"/>
              <w:instrText xml:space="preserve">PAGEREF _Toc24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  <w:sz w:val="26"/>
              <w:szCs w:val="26"/>
            </w:rPr>
          </w:r>
          <w:r>
            <w:rPr>
              <w:b w:val="0"/>
              <w:bCs w:val="0"/>
              <w:sz w:val="26"/>
              <w:szCs w:val="26"/>
            </w:rPr>
          </w:r>
        </w:p>
        <w:p>
          <w:pPr>
            <w:pStyle w:val="1047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r/>
          <w:hyperlink w:tooltip="#_Toc25" w:anchor="_Toc25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3.4</w:t>
            </w:r>
            <w:r>
              <w:rPr>
                <w:b w:val="0"/>
                <w:bCs w:val="0"/>
              </w:rPr>
              <w:tab/>
            </w:r>
            <w:r>
              <w:rPr>
                <w:rStyle w:val="1079"/>
                <w:b w:val="0"/>
                <w:bCs w:val="0"/>
              </w:rPr>
            </w:r>
            <w:r>
              <w:rPr>
                <w:rStyle w:val="1079"/>
                <w:b w:val="0"/>
                <w:bCs w:val="0"/>
                <w:iCs/>
              </w:rPr>
              <w:t xml:space="preserve">LOGIN DE USUÁRIOS</w:t>
            </w:r>
            <w:r>
              <w:rPr>
                <w:rStyle w:val="1079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_Toc25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1048"/>
            <w:pBdr/>
            <w:tabs>
              <w:tab w:val="right" w:leader="dot" w:pos="9070"/>
            </w:tabs>
            <w:spacing/>
            <w:ind/>
            <w:rPr/>
          </w:pPr>
          <w:r/>
          <w:hyperlink w:tooltip="#_Toc26" w:anchor="_Toc26" w:history="1">
            <w:r>
              <w:rPr>
                <w:rStyle w:val="1079"/>
              </w:rPr>
            </w:r>
            <w:r>
              <w:rPr>
                <w:rStyle w:val="1079"/>
              </w:rPr>
              <w:t xml:space="preserve">[RF001] </w:t>
            </w:r>
            <w:r>
              <w:rPr>
                <w:rStyle w:val="1079"/>
                <w:iCs/>
              </w:rPr>
              <w:t xml:space="preserve">Login</w:t>
            </w:r>
            <w:r>
              <w:rPr>
                <w:rStyle w:val="1079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1046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/>
          <w:hyperlink w:tooltip="#_Toc27" w:anchor="_Toc27" w:history="1">
            <w:r>
              <w:rPr>
                <w:rFonts w:ascii="Arial" w:hAnsi="Arial" w:eastAsia="Times New Roman" w:cs="Times New Roman"/>
              </w:rPr>
              <w:t xml:space="preserve">4.</w:t>
            </w:r>
            <w:r>
              <w:tab/>
            </w:r>
            <w:r>
              <w:rPr>
                <w:rStyle w:val="1079"/>
              </w:rPr>
            </w:r>
            <w:r>
              <w:rPr>
                <w:rStyle w:val="1079"/>
              </w:rPr>
              <w:t xml:space="preserve">DIAGRAMA DE CASOS DE USO</w:t>
            </w:r>
            <w:r>
              <w:rPr>
                <w:rStyle w:val="1079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1046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/>
          <w:hyperlink w:tooltip="#_Toc28" w:anchor="_Toc28" w:history="1">
            <w:r>
              <w:rPr>
                <w:rFonts w:ascii="Arial" w:hAnsi="Arial" w:eastAsia="Times New Roman" w:cs="Times New Roman"/>
              </w:rPr>
              <w:t xml:space="preserve">5.</w:t>
            </w:r>
            <w:r>
              <w:tab/>
            </w:r>
            <w:r>
              <w:rPr>
                <w:rStyle w:val="1079"/>
              </w:rPr>
            </w:r>
            <w:r>
              <w:rPr>
                <w:rStyle w:val="1079"/>
              </w:rPr>
              <w:t xml:space="preserve">REQUISITOS NÃO-FUNCIONAIS</w:t>
            </w:r>
            <w:r>
              <w:rPr>
                <w:rStyle w:val="1079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1048"/>
            <w:pBdr/>
            <w:tabs>
              <w:tab w:val="right" w:leader="dot" w:pos="9070"/>
            </w:tabs>
            <w:spacing/>
            <w:ind/>
            <w:rPr>
              <w:i/>
              <w:sz w:val="26"/>
              <w:szCs w:val="26"/>
            </w:rPr>
          </w:pPr>
          <w:r/>
          <w:hyperlink w:tooltip="#_Toc29" w:anchor="_Toc29" w:history="1">
            <w:r>
              <w:rPr>
                <w:rStyle w:val="1079"/>
                <w:sz w:val="26"/>
                <w:szCs w:val="26"/>
              </w:rPr>
            </w:r>
            <w:r>
              <w:rPr>
                <w:rStyle w:val="1079"/>
                <w:sz w:val="26"/>
                <w:szCs w:val="26"/>
              </w:rPr>
              <w:t xml:space="preserve">[NF001]</w:t>
            </w:r>
            <w:r>
              <w:rPr>
                <w:rStyle w:val="1079"/>
                <w:i/>
                <w:sz w:val="26"/>
                <w:szCs w:val="26"/>
              </w:rPr>
              <w:t xml:space="preserve"> </w:t>
            </w:r>
            <w:r>
              <w:rPr>
                <w:rStyle w:val="1079"/>
                <w:iCs/>
                <w:sz w:val="26"/>
                <w:szCs w:val="26"/>
              </w:rPr>
              <w:t xml:space="preserve">Usabilidade</w:t>
            </w:r>
            <w:r>
              <w:rPr>
                <w:rStyle w:val="1079"/>
                <w:i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_Toc29 \h</w:instrText>
              <w:fldChar w:fldCharType="separate"/>
              <w:t xml:space="preserve">9</w:t>
              <w:fldChar w:fldCharType="end"/>
            </w:r>
          </w:hyperlink>
          <w:r>
            <w:rPr>
              <w:i/>
              <w:sz w:val="26"/>
              <w:szCs w:val="26"/>
            </w:rPr>
          </w:r>
          <w:r>
            <w:rPr>
              <w:i/>
              <w:sz w:val="26"/>
              <w:szCs w:val="26"/>
            </w:rPr>
          </w:r>
        </w:p>
        <w:p>
          <w:pPr>
            <w:pStyle w:val="1048"/>
            <w:pBdr/>
            <w:tabs>
              <w:tab w:val="right" w:leader="dot" w:pos="9070"/>
            </w:tabs>
            <w:spacing/>
            <w:ind/>
            <w:rPr>
              <w:i/>
              <w:sz w:val="26"/>
              <w:szCs w:val="26"/>
            </w:rPr>
          </w:pPr>
          <w:r>
            <w:rPr>
              <w:sz w:val="26"/>
              <w:szCs w:val="26"/>
            </w:rPr>
          </w:r>
          <w:hyperlink w:tooltip="#_Toc30" w:anchor="_Toc30" w:history="1">
            <w:r>
              <w:rPr>
                <w:rStyle w:val="1079"/>
                <w:sz w:val="26"/>
                <w:szCs w:val="26"/>
              </w:rPr>
            </w:r>
            <w:r>
              <w:rPr>
                <w:rStyle w:val="1079"/>
                <w:sz w:val="26"/>
                <w:szCs w:val="26"/>
              </w:rPr>
              <w:t xml:space="preserve">[NF002] </w:t>
            </w:r>
            <w:r>
              <w:rPr>
                <w:rStyle w:val="1079"/>
                <w:iCs/>
                <w:sz w:val="26"/>
                <w:szCs w:val="26"/>
              </w:rPr>
              <w:t xml:space="preserve">Desempenho</w:t>
            </w:r>
            <w:r>
              <w:rPr>
                <w:rStyle w:val="1079"/>
                <w:i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_Toc30 \h</w:instrText>
              <w:fldChar w:fldCharType="separate"/>
              <w:t xml:space="preserve">9</w:t>
              <w:fldChar w:fldCharType="end"/>
            </w:r>
          </w:hyperlink>
          <w:r>
            <w:rPr>
              <w:i/>
              <w:sz w:val="26"/>
              <w:szCs w:val="26"/>
            </w:rPr>
          </w:r>
          <w:r>
            <w:rPr>
              <w:i/>
              <w:sz w:val="26"/>
              <w:szCs w:val="26"/>
            </w:rPr>
          </w:r>
        </w:p>
        <w:p>
          <w:pPr>
            <w:pStyle w:val="1048"/>
            <w:pBdr/>
            <w:tabs>
              <w:tab w:val="right" w:leader="dot" w:pos="9070"/>
            </w:tabs>
            <w:spacing/>
            <w:ind/>
            <w:rPr>
              <w:i/>
              <w:sz w:val="26"/>
              <w:szCs w:val="26"/>
            </w:rPr>
          </w:pPr>
          <w:r>
            <w:rPr>
              <w:sz w:val="26"/>
              <w:szCs w:val="26"/>
            </w:rPr>
          </w:r>
          <w:hyperlink w:tooltip="#_Toc31" w:anchor="_Toc31" w:history="1">
            <w:r>
              <w:rPr>
                <w:rStyle w:val="1079"/>
                <w:sz w:val="26"/>
                <w:szCs w:val="26"/>
              </w:rPr>
            </w:r>
            <w:r>
              <w:rPr>
                <w:rStyle w:val="1079"/>
                <w:sz w:val="26"/>
                <w:szCs w:val="26"/>
              </w:rPr>
              <w:t xml:space="preserve">[NF003] Responsividade</w:t>
            </w:r>
            <w:r>
              <w:rPr>
                <w:rStyle w:val="1079"/>
                <w:i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_Toc31 \h</w:instrText>
              <w:fldChar w:fldCharType="separate"/>
              <w:t xml:space="preserve">9</w:t>
              <w:fldChar w:fldCharType="end"/>
            </w:r>
          </w:hyperlink>
          <w:r>
            <w:rPr>
              <w:i/>
              <w:sz w:val="26"/>
              <w:szCs w:val="26"/>
            </w:rPr>
          </w:r>
          <w:r>
            <w:rPr>
              <w:i/>
              <w:sz w:val="26"/>
              <w:szCs w:val="26"/>
            </w:rPr>
          </w:r>
        </w:p>
        <w:p>
          <w:pPr>
            <w:pStyle w:val="1048"/>
            <w:pBdr/>
            <w:tabs>
              <w:tab w:val="right" w:leader="dot" w:pos="9070"/>
            </w:tabs>
            <w:spacing/>
            <w:ind/>
            <w:rPr>
              <w:i/>
              <w:sz w:val="26"/>
              <w:szCs w:val="26"/>
            </w:rPr>
          </w:pPr>
          <w:r/>
          <w:hyperlink w:tooltip="#_Toc32" w:anchor="_Toc32" w:history="1">
            <w:r>
              <w:rPr>
                <w:rStyle w:val="1079"/>
                <w:sz w:val="26"/>
                <w:szCs w:val="26"/>
              </w:rPr>
            </w:r>
            <w:r>
              <w:rPr>
                <w:rStyle w:val="1079"/>
                <w:sz w:val="26"/>
                <w:szCs w:val="26"/>
              </w:rPr>
              <w:t xml:space="preserve">[NF004] </w:t>
            </w:r>
            <w:r>
              <w:rPr>
                <w:rStyle w:val="1079"/>
                <w:iCs/>
                <w:sz w:val="26"/>
                <w:szCs w:val="26"/>
              </w:rPr>
              <w:t xml:space="preserve">Segurança e integridade dos dados</w:t>
            </w:r>
            <w:r>
              <w:rPr>
                <w:rStyle w:val="1079"/>
                <w:i/>
                <w:sz w:val="26"/>
                <w:szCs w:val="26"/>
              </w:rPr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  <w:instrText xml:space="preserve">PAGEREF _Toc32 \h</w:instrText>
              <w:fldChar w:fldCharType="separate"/>
              <w:t xml:space="preserve">9</w:t>
              <w:fldChar w:fldCharType="end"/>
            </w:r>
          </w:hyperlink>
          <w:r>
            <w:rPr>
              <w:i/>
              <w:sz w:val="26"/>
              <w:szCs w:val="26"/>
            </w:rPr>
          </w:r>
          <w:r>
            <w:rPr>
              <w:i/>
              <w:sz w:val="26"/>
              <w:szCs w:val="26"/>
            </w:rPr>
          </w:r>
        </w:p>
        <w:p>
          <w:pPr>
            <w:pStyle w:val="1046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/>
          <w:hyperlink w:tooltip="#_Toc33" w:anchor="_Toc33" w:history="1">
            <w:r>
              <w:rPr>
                <w:rFonts w:ascii="Arial" w:hAnsi="Arial" w:eastAsia="Times New Roman" w:cs="Times New Roman"/>
              </w:rPr>
              <w:t xml:space="preserve">6.</w:t>
            </w:r>
            <w:r>
              <w:tab/>
            </w:r>
            <w:r>
              <w:rPr>
                <w:rStyle w:val="1079"/>
              </w:rPr>
            </w:r>
            <w:r>
              <w:rPr>
                <w:rStyle w:val="1079"/>
              </w:rPr>
              <w:t xml:space="preserve">DIAGRAMA ENTIDADE-RELACIONAMENTO</w:t>
            </w:r>
            <w:r>
              <w:rPr>
                <w:rStyle w:val="1079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1046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/>
          <w:hyperlink w:tooltip="#_Toc34" w:anchor="_Toc34" w:history="1">
            <w:r>
              <w:rPr>
                <w:rFonts w:ascii="Arial" w:hAnsi="Arial" w:eastAsia="Times New Roman" w:cs="Times New Roman"/>
              </w:rPr>
              <w:t xml:space="preserve">7.</w:t>
            </w:r>
            <w:r>
              <w:tab/>
            </w:r>
            <w:r>
              <w:rPr>
                <w:rStyle w:val="1079"/>
              </w:rPr>
            </w:r>
            <w:r>
              <w:rPr>
                <w:rStyle w:val="1079"/>
              </w:rPr>
              <w:t xml:space="preserve">LINKS PARA PROTÓTIPO NO FIGMA</w:t>
            </w:r>
            <w:r>
              <w:rPr>
                <w:rStyle w:val="1079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Bdr/>
            <w:spacing/>
            <w:ind/>
            <w:rPr/>
          </w:pPr>
          <w:r>
            <w:fldChar w:fldCharType="end"/>
          </w:r>
          <w:r/>
        </w:p>
      </w:sdtContent>
    </w:sdt>
    <w:p>
      <w:pPr>
        <w:pStyle w:val="1058"/>
        <w:pBdr/>
        <w:spacing/>
        <w:ind/>
        <w:rPr/>
        <w:sectPr>
          <w:headerReference w:type="default" r:id="rId11"/>
          <w:footerReference w:type="default" r:id="rId13"/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</w:sectPr>
      </w:pPr>
      <w:r/>
      <w:r/>
    </w:p>
    <w:p>
      <w:pPr>
        <w:pStyle w:val="1059"/>
        <w:pBdr/>
        <w:spacing/>
        <w:ind/>
        <w:rPr/>
      </w:pPr>
      <w:r/>
      <w:bookmarkStart w:id="36" w:name="_Toc1"/>
      <w:r>
        <w:t xml:space="preserve">Introdução</w:t>
      </w:r>
      <w:bookmarkEnd w:id="36"/>
      <w:r/>
      <w:r/>
    </w:p>
    <w:p>
      <w:pPr>
        <w:pStyle w:val="1058"/>
        <w:pBdr/>
        <w:spacing/>
        <w:ind/>
        <w:jc w:val="both"/>
        <w:rPr/>
      </w:pPr>
      <w:r>
        <w:t xml:space="preserve">Este documento especifica os requisitos do sistema </w:t>
      </w:r>
      <w:r>
        <w:rPr>
          <w:i/>
          <w:iCs/>
        </w:rPr>
        <w:t xml:space="preserve">A Napolitana</w:t>
      </w:r>
      <w:r>
        <w:t xml:space="preserve">, fornecendo aos desenvolvedores as informações necessárias para o projeto e implementação.</w:t>
      </w:r>
      <w:r/>
    </w:p>
    <w:p>
      <w:pPr>
        <w:pStyle w:val="1060"/>
        <w:pBdr/>
        <w:spacing/>
        <w:ind/>
        <w:rPr/>
      </w:pPr>
      <w:r/>
      <w:bookmarkStart w:id="37" w:name="_Toc2"/>
      <w:r>
        <w:t xml:space="preserve">Visão geral do documento</w:t>
      </w:r>
      <w:bookmarkEnd w:id="37"/>
      <w:r/>
      <w:r/>
    </w:p>
    <w:p>
      <w:pPr>
        <w:pStyle w:val="1058"/>
        <w:pBdr/>
        <w:spacing/>
        <w:ind/>
        <w:jc w:val="both"/>
        <w:rPr/>
      </w:pPr>
      <w:r>
        <w:t xml:space="preserve">Além desta seção introdutória, as seções seguintes estão organizadas como descrito abaixo.</w:t>
      </w:r>
      <w:r/>
    </w:p>
    <w:p>
      <w:pPr>
        <w:pStyle w:val="1083"/>
        <w:pBdr/>
        <w:spacing/>
        <w:ind/>
        <w:rPr/>
      </w:pPr>
      <w:r>
        <w:rPr>
          <w:b/>
        </w:rPr>
        <w:t xml:space="preserve">Seção 2 – Descrição geral do sistema</w:t>
      </w:r>
      <w:r>
        <w:t xml:space="preserve">: apresenta uma visão geral do sistema, caracterizando qual é o seu escopo e descrevendo seus usuários.</w:t>
      </w:r>
      <w:r/>
    </w:p>
    <w:p>
      <w:pPr>
        <w:pStyle w:val="1083"/>
        <w:pBdr/>
        <w:tabs>
          <w:tab w:val="center" w:leader="none" w:pos="4535"/>
        </w:tabs>
        <w:spacing/>
        <w:ind/>
        <w:rPr/>
      </w:pPr>
      <w:r>
        <w:rPr>
          <w:b/>
        </w:rPr>
        <w:t xml:space="preserve">Seção 3 – Requisitos funcionais</w:t>
      </w:r>
      <w:r>
        <w:t xml:space="preserve">: especifica todos os requisitos funcionais do sistema, descrevendo os fluxos de eventos, prioridades, atores, além de um diagrama de casos de uso do sistema.</w:t>
      </w:r>
      <w:r/>
    </w:p>
    <w:p>
      <w:pPr>
        <w:pStyle w:val="1083"/>
        <w:pBdr/>
        <w:tabs>
          <w:tab w:val="center" w:leader="none" w:pos="4535"/>
        </w:tabs>
        <w:spacing/>
        <w:ind/>
        <w:rPr/>
      </w:pPr>
      <w:r>
        <w:rPr>
          <w:highlight w:val="none"/>
        </w:rPr>
      </w:r>
      <w:r>
        <w:rPr>
          <w:b/>
        </w:rPr>
        <w:t xml:space="preserve">Seção 4 – Diagrama de casos de uso</w:t>
      </w:r>
      <w:r>
        <w:t xml:space="preserve">: </w:t>
      </w:r>
      <w:r>
        <w:t xml:space="preserve">representação visual que descreve as interações entre atores (usuários ou sistemas externos) e as funcionalidades (casos de uso) de um sistema.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083"/>
        <w:pBdr/>
        <w:spacing/>
        <w:ind/>
        <w:rPr/>
      </w:pPr>
      <w:r>
        <w:rPr>
          <w:b/>
        </w:rPr>
        <w:t xml:space="preserve">Seção 5 – Requisitos não-funcionais</w:t>
      </w:r>
      <w:r>
        <w:t xml:space="preserve">: especifica todos os requisitos não funcionais do sistema, divididos em requisitos de usabilidade, confiabilidade, desempenho, segurança, distribuição, adequação a padrões e requisitos de hardware e software.</w:t>
      </w:r>
      <w:r/>
    </w:p>
    <w:p>
      <w:pPr>
        <w:pStyle w:val="1083"/>
        <w:pBdr/>
        <w:spacing/>
        <w:ind/>
        <w:rPr>
          <w:b w:val="0"/>
          <w:bCs w:val="0"/>
        </w:rPr>
      </w:pPr>
      <w:r>
        <w:rPr>
          <w:b/>
        </w:rPr>
        <w:t xml:space="preserve">Seção 6 – Diagrama entidade-relacionamento: </w:t>
      </w:r>
      <w:r>
        <w:rPr>
          <w:b w:val="0"/>
          <w:bCs w:val="0"/>
        </w:rPr>
        <w:t xml:space="preserve">representação visual que mostra como as entidades em um sistema se relacionam entre si. É uma ferramenta essencial para modelar bancos de dados e sistemas de informação, ajudando a visualizar as relações entre elementos como pessoas, objetos, conceito</w:t>
      </w:r>
      <w:r>
        <w:rPr>
          <w:b w:val="0"/>
          <w:bCs w:val="0"/>
        </w:rPr>
        <w:t xml:space="preserve">s e funções dentro de um sistema.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083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/>
        </w:rPr>
        <w:t xml:space="preserve"> Seção 7 – Links para protótipo no Figma</w:t>
      </w:r>
      <w:r>
        <w:t xml:space="preserve">:  permitir acessar tanto a visualização do protótipo com telas e fluxos entre páginas, quanto o link de visualização só do protótipo, podendo testar as interações entre componentes do sistema.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060"/>
        <w:pBdr/>
        <w:spacing/>
        <w:ind/>
        <w:rPr/>
      </w:pPr>
      <w:r/>
      <w:bookmarkStart w:id="38" w:name="_Toc3"/>
      <w:r>
        <w:t xml:space="preserve">Convenções, termos e abreviações</w:t>
      </w:r>
      <w:bookmarkEnd w:id="38"/>
      <w:r/>
      <w:r/>
    </w:p>
    <w:p>
      <w:pPr>
        <w:pStyle w:val="1058"/>
        <w:pBdr/>
        <w:spacing/>
        <w:ind/>
        <w:jc w:val="both"/>
        <w:rPr/>
      </w:pPr>
      <w:r>
        <w:t xml:space="preserve">A correta interpretação deste documento exige o conhecimento de algumas convenções e termos específicos, que são descritos a seguir.</w:t>
      </w:r>
      <w:r/>
    </w:p>
    <w:p>
      <w:pPr>
        <w:pStyle w:val="1061"/>
        <w:pBdr/>
        <w:spacing/>
        <w:ind/>
        <w:rPr/>
      </w:pPr>
      <w:r/>
      <w:bookmarkStart w:id="39" w:name="_Toc4"/>
      <w:r>
        <w:t xml:space="preserve">Identificação dos requisitos</w:t>
      </w:r>
      <w:bookmarkEnd w:id="39"/>
      <w:r/>
      <w:r/>
    </w:p>
    <w:p>
      <w:pPr>
        <w:pStyle w:val="1058"/>
        <w:pBdr/>
        <w:spacing/>
        <w:ind/>
        <w:jc w:val="both"/>
        <w:rPr/>
      </w:pPr>
      <w:r>
        <w:t xml:space="preserve">Por convenção, a referência a requisitos é feita através do nome da subseção onde eles estão descritos, seguidos do identificador do requisito, de acordo com a especificação a seguir:</w:t>
      </w:r>
      <w:r/>
    </w:p>
    <w:p>
      <w:pPr>
        <w:pStyle w:val="1058"/>
        <w:pBdr/>
        <w:spacing/>
        <w:ind/>
        <w:jc w:val="both"/>
        <w:rPr/>
      </w:pPr>
      <w:r>
        <w:t xml:space="preserve">[</w:t>
      </w:r>
      <w:r>
        <w:rPr>
          <w:i/>
        </w:rPr>
        <w:t xml:space="preserve">nome da subseção. identificador do requisito</w:t>
      </w:r>
      <w:r>
        <w:t xml:space="preserve">]</w:t>
      </w:r>
      <w:r/>
    </w:p>
    <w:p>
      <w:pPr>
        <w:pStyle w:val="1058"/>
        <w:pBdr/>
        <w:spacing/>
        <w:ind/>
        <w:jc w:val="both"/>
        <w:rPr/>
      </w:pPr>
      <w:r>
        <w:t xml:space="preserve">Por exemplo, o requisito funcional [Recuperação de dados.RF016] deve estar descrito em um</w:t>
      </w:r>
      <w:r>
        <w:t xml:space="preserve">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  <w:r/>
    </w:p>
    <w:p>
      <w:pPr>
        <w:pStyle w:val="1058"/>
        <w:pBdr/>
        <w:spacing/>
        <w:ind/>
        <w:jc w:val="both"/>
        <w:rPr/>
      </w:pPr>
      <w:r>
        <w:t xml:space="preserve">Os requisitos devem ser identificados com um identificador único. A numeração inicia com o identificador [RF001] ou [NF001] e prossegue sendo incrementada à medida que forem surgindo novos requisitos.</w:t>
      </w:r>
      <w:r/>
    </w:p>
    <w:p>
      <w:pPr>
        <w:pStyle w:val="1061"/>
        <w:pBdr/>
        <w:spacing/>
        <w:ind/>
        <w:rPr/>
      </w:pPr>
      <w:r/>
      <w:bookmarkStart w:id="40" w:name="_Toc5"/>
      <w:r>
        <w:t xml:space="preserve">Prioridades dos requisitos</w:t>
      </w:r>
      <w:bookmarkEnd w:id="40"/>
      <w:r/>
      <w:r/>
    </w:p>
    <w:p>
      <w:pPr>
        <w:pStyle w:val="1058"/>
        <w:pBdr/>
        <w:spacing/>
        <w:ind/>
        <w:jc w:val="both"/>
        <w:rPr/>
      </w:pPr>
      <w:r>
        <w:t xml:space="preserve">Para estabelecer a prioridade dos requisitos, nas seções 4 e 5, foram adotadas as denominações “essencial”, “importante” e “desejável”. </w:t>
      </w:r>
      <w:r/>
    </w:p>
    <w:p>
      <w:pPr>
        <w:pStyle w:val="1083"/>
        <w:pBdr/>
        <w:spacing/>
        <w:ind/>
        <w:rPr/>
      </w:pPr>
      <w:r>
        <w:rPr>
          <w:b/>
        </w:rPr>
        <w:t xml:space="preserve">Essencial</w:t>
      </w:r>
      <w:r>
        <w:t xml:space="preserve"> é o requisito sem o qual o sistema não entra em funcionamento. Requisitos essenciais são requisitos imprescindíveis, que têm que ser implementados impreterivelmente.</w:t>
      </w:r>
      <w:r/>
    </w:p>
    <w:p>
      <w:pPr>
        <w:pStyle w:val="1083"/>
        <w:pBdr/>
        <w:spacing/>
        <w:ind/>
        <w:rPr/>
      </w:pPr>
      <w:r>
        <w:rPr>
          <w:b/>
        </w:rPr>
        <w:t xml:space="preserve"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/>
    </w:p>
    <w:p>
      <w:pPr>
        <w:pStyle w:val="1083"/>
        <w:pBdr/>
        <w:spacing/>
        <w:ind/>
        <w:rPr/>
      </w:pPr>
      <w:r>
        <w:rPr>
          <w:b/>
        </w:rPr>
        <w:t xml:space="preserve">Desejável</w:t>
      </w:r>
      <w:r>
        <w:t xml:space="preserve"> é o requisito que não compromete as funcio</w:t>
      </w:r>
      <w:r>
        <w:t xml:space="preserve">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  <w:r/>
    </w:p>
    <w:p>
      <w:pPr>
        <w:pStyle w:val="1059"/>
        <w:pBdr/>
        <w:spacing/>
        <w:ind/>
        <w:rPr/>
      </w:pPr>
      <w:r/>
      <w:bookmarkStart w:id="41" w:name="_Toc6"/>
      <w:r/>
      <w:bookmarkStart w:id="35" w:name="_Hlt467473290"/>
      <w:r/>
      <w:bookmarkEnd w:id="35"/>
      <w:r>
        <w:t xml:space="preserve">Descrição geral do sistema</w:t>
      </w:r>
      <w:bookmarkEnd w:id="41"/>
      <w:r/>
      <w:r/>
    </w:p>
    <w:p>
      <w:pPr>
        <w:pStyle w:val="1060"/>
        <w:pBdr/>
        <w:spacing/>
        <w:ind/>
        <w:rPr/>
      </w:pPr>
      <w:r/>
      <w:bookmarkStart w:id="42" w:name="_Toc7"/>
      <w:r>
        <w:t xml:space="preserve">Abrangência</w:t>
      </w:r>
      <w:bookmarkEnd w:id="42"/>
      <w:r/>
      <w:r/>
    </w:p>
    <w:p>
      <w:pPr>
        <w:pStyle w:val="1058"/>
        <w:pBdr/>
        <w:spacing/>
        <w:ind/>
        <w:jc w:val="both"/>
        <w:rPr/>
      </w:pPr>
      <w:r>
        <w:t xml:space="preserve">O sistema </w:t>
      </w:r>
      <w:r>
        <w:rPr>
          <w:i/>
        </w:rPr>
        <w:t xml:space="preserve">A Napolitana </w:t>
      </w:r>
      <w:r>
        <w:t xml:space="preserve">é uma ferramenta para o proc</w:t>
      </w:r>
      <w:r>
        <w:t xml:space="preserve">esso de gerenciamento de sorveterias.  Fornece uma maneira intuitiva e eficiente para </w:t>
      </w:r>
      <w:r>
        <w:t xml:space="preserve">para ajudar sorveterias a organizarem suas operações do dia a dia. Com ele, é possível cadastrar e gerenciar produtos relacionados a sorvetes, como sabores, coberturas e acompanhamentos; registr</w:t>
      </w:r>
      <w:r>
        <w:t xml:space="preserve">ar vendas de forma prática e manter o controle do estoque de ingredientes</w:t>
      </w:r>
      <w:r>
        <w:t xml:space="preserve">, tudo de forma acessível e simples. Destinados a gerentes de sorveteria.</w:t>
      </w:r>
      <w:r/>
    </w:p>
    <w:p>
      <w:pPr>
        <w:pStyle w:val="1059"/>
        <w:pBdr/>
        <w:spacing/>
        <w:ind w:hanging="431" w:left="431"/>
        <w:rPr/>
      </w:pPr>
      <w:r/>
      <w:bookmarkStart w:id="43" w:name="_Toc8"/>
      <w:r>
        <w:t xml:space="preserve">   Requisitos funcionais</w:t>
      </w:r>
      <w:bookmarkEnd w:id="43"/>
      <w:r/>
      <w:r/>
    </w:p>
    <w:p>
      <w:pPr>
        <w:pStyle w:val="1058"/>
        <w:pBdr/>
        <w:spacing/>
        <w:ind/>
        <w:rPr/>
      </w:pPr>
      <w:r/>
      <w:r/>
    </w:p>
    <w:p>
      <w:pPr>
        <w:pStyle w:val="1060"/>
        <w:pBdr/>
        <w:spacing/>
        <w:ind/>
        <w:rPr>
          <w:iCs/>
        </w:rPr>
      </w:pPr>
      <w:r/>
      <w:bookmarkStart w:id="44" w:name="_Toc9"/>
      <w:r>
        <w:rPr>
          <w:iCs/>
        </w:rPr>
        <w:t xml:space="preserve">Cadastro dos produtos</w:t>
      </w:r>
      <w:r>
        <w:rPr>
          <w:iCs/>
        </w:rPr>
      </w:r>
      <w:bookmarkEnd w:id="44"/>
      <w:r>
        <w:rPr>
          <w:iCs/>
        </w:rPr>
      </w:r>
      <w:r>
        <w:rPr>
          <w:iCs/>
        </w:rPr>
      </w:r>
    </w:p>
    <w:p>
      <w:pPr>
        <w:pStyle w:val="1058"/>
        <w:pBdr/>
        <w:spacing/>
        <w:ind/>
        <w:rPr/>
      </w:pPr>
      <w:r/>
      <w:r/>
    </w:p>
    <w:p>
      <w:pPr>
        <w:pStyle w:val="1069"/>
        <w:pBdr/>
        <w:spacing/>
        <w:ind/>
        <w:rPr/>
      </w:pPr>
      <w:r/>
      <w:bookmarkStart w:id="45" w:name="_Toc10"/>
      <w:r>
        <w:t xml:space="preserve"> </w:t>
      </w:r>
      <w:r>
        <w:t xml:space="preserve">[RF001] </w:t>
      </w:r>
      <w:r>
        <w:rPr>
          <w:iCs/>
        </w:rPr>
        <w:t xml:space="preserve">Cadastrar produto</w:t>
      </w:r>
      <w:bookmarkEnd w:id="45"/>
      <w:r/>
      <w:r/>
    </w:p>
    <w:p>
      <w:pPr>
        <w:pStyle w:val="1058"/>
        <w:pBdr/>
        <w:spacing/>
        <w:ind/>
        <w:jc w:val="both"/>
        <w:rPr/>
      </w:pPr>
      <w:r>
        <w:rPr>
          <w:b/>
        </w:rPr>
        <w:t xml:space="preserve">Descrição do requisito: </w:t>
      </w:r>
      <w:r>
        <w:t xml:space="preserve">Este </w:t>
      </w:r>
      <w:r>
        <w:t xml:space="preserve">requisito</w:t>
      </w:r>
      <w:r>
        <w:t xml:space="preserve"> permite que o usuário cadastre novos produtos com nome, categoria e preço.</w:t>
      </w:r>
      <w:r>
        <w:rPr>
          <w:bCs/>
        </w:rPr>
      </w:r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84"/>
        <w:pBdr/>
        <w:spacing/>
        <w:ind/>
        <w:outlineLvl w:val="0"/>
        <w:rPr>
          <w:lang w:val="pt-BR" w:eastAsia="pt-BR"/>
        </w:rPr>
      </w:pPr>
      <w:r>
        <w:rPr>
          <w:lang w:val="pt-BR" w:eastAsia="pt-BR"/>
        </w:rPr>
      </w:r>
      <w:r>
        <w:rPr>
          <w:lang w:val="pt-BR" w:eastAsia="pt-BR"/>
        </w:rPr>
      </w:r>
      <w:r>
        <w:rPr>
          <w:lang w:val="pt-BR" w:eastAsia="pt-BR"/>
        </w:rPr>
      </w:r>
    </w:p>
    <w:p>
      <w:pPr>
        <w:pStyle w:val="1069"/>
        <w:pBdr/>
        <w:spacing/>
        <w:ind/>
        <w:outlineLvl w:val="0"/>
        <w:rPr/>
      </w:pPr>
      <w:r/>
      <w:bookmarkStart w:id="46" w:name="_Toc11"/>
      <w:r>
        <w:t xml:space="preserve"> </w:t>
      </w:r>
      <w:r>
        <w:t xml:space="preserve">[RF002] </w:t>
      </w:r>
      <w:r>
        <w:rPr>
          <w:iCs/>
        </w:rPr>
        <w:t xml:space="preserve">Excluir produto</w:t>
      </w:r>
      <w:bookmarkEnd w:id="46"/>
      <w:r/>
      <w:r/>
    </w:p>
    <w:p>
      <w:pPr>
        <w:pStyle w:val="1058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exclua um produto do cadastro de produtos do sistema. </w:t>
      </w:r>
      <w:r/>
    </w:p>
    <w:p>
      <w:pPr>
        <w:pStyle w:val="1058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58"/>
        <w:pBdr/>
        <w:spacing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69"/>
        <w:pBdr/>
        <w:spacing/>
        <w:ind/>
        <w:outlineLvl w:val="0"/>
        <w:rPr/>
      </w:pPr>
      <w:r/>
      <w:bookmarkStart w:id="47" w:name="_Toc12"/>
      <w:r>
        <w:t xml:space="preserve">[RF003] Editar produto</w:t>
      </w:r>
      <w:bookmarkEnd w:id="47"/>
      <w:r/>
      <w:r/>
    </w:p>
    <w:p>
      <w:pPr>
        <w:pStyle w:val="1058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edite os dados de um produto.</w:t>
      </w:r>
      <w:r/>
    </w:p>
    <w:p>
      <w:pPr>
        <w:pStyle w:val="1058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69"/>
        <w:pBdr/>
        <w:spacing/>
        <w:ind/>
        <w:outlineLvl w:val="0"/>
        <w:rPr/>
      </w:pPr>
      <w:r/>
      <w:bookmarkStart w:id="48" w:name="_Toc13"/>
      <w:r>
        <w:t xml:space="preserve">[RF004] Visualizar produtos</w:t>
      </w:r>
      <w:bookmarkEnd w:id="48"/>
      <w:r/>
      <w:r/>
    </w:p>
    <w:p>
      <w:pPr>
        <w:pStyle w:val="1058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visualize os dados cadastrados dos produtos em uma tabela</w:t>
      </w:r>
      <w:r>
        <w:t xml:space="preserve"> com nome, categoria e preço.</w:t>
      </w:r>
      <w:r/>
    </w:p>
    <w:p>
      <w:pPr>
        <w:pStyle w:val="1058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</w:rPr>
      </w:r>
      <w:r>
        <w:rPr>
          <w:b/>
        </w:rPr>
      </w:r>
      <w:r>
        <w:rPr>
          <w:b/>
          <w:bCs/>
        </w:rPr>
      </w:r>
    </w:p>
    <w:p>
      <w:pPr>
        <w:pStyle w:val="1060"/>
        <w:pBdr/>
        <w:spacing/>
        <w:ind/>
        <w:rPr>
          <w:iCs/>
        </w:rPr>
      </w:pPr>
      <w:r/>
      <w:bookmarkStart w:id="49" w:name="_Toc14"/>
      <w:r>
        <w:rPr>
          <w:iCs/>
        </w:rPr>
        <w:t xml:space="preserve">Cadastro dos produtos</w:t>
      </w:r>
      <w:r>
        <w:rPr>
          <w:iCs/>
        </w:rPr>
      </w:r>
      <w:bookmarkEnd w:id="49"/>
      <w:r>
        <w:rPr>
          <w:iCs/>
        </w:rPr>
      </w:r>
      <w:r>
        <w:rPr>
          <w:iCs/>
        </w:rPr>
      </w:r>
    </w:p>
    <w:p>
      <w:pPr>
        <w:pStyle w:val="1058"/>
        <w:pBdr/>
        <w:spacing/>
        <w:ind/>
        <w:rPr/>
      </w:pPr>
      <w:r/>
      <w:r/>
    </w:p>
    <w:p>
      <w:pPr>
        <w:pStyle w:val="1069"/>
        <w:pBdr/>
        <w:spacing/>
        <w:ind/>
        <w:rPr/>
      </w:pPr>
      <w:r/>
      <w:bookmarkStart w:id="50" w:name="_Toc15"/>
      <w:r>
        <w:t xml:space="preserve"> </w:t>
      </w:r>
      <w:r>
        <w:t xml:space="preserve">[RF001]Registrar venda</w:t>
      </w:r>
      <w:bookmarkEnd w:id="50"/>
      <w:r/>
      <w:r/>
    </w:p>
    <w:p>
      <w:pPr>
        <w:pStyle w:val="1058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 </w:t>
      </w:r>
      <w:r>
        <w:t xml:space="preserve">Este </w:t>
      </w:r>
      <w:r>
        <w:t xml:space="preserve">requisito</w:t>
      </w:r>
      <w:r>
        <w:t xml:space="preserve"> permite que o usuário registre vendas com data e hora da venda (automático pelo sistema), itens vendidos, forma de pagamento e o total da compra.</w:t>
      </w:r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84"/>
        <w:pBdr/>
        <w:spacing/>
        <w:ind/>
        <w:outlineLvl w:val="0"/>
        <w:rPr>
          <w:lang w:val="pt-BR" w:eastAsia="pt-BR"/>
        </w:rPr>
      </w:pPr>
      <w:r>
        <w:rPr>
          <w:lang w:val="pt-BR" w:eastAsia="pt-BR"/>
        </w:rPr>
      </w:r>
      <w:r>
        <w:rPr>
          <w:lang w:val="pt-BR" w:eastAsia="pt-BR"/>
        </w:rPr>
      </w:r>
      <w:r>
        <w:rPr>
          <w:lang w:val="pt-BR" w:eastAsia="pt-BR"/>
        </w:rPr>
      </w:r>
    </w:p>
    <w:p>
      <w:pPr>
        <w:pStyle w:val="1069"/>
        <w:pBdr/>
        <w:spacing/>
        <w:ind/>
        <w:outlineLvl w:val="0"/>
        <w:rPr/>
      </w:pPr>
      <w:r/>
      <w:bookmarkStart w:id="51" w:name="_Toc16"/>
      <w:r>
        <w:t xml:space="preserve"> </w:t>
      </w:r>
      <w:r>
        <w:t xml:space="preserve">[RF002] </w:t>
      </w:r>
      <w:r>
        <w:rPr>
          <w:iCs/>
        </w:rPr>
        <w:t xml:space="preserve">Excluir venda</w:t>
      </w:r>
      <w:bookmarkEnd w:id="51"/>
      <w:r/>
      <w:r/>
    </w:p>
    <w:p>
      <w:pPr>
        <w:pStyle w:val="1058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exclua um registro de venda dos registros de vendas do sistema. </w:t>
      </w:r>
      <w:r/>
    </w:p>
    <w:p>
      <w:pPr>
        <w:pStyle w:val="1058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58"/>
        <w:pBdr/>
        <w:spacing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69"/>
        <w:pBdr/>
        <w:spacing/>
        <w:ind/>
        <w:outlineLvl w:val="0"/>
        <w:rPr/>
      </w:pPr>
      <w:r/>
      <w:bookmarkStart w:id="52" w:name="_Toc17"/>
      <w:r>
        <w:t xml:space="preserve">[RF003] Editar venda</w:t>
      </w:r>
      <w:bookmarkEnd w:id="52"/>
      <w:r/>
      <w:r/>
    </w:p>
    <w:p>
      <w:pPr>
        <w:pStyle w:val="1058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edite os dados de um registro de venda.</w:t>
      </w:r>
      <w:r/>
    </w:p>
    <w:p>
      <w:pPr>
        <w:pStyle w:val="1058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</w:rPr>
      </w:r>
      <w:r>
        <w:rPr>
          <w:b/>
        </w:rPr>
      </w:r>
      <w:r>
        <w:rPr>
          <w:b/>
          <w:bCs/>
        </w:rPr>
      </w:r>
    </w:p>
    <w:p>
      <w:pPr>
        <w:pStyle w:val="1069"/>
        <w:pBdr/>
        <w:spacing/>
        <w:ind/>
        <w:outlineLvl w:val="0"/>
        <w:rPr/>
      </w:pPr>
      <w:r/>
      <w:bookmarkStart w:id="53" w:name="_Toc18"/>
      <w:r>
        <w:t xml:space="preserve">[RF004] Visualizar venda</w:t>
      </w:r>
      <w:bookmarkEnd w:id="53"/>
      <w:r/>
      <w:r/>
    </w:p>
    <w:p>
      <w:pPr>
        <w:pStyle w:val="1058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visualize os dados dos registros de vendas em forma de tabela.</w:t>
      </w:r>
      <w:r/>
    </w:p>
    <w:p>
      <w:pPr>
        <w:pStyle w:val="1058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69"/>
        <w:pBdr/>
        <w:spacing/>
        <w:ind/>
        <w:outlineLvl w:val="0"/>
        <w:rPr/>
      </w:pPr>
      <w:r/>
      <w:bookmarkStart w:id="54" w:name="_Toc19"/>
      <w:r>
        <w:t xml:space="preserve">[RF005] Calcular preço automaticamente</w:t>
      </w:r>
      <w:bookmarkEnd w:id="54"/>
      <w:r/>
      <w:r/>
    </w:p>
    <w:p>
      <w:pPr>
        <w:pStyle w:val="1058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visualize o resultado da compra feito automaticamente pelo sistema. </w:t>
      </w:r>
      <w:r/>
    </w:p>
    <w:p>
      <w:pPr>
        <w:pStyle w:val="1058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  <w:t xml:space="preserve">n</w:t>
            </w:r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69"/>
        <w:pBdr/>
        <w:spacing/>
        <w:ind/>
        <w:outlineLvl w:val="0"/>
        <w:rPr/>
      </w:pPr>
      <w:r/>
      <w:bookmarkStart w:id="55" w:name="_Toc20"/>
      <w:r>
        <w:t xml:space="preserve">[RF005] Registrar forma de pagamento</w:t>
      </w:r>
      <w:bookmarkEnd w:id="55"/>
      <w:r/>
      <w:r/>
    </w:p>
    <w:p>
      <w:pPr>
        <w:pStyle w:val="1058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registre a forma de pagamento da comprar </w:t>
      </w:r>
      <w:r>
        <w:t xml:space="preserve">(ex.: dinheiro, cartão, Pix).</w:t>
      </w:r>
      <w:r>
        <w:t xml:space="preserve"> </w:t>
      </w:r>
      <w:r/>
    </w:p>
    <w:p>
      <w:pPr>
        <w:pStyle w:val="1058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60"/>
        <w:pBdr/>
        <w:spacing/>
        <w:ind/>
        <w:rPr>
          <w:iCs/>
        </w:rPr>
      </w:pPr>
      <w:r/>
      <w:bookmarkStart w:id="56" w:name="_Toc21"/>
      <w:r>
        <w:t xml:space="preserve">Registros de estoque</w:t>
      </w:r>
      <w:bookmarkEnd w:id="56"/>
      <w:r>
        <w:rPr>
          <w:iCs/>
        </w:rPr>
      </w:r>
      <w:r>
        <w:rPr>
          <w:iCs/>
        </w:rPr>
      </w:r>
    </w:p>
    <w:p>
      <w:pPr>
        <w:pStyle w:val="1058"/>
        <w:pBdr/>
        <w:spacing/>
        <w:ind/>
        <w:rPr/>
      </w:pPr>
      <w:r/>
      <w:r/>
    </w:p>
    <w:p>
      <w:pPr>
        <w:pStyle w:val="1069"/>
        <w:pBdr/>
        <w:spacing/>
        <w:ind/>
        <w:rPr/>
      </w:pPr>
      <w:r/>
      <w:bookmarkStart w:id="57" w:name="_Toc22"/>
      <w:r>
        <w:t xml:space="preserve"> </w:t>
      </w:r>
      <w:r>
        <w:t xml:space="preserve">[RF001] Registrar estoque</w:t>
      </w:r>
      <w:bookmarkEnd w:id="57"/>
      <w:r/>
      <w:r/>
    </w:p>
    <w:p>
      <w:pPr>
        <w:pStyle w:val="1058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 </w:t>
      </w:r>
      <w:r>
        <w:t xml:space="preserve">Este </w:t>
      </w:r>
      <w:r>
        <w:t xml:space="preserve">requisito</w:t>
      </w:r>
      <w:r>
        <w:t xml:space="preserve"> permite que o usuário registre</w:t>
      </w:r>
      <w:r>
        <w:t xml:space="preserve"> manualmente os ingredientes da sorveteria, com nome, quantidade, unidade de medida e data e hora da atualização (que deve ser preenchido automaticamente).</w:t>
      </w:r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84"/>
        <w:pBdr/>
        <w:spacing/>
        <w:ind/>
        <w:outlineLvl w:val="0"/>
        <w:rPr>
          <w:lang w:val="pt-BR" w:eastAsia="pt-BR"/>
        </w:rPr>
      </w:pPr>
      <w:r>
        <w:rPr>
          <w:lang w:val="pt-BR" w:eastAsia="pt-BR"/>
        </w:rPr>
      </w:r>
      <w:r>
        <w:rPr>
          <w:lang w:val="pt-BR" w:eastAsia="pt-BR"/>
        </w:rPr>
      </w:r>
      <w:r>
        <w:rPr>
          <w:lang w:val="pt-BR" w:eastAsia="pt-BR"/>
        </w:rPr>
      </w:r>
    </w:p>
    <w:p>
      <w:pPr>
        <w:pStyle w:val="1069"/>
        <w:pBdr/>
        <w:spacing/>
        <w:ind/>
        <w:outlineLvl w:val="0"/>
        <w:rPr/>
      </w:pPr>
      <w:r/>
      <w:bookmarkStart w:id="58" w:name="_Toc23"/>
      <w:r>
        <w:t xml:space="preserve"> </w:t>
      </w:r>
      <w:r>
        <w:t xml:space="preserve">[RF002] </w:t>
      </w:r>
      <w:r>
        <w:t xml:space="preserve">Atualizar estoque</w:t>
      </w:r>
      <w:bookmarkEnd w:id="58"/>
      <w:r/>
      <w:r/>
    </w:p>
    <w:p>
      <w:pPr>
        <w:pStyle w:val="1058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</w:t>
      </w:r>
      <w:r>
        <w:t xml:space="preserve">atualize o estoque.</w:t>
      </w:r>
      <w:r/>
    </w:p>
    <w:p>
      <w:pPr>
        <w:pStyle w:val="1058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69"/>
        <w:pBdr/>
        <w:spacing/>
        <w:ind/>
        <w:outlineLvl w:val="0"/>
        <w:rPr/>
      </w:pPr>
      <w:r/>
      <w:bookmarkStart w:id="59" w:name="_Toc24"/>
      <w:r>
        <w:t xml:space="preserve"> </w:t>
      </w:r>
      <w:r>
        <w:t xml:space="preserve">[RF003] </w:t>
      </w:r>
      <w:r>
        <w:t xml:space="preserve">Excluir estoque</w:t>
      </w:r>
      <w:bookmarkEnd w:id="59"/>
      <w:r/>
      <w:r/>
    </w:p>
    <w:p>
      <w:pPr>
        <w:pStyle w:val="1058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</w:t>
      </w:r>
      <w:r>
        <w:t xml:space="preserve">exclua um registro do estoque.</w:t>
      </w:r>
      <w:r/>
    </w:p>
    <w:p>
      <w:pPr>
        <w:pStyle w:val="1058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60"/>
        <w:pBdr/>
        <w:spacing/>
        <w:ind/>
        <w:rPr>
          <w:iCs/>
        </w:rPr>
      </w:pPr>
      <w:r/>
      <w:bookmarkStart w:id="60" w:name="_Toc25"/>
      <w:r>
        <w:rPr>
          <w:iCs/>
        </w:rPr>
        <w:t xml:space="preserve">Login de usuários</w:t>
      </w:r>
      <w:bookmarkEnd w:id="60"/>
      <w:r>
        <w:rPr>
          <w:iCs/>
        </w:rPr>
      </w:r>
      <w:r>
        <w:rPr>
          <w:iCs/>
        </w:rPr>
      </w:r>
    </w:p>
    <w:p>
      <w:pPr>
        <w:pStyle w:val="1058"/>
        <w:pBdr/>
        <w:tabs>
          <w:tab w:val="left" w:leader="none" w:pos="2701"/>
        </w:tabs>
        <w:spacing/>
        <w:ind/>
        <w:rPr/>
      </w:pPr>
      <w:r>
        <w:tab/>
      </w:r>
      <w:r/>
    </w:p>
    <w:p>
      <w:pPr>
        <w:pStyle w:val="1069"/>
        <w:pBdr/>
        <w:spacing/>
        <w:ind/>
        <w:rPr/>
      </w:pPr>
      <w:r/>
      <w:bookmarkStart w:id="61" w:name="_Toc26"/>
      <w:r>
        <w:t xml:space="preserve"> </w:t>
      </w:r>
      <w:r>
        <w:t xml:space="preserve">[RF001] </w:t>
      </w:r>
      <w:r>
        <w:rPr>
          <w:iCs/>
        </w:rPr>
        <w:t xml:space="preserve">Login</w:t>
      </w:r>
      <w:bookmarkEnd w:id="61"/>
      <w:r/>
      <w:r/>
    </w:p>
    <w:p>
      <w:pPr>
        <w:pStyle w:val="1058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 </w:t>
      </w:r>
      <w:r>
        <w:t xml:space="preserve">Este requisito permite que o usuário entre no sistema com o e-mail e a senha.</w:t>
      </w:r>
      <w:r/>
    </w:p>
    <w:p>
      <w:pPr>
        <w:pStyle w:val="1058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59"/>
        <w:pBdr/>
        <w:spacing/>
        <w:ind/>
        <w:rPr/>
      </w:pPr>
      <w:r/>
      <w:bookmarkStart w:id="62" w:name="_Toc27"/>
      <w:r>
        <w:t xml:space="preserve">Diagrama de casos de uso</w:t>
      </w:r>
      <w:bookmarkEnd w:id="62"/>
      <w:r/>
      <w:r/>
    </w:p>
    <w:p>
      <w:pPr>
        <w:pStyle w:val="1058"/>
        <w:pBdr/>
        <w:spacing/>
        <w:ind/>
        <w:jc w:val="both"/>
        <w:rPr>
          <w:highlight w:val="none"/>
        </w:rPr>
      </w:pPr>
      <w:r>
        <w:t xml:space="preserve">Os casos de uso são fundamentais no desenvolvimento de sistemas, pois ajudam a entender e documentar como os usuários irão interagir com o software. Eles facilitam a comunicação entre a equipe técnica e os stakeholders, garantindo que os requisitos funcion</w:t>
      </w:r>
      <w:r>
        <w:t xml:space="preserve">ais sejam bem definidos, organizados e implementados de forma clara e objetiva.</w:t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42199" cy="448811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748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042199" cy="4488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7.02pt;height:353.3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58"/>
        <w:pBdr/>
        <w:spacing/>
        <w:ind/>
        <w:rPr/>
      </w:pPr>
      <w:r/>
      <w:r/>
    </w:p>
    <w:p>
      <w:pPr>
        <w:pStyle w:val="1059"/>
        <w:pBdr/>
        <w:spacing/>
        <w:ind/>
        <w:rPr/>
      </w:pPr>
      <w:r/>
      <w:bookmarkStart w:id="63" w:name="_Toc28"/>
      <w:r>
        <w:t xml:space="preserve">Requisitos não-funcionais</w:t>
      </w:r>
      <w:bookmarkEnd w:id="63"/>
      <w:r/>
      <w:r/>
    </w:p>
    <w:p>
      <w:pPr>
        <w:pStyle w:val="1058"/>
        <w:pBdr/>
        <w:spacing/>
        <w:ind/>
        <w:rPr/>
      </w:pPr>
      <w:r/>
      <w:r/>
    </w:p>
    <w:p>
      <w:pPr>
        <w:pStyle w:val="1069"/>
        <w:pBdr/>
        <w:spacing/>
        <w:ind/>
        <w:rPr>
          <w:i/>
          <w:color w:val="0000ff"/>
        </w:rPr>
      </w:pPr>
      <w:r/>
      <w:bookmarkStart w:id="64" w:name="_Toc29"/>
      <w:r>
        <w:t xml:space="preserve">[NF001]</w:t>
      </w:r>
      <w:r>
        <w:rPr>
          <w:i/>
        </w:rPr>
        <w:t xml:space="preserve"> </w:t>
      </w:r>
      <w:r>
        <w:rPr>
          <w:iCs/>
        </w:rPr>
        <w:t xml:space="preserve">Usabilidade</w:t>
      </w:r>
      <w:r>
        <w:rPr>
          <w:i/>
          <w:color w:val="0000ff"/>
        </w:rPr>
      </w:r>
      <w:bookmarkEnd w:id="64"/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1085"/>
        <w:pBdr/>
        <w:spacing/>
        <w:ind/>
        <w:rPr>
          <w:color w:val="000000"/>
        </w:rPr>
      </w:pPr>
      <w:r>
        <w:rPr>
          <w:color w:val="000000"/>
        </w:rPr>
        <w:t xml:space="preserve">A interface com o usuário é de vital importância para o sucesso do sistema. Principalmente por ser um sistema que não será utilizado diariamente, o usuário não possui tempo disponível para aprender como utilizar o sistema.</w:t>
      </w:r>
      <w:r>
        <w:rPr>
          <w:color w:val="000000"/>
        </w:rPr>
      </w:r>
      <w:r>
        <w:rPr>
          <w:color w:val="000000"/>
        </w:rPr>
      </w:r>
    </w:p>
    <w:p>
      <w:pPr>
        <w:pStyle w:val="1085"/>
        <w:pBdr/>
        <w:spacing/>
        <w:ind/>
        <w:rPr>
          <w:color w:val="000000"/>
        </w:rPr>
      </w:pPr>
      <w:r>
        <w:rPr>
          <w:color w:val="000000"/>
        </w:rPr>
        <w:t xml:space="preserve">O sistema terá uma interface amigável, intuitiva e simples ao usuário primário sem se tornar cansativa aos usuários mais experientes, para </w:t>
      </w:r>
      <w:r>
        <w:rPr>
          <w:color w:val="000000"/>
        </w:rPr>
        <w:t xml:space="preserve">facilitar o uso por atendentes</w:t>
      </w:r>
      <w:r>
        <w:rPr>
          <w:color w:val="000000"/>
        </w:rPr>
      </w:r>
      <w:r>
        <w:rPr>
          <w:color w:val="000000"/>
        </w:rPr>
      </w:r>
    </w:p>
    <w:p>
      <w:pPr>
        <w:pStyle w:val="1085"/>
        <w:pBdr/>
        <w:spacing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58"/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69"/>
        <w:pBdr/>
        <w:spacing/>
        <w:ind/>
        <w:rPr>
          <w:i/>
          <w:color w:val="0000ff"/>
        </w:rPr>
      </w:pPr>
      <w:r/>
      <w:bookmarkStart w:id="65" w:name="_Toc30"/>
      <w:r>
        <w:t xml:space="preserve">[NF002] </w:t>
      </w:r>
      <w:r>
        <w:rPr>
          <w:iCs/>
        </w:rPr>
        <w:t xml:space="preserve">Desempenho</w:t>
      </w:r>
      <w:r>
        <w:rPr>
          <w:i/>
          <w:color w:val="0000ff"/>
        </w:rPr>
      </w:r>
      <w:bookmarkEnd w:id="65"/>
      <w:r>
        <w:rPr>
          <w:i/>
          <w:color w:val="0000ff"/>
        </w:rPr>
      </w:r>
      <w:r>
        <w:rPr>
          <w:i/>
          <w:color w:val="0000ff"/>
        </w:rPr>
      </w:r>
    </w:p>
    <w:p>
      <w:pPr>
        <w:pBdr/>
        <w:spacing/>
        <w:ind/>
        <w:jc w:val="both"/>
        <w:rPr/>
      </w:pPr>
      <w:r>
        <w:t xml:space="preserve">Embora não seja um requisito essencial ao sistema, deve ser considerada por corresponder a um fator de qualidade de software. </w:t>
      </w:r>
      <w:r>
        <w:t xml:space="preserve">O tempo de resposta para operações básicas (como registrar uma venda ou carregar produtos) não deve ultrapassar 3 segundos.</w:t>
      </w:r>
      <w:r/>
    </w:p>
    <w:p>
      <w:pPr>
        <w:pBdr/>
        <w:spacing/>
        <w:ind/>
        <w:jc w:val="both"/>
        <w:rPr/>
      </w:pPr>
      <w:r/>
      <w:r/>
    </w:p>
    <w:p>
      <w:pPr>
        <w:pStyle w:val="1058"/>
        <w:pBdr/>
        <w:spacing/>
        <w:ind/>
        <w:jc w:val="both"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58"/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69"/>
        <w:pBdr/>
        <w:spacing/>
        <w:ind/>
        <w:rPr>
          <w:i/>
          <w:color w:val="0000ff"/>
        </w:rPr>
      </w:pPr>
      <w:r/>
      <w:bookmarkStart w:id="66" w:name="_Toc31"/>
      <w:r>
        <w:t xml:space="preserve"> [NF003] Responsividade</w:t>
      </w:r>
      <w:r>
        <w:rPr>
          <w:i/>
          <w:color w:val="0000ff"/>
        </w:rPr>
      </w:r>
      <w:bookmarkEnd w:id="66"/>
      <w:r>
        <w:rPr>
          <w:i/>
          <w:color w:val="0000ff"/>
        </w:rPr>
      </w:r>
      <w:r>
        <w:rPr>
          <w:i/>
          <w:color w:val="0000ff"/>
        </w:rPr>
      </w:r>
    </w:p>
    <w:p>
      <w:pPr>
        <w:pBdr/>
        <w:spacing/>
        <w:ind/>
        <w:rPr/>
      </w:pPr>
      <w:r>
        <w:t xml:space="preserve">O sistema deve ser acessível por meio de um navegador web e ser responsivo.</w:t>
      </w:r>
      <w:r/>
    </w:p>
    <w:p>
      <w:pPr>
        <w:pBdr/>
        <w:spacing/>
        <w:ind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69"/>
        <w:pBdr/>
        <w:spacing/>
        <w:ind/>
        <w:rPr>
          <w:i/>
          <w:color w:val="0000ff"/>
        </w:rPr>
      </w:pPr>
      <w:r/>
      <w:bookmarkStart w:id="67" w:name="_Toc32"/>
      <w:r>
        <w:t xml:space="preserve">[NF004] </w:t>
      </w:r>
      <w:r>
        <w:rPr>
          <w:iCs/>
        </w:rPr>
        <w:t xml:space="preserve">Segurança e integridade dos dados</w:t>
      </w:r>
      <w:r>
        <w:rPr>
          <w:i/>
          <w:color w:val="0000ff"/>
        </w:rPr>
      </w:r>
      <w:bookmarkEnd w:id="67"/>
      <w:r>
        <w:rPr>
          <w:i/>
          <w:color w:val="0000ff"/>
        </w:rPr>
      </w:r>
      <w:r>
        <w:rPr>
          <w:i/>
          <w:color w:val="0000ff"/>
        </w:rPr>
      </w:r>
    </w:p>
    <w:p>
      <w:pPr>
        <w:pBdr/>
        <w:spacing/>
        <w:ind/>
        <w:rPr/>
      </w:pPr>
      <w:r>
        <w:t xml:space="preserve">O sistema deve utilizar banco de dados MySQL para armazenar as informações, </w:t>
      </w:r>
      <w:r>
        <w:t xml:space="preserve">devendo manter a integridade dos dados por meio de relacionamentos com chaves estrangeiras, além de armazenar </w:t>
      </w:r>
      <w:r>
        <w:t xml:space="preserve">senhas de usuários de forma criptografada usando password_hash().</w:t>
      </w:r>
      <w:r/>
    </w:p>
    <w:p>
      <w:pPr>
        <w:pStyle w:val="1058"/>
        <w:pBdr/>
        <w:spacing/>
        <w:ind/>
        <w:jc w:val="both"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58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59"/>
        <w:pBdr/>
        <w:spacing/>
        <w:ind/>
        <w:rPr/>
      </w:pPr>
      <w:r/>
      <w:bookmarkStart w:id="68" w:name="_Toc33"/>
      <w:r>
        <w:t xml:space="preserve">Diagrama entidade-relacionamento</w:t>
      </w:r>
      <w:bookmarkEnd w:id="68"/>
      <w:r/>
      <w:r/>
    </w:p>
    <w:p>
      <w:pPr>
        <w:pStyle w:val="1058"/>
        <w:pBdr/>
        <w:spacing/>
        <w:ind/>
        <w:jc w:val="center"/>
        <w:rPr>
          <w:color w:val="000000" w:themeColor="text1"/>
          <w:highlight w:val="none"/>
        </w:rPr>
      </w:pP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340472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699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59449" cy="3404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3.50pt;height:268.0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jc w:val="center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059"/>
        <w:pBdr/>
        <w:spacing/>
        <w:ind/>
        <w:rPr/>
      </w:pPr>
      <w:r/>
      <w:bookmarkStart w:id="69" w:name="_Toc34"/>
      <w:r>
        <w:t xml:space="preserve">Links para protótipo no figma</w:t>
      </w:r>
      <w:bookmarkEnd w:id="69"/>
      <w:r/>
      <w:r/>
    </w:p>
    <w:p>
      <w:pPr>
        <w:pStyle w:val="1058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Ver páginas e fluxo: </w:t>
      </w:r>
      <w:r>
        <w:rPr>
          <w:color w:val="000000" w:themeColor="text1"/>
        </w:rPr>
      </w:r>
      <w:hyperlink r:id="rId17" w:tooltip="https://www.figma.com/design/OTbVi2xL3Q7vlpNpsOe5M3/A-Napolitana?node-id=8-57&amp;m=dev&amp;t=ceagIm6a5ygQ6FeB-1" w:history="1">
        <w:r>
          <w:rPr>
            <w:rStyle w:val="1079"/>
            <w:color w:val="000000" w:themeColor="text1"/>
          </w:rPr>
          <w:t xml:space="preserve">https://www.figma.com/design/OTbVi2xL3Q7vlpNpsOe5M3/A-Napolitana?node-id=8-57&amp;m=dev&amp;t=ceagIm6a5ygQ6FeB-1</w:t>
        </w:r>
        <w:r>
          <w:rPr>
            <w:rStyle w:val="1079"/>
            <w:color w:val="000000" w:themeColor="text1"/>
          </w:rPr>
        </w:r>
        <w:r>
          <w:rPr>
            <w:rStyle w:val="1079"/>
            <w:color w:val="000000" w:themeColor="text1"/>
          </w:rPr>
        </w:r>
      </w:hyperlink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Ver protótipo já funcionando:</w:t>
      </w:r>
      <w:hyperlink r:id="rId18" w:tooltip="https://www.figma.com/proto/OTbVi2xL3Q7vlpNpsOe5M3/A-Napolitana?node-id=22-20&amp;t=GwYBSaO1ywt313a7-1" w:history="1">
        <w:r>
          <w:rPr>
            <w:rStyle w:val="1079"/>
            <w:color w:val="000000" w:themeColor="text1"/>
            <w:highlight w:val="none"/>
          </w:rPr>
          <w:t xml:space="preserve"> </w:t>
        </w:r>
        <w:r>
          <w:rPr>
            <w:rStyle w:val="1079"/>
            <w:color w:val="000000" w:themeColor="text1"/>
            <w:highlight w:val="none"/>
          </w:rPr>
          <w:t xml:space="preserve">https://www.figma.com/proto/OTbVi2xL3Q7vlpNpsOe5M3/A-Napolitana?node-id=22-20&amp;t=GwYBSaO1ywt313a7-1</w:t>
        </w:r>
        <w:r>
          <w:rPr>
            <w:rStyle w:val="1079"/>
            <w:color w:val="000000" w:themeColor="text1"/>
            <w:highlight w:val="none"/>
          </w:rPr>
        </w:r>
        <w:r>
          <w:rPr>
            <w:rStyle w:val="1079"/>
            <w:color w:val="000000" w:themeColor="text1"/>
          </w:rPr>
        </w:r>
        <w:r>
          <w:rPr>
            <w:rStyle w:val="1079"/>
            <w:color w:val="000000" w:themeColor="text1"/>
            <w:highlight w:val="none"/>
          </w:rPr>
        </w:r>
        <w:r>
          <w:rPr>
            <w:rStyle w:val="1079"/>
            <w:color w:val="000000" w:themeColor="text1"/>
            <w:highlight w:val="none"/>
          </w:rPr>
        </w:r>
        <w:r>
          <w:rPr>
            <w:rStyle w:val="1079"/>
            <w:color w:val="000000" w:themeColor="text1"/>
            <w:highlight w:val="none"/>
          </w:rPr>
        </w:r>
      </w:hyperlink>
      <w:r/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/>
      <w:r/>
    </w:p>
    <w:sectPr>
      <w:headerReference w:type="even" r:id="rId12"/>
      <w:footnotePr/>
      <w:endnotePr/>
      <w:type w:val="nextPage"/>
      <w:pgSz w:h="16838" w:orient="portrait" w:w="11906"/>
      <w:pgMar w:top="1418" w:right="1418" w:bottom="1418" w:left="1418" w:header="680" w:footer="68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imes">
    <w:panose1 w:val="02020603050405020304"/>
  </w:font>
  <w:font w:name="Wingdings">
    <w:panose1 w:val="05000000000000000000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fixed"/>
      <w:tblCellMar>
        <w:left w:w="108" w:type="dxa"/>
        <w:right w:w="108" w:type="dxa"/>
      </w:tblCellMar>
      <w:tblLook w:val="04A0" w:firstRow="1" w:lastRow="0" w:firstColumn="1" w:lastColumn="0" w:noHBand="0" w:noVBand="1"/>
    </w:tblPr>
    <w:tblGrid>
      <w:gridCol w:w="4503"/>
      <w:gridCol w:w="4783"/>
    </w:tblGrid>
    <w:tr>
      <w:trPr>
        <w:trHeight w:val="368"/>
      </w:trPr>
      <w:tc>
        <w:tcPr>
          <w:tc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503" w:type="dxa"/>
          <w:vAlign w:val="top"/>
          <w:vMerge w:val="restart"/>
          <w:textDirection w:val="lrTb"/>
          <w:noWrap w:val="false"/>
        </w:tcPr>
        <w:p>
          <w:pPr>
            <w:pStyle w:val="1090"/>
            <w:pBdr/>
            <w:spacing/>
            <w:ind/>
            <w:jc w:val="left"/>
            <w:rPr/>
          </w:pPr>
          <w:r>
            <w:t xml:space="preserve">Documento de Requisitos</w:t>
          </w:r>
          <w:r/>
        </w:p>
        <w:p>
          <w:pPr>
            <w:pStyle w:val="1090"/>
            <w:pBdr/>
            <w:spacing/>
            <w:ind/>
            <w:jc w:val="left"/>
            <w:rPr>
              <w:lang w:eastAsia="en-US"/>
            </w:rPr>
          </w:pPr>
          <w:r>
            <w:rPr>
              <w:lang w:eastAsia="en-US"/>
            </w:rPr>
            <w:t xml:space="preserve">Arquivo: </w:t>
          </w:r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FILENAME </w:instrText>
          </w:r>
          <w:r>
            <w:rPr>
              <w:lang w:eastAsia="en-US"/>
            </w:rPr>
            <w:fldChar w:fldCharType="separate"/>
          </w:r>
          <w:r>
            <w:rPr>
              <w:lang w:eastAsia="en-US"/>
            </w:rPr>
            <w:t xml:space="preserve">documentoRequisitosANapolitana.pdf</w:t>
          </w:r>
          <w:r>
            <w:rPr>
              <w:lang w:eastAsia="en-US"/>
            </w:rPr>
            <w:fldChar w:fldCharType="end"/>
          </w:r>
          <w:r>
            <w:rPr>
              <w:lang w:eastAsia="en-US"/>
            </w:rPr>
          </w:r>
          <w:r>
            <w:rPr>
              <w:lang w:eastAsia="en-US"/>
            </w:rPr>
          </w:r>
        </w:p>
        <w:p>
          <w:pPr>
            <w:pStyle w:val="1090"/>
            <w:pBdr/>
            <w:spacing/>
            <w:ind/>
            <w:jc w:val="left"/>
            <w:rPr/>
          </w:pPr>
          <w:r/>
          <w:r/>
        </w:p>
      </w:tc>
      <w:tc>
        <w:tcPr>
          <w:tc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783" w:type="dxa"/>
          <w:vAlign w:val="top"/>
          <w:textDirection w:val="lrTb"/>
          <w:noWrap w:val="false"/>
        </w:tcPr>
        <w:p>
          <w:pPr>
            <w:pStyle w:val="1090"/>
            <w:pBdr/>
            <w:spacing/>
            <w:ind/>
            <w:jc w:val="right"/>
            <w:rPr/>
          </w:pPr>
          <w:r>
            <w:t xml:space="preserve">Página </w:t>
          </w:r>
          <w:r>
            <w:rPr>
              <w:rStyle w:val="1091"/>
            </w:rPr>
            <w:fldChar w:fldCharType="begin"/>
          </w:r>
          <w:r>
            <w:rPr>
              <w:rStyle w:val="1091"/>
            </w:rPr>
            <w:instrText xml:space="preserve"> PAGE </w:instrText>
          </w:r>
          <w:r>
            <w:rPr>
              <w:rStyle w:val="1091"/>
            </w:rPr>
            <w:fldChar w:fldCharType="separate"/>
          </w:r>
          <w:r>
            <w:rPr>
              <w:rStyle w:val="1091"/>
            </w:rPr>
            <w:t xml:space="preserve">3</w:t>
          </w:r>
          <w:r>
            <w:rPr>
              <w:rStyle w:val="1091"/>
            </w:rPr>
            <w:fldChar w:fldCharType="end"/>
          </w:r>
          <w:r>
            <w:rPr>
              <w:rStyle w:val="1091"/>
            </w:rPr>
            <w:t xml:space="preserve"> de </w:t>
          </w:r>
          <w:r>
            <w:rPr>
              <w:rStyle w:val="1091"/>
            </w:rPr>
            <w:fldChar w:fldCharType="begin"/>
          </w:r>
          <w:r>
            <w:rPr>
              <w:rStyle w:val="1091"/>
            </w:rPr>
            <w:instrText xml:space="preserve"> NUMPAGES </w:instrText>
          </w:r>
          <w:r>
            <w:rPr>
              <w:rStyle w:val="1091"/>
            </w:rPr>
            <w:fldChar w:fldCharType="separate"/>
          </w:r>
          <w:r>
            <w:rPr>
              <w:rStyle w:val="1091"/>
            </w:rPr>
            <w:t xml:space="preserve">10</w:t>
          </w:r>
          <w:r>
            <w:rPr>
              <w:rStyle w:val="1091"/>
            </w:rPr>
            <w:fldChar w:fldCharType="end"/>
          </w:r>
          <w:r/>
        </w:p>
      </w:tc>
    </w:tr>
    <w:tr>
      <w:trPr>
        <w:trHeight w:val="367"/>
      </w:trPr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503" w:type="dxa"/>
          <w:vAlign w:val="top"/>
          <w:vMerge w:val="continue"/>
          <w:textDirection w:val="lrTb"/>
          <w:noWrap w:val="false"/>
        </w:tcPr>
        <w:p>
          <w:pPr>
            <w:pStyle w:val="1090"/>
            <w:pBdr/>
            <w:spacing/>
            <w:ind/>
            <w:jc w:val="left"/>
            <w:rPr/>
          </w:pPr>
          <w:r/>
          <w:r/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783" w:type="dxa"/>
          <w:vAlign w:val="top"/>
          <w:textDirection w:val="lrTb"/>
          <w:noWrap w:val="false"/>
        </w:tcPr>
        <w:p>
          <w:pPr>
            <w:pStyle w:val="1090"/>
            <w:pBdr/>
            <w:spacing/>
            <w:ind/>
            <w:jc w:val="right"/>
            <w:rPr/>
          </w:pPr>
          <w:r>
            <w:t xml:space="preserve">Última Atualização: 27/05/2025</w:t>
          </w:r>
          <w:r>
            <w:t xml:space="preserve"> 08:00</w:t>
          </w:r>
          <w:r>
            <w:t xml:space="preserve">h</w:t>
          </w:r>
          <w:r/>
        </w:p>
      </w:tc>
    </w:tr>
  </w:tbl>
  <w:p>
    <w:pPr>
      <w:pStyle w:val="109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9"/>
      <w:pBdr/>
      <w:spacing w:after="0"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107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pStyle w:val="1083"/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1."/>
      <w:numFmt w:val="upperLetter"/>
      <w:pPr>
        <w:pBdr/>
        <w:tabs>
          <w:tab w:val="num" w:leader="none" w:pos="72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473"/>
        </w:tabs>
        <w:spacing/>
        <w:ind w:hanging="113" w:left="226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"/>
      <w:numFmt w:val="upperLetter"/>
      <w:pPr>
        <w:pBdr/>
        <w:tabs>
          <w:tab w:val="num" w:leader="none" w:pos="689"/>
        </w:tabs>
        <w:spacing/>
        <w:ind w:hanging="576" w:left="689"/>
      </w:pPr>
      <w:rPr>
        <w:rFonts w:ascii="Arial" w:hAnsi="Arial"/>
        <w:b/>
        <w:i w:val="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833"/>
        </w:tabs>
        <w:spacing/>
        <w:ind w:hanging="720" w:left="833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977"/>
        </w:tabs>
        <w:spacing/>
        <w:ind w:hanging="864" w:left="977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121"/>
        </w:tabs>
        <w:spacing/>
        <w:ind w:hanging="1008" w:left="1121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265"/>
        </w:tabs>
        <w:spacing/>
        <w:ind w:hanging="1152" w:left="126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409"/>
        </w:tabs>
        <w:spacing/>
        <w:ind w:hanging="1296" w:left="1409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553"/>
        </w:tabs>
        <w:spacing/>
        <w:ind w:hanging="1440" w:left="1553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697"/>
        </w:tabs>
        <w:spacing/>
        <w:ind w:hanging="1584" w:left="1697"/>
      </w:pPr>
      <w:rPr/>
      <w:start w:val="1"/>
      <w:suff w:val="tab"/>
    </w:lvl>
  </w:abstractNum>
  <w:abstractNum w:abstractNumId="17">
    <w:lvl w:ilvl="0">
      <w:isLgl w:val="false"/>
      <w:lvlJc w:val="left"/>
      <w:lvlText w:val="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8">
    <w:lvl w:ilvl="0">
      <w:isLgl w:val="false"/>
      <w:lvlJc w:val="left"/>
      <w:lvlText w:val="%1"/>
      <w:numFmt w:val="upperLetter"/>
      <w:pPr>
        <w:pBdr/>
        <w:tabs>
          <w:tab w:val="num" w:leader="none" w:pos="360"/>
        </w:tabs>
        <w:spacing/>
        <w:ind w:hanging="360" w:left="360"/>
      </w:pPr>
      <w:pStyle w:val="1063"/>
      <w:rPr>
        <w:rFonts w:ascii="Arial" w:hAnsi="Arial"/>
        <w:b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13" w:left="113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pStyle w:val="1059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pStyle w:val="1060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pStyle w:val="1061"/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pStyle w:val="1062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pStyle w:val="1063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pStyle w:val="1064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pStyle w:val="1065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pStyle w:val="1066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pStyle w:val="1067"/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6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37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3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0"/>
  </w:num>
  <w:num w:numId="5">
    <w:abstractNumId w:val="8"/>
  </w:num>
  <w:num w:numId="6">
    <w:abstractNumId w:val="7"/>
  </w:num>
  <w:num w:numId="7">
    <w:abstractNumId w:val="27"/>
  </w:num>
  <w:num w:numId="8">
    <w:abstractNumId w:val="19"/>
  </w:num>
  <w:num w:numId="9">
    <w:abstractNumId w:val="5"/>
  </w:num>
  <w:num w:numId="10">
    <w:abstractNumId w:val="29"/>
  </w:num>
  <w:num w:numId="11">
    <w:abstractNumId w:val="11"/>
  </w:num>
  <w:num w:numId="12">
    <w:abstractNumId w:val="23"/>
  </w:num>
  <w:num w:numId="13">
    <w:abstractNumId w:val="28"/>
  </w:num>
  <w:num w:numId="14">
    <w:abstractNumId w:val="0"/>
  </w:num>
  <w:num w:numId="15">
    <w:abstractNumId w:val="10"/>
  </w:num>
  <w:num w:numId="16">
    <w:abstractNumId w:val="2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6"/>
  </w:num>
  <w:num w:numId="24">
    <w:abstractNumId w:val="24"/>
  </w:num>
  <w:num w:numId="25">
    <w:abstractNumId w:val="18"/>
  </w:num>
  <w:num w:numId="26">
    <w:abstractNumId w:val="6"/>
  </w:num>
  <w:num w:numId="27">
    <w:abstractNumId w:val="30"/>
  </w:num>
  <w:num w:numId="28">
    <w:abstractNumId w:val="25"/>
  </w:num>
  <w:num w:numId="29">
    <w:abstractNumId w:val="15"/>
  </w:num>
  <w:num w:numId="30">
    <w:abstractNumId w:val="17"/>
  </w:num>
  <w:num w:numId="31">
    <w:abstractNumId w:val="22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109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09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09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09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09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09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09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10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Heading 1"/>
    <w:basedOn w:val="1058"/>
    <w:next w:val="1058"/>
    <w:link w:val="88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81">
    <w:name w:val="Heading 1 Char"/>
    <w:link w:val="88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82">
    <w:name w:val="Heading 2"/>
    <w:basedOn w:val="1058"/>
    <w:next w:val="1058"/>
    <w:link w:val="88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83">
    <w:name w:val="Heading 2 Char"/>
    <w:link w:val="88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84">
    <w:name w:val="Heading 3"/>
    <w:basedOn w:val="1058"/>
    <w:next w:val="1058"/>
    <w:link w:val="88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85">
    <w:name w:val="Heading 3 Char"/>
    <w:link w:val="88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86">
    <w:name w:val="Heading 4"/>
    <w:basedOn w:val="1058"/>
    <w:next w:val="1058"/>
    <w:link w:val="88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87">
    <w:name w:val="Heading 4 Char"/>
    <w:link w:val="88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88">
    <w:name w:val="Heading 5"/>
    <w:basedOn w:val="1058"/>
    <w:next w:val="1058"/>
    <w:link w:val="88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89">
    <w:name w:val="Heading 5 Char"/>
    <w:link w:val="88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90">
    <w:name w:val="Heading 6"/>
    <w:basedOn w:val="1058"/>
    <w:next w:val="1058"/>
    <w:link w:val="89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91">
    <w:name w:val="Heading 6 Char"/>
    <w:link w:val="89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92">
    <w:name w:val="Heading 7"/>
    <w:basedOn w:val="1058"/>
    <w:next w:val="1058"/>
    <w:link w:val="8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93">
    <w:name w:val="Heading 7 Char"/>
    <w:link w:val="89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94">
    <w:name w:val="Heading 8"/>
    <w:basedOn w:val="1058"/>
    <w:next w:val="1058"/>
    <w:link w:val="89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95">
    <w:name w:val="Heading 8 Char"/>
    <w:link w:val="89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96">
    <w:name w:val="Heading 9"/>
    <w:basedOn w:val="1058"/>
    <w:next w:val="1058"/>
    <w:link w:val="89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97">
    <w:name w:val="Heading 9 Char"/>
    <w:link w:val="89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98">
    <w:name w:val="List Paragraph"/>
    <w:basedOn w:val="1058"/>
    <w:uiPriority w:val="34"/>
    <w:qFormat/>
    <w:pPr>
      <w:pBdr/>
      <w:spacing/>
      <w:ind w:left="720"/>
      <w:contextualSpacing w:val="true"/>
    </w:pPr>
  </w:style>
  <w:style w:type="paragraph" w:styleId="899">
    <w:name w:val="No Spacing"/>
    <w:uiPriority w:val="1"/>
    <w:qFormat/>
    <w:pPr>
      <w:pBdr/>
      <w:spacing w:after="0" w:before="0" w:line="240" w:lineRule="auto"/>
      <w:ind/>
    </w:pPr>
  </w:style>
  <w:style w:type="paragraph" w:styleId="900">
    <w:name w:val="Title"/>
    <w:basedOn w:val="1058"/>
    <w:next w:val="1058"/>
    <w:link w:val="90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901">
    <w:name w:val="Title Char"/>
    <w:link w:val="900"/>
    <w:uiPriority w:val="10"/>
    <w:pPr>
      <w:pBdr/>
      <w:spacing/>
      <w:ind/>
    </w:pPr>
    <w:rPr>
      <w:sz w:val="48"/>
      <w:szCs w:val="48"/>
    </w:rPr>
  </w:style>
  <w:style w:type="paragraph" w:styleId="902">
    <w:name w:val="Subtitle"/>
    <w:basedOn w:val="1058"/>
    <w:next w:val="1058"/>
    <w:link w:val="90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903">
    <w:name w:val="Subtitle Char"/>
    <w:link w:val="902"/>
    <w:uiPriority w:val="11"/>
    <w:pPr>
      <w:pBdr/>
      <w:spacing/>
      <w:ind/>
    </w:pPr>
    <w:rPr>
      <w:sz w:val="24"/>
      <w:szCs w:val="24"/>
    </w:rPr>
  </w:style>
  <w:style w:type="paragraph" w:styleId="904">
    <w:name w:val="Quote"/>
    <w:basedOn w:val="1058"/>
    <w:next w:val="1058"/>
    <w:link w:val="905"/>
    <w:uiPriority w:val="29"/>
    <w:qFormat/>
    <w:pPr>
      <w:pBdr/>
      <w:spacing/>
      <w:ind w:right="720" w:left="720"/>
    </w:pPr>
    <w:rPr>
      <w:i/>
    </w:rPr>
  </w:style>
  <w:style w:type="character" w:styleId="905">
    <w:name w:val="Quote Char"/>
    <w:link w:val="904"/>
    <w:uiPriority w:val="29"/>
    <w:pPr>
      <w:pBdr/>
      <w:spacing/>
      <w:ind/>
    </w:pPr>
    <w:rPr>
      <w:i/>
    </w:rPr>
  </w:style>
  <w:style w:type="paragraph" w:styleId="906">
    <w:name w:val="Intense Quote"/>
    <w:basedOn w:val="1058"/>
    <w:next w:val="1058"/>
    <w:link w:val="90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907">
    <w:name w:val="Intense Quote Char"/>
    <w:link w:val="906"/>
    <w:uiPriority w:val="30"/>
    <w:pPr>
      <w:pBdr/>
      <w:spacing/>
      <w:ind/>
    </w:pPr>
    <w:rPr>
      <w:i/>
    </w:rPr>
  </w:style>
  <w:style w:type="paragraph" w:styleId="908">
    <w:name w:val="Header"/>
    <w:basedOn w:val="1058"/>
    <w:link w:val="9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909">
    <w:name w:val="Header Char"/>
    <w:link w:val="908"/>
    <w:uiPriority w:val="99"/>
    <w:pPr>
      <w:pBdr/>
      <w:spacing/>
      <w:ind/>
    </w:pPr>
  </w:style>
  <w:style w:type="paragraph" w:styleId="910">
    <w:name w:val="Footer"/>
    <w:basedOn w:val="1058"/>
    <w:link w:val="9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911">
    <w:name w:val="Footer Char"/>
    <w:link w:val="910"/>
    <w:uiPriority w:val="99"/>
    <w:pPr>
      <w:pBdr/>
      <w:spacing/>
      <w:ind/>
    </w:pPr>
  </w:style>
  <w:style w:type="paragraph" w:styleId="912">
    <w:name w:val="Caption"/>
    <w:basedOn w:val="1058"/>
    <w:next w:val="105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913">
    <w:name w:val="Caption Char"/>
    <w:basedOn w:val="912"/>
    <w:link w:val="910"/>
    <w:uiPriority w:val="99"/>
    <w:pPr>
      <w:pBdr/>
      <w:spacing/>
      <w:ind/>
    </w:pPr>
  </w:style>
  <w:style w:type="table" w:styleId="914">
    <w:name w:val="Table Grid"/>
    <w:basedOn w:val="105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Table Grid Light"/>
    <w:basedOn w:val="10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Plain Table 1"/>
    <w:basedOn w:val="10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Plain Table 2"/>
    <w:basedOn w:val="10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Plain Table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Plain Table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Plain Table 5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- Accent 1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1 Light - Accent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1 Light - Accent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1 Light - Accent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 - Accent 5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- Accent 6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- Accent 1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2 - Accent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2 - Accent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2 - Accent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 - Accent 5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2 - Accent 6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3 - Accent 1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3 - Accent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3 - Accent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3 - Accent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 - Accent 5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3 - Accent 6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"/>
    <w:basedOn w:val="10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4 - Accent 1"/>
    <w:basedOn w:val="10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4 - Accent 2"/>
    <w:basedOn w:val="10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4 - Accent 3"/>
    <w:basedOn w:val="10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4 - Accent 4"/>
    <w:basedOn w:val="10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 - Accent 5"/>
    <w:basedOn w:val="10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4 - Accent 6"/>
    <w:basedOn w:val="10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5 Dark- Accent 1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5 Dark - Accent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5 Dark - Accent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5 Dark- Accent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 - Accent 5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 - Accent 6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6 Colorful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6 Colorful - Accent 1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6 Colorful - Accent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6 Colorful - Accent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6 Colorful - Accent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 - Accent 5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6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7 Colorful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7 Colorful - Accent 1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7 Colorful - Accent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7 Colorful - Accent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7 Colorful - Accent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 - Accent 5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6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1 Light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1 Light - Accent 1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1 Light - Accent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1 Light - Accent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1 Light - Accent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 - Accent 5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6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2 - Accent 1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2 - Accent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2 - Accent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2 - Accent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 - Accent 5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6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3 - Accent 1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3 - Accent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3 - Accent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3 - Accent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 - Accent 5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6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4 - Accent 1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4 - Accent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4 - Accent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4 - Accent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 - Accent 5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6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5 Dark - Accent 1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5 Dark - Accent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5 Dark - Accent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5 Dark - Accent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 - Accent 5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6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6 Colorful - Accent 1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- Accent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6 Colorful - Accent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6 Colorful - Accent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 - Accent 5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6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1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- Accent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7 Colorful - Accent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7 Colorful - Accent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 - Accent 5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6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ned - Accent"/>
    <w:basedOn w:val="10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ned - Accent 1"/>
    <w:basedOn w:val="10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ned - Accent 2"/>
    <w:basedOn w:val="10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ned - Accent 3"/>
    <w:basedOn w:val="10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ned - Accent 4"/>
    <w:basedOn w:val="10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 5"/>
    <w:basedOn w:val="10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ned - Accent 6"/>
    <w:basedOn w:val="10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&amp; Lined - Accent"/>
    <w:basedOn w:val="10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&amp; Lined - Accent 1"/>
    <w:basedOn w:val="10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&amp; Lined - Accent 2"/>
    <w:basedOn w:val="10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&amp; Lined - Accent 3"/>
    <w:basedOn w:val="10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&amp; Lined - Accent 4"/>
    <w:basedOn w:val="10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 5"/>
    <w:basedOn w:val="10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&amp; Lined - Accent 6"/>
    <w:basedOn w:val="10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- Accent 1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- Accent 2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 - Accent 3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 - Accent 4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 - Accent 5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- Accent 6"/>
    <w:basedOn w:val="10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0">
    <w:name w:val="footnote text"/>
    <w:basedOn w:val="1058"/>
    <w:link w:val="104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41">
    <w:name w:val="Footnote Text Char"/>
    <w:link w:val="1040"/>
    <w:uiPriority w:val="99"/>
    <w:pPr>
      <w:pBdr/>
      <w:spacing/>
      <w:ind/>
    </w:pPr>
    <w:rPr>
      <w:sz w:val="18"/>
    </w:rPr>
  </w:style>
  <w:style w:type="character" w:styleId="104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1043">
    <w:name w:val="endnote text"/>
    <w:basedOn w:val="1058"/>
    <w:link w:val="104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44">
    <w:name w:val="Endnote Text Char"/>
    <w:link w:val="1043"/>
    <w:uiPriority w:val="99"/>
    <w:pPr>
      <w:pBdr/>
      <w:spacing/>
      <w:ind/>
    </w:pPr>
    <w:rPr>
      <w:sz w:val="20"/>
    </w:rPr>
  </w:style>
  <w:style w:type="character" w:styleId="104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1046">
    <w:name w:val="toc 1"/>
    <w:basedOn w:val="1058"/>
    <w:next w:val="1058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1047">
    <w:name w:val="toc 2"/>
    <w:basedOn w:val="1058"/>
    <w:next w:val="1058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1048">
    <w:name w:val="toc 3"/>
    <w:basedOn w:val="1058"/>
    <w:next w:val="1058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1049">
    <w:name w:val="toc 4"/>
    <w:basedOn w:val="1058"/>
    <w:next w:val="1058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1050">
    <w:name w:val="toc 5"/>
    <w:basedOn w:val="1058"/>
    <w:next w:val="1058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1051">
    <w:name w:val="toc 6"/>
    <w:basedOn w:val="1058"/>
    <w:next w:val="1058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1052">
    <w:name w:val="toc 7"/>
    <w:basedOn w:val="1058"/>
    <w:next w:val="1058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1053">
    <w:name w:val="toc 8"/>
    <w:basedOn w:val="1058"/>
    <w:next w:val="1058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1054">
    <w:name w:val="toc 9"/>
    <w:basedOn w:val="1058"/>
    <w:next w:val="1058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1055">
    <w:name w:val="TOC Heading"/>
    <w:uiPriority w:val="39"/>
    <w:unhideWhenUsed/>
    <w:pPr>
      <w:pBdr/>
      <w:spacing/>
      <w:ind/>
    </w:pPr>
  </w:style>
  <w:style w:type="paragraph" w:styleId="1056">
    <w:name w:val="table of figures"/>
    <w:basedOn w:val="1058"/>
    <w:next w:val="1058"/>
    <w:uiPriority w:val="99"/>
    <w:unhideWhenUsed/>
    <w:pPr>
      <w:pBdr/>
      <w:spacing w:after="0" w:afterAutospacing="0"/>
      <w:ind/>
    </w:pPr>
  </w:style>
  <w:style w:type="table" w:styleId="1057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58" w:default="1">
    <w:name w:val="Normal"/>
    <w:next w:val="1058"/>
    <w:link w:val="1058"/>
    <w:pPr>
      <w:pBdr/>
      <w:spacing/>
      <w:ind/>
    </w:pPr>
    <w:rPr>
      <w:sz w:val="24"/>
      <w:szCs w:val="24"/>
      <w:lang w:val="pt-BR" w:eastAsia="pt-BR" w:bidi="ar-SA"/>
    </w:rPr>
  </w:style>
  <w:style w:type="paragraph" w:styleId="1059">
    <w:name w:val="Título 1"/>
    <w:basedOn w:val="1058"/>
    <w:next w:val="1058"/>
    <w:link w:val="1058"/>
    <w:pPr>
      <w:keepNext w:val="true"/>
      <w:numPr>
        <w:ilvl w:val="0"/>
        <w:numId w:val="27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ffffff"/>
      <w:spacing w:after="120" w:before="240"/>
      <w:ind/>
      <w:jc w:val="both"/>
      <w:outlineLvl w:val="0"/>
    </w:pPr>
    <w:rPr>
      <w:rFonts w:ascii="Arial" w:hAnsi="Arial"/>
      <w:b/>
      <w:sz w:val="28"/>
      <w:szCs w:val="20"/>
    </w:rPr>
  </w:style>
  <w:style w:type="paragraph" w:styleId="1060">
    <w:name w:val="Título 2"/>
    <w:basedOn w:val="1058"/>
    <w:next w:val="1058"/>
    <w:link w:val="1058"/>
    <w:pPr>
      <w:keepNext w:val="true"/>
      <w:numPr>
        <w:ilvl w:val="1"/>
        <w:numId w:val="27"/>
      </w:numPr>
      <w:pBdr/>
      <w:spacing w:after="60" w:before="240"/>
      <w:ind/>
      <w:jc w:val="both"/>
      <w:outlineLvl w:val="1"/>
    </w:pPr>
    <w:rPr>
      <w:rFonts w:ascii="Arial" w:hAnsi="Arial"/>
      <w:b/>
      <w:sz w:val="26"/>
      <w:szCs w:val="20"/>
    </w:rPr>
  </w:style>
  <w:style w:type="paragraph" w:styleId="1061">
    <w:name w:val="Título 3"/>
    <w:basedOn w:val="1058"/>
    <w:next w:val="1058"/>
    <w:link w:val="1058"/>
    <w:pPr>
      <w:keepNext w:val="true"/>
      <w:numPr>
        <w:ilvl w:val="2"/>
        <w:numId w:val="27"/>
      </w:numPr>
      <w:pBdr/>
      <w:spacing w:after="60" w:before="240"/>
      <w:ind/>
      <w:jc w:val="both"/>
      <w:outlineLvl w:val="2"/>
    </w:pPr>
    <w:rPr>
      <w:rFonts w:ascii="Arial" w:hAnsi="Arial"/>
      <w:b/>
      <w:szCs w:val="20"/>
    </w:rPr>
  </w:style>
  <w:style w:type="paragraph" w:styleId="1062">
    <w:name w:val="Título 4"/>
    <w:basedOn w:val="1058"/>
    <w:next w:val="1058"/>
    <w:link w:val="1058"/>
    <w:pPr>
      <w:keepNext w:val="true"/>
      <w:numPr>
        <w:ilvl w:val="3"/>
        <w:numId w:val="27"/>
      </w:numPr>
      <w:pBdr/>
      <w:spacing w:after="60" w:before="240"/>
      <w:ind/>
      <w:jc w:val="both"/>
      <w:outlineLvl w:val="3"/>
    </w:pPr>
    <w:rPr>
      <w:rFonts w:ascii="Arial" w:hAnsi="Arial"/>
      <w:szCs w:val="20"/>
    </w:rPr>
  </w:style>
  <w:style w:type="paragraph" w:styleId="1063">
    <w:name w:val="Título 5"/>
    <w:basedOn w:val="1058"/>
    <w:next w:val="1058"/>
    <w:link w:val="1058"/>
    <w:pPr>
      <w:numPr>
        <w:ilvl w:val="4"/>
        <w:numId w:val="27"/>
      </w:numPr>
      <w:pBdr/>
      <w:spacing w:after="60" w:before="240"/>
      <w:ind/>
      <w:jc w:val="both"/>
      <w:outlineLvl w:val="4"/>
    </w:pPr>
    <w:rPr>
      <w:rFonts w:ascii="Arial" w:hAnsi="Arial"/>
      <w:szCs w:val="20"/>
    </w:rPr>
  </w:style>
  <w:style w:type="paragraph" w:styleId="1064">
    <w:name w:val="Título 6"/>
    <w:basedOn w:val="1058"/>
    <w:next w:val="1058"/>
    <w:link w:val="1058"/>
    <w:pPr>
      <w:numPr>
        <w:ilvl w:val="5"/>
        <w:numId w:val="27"/>
      </w:numPr>
      <w:pBdr/>
      <w:spacing w:after="60" w:before="240"/>
      <w:ind/>
      <w:jc w:val="both"/>
      <w:outlineLvl w:val="5"/>
    </w:pPr>
    <w:rPr>
      <w:rFonts w:ascii="Arial" w:hAnsi="Arial"/>
      <w:sz w:val="22"/>
      <w:szCs w:val="20"/>
    </w:rPr>
  </w:style>
  <w:style w:type="paragraph" w:styleId="1065">
    <w:name w:val="Título 7"/>
    <w:basedOn w:val="1058"/>
    <w:next w:val="1058"/>
    <w:link w:val="1058"/>
    <w:pPr>
      <w:numPr>
        <w:ilvl w:val="6"/>
        <w:numId w:val="27"/>
      </w:numPr>
      <w:pBdr/>
      <w:spacing w:after="60" w:before="240"/>
      <w:ind/>
      <w:jc w:val="both"/>
      <w:outlineLvl w:val="6"/>
    </w:pPr>
    <w:rPr>
      <w:rFonts w:ascii="Arial" w:hAnsi="Arial"/>
      <w:sz w:val="22"/>
      <w:szCs w:val="20"/>
    </w:rPr>
  </w:style>
  <w:style w:type="paragraph" w:styleId="1066">
    <w:name w:val="Título 8"/>
    <w:basedOn w:val="1058"/>
    <w:next w:val="1058"/>
    <w:link w:val="1058"/>
    <w:pPr>
      <w:numPr>
        <w:ilvl w:val="7"/>
        <w:numId w:val="27"/>
      </w:numPr>
      <w:pBdr/>
      <w:spacing w:after="60" w:before="240"/>
      <w:ind/>
      <w:jc w:val="both"/>
      <w:outlineLvl w:val="7"/>
    </w:pPr>
    <w:rPr>
      <w:rFonts w:ascii="Arial" w:hAnsi="Arial"/>
      <w:sz w:val="20"/>
      <w:szCs w:val="20"/>
    </w:rPr>
  </w:style>
  <w:style w:type="paragraph" w:styleId="1067">
    <w:name w:val="Título 9"/>
    <w:basedOn w:val="1058"/>
    <w:next w:val="1058"/>
    <w:link w:val="1058"/>
    <w:pPr>
      <w:numPr>
        <w:ilvl w:val="8"/>
        <w:numId w:val="27"/>
      </w:numPr>
      <w:pBdr/>
      <w:spacing w:after="60" w:before="240"/>
      <w:ind/>
      <w:jc w:val="both"/>
      <w:outlineLvl w:val="8"/>
    </w:pPr>
    <w:rPr>
      <w:rFonts w:ascii="Arial" w:hAnsi="Arial"/>
      <w:sz w:val="20"/>
      <w:szCs w:val="20"/>
    </w:rPr>
  </w:style>
  <w:style w:type="character" w:styleId="1068">
    <w:name w:val="Fonte parág. padrão"/>
    <w:next w:val="1068"/>
    <w:link w:val="1058"/>
    <w:pPr>
      <w:pBdr/>
      <w:spacing/>
      <w:ind/>
    </w:pPr>
  </w:style>
  <w:style w:type="paragraph" w:styleId="1069">
    <w:name w:val="Requisito"/>
    <w:basedOn w:val="1061"/>
    <w:next w:val="1058"/>
    <w:link w:val="1058"/>
    <w:pPr>
      <w:numPr>
        <w:ilvl w:val="0"/>
        <w:numId w:val="0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 w:after="120"/>
      <w:ind/>
      <w:jc w:val="center"/>
    </w:pPr>
  </w:style>
  <w:style w:type="paragraph" w:styleId="1070">
    <w:name w:val="Numerada"/>
    <w:basedOn w:val="1058"/>
    <w:next w:val="1070"/>
    <w:link w:val="1058"/>
    <w:pPr>
      <w:numPr>
        <w:ilvl w:val="0"/>
        <w:numId w:val="1"/>
      </w:numPr>
      <w:pBdr/>
      <w:spacing w:after="60" w:before="60"/>
      <w:ind/>
      <w:jc w:val="both"/>
    </w:pPr>
    <w:rPr>
      <w:szCs w:val="20"/>
    </w:rPr>
  </w:style>
  <w:style w:type="paragraph" w:styleId="1071">
    <w:name w:val="TituloApendice"/>
    <w:basedOn w:val="1059"/>
    <w:next w:val="1058"/>
    <w:link w:val="1058"/>
    <w:pPr>
      <w:numPr>
        <w:ilvl w:val="0"/>
        <w:numId w:val="25"/>
      </w:numPr>
      <w:pBdr/>
      <w:spacing/>
      <w:ind/>
    </w:pPr>
  </w:style>
  <w:style w:type="paragraph" w:styleId="1072">
    <w:name w:val="Tabletext"/>
    <w:basedOn w:val="1058"/>
    <w:next w:val="1072"/>
    <w:link w:val="1058"/>
    <w:pPr>
      <w:keepLines w:val="true"/>
      <w:widowControl w:val="false"/>
      <w:pBdr/>
      <w:spacing w:after="60" w:before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1073">
    <w:name w:val="Corpo de texto"/>
    <w:basedOn w:val="1058"/>
    <w:next w:val="1073"/>
    <w:link w:val="1058"/>
    <w:pPr>
      <w:pBdr/>
      <w:spacing/>
      <w:ind/>
      <w:jc w:val="both"/>
    </w:pPr>
    <w:rPr>
      <w:rFonts w:ascii="Arial" w:hAnsi="Arial"/>
      <w:sz w:val="20"/>
    </w:rPr>
  </w:style>
  <w:style w:type="paragraph" w:styleId="1074">
    <w:name w:val="Analítico 4"/>
    <w:basedOn w:val="1058"/>
    <w:next w:val="1058"/>
    <w:link w:val="1058"/>
    <w:pPr>
      <w:pBdr/>
      <w:spacing/>
      <w:ind w:left="720"/>
    </w:pPr>
    <w:rPr>
      <w:rFonts w:ascii="Arial" w:hAnsi="Arial"/>
      <w:sz w:val="18"/>
    </w:rPr>
  </w:style>
  <w:style w:type="paragraph" w:styleId="1075">
    <w:name w:val="titulo"/>
    <w:basedOn w:val="1058"/>
    <w:next w:val="1076"/>
    <w:link w:val="1058"/>
    <w:pPr>
      <w:pBdr/>
      <w:spacing w:after="60" w:before="5280"/>
      <w:ind/>
      <w:jc w:val="right"/>
    </w:pPr>
    <w:rPr>
      <w:rFonts w:ascii="Arial" w:hAnsi="Arial"/>
      <w:b/>
      <w:sz w:val="36"/>
      <w:szCs w:val="20"/>
    </w:rPr>
  </w:style>
  <w:style w:type="paragraph" w:styleId="1076">
    <w:name w:val="versao"/>
    <w:basedOn w:val="1075"/>
    <w:next w:val="1058"/>
    <w:link w:val="1058"/>
    <w:pPr>
      <w:pBdr/>
      <w:spacing w:after="0" w:before="0"/>
      <w:ind/>
    </w:pPr>
    <w:rPr>
      <w:sz w:val="28"/>
    </w:rPr>
  </w:style>
  <w:style w:type="paragraph" w:styleId="1077">
    <w:name w:val="sistema"/>
    <w:basedOn w:val="1058"/>
    <w:next w:val="1077"/>
    <w:link w:val="1058"/>
    <w:pPr>
      <w:pBdr/>
      <w:spacing w:after="240"/>
      <w:ind/>
      <w:jc w:val="right"/>
    </w:pPr>
    <w:rPr>
      <w:rFonts w:ascii="Arial" w:hAnsi="Arial"/>
      <w:b/>
      <w:sz w:val="36"/>
      <w:szCs w:val="20"/>
    </w:rPr>
  </w:style>
  <w:style w:type="paragraph" w:styleId="1078">
    <w:name w:val="conteudo"/>
    <w:basedOn w:val="1058"/>
    <w:next w:val="1078"/>
    <w:link w:val="1058"/>
    <w:pPr>
      <w:pBdr/>
      <w:spacing w:after="120" w:before="360"/>
      <w:ind/>
      <w:jc w:val="both"/>
    </w:pPr>
    <w:rPr>
      <w:rFonts w:ascii="Arial" w:hAnsi="Arial"/>
      <w:b/>
      <w:sz w:val="28"/>
      <w:szCs w:val="20"/>
    </w:rPr>
  </w:style>
  <w:style w:type="character" w:styleId="1079">
    <w:name w:val="Hyperlink"/>
    <w:basedOn w:val="1068"/>
    <w:next w:val="1079"/>
    <w:link w:val="1058"/>
    <w:pPr>
      <w:pBdr/>
      <w:spacing/>
      <w:ind/>
    </w:pPr>
    <w:rPr>
      <w:color w:val="0000ff"/>
      <w:u w:val="single"/>
    </w:rPr>
  </w:style>
  <w:style w:type="paragraph" w:styleId="1080">
    <w:name w:val="Analítico 1"/>
    <w:basedOn w:val="1058"/>
    <w:next w:val="1058"/>
    <w:link w:val="1058"/>
    <w:pPr>
      <w:pBdr/>
      <w:tabs>
        <w:tab w:val="left" w:leader="none" w:pos="426"/>
        <w:tab w:val="left" w:leader="none" w:pos="567"/>
        <w:tab w:val="right" w:leader="dot" w:pos="9060"/>
      </w:tabs>
      <w:spacing w:after="120" w:before="120"/>
      <w:ind/>
    </w:pPr>
    <w:rPr>
      <w:b/>
      <w:caps/>
      <w:sz w:val="20"/>
      <w:szCs w:val="20"/>
    </w:rPr>
  </w:style>
  <w:style w:type="paragraph" w:styleId="1081">
    <w:name w:val="Analítico 2"/>
    <w:basedOn w:val="1058"/>
    <w:next w:val="1058"/>
    <w:link w:val="1058"/>
    <w:pPr>
      <w:pBdr/>
      <w:spacing/>
      <w:ind w:left="240"/>
    </w:pPr>
    <w:rPr>
      <w:smallCaps/>
      <w:sz w:val="20"/>
      <w:szCs w:val="20"/>
    </w:rPr>
  </w:style>
  <w:style w:type="paragraph" w:styleId="1082">
    <w:name w:val="Analítico 3"/>
    <w:basedOn w:val="1058"/>
    <w:next w:val="1058"/>
    <w:link w:val="1058"/>
    <w:pPr>
      <w:pBdr/>
      <w:spacing/>
      <w:ind w:left="480"/>
    </w:pPr>
    <w:rPr>
      <w:i/>
      <w:sz w:val="20"/>
      <w:szCs w:val="20"/>
    </w:rPr>
  </w:style>
  <w:style w:type="paragraph" w:styleId="1083">
    <w:name w:val="Com marcadores"/>
    <w:basedOn w:val="1058"/>
    <w:next w:val="1083"/>
    <w:link w:val="1058"/>
    <w:pPr>
      <w:numPr>
        <w:ilvl w:val="0"/>
        <w:numId w:val="17"/>
      </w:numPr>
      <w:pBdr/>
      <w:spacing w:after="60" w:before="60"/>
      <w:ind/>
      <w:jc w:val="both"/>
    </w:pPr>
    <w:rPr>
      <w:bCs/>
      <w:szCs w:val="20"/>
    </w:rPr>
  </w:style>
  <w:style w:type="paragraph" w:styleId="1084">
    <w:name w:val="destaque 1"/>
    <w:next w:val="1058"/>
    <w:link w:val="1058"/>
    <w:pPr>
      <w:keepNext w:val="true"/>
      <w:pBdr/>
      <w:spacing w:after="120" w:before="240"/>
      <w:ind/>
      <w:outlineLvl w:val="3"/>
    </w:pPr>
    <w:rPr>
      <w:rFonts w:ascii="Arial" w:hAnsi="Arial"/>
      <w:b/>
      <w:sz w:val="24"/>
      <w:lang w:val="pt-BR" w:eastAsia="pt-BR" w:bidi="ar-SA"/>
    </w:rPr>
  </w:style>
  <w:style w:type="paragraph" w:styleId="1085">
    <w:name w:val="Corpo de texto 3"/>
    <w:basedOn w:val="1058"/>
    <w:next w:val="1085"/>
    <w:link w:val="1058"/>
    <w:pPr>
      <w:pBdr/>
      <w:spacing w:after="60" w:before="60"/>
      <w:ind/>
      <w:jc w:val="both"/>
    </w:pPr>
    <w:rPr>
      <w:color w:val="0000ff"/>
      <w:szCs w:val="20"/>
    </w:rPr>
  </w:style>
  <w:style w:type="paragraph" w:styleId="1086">
    <w:name w:val="Corpo de texto 2"/>
    <w:basedOn w:val="1058"/>
    <w:next w:val="1086"/>
    <w:link w:val="1058"/>
    <w:pPr>
      <w:pBdr/>
      <w:spacing w:after="60" w:before="60"/>
      <w:ind/>
      <w:jc w:val="both"/>
    </w:pPr>
    <w:rPr>
      <w:i/>
      <w:szCs w:val="20"/>
    </w:rPr>
  </w:style>
  <w:style w:type="paragraph" w:styleId="1087">
    <w:name w:val="Titulo1"/>
    <w:basedOn w:val="1088"/>
    <w:next w:val="1087"/>
    <w:link w:val="1058"/>
    <w:pPr>
      <w:pBdr/>
      <w:spacing/>
      <w:ind/>
      <w:jc w:val="right"/>
    </w:pPr>
  </w:style>
  <w:style w:type="paragraph" w:styleId="1088">
    <w:name w:val="Título"/>
    <w:basedOn w:val="1058"/>
    <w:next w:val="1088"/>
    <w:pPr>
      <w:pBdr/>
      <w:spacing w:after="60" w:before="240"/>
      <w:ind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089">
    <w:name w:val="Cabeçalho"/>
    <w:basedOn w:val="1058"/>
    <w:next w:val="1089"/>
    <w:link w:val="1058"/>
    <w:pPr>
      <w:pBdr/>
      <w:tabs>
        <w:tab w:val="center" w:leader="none" w:pos="4153"/>
        <w:tab w:val="right" w:leader="none" w:pos="8306"/>
      </w:tabs>
      <w:spacing w:after="60" w:before="60"/>
      <w:ind/>
      <w:jc w:val="both"/>
    </w:pPr>
    <w:rPr>
      <w:rFonts w:ascii="Arial" w:hAnsi="Arial"/>
      <w:sz w:val="20"/>
      <w:szCs w:val="20"/>
    </w:rPr>
  </w:style>
  <w:style w:type="paragraph" w:styleId="1090">
    <w:name w:val="Rodapé"/>
    <w:basedOn w:val="1058"/>
    <w:next w:val="1090"/>
    <w:link w:val="1058"/>
    <w:pPr>
      <w:pBdr/>
      <w:tabs>
        <w:tab w:val="center" w:leader="none" w:pos="4153"/>
        <w:tab w:val="right" w:leader="none" w:pos="8306"/>
      </w:tabs>
      <w:spacing w:before="60"/>
      <w:ind/>
      <w:jc w:val="both"/>
    </w:pPr>
    <w:rPr>
      <w:rFonts w:ascii="Arial" w:hAnsi="Arial"/>
      <w:sz w:val="16"/>
      <w:szCs w:val="20"/>
    </w:rPr>
  </w:style>
  <w:style w:type="character" w:styleId="1091">
    <w:name w:val="Número de página"/>
    <w:basedOn w:val="1068"/>
    <w:next w:val="1091"/>
    <w:link w:val="1058"/>
    <w:pPr>
      <w:pBdr/>
      <w:spacing/>
      <w:ind/>
    </w:pPr>
  </w:style>
  <w:style w:type="paragraph" w:styleId="1092">
    <w:name w:val="Recuo de corpo de texto"/>
    <w:basedOn w:val="1058"/>
    <w:next w:val="1092"/>
    <w:link w:val="1058"/>
    <w:pPr>
      <w:pBdr/>
      <w:spacing/>
      <w:ind w:firstLine="720"/>
      <w:jc w:val="both"/>
    </w:pPr>
    <w:rPr>
      <w:rFonts w:ascii="Arial" w:hAnsi="Arial"/>
      <w:sz w:val="20"/>
    </w:rPr>
  </w:style>
  <w:style w:type="paragraph" w:styleId="1093">
    <w:name w:val="Analítico 9"/>
    <w:basedOn w:val="1058"/>
    <w:next w:val="1058"/>
    <w:link w:val="1058"/>
    <w:pPr>
      <w:pBdr/>
      <w:spacing/>
      <w:ind w:left="1920"/>
    </w:pPr>
    <w:rPr>
      <w:rFonts w:ascii="Arial" w:hAnsi="Arial"/>
      <w:sz w:val="18"/>
    </w:rPr>
  </w:style>
  <w:style w:type="character" w:styleId="1094" w:default="1">
    <w:name w:val="Default Paragraph Font"/>
    <w:uiPriority w:val="1"/>
    <w:semiHidden/>
    <w:unhideWhenUsed/>
    <w:pPr>
      <w:pBdr/>
      <w:spacing/>
      <w:ind/>
    </w:pPr>
  </w:style>
  <w:style w:type="numbering" w:styleId="109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s://www.figma.com/design/OTbVi2xL3Q7vlpNpsOe5M3/A-Napolitana?node-id=8-57&amp;m=dev&amp;t=ceagIm6a5ygQ6FeB-1" TargetMode="External"/><Relationship Id="rId18" Type="http://schemas.openxmlformats.org/officeDocument/2006/relationships/hyperlink" Target="https://www.figma.com/proto/OTbVi2xL3Q7vlpNpsOe5M3/A-Napolitana?node-id=22-20&amp;t=GwYBSaO1ywt313a7-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22">
    <w:name w:val="Intense Emphasis"/>
    <w:basedOn w:val="15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15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27">
    <w:name w:val="Subtle Emphasis"/>
    <w:basedOn w:val="15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1561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1561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15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156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44">
    <w:name w:val="FollowedHyperlink"/>
    <w:basedOn w:val="15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60" w:default="1">
    <w:name w:val="Normal"/>
    <w:qFormat/>
    <w:pPr>
      <w:pBdr/>
      <w:spacing/>
      <w:ind/>
    </w:pPr>
  </w:style>
  <w:style w:type="character" w:styleId="1561" w:default="1">
    <w:name w:val="Default Paragraph Font"/>
    <w:uiPriority w:val="1"/>
    <w:semiHidden/>
    <w:unhideWhenUsed/>
    <w:pPr>
      <w:pBdr/>
      <w:spacing/>
      <w:ind/>
    </w:pPr>
  </w:style>
  <w:style w:type="numbering" w:styleId="1562" w:default="1">
    <w:name w:val="No List"/>
    <w:uiPriority w:val="99"/>
    <w:semiHidden/>
    <w:unhideWhenUsed/>
    <w:pPr>
      <w:pBdr/>
      <w:spacing/>
      <w:ind/>
    </w:pPr>
  </w:style>
  <w:style w:type="paragraph" w:styleId="1563">
    <w:name w:val="Heading 1"/>
    <w:basedOn w:val="1560"/>
    <w:next w:val="1560"/>
    <w:link w:val="156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564">
    <w:name w:val="Heading 1 Char"/>
    <w:basedOn w:val="1561"/>
    <w:link w:val="156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65">
    <w:name w:val="Heading 2"/>
    <w:basedOn w:val="1560"/>
    <w:next w:val="1560"/>
    <w:link w:val="156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566">
    <w:name w:val="Heading 2 Char"/>
    <w:basedOn w:val="1561"/>
    <w:link w:val="156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567">
    <w:name w:val="Heading 3"/>
    <w:basedOn w:val="1560"/>
    <w:next w:val="1560"/>
    <w:link w:val="156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568">
    <w:name w:val="Heading 3 Char"/>
    <w:basedOn w:val="1561"/>
    <w:link w:val="156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569">
    <w:name w:val="Heading 4"/>
    <w:basedOn w:val="1560"/>
    <w:next w:val="1560"/>
    <w:link w:val="157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570">
    <w:name w:val="Heading 4 Char"/>
    <w:basedOn w:val="1561"/>
    <w:link w:val="156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571">
    <w:name w:val="Heading 5"/>
    <w:basedOn w:val="1560"/>
    <w:next w:val="1560"/>
    <w:link w:val="157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572">
    <w:name w:val="Heading 5 Char"/>
    <w:basedOn w:val="1561"/>
    <w:link w:val="157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573">
    <w:name w:val="Heading 6"/>
    <w:basedOn w:val="1560"/>
    <w:next w:val="1560"/>
    <w:link w:val="157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574">
    <w:name w:val="Heading 6 Char"/>
    <w:basedOn w:val="1561"/>
    <w:link w:val="157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575">
    <w:name w:val="Heading 7"/>
    <w:basedOn w:val="1560"/>
    <w:next w:val="1560"/>
    <w:link w:val="157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76">
    <w:name w:val="Heading 7 Char"/>
    <w:basedOn w:val="1561"/>
    <w:link w:val="157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577">
    <w:name w:val="Heading 8"/>
    <w:basedOn w:val="1560"/>
    <w:next w:val="1560"/>
    <w:link w:val="157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578">
    <w:name w:val="Heading 8 Char"/>
    <w:basedOn w:val="1561"/>
    <w:link w:val="157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579">
    <w:name w:val="Heading 9"/>
    <w:basedOn w:val="1560"/>
    <w:next w:val="1560"/>
    <w:link w:val="158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80">
    <w:name w:val="Heading 9 Char"/>
    <w:basedOn w:val="1561"/>
    <w:link w:val="157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581">
    <w:name w:val="List Paragraph"/>
    <w:basedOn w:val="1560"/>
    <w:uiPriority w:val="34"/>
    <w:qFormat/>
    <w:pPr>
      <w:pBdr/>
      <w:spacing/>
      <w:ind w:left="720"/>
      <w:contextualSpacing w:val="true"/>
    </w:pPr>
  </w:style>
  <w:style w:type="table" w:styleId="15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83">
    <w:name w:val="No Spacing"/>
    <w:uiPriority w:val="1"/>
    <w:qFormat/>
    <w:pPr>
      <w:pBdr/>
      <w:spacing w:after="0" w:before="0" w:line="240" w:lineRule="auto"/>
      <w:ind/>
    </w:pPr>
  </w:style>
  <w:style w:type="paragraph" w:styleId="1584">
    <w:name w:val="Title"/>
    <w:basedOn w:val="1560"/>
    <w:next w:val="1560"/>
    <w:link w:val="15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585">
    <w:name w:val="Title Char"/>
    <w:basedOn w:val="1561"/>
    <w:link w:val="1584"/>
    <w:uiPriority w:val="10"/>
    <w:pPr>
      <w:pBdr/>
      <w:spacing/>
      <w:ind/>
    </w:pPr>
    <w:rPr>
      <w:sz w:val="48"/>
      <w:szCs w:val="48"/>
    </w:rPr>
  </w:style>
  <w:style w:type="paragraph" w:styleId="1586">
    <w:name w:val="Subtitle"/>
    <w:basedOn w:val="1560"/>
    <w:next w:val="1560"/>
    <w:link w:val="15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587">
    <w:name w:val="Subtitle Char"/>
    <w:basedOn w:val="1561"/>
    <w:link w:val="1586"/>
    <w:uiPriority w:val="11"/>
    <w:pPr>
      <w:pBdr/>
      <w:spacing/>
      <w:ind/>
    </w:pPr>
    <w:rPr>
      <w:sz w:val="24"/>
      <w:szCs w:val="24"/>
    </w:rPr>
  </w:style>
  <w:style w:type="paragraph" w:styleId="1588">
    <w:name w:val="Quote"/>
    <w:basedOn w:val="1560"/>
    <w:next w:val="1560"/>
    <w:link w:val="1589"/>
    <w:uiPriority w:val="29"/>
    <w:qFormat/>
    <w:pPr>
      <w:pBdr/>
      <w:spacing/>
      <w:ind w:right="720" w:left="720"/>
    </w:pPr>
    <w:rPr>
      <w:i/>
    </w:rPr>
  </w:style>
  <w:style w:type="character" w:styleId="1589">
    <w:name w:val="Quote Char"/>
    <w:link w:val="1588"/>
    <w:uiPriority w:val="29"/>
    <w:pPr>
      <w:pBdr/>
      <w:spacing/>
      <w:ind/>
    </w:pPr>
    <w:rPr>
      <w:i/>
    </w:rPr>
  </w:style>
  <w:style w:type="paragraph" w:styleId="1590">
    <w:name w:val="Intense Quote"/>
    <w:basedOn w:val="1560"/>
    <w:next w:val="1560"/>
    <w:link w:val="15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591">
    <w:name w:val="Intense Quote Char"/>
    <w:link w:val="1590"/>
    <w:uiPriority w:val="30"/>
    <w:pPr>
      <w:pBdr/>
      <w:spacing/>
      <w:ind/>
    </w:pPr>
    <w:rPr>
      <w:i/>
    </w:rPr>
  </w:style>
  <w:style w:type="paragraph" w:styleId="1592">
    <w:name w:val="Header"/>
    <w:basedOn w:val="1560"/>
    <w:link w:val="15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593">
    <w:name w:val="Header Char"/>
    <w:basedOn w:val="1561"/>
    <w:link w:val="1592"/>
    <w:uiPriority w:val="99"/>
    <w:pPr>
      <w:pBdr/>
      <w:spacing/>
      <w:ind/>
    </w:pPr>
  </w:style>
  <w:style w:type="paragraph" w:styleId="1594">
    <w:name w:val="Footer"/>
    <w:basedOn w:val="1560"/>
    <w:link w:val="15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595">
    <w:name w:val="Footer Char"/>
    <w:basedOn w:val="1561"/>
    <w:link w:val="1594"/>
    <w:uiPriority w:val="99"/>
    <w:pPr>
      <w:pBdr/>
      <w:spacing/>
      <w:ind/>
    </w:pPr>
  </w:style>
  <w:style w:type="paragraph" w:styleId="1596">
    <w:name w:val="Caption"/>
    <w:basedOn w:val="1560"/>
    <w:next w:val="15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597">
    <w:name w:val="Caption Char"/>
    <w:basedOn w:val="1596"/>
    <w:link w:val="1594"/>
    <w:uiPriority w:val="99"/>
    <w:pPr>
      <w:pBdr/>
      <w:spacing/>
      <w:ind/>
    </w:pPr>
  </w:style>
  <w:style w:type="table" w:styleId="1598">
    <w:name w:val="Table Grid"/>
    <w:basedOn w:val="15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Table Grid Light"/>
    <w:basedOn w:val="15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Plain Table 1"/>
    <w:basedOn w:val="15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Plain Table 2"/>
    <w:basedOn w:val="15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Plain Table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Plain Table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Plain Table 5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Grid Table 1 Light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Grid Table 1 Light - Accent 1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Grid Table 1 Light - Accent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Grid Table 1 Light - Accent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Grid Table 1 Light - Accent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Grid Table 1 Light - Accent 5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>
    <w:name w:val="Grid Table 1 Light - Accent 6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>
    <w:name w:val="Grid Table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>
    <w:name w:val="Grid Table 2 - Accent 1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>
    <w:name w:val="Grid Table 2 - Accent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5">
    <w:name w:val="Grid Table 2 - Accent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Grid Table 2 - Accent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>
    <w:name w:val="Grid Table 2 - Accent 5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>
    <w:name w:val="Grid Table 2 - Accent 6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>
    <w:name w:val="Grid Table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>
    <w:name w:val="Grid Table 3 - Accent 1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>
    <w:name w:val="Grid Table 3 - Accent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>
    <w:name w:val="Grid Table 3 - Accent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3">
    <w:name w:val="Grid Table 3 - Accent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4">
    <w:name w:val="Grid Table 3 - Accent 5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5">
    <w:name w:val="Grid Table 3 - Accent 6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6">
    <w:name w:val="Grid Table 4"/>
    <w:basedOn w:val="15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7">
    <w:name w:val="Grid Table 4 - Accent 1"/>
    <w:basedOn w:val="15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8">
    <w:name w:val="Grid Table 4 - Accent 2"/>
    <w:basedOn w:val="15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9">
    <w:name w:val="Grid Table 4 - Accent 3"/>
    <w:basedOn w:val="15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Grid Table 4 - Accent 4"/>
    <w:basedOn w:val="15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1">
    <w:name w:val="Grid Table 4 - Accent 5"/>
    <w:basedOn w:val="15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2">
    <w:name w:val="Grid Table 4 - Accent 6"/>
    <w:basedOn w:val="15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>
    <w:name w:val="Grid Table 5 Dark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>
    <w:name w:val="Grid Table 5 Dark- Accent 1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>
    <w:name w:val="Grid Table 5 Dark - Accent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Grid Table 5 Dark - Accent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Grid Table 5 Dark- Accent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Grid Table 5 Dark - Accent 5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>
    <w:name w:val="Grid Table 5 Dark - Accent 6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>
    <w:name w:val="Grid Table 6 Colorful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1">
    <w:name w:val="Grid Table 6 Colorful - Accent 1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2">
    <w:name w:val="Grid Table 6 Colorful - Accent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Grid Table 6 Colorful - Accent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Grid Table 6 Colorful - Accent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Grid Table 6 Colorful - Accent 5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6">
    <w:name w:val="Grid Table 6 Colorful - Accent 6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7">
    <w:name w:val="Grid Table 7 Colorful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>
    <w:name w:val="Grid Table 7 Colorful - Accent 1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>
    <w:name w:val="Grid Table 7 Colorful - Accent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Grid Table 7 Colorful - Accent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Grid Table 7 Colorful - Accent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Grid Table 7 Colorful - Accent 5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>
    <w:name w:val="Grid Table 7 Colorful - Accent 6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>
    <w:name w:val="List Table 1 Light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>
    <w:name w:val="List Table 1 Light - Accent 1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>
    <w:name w:val="List Table 1 Light - Accent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List Table 1 Light - Accent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List Table 1 Light - Accent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List Table 1 Light - Accent 5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List Table 1 Light - Accent 6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List Table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List Table 2 - Accent 1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List Table 2 - Accent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List Table 2 - Accent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List Table 2 - Accent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List Table 2 - Accent 5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List Table 2 - Accent 6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List Table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List Table 3 - Accent 1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List Table 3 - Accent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List Table 3 - Accent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List Table 3 - Accent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List Table 3 - Accent 5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List Table 3 - Accent 6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List Table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List Table 4 - Accent 1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List Table 4 - Accent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List Table 4 - Accent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List Table 4 - Accent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List Table 4 - Accent 5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List Table 4 - Accent 6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List Table 5 Dark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List Table 5 Dark - Accent 1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List Table 5 Dark - Accent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List Table 5 Dark - Accent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List Table 5 Dark - Accent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List Table 5 Dark - Accent 5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List Table 5 Dark - Accent 6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List Table 6 Colorful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List Table 6 Colorful - Accent 1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List Table 6 Colorful - Accent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List Table 6 Colorful - Accent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List Table 6 Colorful - Accent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List Table 6 Colorful - Accent 5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List Table 6 Colorful - Accent 6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List Table 7 Colorful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List Table 7 Colorful - Accent 1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List Table 7 Colorful - Accent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List Table 7 Colorful - Accent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List Table 7 Colorful - Accent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List Table 7 Colorful - Accent 5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List Table 7 Colorful - Accent 6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Lined - Accent"/>
    <w:basedOn w:val="15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Lined - Accent 1"/>
    <w:basedOn w:val="15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Lined - Accent 2"/>
    <w:basedOn w:val="15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Lined - Accent 3"/>
    <w:basedOn w:val="15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Lined - Accent 4"/>
    <w:basedOn w:val="15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Lined - Accent 5"/>
    <w:basedOn w:val="15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Lined - Accent 6"/>
    <w:basedOn w:val="15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>
    <w:name w:val="Bordered &amp; Lined - Accent"/>
    <w:basedOn w:val="15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>
    <w:name w:val="Bordered &amp; Lined - Accent 1"/>
    <w:basedOn w:val="15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>
    <w:name w:val="Bordered &amp; Lined - Accent 2"/>
    <w:basedOn w:val="15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>
    <w:name w:val="Bordered &amp; Lined - Accent 3"/>
    <w:basedOn w:val="15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>
    <w:name w:val="Bordered &amp; Lined - Accent 4"/>
    <w:basedOn w:val="15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>
    <w:name w:val="Bordered &amp; Lined - Accent 5"/>
    <w:basedOn w:val="15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>
    <w:name w:val="Bordered &amp; Lined - Accent 6"/>
    <w:basedOn w:val="15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>
    <w:name w:val="Bordered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>
    <w:name w:val="Bordered - Accent 1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>
    <w:name w:val="Bordered - Accent 2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>
    <w:name w:val="Bordered - Accent 3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>
    <w:name w:val="Bordered - Accent 4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>
    <w:name w:val="Bordered - Accent 5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>
    <w:name w:val="Bordered - Accent 6"/>
    <w:basedOn w:val="15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25">
    <w:name w:val="footnote text"/>
    <w:basedOn w:val="1560"/>
    <w:link w:val="17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26">
    <w:name w:val="Footnote Text Char"/>
    <w:link w:val="1725"/>
    <w:uiPriority w:val="99"/>
    <w:pPr>
      <w:pBdr/>
      <w:spacing/>
      <w:ind/>
    </w:pPr>
    <w:rPr>
      <w:sz w:val="18"/>
    </w:rPr>
  </w:style>
  <w:style w:type="character" w:styleId="1727">
    <w:name w:val="footnote reference"/>
    <w:basedOn w:val="1561"/>
    <w:uiPriority w:val="99"/>
    <w:unhideWhenUsed/>
    <w:pPr>
      <w:pBdr/>
      <w:spacing/>
      <w:ind/>
    </w:pPr>
    <w:rPr>
      <w:vertAlign w:val="superscript"/>
    </w:rPr>
  </w:style>
  <w:style w:type="paragraph" w:styleId="1728">
    <w:name w:val="endnote text"/>
    <w:basedOn w:val="1560"/>
    <w:link w:val="17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29">
    <w:name w:val="Endnote Text Char"/>
    <w:link w:val="1728"/>
    <w:uiPriority w:val="99"/>
    <w:pPr>
      <w:pBdr/>
      <w:spacing/>
      <w:ind/>
    </w:pPr>
    <w:rPr>
      <w:sz w:val="20"/>
    </w:rPr>
  </w:style>
  <w:style w:type="character" w:styleId="1730">
    <w:name w:val="endnote reference"/>
    <w:basedOn w:val="1561"/>
    <w:uiPriority w:val="99"/>
    <w:semiHidden/>
    <w:unhideWhenUsed/>
    <w:pPr>
      <w:pBdr/>
      <w:spacing/>
      <w:ind/>
    </w:pPr>
    <w:rPr>
      <w:vertAlign w:val="superscript"/>
    </w:rPr>
  </w:style>
  <w:style w:type="paragraph" w:styleId="1731">
    <w:name w:val="toc 1"/>
    <w:basedOn w:val="1560"/>
    <w:next w:val="1560"/>
    <w:uiPriority w:val="39"/>
    <w:unhideWhenUsed/>
    <w:pPr>
      <w:pBdr/>
      <w:spacing w:after="57"/>
      <w:ind w:right="0" w:firstLine="0" w:left="0"/>
    </w:pPr>
  </w:style>
  <w:style w:type="paragraph" w:styleId="1732">
    <w:name w:val="toc 2"/>
    <w:basedOn w:val="1560"/>
    <w:next w:val="1560"/>
    <w:uiPriority w:val="39"/>
    <w:unhideWhenUsed/>
    <w:pPr>
      <w:pBdr/>
      <w:spacing w:after="57"/>
      <w:ind w:right="0" w:firstLine="0" w:left="283"/>
    </w:pPr>
  </w:style>
  <w:style w:type="paragraph" w:styleId="1733">
    <w:name w:val="toc 3"/>
    <w:basedOn w:val="1560"/>
    <w:next w:val="1560"/>
    <w:uiPriority w:val="39"/>
    <w:unhideWhenUsed/>
    <w:pPr>
      <w:pBdr/>
      <w:spacing w:after="57"/>
      <w:ind w:right="0" w:firstLine="0" w:left="567"/>
    </w:pPr>
  </w:style>
  <w:style w:type="paragraph" w:styleId="1734">
    <w:name w:val="toc 4"/>
    <w:basedOn w:val="1560"/>
    <w:next w:val="1560"/>
    <w:uiPriority w:val="39"/>
    <w:unhideWhenUsed/>
    <w:pPr>
      <w:pBdr/>
      <w:spacing w:after="57"/>
      <w:ind w:right="0" w:firstLine="0" w:left="850"/>
    </w:pPr>
  </w:style>
  <w:style w:type="paragraph" w:styleId="1735">
    <w:name w:val="toc 5"/>
    <w:basedOn w:val="1560"/>
    <w:next w:val="1560"/>
    <w:uiPriority w:val="39"/>
    <w:unhideWhenUsed/>
    <w:pPr>
      <w:pBdr/>
      <w:spacing w:after="57"/>
      <w:ind w:right="0" w:firstLine="0" w:left="1134"/>
    </w:pPr>
  </w:style>
  <w:style w:type="paragraph" w:styleId="1736">
    <w:name w:val="toc 6"/>
    <w:basedOn w:val="1560"/>
    <w:next w:val="1560"/>
    <w:uiPriority w:val="39"/>
    <w:unhideWhenUsed/>
    <w:pPr>
      <w:pBdr/>
      <w:spacing w:after="57"/>
      <w:ind w:right="0" w:firstLine="0" w:left="1417"/>
    </w:pPr>
  </w:style>
  <w:style w:type="paragraph" w:styleId="1737">
    <w:name w:val="toc 7"/>
    <w:basedOn w:val="1560"/>
    <w:next w:val="1560"/>
    <w:uiPriority w:val="39"/>
    <w:unhideWhenUsed/>
    <w:pPr>
      <w:pBdr/>
      <w:spacing w:after="57"/>
      <w:ind w:right="0" w:firstLine="0" w:left="1701"/>
    </w:pPr>
  </w:style>
  <w:style w:type="paragraph" w:styleId="1738">
    <w:name w:val="toc 8"/>
    <w:basedOn w:val="1560"/>
    <w:next w:val="1560"/>
    <w:uiPriority w:val="39"/>
    <w:unhideWhenUsed/>
    <w:pPr>
      <w:pBdr/>
      <w:spacing w:after="57"/>
      <w:ind w:right="0" w:firstLine="0" w:left="1984"/>
    </w:pPr>
  </w:style>
  <w:style w:type="paragraph" w:styleId="1739">
    <w:name w:val="toc 9"/>
    <w:basedOn w:val="1560"/>
    <w:next w:val="1560"/>
    <w:uiPriority w:val="39"/>
    <w:unhideWhenUsed/>
    <w:pPr>
      <w:pBdr/>
      <w:spacing w:after="57"/>
      <w:ind w:right="0" w:firstLine="0" w:left="2268"/>
    </w:pPr>
  </w:style>
  <w:style w:type="paragraph" w:styleId="1740">
    <w:name w:val="TOC Heading"/>
    <w:uiPriority w:val="39"/>
    <w:unhideWhenUsed/>
    <w:pPr>
      <w:pBdr/>
      <w:spacing/>
      <w:ind/>
    </w:pPr>
  </w:style>
  <w:style w:type="paragraph" w:styleId="1741">
    <w:name w:val="table of figures"/>
    <w:basedOn w:val="1560"/>
    <w:next w:val="156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cesar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revision>142</cp:revision>
  <dcterms:created xsi:type="dcterms:W3CDTF">2002-08-08T19:05:00Z</dcterms:created>
  <dcterms:modified xsi:type="dcterms:W3CDTF">2025-05-27T11:12:52Z</dcterms:modified>
  <cp:version>592636</cp:version>
</cp:coreProperties>
</file>