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D3" w:rsidRDefault="00B32AC8" w:rsidP="00AD70E1">
      <w:pPr>
        <w:pStyle w:val="Heading1"/>
        <w:jc w:val="center"/>
      </w:pPr>
      <w:r>
        <w:t>Imari</w:t>
      </w:r>
    </w:p>
    <w:p w:rsidR="00FA4C9B" w:rsidRDefault="00FA4C9B"/>
    <w:p w:rsidR="00FA4C9B" w:rsidRDefault="00FA4C9B">
      <w:r>
        <w:t>The general idea is to split a bitmap image to rectangles</w:t>
      </w:r>
      <w:r w:rsidR="00216EC2">
        <w:t xml:space="preserve"> (cells)</w:t>
      </w:r>
      <w:r>
        <w:t xml:space="preserve">, extract features from each of them and then recreate the image </w:t>
      </w:r>
      <w:r>
        <w:t xml:space="preserve">replacing each </w:t>
      </w:r>
      <w:r w:rsidR="00216EC2">
        <w:t>cell</w:t>
      </w:r>
      <w:r>
        <w:t xml:space="preserve"> </w:t>
      </w:r>
      <w:r>
        <w:t>with</w:t>
      </w:r>
      <w:r>
        <w:t xml:space="preserve"> </w:t>
      </w:r>
      <w:r>
        <w:t xml:space="preserve">SVG element which is parametrized with the features of the bitmap </w:t>
      </w:r>
      <w:r w:rsidR="00216EC2">
        <w:t>cell</w:t>
      </w:r>
      <w:r>
        <w:t>.</w:t>
      </w:r>
    </w:p>
    <w:p w:rsidR="00FA4C9B" w:rsidRDefault="00216EC2">
      <w:r>
        <w:t>Here is the list of variables (case-</w:t>
      </w:r>
      <w:r w:rsidR="00304B70">
        <w:t>in</w:t>
      </w:r>
      <w:r>
        <w:t>sensitive) and corresponding</w:t>
      </w:r>
      <w:r w:rsidR="00FA4C9B">
        <w:t xml:space="preserve"> features extracted from </w:t>
      </w:r>
      <w:r>
        <w:t>a cell</w:t>
      </w:r>
      <w:r w:rsidR="00FA4C9B">
        <w:t>:</w:t>
      </w:r>
    </w:p>
    <w:tbl>
      <w:tblPr>
        <w:tblStyle w:val="TableGridLight"/>
        <w:tblW w:w="9069" w:type="dxa"/>
        <w:tblLook w:val="04A0" w:firstRow="1" w:lastRow="0" w:firstColumn="1" w:lastColumn="0" w:noHBand="0" w:noVBand="1"/>
      </w:tblPr>
      <w:tblGrid>
        <w:gridCol w:w="708"/>
        <w:gridCol w:w="8361"/>
      </w:tblGrid>
      <w:tr w:rsidR="00216EC2" w:rsidTr="00216EC2">
        <w:trPr>
          <w:trHeight w:val="364"/>
        </w:trPr>
        <w:tc>
          <w:tcPr>
            <w:tcW w:w="708" w:type="dxa"/>
          </w:tcPr>
          <w:p w:rsidR="00216EC2" w:rsidRDefault="00216EC2">
            <w:r>
              <w:t>cx</w:t>
            </w:r>
          </w:p>
        </w:tc>
        <w:tc>
          <w:tcPr>
            <w:tcW w:w="8361" w:type="dxa"/>
          </w:tcPr>
          <w:p w:rsidR="00216EC2" w:rsidRDefault="00216EC2">
            <w:r>
              <w:t>Horizontal cell position</w:t>
            </w:r>
            <w:r>
              <w:t xml:space="preserve"> in 1000/(</w:t>
            </w:r>
            <w:proofErr w:type="spellStart"/>
            <w:r>
              <w:t>cell_width</w:t>
            </w:r>
            <w:proofErr w:type="spellEnd"/>
            <w:r>
              <w:t>) units</w:t>
            </w:r>
          </w:p>
        </w:tc>
      </w:tr>
      <w:tr w:rsidR="00216EC2" w:rsidTr="00216EC2">
        <w:trPr>
          <w:trHeight w:val="346"/>
        </w:trPr>
        <w:tc>
          <w:tcPr>
            <w:tcW w:w="708" w:type="dxa"/>
          </w:tcPr>
          <w:p w:rsidR="00216EC2" w:rsidRDefault="00216EC2">
            <w:r>
              <w:t>cy</w:t>
            </w:r>
          </w:p>
        </w:tc>
        <w:tc>
          <w:tcPr>
            <w:tcW w:w="8361" w:type="dxa"/>
          </w:tcPr>
          <w:p w:rsidR="00216EC2" w:rsidRDefault="00216EC2">
            <w:r>
              <w:t xml:space="preserve">Vertical </w:t>
            </w:r>
            <w:r>
              <w:t>cell position in 1000/(</w:t>
            </w:r>
            <w:proofErr w:type="spellStart"/>
            <w:r>
              <w:t>cell</w:t>
            </w:r>
            <w:r>
              <w:t>_height</w:t>
            </w:r>
            <w:proofErr w:type="spellEnd"/>
            <w:r>
              <w:t>) units</w:t>
            </w:r>
          </w:p>
        </w:tc>
      </w:tr>
      <w:tr w:rsidR="00216EC2" w:rsidTr="00216EC2">
        <w:trPr>
          <w:trHeight w:val="364"/>
        </w:trPr>
        <w:tc>
          <w:tcPr>
            <w:tcW w:w="708" w:type="dxa"/>
          </w:tcPr>
          <w:p w:rsidR="00216EC2" w:rsidRDefault="00216EC2">
            <w:r>
              <w:t>ix</w:t>
            </w:r>
          </w:p>
        </w:tc>
        <w:tc>
          <w:tcPr>
            <w:tcW w:w="8361" w:type="dxa"/>
          </w:tcPr>
          <w:p w:rsidR="00216EC2" w:rsidRDefault="00216EC2">
            <w:r>
              <w:t>Horizontal cell index</w:t>
            </w:r>
          </w:p>
        </w:tc>
      </w:tr>
      <w:tr w:rsidR="00216EC2" w:rsidTr="00216EC2">
        <w:trPr>
          <w:trHeight w:val="346"/>
        </w:trPr>
        <w:tc>
          <w:tcPr>
            <w:tcW w:w="708" w:type="dxa"/>
          </w:tcPr>
          <w:p w:rsidR="00216EC2" w:rsidRDefault="00216EC2">
            <w:proofErr w:type="spellStart"/>
            <w:r>
              <w:t>iy</w:t>
            </w:r>
            <w:proofErr w:type="spellEnd"/>
            <w:r>
              <w:t xml:space="preserve"> </w:t>
            </w:r>
          </w:p>
        </w:tc>
        <w:tc>
          <w:tcPr>
            <w:tcW w:w="8361" w:type="dxa"/>
          </w:tcPr>
          <w:p w:rsidR="00216EC2" w:rsidRDefault="00216EC2">
            <w:r>
              <w:t>Vertical cell index</w:t>
            </w:r>
          </w:p>
        </w:tc>
      </w:tr>
      <w:tr w:rsidR="00216EC2" w:rsidTr="00216EC2">
        <w:trPr>
          <w:trHeight w:val="364"/>
        </w:trPr>
        <w:tc>
          <w:tcPr>
            <w:tcW w:w="708" w:type="dxa"/>
          </w:tcPr>
          <w:p w:rsidR="00216EC2" w:rsidRDefault="00216EC2">
            <w:r>
              <w:t>Ii</w:t>
            </w:r>
          </w:p>
        </w:tc>
        <w:tc>
          <w:tcPr>
            <w:tcW w:w="8361" w:type="dxa"/>
          </w:tcPr>
          <w:p w:rsidR="00216EC2" w:rsidRDefault="00672F3E">
            <w:r>
              <w:t>Cell intensity</w:t>
            </w:r>
          </w:p>
        </w:tc>
      </w:tr>
      <w:tr w:rsidR="00216EC2" w:rsidTr="00A753F8">
        <w:trPr>
          <w:trHeight w:val="364"/>
        </w:trPr>
        <w:tc>
          <w:tcPr>
            <w:tcW w:w="708" w:type="dxa"/>
          </w:tcPr>
          <w:p w:rsidR="00216EC2" w:rsidRDefault="00216EC2" w:rsidP="00A753F8">
            <w:r>
              <w:t>Cn</w:t>
            </w:r>
          </w:p>
        </w:tc>
        <w:tc>
          <w:tcPr>
            <w:tcW w:w="8361" w:type="dxa"/>
          </w:tcPr>
          <w:p w:rsidR="00216EC2" w:rsidRDefault="00672F3E" w:rsidP="00A753F8">
            <w:r>
              <w:t>Cell contrast (gradient within the cell)</w:t>
            </w:r>
          </w:p>
        </w:tc>
      </w:tr>
      <w:tr w:rsidR="00216EC2" w:rsidTr="00A753F8">
        <w:trPr>
          <w:trHeight w:val="346"/>
        </w:trPr>
        <w:tc>
          <w:tcPr>
            <w:tcW w:w="708" w:type="dxa"/>
          </w:tcPr>
          <w:p w:rsidR="00216EC2" w:rsidRDefault="00216EC2" w:rsidP="00A753F8">
            <w:r>
              <w:t>In</w:t>
            </w:r>
          </w:p>
        </w:tc>
        <w:tc>
          <w:tcPr>
            <w:tcW w:w="8361" w:type="dxa"/>
          </w:tcPr>
          <w:p w:rsidR="00216EC2" w:rsidRDefault="00672F3E" w:rsidP="00A753F8">
            <w:r>
              <w:t>Cell intensity times 1000</w:t>
            </w:r>
          </w:p>
        </w:tc>
      </w:tr>
      <w:tr w:rsidR="00216EC2" w:rsidTr="00A753F8">
        <w:trPr>
          <w:trHeight w:val="364"/>
        </w:trPr>
        <w:tc>
          <w:tcPr>
            <w:tcW w:w="708" w:type="dxa"/>
          </w:tcPr>
          <w:p w:rsidR="00216EC2" w:rsidRDefault="00672F3E" w:rsidP="00A753F8">
            <w:r>
              <w:t>R</w:t>
            </w:r>
          </w:p>
        </w:tc>
        <w:tc>
          <w:tcPr>
            <w:tcW w:w="8361" w:type="dxa"/>
          </w:tcPr>
          <w:p w:rsidR="00216EC2" w:rsidRDefault="00672F3E" w:rsidP="00A753F8">
            <w:r>
              <w:t>Red component of average cell colour</w:t>
            </w:r>
          </w:p>
        </w:tc>
      </w:tr>
      <w:tr w:rsidR="00216EC2" w:rsidTr="00A753F8">
        <w:trPr>
          <w:trHeight w:val="346"/>
        </w:trPr>
        <w:tc>
          <w:tcPr>
            <w:tcW w:w="708" w:type="dxa"/>
          </w:tcPr>
          <w:p w:rsidR="00216EC2" w:rsidRDefault="00672F3E" w:rsidP="00A753F8">
            <w:r>
              <w:t>G</w:t>
            </w:r>
          </w:p>
        </w:tc>
        <w:tc>
          <w:tcPr>
            <w:tcW w:w="8361" w:type="dxa"/>
          </w:tcPr>
          <w:p w:rsidR="00216EC2" w:rsidRDefault="00672F3E" w:rsidP="00A753F8">
            <w:r>
              <w:t xml:space="preserve">Green </w:t>
            </w:r>
            <w:r>
              <w:t>component of average cell colo</w:t>
            </w:r>
            <w:r>
              <w:t>u</w:t>
            </w:r>
            <w:r>
              <w:t>r</w:t>
            </w:r>
          </w:p>
        </w:tc>
      </w:tr>
      <w:tr w:rsidR="00216EC2" w:rsidTr="00A753F8">
        <w:trPr>
          <w:trHeight w:val="364"/>
        </w:trPr>
        <w:tc>
          <w:tcPr>
            <w:tcW w:w="708" w:type="dxa"/>
          </w:tcPr>
          <w:p w:rsidR="00216EC2" w:rsidRDefault="00672F3E" w:rsidP="00A753F8">
            <w:r>
              <w:t>B</w:t>
            </w:r>
          </w:p>
        </w:tc>
        <w:tc>
          <w:tcPr>
            <w:tcW w:w="8361" w:type="dxa"/>
          </w:tcPr>
          <w:p w:rsidR="00216EC2" w:rsidRDefault="00672F3E" w:rsidP="00A753F8">
            <w:r>
              <w:t xml:space="preserve">Blue </w:t>
            </w:r>
            <w:r>
              <w:t>component of average cell colo</w:t>
            </w:r>
            <w:r>
              <w:t>u</w:t>
            </w:r>
            <w:r>
              <w:t>r</w:t>
            </w:r>
          </w:p>
        </w:tc>
      </w:tr>
      <w:tr w:rsidR="00216EC2" w:rsidTr="00A753F8">
        <w:trPr>
          <w:trHeight w:val="346"/>
        </w:trPr>
        <w:tc>
          <w:tcPr>
            <w:tcW w:w="708" w:type="dxa"/>
          </w:tcPr>
          <w:p w:rsidR="00216EC2" w:rsidRDefault="00672F3E" w:rsidP="00A753F8">
            <w:r>
              <w:t>H</w:t>
            </w:r>
          </w:p>
        </w:tc>
        <w:tc>
          <w:tcPr>
            <w:tcW w:w="8361" w:type="dxa"/>
          </w:tcPr>
          <w:p w:rsidR="00216EC2" w:rsidRDefault="00672F3E" w:rsidP="00A753F8">
            <w:r>
              <w:t xml:space="preserve">Hue </w:t>
            </w:r>
            <w:r>
              <w:t>component of average cell colo</w:t>
            </w:r>
            <w:r>
              <w:t>u</w:t>
            </w:r>
            <w:r>
              <w:t>r</w:t>
            </w:r>
          </w:p>
        </w:tc>
      </w:tr>
      <w:tr w:rsidR="00216EC2" w:rsidTr="00A753F8">
        <w:trPr>
          <w:trHeight w:val="364"/>
        </w:trPr>
        <w:tc>
          <w:tcPr>
            <w:tcW w:w="708" w:type="dxa"/>
          </w:tcPr>
          <w:p w:rsidR="00216EC2" w:rsidRDefault="00672F3E" w:rsidP="00A753F8">
            <w:r>
              <w:t>L</w:t>
            </w:r>
          </w:p>
        </w:tc>
        <w:tc>
          <w:tcPr>
            <w:tcW w:w="8361" w:type="dxa"/>
          </w:tcPr>
          <w:p w:rsidR="00216EC2" w:rsidRDefault="00672F3E" w:rsidP="00A753F8">
            <w:r>
              <w:t xml:space="preserve">Luminosity </w:t>
            </w:r>
            <w:r>
              <w:t>component of average cell colo</w:t>
            </w:r>
            <w:r>
              <w:t>u</w:t>
            </w:r>
            <w:r>
              <w:t>r</w:t>
            </w:r>
          </w:p>
        </w:tc>
      </w:tr>
      <w:tr w:rsidR="00216EC2" w:rsidTr="00A753F8">
        <w:trPr>
          <w:trHeight w:val="346"/>
        </w:trPr>
        <w:tc>
          <w:tcPr>
            <w:tcW w:w="708" w:type="dxa"/>
          </w:tcPr>
          <w:p w:rsidR="00216EC2" w:rsidRDefault="00672F3E" w:rsidP="00A753F8">
            <w:r>
              <w:t>S</w:t>
            </w:r>
          </w:p>
        </w:tc>
        <w:tc>
          <w:tcPr>
            <w:tcW w:w="8361" w:type="dxa"/>
          </w:tcPr>
          <w:p w:rsidR="00216EC2" w:rsidRDefault="00672F3E" w:rsidP="00A753F8">
            <w:r>
              <w:t xml:space="preserve">Saturation </w:t>
            </w:r>
            <w:r>
              <w:t>component of average cell colo</w:t>
            </w:r>
            <w:r>
              <w:t>u</w:t>
            </w:r>
            <w:r>
              <w:t>r</w:t>
            </w:r>
          </w:p>
        </w:tc>
      </w:tr>
    </w:tbl>
    <w:p w:rsidR="00672F3E" w:rsidRDefault="00624622">
      <w:r>
        <w:t xml:space="preserve">The scale of </w:t>
      </w:r>
    </w:p>
    <w:p w:rsidR="00672F3E" w:rsidRDefault="00672F3E">
      <w:r>
        <w:t>Here are the global image variables:</w:t>
      </w:r>
    </w:p>
    <w:tbl>
      <w:tblPr>
        <w:tblStyle w:val="TableGridLight"/>
        <w:tblW w:w="9164" w:type="dxa"/>
        <w:tblLook w:val="04A0" w:firstRow="1" w:lastRow="0" w:firstColumn="1" w:lastColumn="0" w:noHBand="0" w:noVBand="1"/>
      </w:tblPr>
      <w:tblGrid>
        <w:gridCol w:w="704"/>
        <w:gridCol w:w="8460"/>
      </w:tblGrid>
      <w:tr w:rsidR="00672F3E" w:rsidTr="00672F3E">
        <w:trPr>
          <w:trHeight w:val="414"/>
        </w:trPr>
        <w:tc>
          <w:tcPr>
            <w:tcW w:w="704" w:type="dxa"/>
          </w:tcPr>
          <w:p w:rsidR="00672F3E" w:rsidRDefault="00672F3E">
            <w:r>
              <w:t>BR</w:t>
            </w:r>
          </w:p>
        </w:tc>
        <w:tc>
          <w:tcPr>
            <w:tcW w:w="8460" w:type="dxa"/>
          </w:tcPr>
          <w:p w:rsidR="00672F3E" w:rsidRDefault="00367172" w:rsidP="00367172">
            <w:r>
              <w:t>Red component of average b</w:t>
            </w:r>
            <w:r>
              <w:t>ackground colour</w:t>
            </w:r>
          </w:p>
        </w:tc>
      </w:tr>
      <w:tr w:rsidR="00672F3E" w:rsidTr="00672F3E">
        <w:trPr>
          <w:trHeight w:val="393"/>
        </w:trPr>
        <w:tc>
          <w:tcPr>
            <w:tcW w:w="704" w:type="dxa"/>
          </w:tcPr>
          <w:p w:rsidR="00672F3E" w:rsidRDefault="00672F3E">
            <w:r>
              <w:t>BG</w:t>
            </w:r>
          </w:p>
        </w:tc>
        <w:tc>
          <w:tcPr>
            <w:tcW w:w="8460" w:type="dxa"/>
          </w:tcPr>
          <w:p w:rsidR="00672F3E" w:rsidRDefault="00367172">
            <w:r>
              <w:t xml:space="preserve">Green </w:t>
            </w:r>
            <w:r>
              <w:t>component of average background colour</w:t>
            </w:r>
          </w:p>
        </w:tc>
      </w:tr>
      <w:tr w:rsidR="00672F3E" w:rsidTr="00672F3E">
        <w:trPr>
          <w:trHeight w:val="414"/>
        </w:trPr>
        <w:tc>
          <w:tcPr>
            <w:tcW w:w="704" w:type="dxa"/>
          </w:tcPr>
          <w:p w:rsidR="00672F3E" w:rsidRDefault="00672F3E">
            <w:r>
              <w:t>BB</w:t>
            </w:r>
          </w:p>
        </w:tc>
        <w:tc>
          <w:tcPr>
            <w:tcW w:w="8460" w:type="dxa"/>
          </w:tcPr>
          <w:p w:rsidR="00672F3E" w:rsidRDefault="00367172">
            <w:r>
              <w:t xml:space="preserve">Blue </w:t>
            </w:r>
            <w:r>
              <w:t>component of average background colour</w:t>
            </w:r>
          </w:p>
        </w:tc>
      </w:tr>
      <w:tr w:rsidR="00672F3E" w:rsidTr="00672F3E">
        <w:trPr>
          <w:trHeight w:val="393"/>
        </w:trPr>
        <w:tc>
          <w:tcPr>
            <w:tcW w:w="704" w:type="dxa"/>
          </w:tcPr>
          <w:p w:rsidR="00672F3E" w:rsidRDefault="00672F3E">
            <w:proofErr w:type="spellStart"/>
            <w:r>
              <w:t>tx</w:t>
            </w:r>
            <w:proofErr w:type="spellEnd"/>
          </w:p>
        </w:tc>
        <w:tc>
          <w:tcPr>
            <w:tcW w:w="8460" w:type="dxa"/>
          </w:tcPr>
          <w:p w:rsidR="00672F3E" w:rsidRDefault="00584311">
            <w:proofErr w:type="spellStart"/>
            <w:r>
              <w:t>image_width</w:t>
            </w:r>
            <w:proofErr w:type="spellEnd"/>
            <w:r>
              <w:t>*1000/</w:t>
            </w:r>
            <w:proofErr w:type="spellStart"/>
            <w:r>
              <w:t>cell_width</w:t>
            </w:r>
            <w:proofErr w:type="spellEnd"/>
          </w:p>
        </w:tc>
      </w:tr>
      <w:tr w:rsidR="00672F3E" w:rsidTr="00672F3E">
        <w:trPr>
          <w:trHeight w:val="414"/>
        </w:trPr>
        <w:tc>
          <w:tcPr>
            <w:tcW w:w="704" w:type="dxa"/>
          </w:tcPr>
          <w:p w:rsidR="00672F3E" w:rsidRDefault="00672F3E">
            <w:r>
              <w:t>ty</w:t>
            </w:r>
          </w:p>
        </w:tc>
        <w:tc>
          <w:tcPr>
            <w:tcW w:w="8460" w:type="dxa"/>
          </w:tcPr>
          <w:p w:rsidR="00672F3E" w:rsidRDefault="00584311">
            <w:proofErr w:type="spellStart"/>
            <w:r>
              <w:t>image_height</w:t>
            </w:r>
            <w:proofErr w:type="spellEnd"/>
            <w:r>
              <w:t>*1000/</w:t>
            </w:r>
            <w:proofErr w:type="spellStart"/>
            <w:r>
              <w:t>cell_height</w:t>
            </w:r>
            <w:proofErr w:type="spellEnd"/>
          </w:p>
        </w:tc>
      </w:tr>
      <w:tr w:rsidR="00672F3E" w:rsidTr="00672F3E">
        <w:trPr>
          <w:trHeight w:val="393"/>
        </w:trPr>
        <w:tc>
          <w:tcPr>
            <w:tcW w:w="704" w:type="dxa"/>
          </w:tcPr>
          <w:p w:rsidR="00672F3E" w:rsidRDefault="00672F3E">
            <w:proofErr w:type="spellStart"/>
            <w:r>
              <w:t>nx</w:t>
            </w:r>
            <w:proofErr w:type="spellEnd"/>
          </w:p>
        </w:tc>
        <w:tc>
          <w:tcPr>
            <w:tcW w:w="8460" w:type="dxa"/>
          </w:tcPr>
          <w:p w:rsidR="00672F3E" w:rsidRDefault="00584311">
            <w:proofErr w:type="spellStart"/>
            <w:r>
              <w:t>image_</w:t>
            </w:r>
            <w:r>
              <w:t>width</w:t>
            </w:r>
            <w:proofErr w:type="spellEnd"/>
            <w:r>
              <w:t>/</w:t>
            </w:r>
            <w:proofErr w:type="spellStart"/>
            <w:r>
              <w:t>cell_width</w:t>
            </w:r>
            <w:proofErr w:type="spellEnd"/>
          </w:p>
        </w:tc>
      </w:tr>
      <w:tr w:rsidR="00672F3E" w:rsidTr="00672F3E">
        <w:trPr>
          <w:trHeight w:val="414"/>
        </w:trPr>
        <w:tc>
          <w:tcPr>
            <w:tcW w:w="704" w:type="dxa"/>
          </w:tcPr>
          <w:p w:rsidR="00672F3E" w:rsidRDefault="00672F3E">
            <w:proofErr w:type="spellStart"/>
            <w:r>
              <w:t>ny</w:t>
            </w:r>
            <w:proofErr w:type="spellEnd"/>
          </w:p>
        </w:tc>
        <w:tc>
          <w:tcPr>
            <w:tcW w:w="8460" w:type="dxa"/>
          </w:tcPr>
          <w:p w:rsidR="00672F3E" w:rsidRDefault="00584311">
            <w:proofErr w:type="spellStart"/>
            <w:r>
              <w:t>image_height</w:t>
            </w:r>
            <w:proofErr w:type="spellEnd"/>
            <w:r>
              <w:t>/</w:t>
            </w:r>
            <w:proofErr w:type="spellStart"/>
            <w:r>
              <w:t>cell_height</w:t>
            </w:r>
            <w:proofErr w:type="spellEnd"/>
          </w:p>
        </w:tc>
      </w:tr>
      <w:tr w:rsidR="00672F3E" w:rsidTr="00672F3E">
        <w:trPr>
          <w:trHeight w:val="393"/>
        </w:trPr>
        <w:tc>
          <w:tcPr>
            <w:tcW w:w="704" w:type="dxa"/>
          </w:tcPr>
          <w:p w:rsidR="00672F3E" w:rsidRDefault="00672F3E">
            <w:proofErr w:type="spellStart"/>
            <w:r>
              <w:t>sc</w:t>
            </w:r>
            <w:proofErr w:type="spellEnd"/>
          </w:p>
        </w:tc>
        <w:tc>
          <w:tcPr>
            <w:tcW w:w="8460" w:type="dxa"/>
          </w:tcPr>
          <w:p w:rsidR="00672F3E" w:rsidRDefault="00584311">
            <w:r>
              <w:t>1000 (default overall scale)</w:t>
            </w:r>
          </w:p>
        </w:tc>
      </w:tr>
      <w:tr w:rsidR="00672F3E" w:rsidTr="00672F3E">
        <w:trPr>
          <w:trHeight w:val="393"/>
        </w:trPr>
        <w:tc>
          <w:tcPr>
            <w:tcW w:w="704" w:type="dxa"/>
          </w:tcPr>
          <w:p w:rsidR="00672F3E" w:rsidRDefault="00672F3E">
            <w:proofErr w:type="spellStart"/>
            <w:r>
              <w:t>ryx</w:t>
            </w:r>
            <w:proofErr w:type="spellEnd"/>
          </w:p>
        </w:tc>
        <w:tc>
          <w:tcPr>
            <w:tcW w:w="8460" w:type="dxa"/>
          </w:tcPr>
          <w:p w:rsidR="00672F3E" w:rsidRDefault="00584311">
            <w:proofErr w:type="spellStart"/>
            <w:r>
              <w:t>cell_height</w:t>
            </w:r>
            <w:proofErr w:type="spellEnd"/>
            <w:r>
              <w:t xml:space="preserve"> /</w:t>
            </w:r>
            <w:proofErr w:type="spellStart"/>
            <w:r>
              <w:t>cell_width</w:t>
            </w:r>
            <w:proofErr w:type="spellEnd"/>
          </w:p>
        </w:tc>
      </w:tr>
    </w:tbl>
    <w:p w:rsidR="00FA4C9B" w:rsidRDefault="00FA4C9B">
      <w:r>
        <w:t xml:space="preserve"> </w:t>
      </w:r>
    </w:p>
    <w:p w:rsidR="00304B70" w:rsidRDefault="007E165C">
      <w:r>
        <w:t>The SVG element parameters names are more or less obvious.</w:t>
      </w:r>
      <w:bookmarkStart w:id="0" w:name="_GoBack"/>
      <w:bookmarkEnd w:id="0"/>
    </w:p>
    <w:sectPr w:rsidR="0030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C8"/>
    <w:rsid w:val="00127867"/>
    <w:rsid w:val="00216EC2"/>
    <w:rsid w:val="00304B70"/>
    <w:rsid w:val="00367172"/>
    <w:rsid w:val="00502AD3"/>
    <w:rsid w:val="00584311"/>
    <w:rsid w:val="00624622"/>
    <w:rsid w:val="00672F3E"/>
    <w:rsid w:val="007E165C"/>
    <w:rsid w:val="00AD70E1"/>
    <w:rsid w:val="00B32AC8"/>
    <w:rsid w:val="00FA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48154-3236-4778-964B-5E5D0952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6E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6E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6E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D7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4</cp:revision>
  <dcterms:created xsi:type="dcterms:W3CDTF">2015-04-03T11:56:00Z</dcterms:created>
  <dcterms:modified xsi:type="dcterms:W3CDTF">2015-04-03T19:33:00Z</dcterms:modified>
</cp:coreProperties>
</file>