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726" w:rsidRPr="00F319D1" w:rsidRDefault="00F319D1" w:rsidP="00F319D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F319D1">
        <w:rPr>
          <w:rFonts w:ascii="Times New Roman" w:hAnsi="Times New Roman" w:cs="Times New Roman"/>
          <w:b/>
          <w:bCs/>
          <w:u w:val="single"/>
        </w:rPr>
        <w:t>Démarche de test des fonctionnalités – Plateforme INTIA Assurance</w:t>
      </w:r>
    </w:p>
    <w:p w:rsidR="00F319D1" w:rsidRPr="00F319D1" w:rsidRDefault="00F319D1" w:rsidP="00F319D1">
      <w:pPr>
        <w:pStyle w:val="Heading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Objectif des tests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Vérifier que la plateforme :</w:t>
      </w:r>
      <w:r w:rsidRPr="00F319D1">
        <w:rPr>
          <w:rFonts w:ascii="Times New Roman" w:hAnsi="Times New Roman" w:cs="Times New Roman"/>
        </w:rPr>
        <w:t xml:space="preserve"> R</w:t>
      </w:r>
      <w:r w:rsidRPr="00F319D1">
        <w:rPr>
          <w:rFonts w:ascii="Times New Roman" w:hAnsi="Times New Roman" w:cs="Times New Roman"/>
        </w:rPr>
        <w:t>épond correctement aux besoins métiers (clients, assurances, agences),</w:t>
      </w:r>
    </w:p>
    <w:p w:rsidR="00F319D1" w:rsidRPr="00F319D1" w:rsidRDefault="00F319D1" w:rsidP="00F319D1">
      <w:pPr>
        <w:pStyle w:val="Heading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Types de tests appliqués</w:t>
      </w:r>
    </w:p>
    <w:p w:rsidR="00F319D1" w:rsidRPr="00F319D1" w:rsidRDefault="00F319D1" w:rsidP="00F319D1">
      <w:pPr>
        <w:pStyle w:val="Heading3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Tests fonctionnels (tests métier)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Objectif : vérifier que chaque fonctionnalité fait exactement ce qui est attendu.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  <w:b/>
          <w:bCs/>
        </w:rPr>
        <w:t>Exemples :</w:t>
      </w:r>
    </w:p>
    <w:p w:rsidR="00F319D1" w:rsidRPr="00F319D1" w:rsidRDefault="00F319D1" w:rsidP="00F319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Création d’un client avec données valides → succès</w:t>
      </w:r>
    </w:p>
    <w:p w:rsidR="00F319D1" w:rsidRPr="00F319D1" w:rsidRDefault="00F319D1" w:rsidP="00F319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Refus de création d’un client en doublon (CNI ou téléphone)</w:t>
      </w:r>
    </w:p>
    <w:p w:rsidR="00F319D1" w:rsidRPr="00F319D1" w:rsidRDefault="00F319D1" w:rsidP="00F319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Création d’un contrat uniquement pour un client existant</w:t>
      </w:r>
    </w:p>
    <w:p w:rsidR="00F319D1" w:rsidRPr="00F319D1" w:rsidRDefault="00F319D1" w:rsidP="00F319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Impossibilité de supprimer un client ayant des contrats actifs</w:t>
      </w:r>
    </w:p>
    <w:p w:rsidR="00F319D1" w:rsidRPr="00F319D1" w:rsidRDefault="00F319D1" w:rsidP="00F319D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Filtrage correct des données par agence (Douala / Yaoundé)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 xml:space="preserve">Outils : Postman / Interface </w:t>
      </w:r>
      <w:r>
        <w:rPr>
          <w:rFonts w:ascii="Times New Roman" w:hAnsi="Times New Roman" w:cs="Times New Roman"/>
        </w:rPr>
        <w:t>web</w:t>
      </w:r>
    </w:p>
    <w:p w:rsidR="00F319D1" w:rsidRPr="00F319D1" w:rsidRDefault="00F319D1" w:rsidP="00F319D1">
      <w:pPr>
        <w:pStyle w:val="Heading3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Tests de validation des données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Objectif : garantir la qualité et l’intégrité des données.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  <w:b/>
          <w:bCs/>
        </w:rPr>
        <w:t>Vérifications :</w:t>
      </w:r>
    </w:p>
    <w:p w:rsidR="00F319D1" w:rsidRPr="00F319D1" w:rsidRDefault="00F319D1" w:rsidP="00F319D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Champs obligatoires non vides</w:t>
      </w:r>
    </w:p>
    <w:p w:rsidR="00F319D1" w:rsidRPr="00F319D1" w:rsidRDefault="00F319D1" w:rsidP="00F319D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Formats valides (email, dates, montants)</w:t>
      </w:r>
    </w:p>
    <w:p w:rsidR="00F319D1" w:rsidRPr="00F319D1" w:rsidRDefault="00F319D1" w:rsidP="00F319D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Cohérence des dates (fin &gt; début)</w:t>
      </w:r>
    </w:p>
    <w:p w:rsidR="00F319D1" w:rsidRPr="00F319D1" w:rsidRDefault="00F319D1" w:rsidP="00F319D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Respect des règles métiers (unicité, statuts)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 xml:space="preserve">Implémentés via validation backend (DTO + </w:t>
      </w:r>
      <w:proofErr w:type="spellStart"/>
      <w:r w:rsidRPr="00F319D1">
        <w:rPr>
          <w:rFonts w:ascii="Times New Roman" w:hAnsi="Times New Roman" w:cs="Times New Roman"/>
        </w:rPr>
        <w:t>ValidationPipe</w:t>
      </w:r>
      <w:proofErr w:type="spellEnd"/>
      <w:r w:rsidRPr="00F319D1">
        <w:rPr>
          <w:rFonts w:ascii="Times New Roman" w:hAnsi="Times New Roman" w:cs="Times New Roman"/>
        </w:rPr>
        <w:t>)</w:t>
      </w:r>
    </w:p>
    <w:p w:rsidR="00F319D1" w:rsidRPr="00F319D1" w:rsidRDefault="00F319D1" w:rsidP="00F319D1">
      <w:pPr>
        <w:pStyle w:val="Heading3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lastRenderedPageBreak/>
        <w:t>Tests de sécurité et d’accès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Objectif : s’assurer que chaque utilisateur voit uniquement ce qu’il est autorisé à voir.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  <w:b/>
          <w:bCs/>
        </w:rPr>
        <w:t>Scénarios :</w:t>
      </w:r>
    </w:p>
    <w:p w:rsidR="00F319D1" w:rsidRPr="00F319D1" w:rsidRDefault="00F319D1" w:rsidP="00F319D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Un agent ne voit que les données de son agence</w:t>
      </w:r>
    </w:p>
    <w:p w:rsidR="00F319D1" w:rsidRPr="00F319D1" w:rsidRDefault="00F319D1" w:rsidP="00F319D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La Direction Générale accède à toutes les agences</w:t>
      </w:r>
    </w:p>
    <w:p w:rsidR="00F319D1" w:rsidRPr="00F319D1" w:rsidRDefault="00F319D1" w:rsidP="00F319D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Les actions sensibles (suppression, résiliation) sont contrôlées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Vérification par rôles et scope agence</w:t>
      </w:r>
    </w:p>
    <w:p w:rsidR="00F319D1" w:rsidRPr="00F319D1" w:rsidRDefault="00F319D1" w:rsidP="00F319D1">
      <w:pPr>
        <w:pStyle w:val="Heading3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Tests d’intégration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Objectif : vérifier la communication entre les composants.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  <w:b/>
          <w:bCs/>
        </w:rPr>
        <w:t>Exemples :</w:t>
      </w:r>
    </w:p>
    <w:p w:rsidR="00F319D1" w:rsidRPr="00F319D1" w:rsidRDefault="00F319D1" w:rsidP="00F319D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Le frontend communique correctement avec l’API</w:t>
      </w:r>
    </w:p>
    <w:p w:rsidR="00F319D1" w:rsidRPr="00F319D1" w:rsidRDefault="00F319D1" w:rsidP="00F319D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Les réponses API sont correctement affichées côté interface</w:t>
      </w:r>
    </w:p>
    <w:p w:rsidR="00F319D1" w:rsidRPr="00F319D1" w:rsidRDefault="00F319D1" w:rsidP="00F319D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Les erreurs backend sont bien remontées à l’utilisateur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  <w:lang w:val="en-US"/>
        </w:rPr>
      </w:pPr>
      <w:r w:rsidRPr="00F319D1">
        <w:rPr>
          <w:rFonts w:ascii="Times New Roman" w:hAnsi="Times New Roman" w:cs="Times New Roman"/>
          <w:lang w:val="en-US"/>
        </w:rPr>
        <w:t xml:space="preserve">Test API + UI (React ↔ </w:t>
      </w:r>
      <w:proofErr w:type="spellStart"/>
      <w:r w:rsidRPr="00F319D1">
        <w:rPr>
          <w:rFonts w:ascii="Times New Roman" w:hAnsi="Times New Roman" w:cs="Times New Roman"/>
          <w:lang w:val="en-US"/>
        </w:rPr>
        <w:t>NestJS</w:t>
      </w:r>
      <w:proofErr w:type="spellEnd"/>
      <w:r w:rsidRPr="00F319D1">
        <w:rPr>
          <w:rFonts w:ascii="Times New Roman" w:hAnsi="Times New Roman" w:cs="Times New Roman"/>
          <w:lang w:val="en-US"/>
        </w:rPr>
        <w:t xml:space="preserve"> ↔ PostgreSQL)</w:t>
      </w:r>
    </w:p>
    <w:p w:rsidR="00F319D1" w:rsidRPr="00F319D1" w:rsidRDefault="00F319D1" w:rsidP="00F319D1">
      <w:pPr>
        <w:pStyle w:val="Heading3"/>
        <w:numPr>
          <w:ilvl w:val="1"/>
          <w:numId w:val="7"/>
        </w:numPr>
        <w:rPr>
          <w:rFonts w:ascii="Times New Roman" w:hAnsi="Times New Roman" w:cs="Times New Roman"/>
          <w:b/>
          <w:bCs/>
        </w:rPr>
      </w:pPr>
      <w:r w:rsidRPr="00F319D1">
        <w:rPr>
          <w:rFonts w:ascii="Times New Roman" w:hAnsi="Times New Roman" w:cs="Times New Roman"/>
          <w:b/>
          <w:bCs/>
        </w:rPr>
        <w:t>Tests de performance basique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Objectif : garantir une expérience fluide.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  <w:b/>
          <w:bCs/>
        </w:rPr>
        <w:t>Contrôles simples :</w:t>
      </w:r>
    </w:p>
    <w:p w:rsidR="00F319D1" w:rsidRPr="00F319D1" w:rsidRDefault="00F319D1" w:rsidP="00F319D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Temps de réponse acceptable sur les listes (pagination)</w:t>
      </w:r>
    </w:p>
    <w:p w:rsidR="00F319D1" w:rsidRPr="00F319D1" w:rsidRDefault="00F319D1" w:rsidP="00F319D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Chargement correct du tableau de bord</w:t>
      </w:r>
    </w:p>
    <w:p w:rsidR="00F319D1" w:rsidRPr="00F319D1" w:rsidRDefault="00F319D1" w:rsidP="00F319D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319D1">
        <w:rPr>
          <w:rFonts w:ascii="Times New Roman" w:hAnsi="Times New Roman" w:cs="Times New Roman"/>
        </w:rPr>
        <w:t>Pas de requêtes inutiles ou bloquantes</w:t>
      </w:r>
    </w:p>
    <w:p w:rsidR="00F319D1" w:rsidRPr="00F319D1" w:rsidRDefault="00F319D1" w:rsidP="00F319D1">
      <w:pPr>
        <w:spacing w:line="360" w:lineRule="auto"/>
        <w:rPr>
          <w:rFonts w:ascii="Times New Roman" w:hAnsi="Times New Roman" w:cs="Times New Roman"/>
        </w:rPr>
      </w:pPr>
    </w:p>
    <w:sectPr w:rsidR="00F319D1" w:rsidRPr="00F319D1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29E"/>
    <w:multiLevelType w:val="multilevel"/>
    <w:tmpl w:val="48B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73E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0E01D85"/>
    <w:multiLevelType w:val="multilevel"/>
    <w:tmpl w:val="640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75A6D"/>
    <w:multiLevelType w:val="multilevel"/>
    <w:tmpl w:val="8092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7128"/>
    <w:multiLevelType w:val="multilevel"/>
    <w:tmpl w:val="BE9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429C5"/>
    <w:multiLevelType w:val="multilevel"/>
    <w:tmpl w:val="3E2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D72CB"/>
    <w:multiLevelType w:val="multilevel"/>
    <w:tmpl w:val="278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42916">
    <w:abstractNumId w:val="4"/>
  </w:num>
  <w:num w:numId="2" w16cid:durableId="129128406">
    <w:abstractNumId w:val="3"/>
  </w:num>
  <w:num w:numId="3" w16cid:durableId="1682662856">
    <w:abstractNumId w:val="0"/>
  </w:num>
  <w:num w:numId="4" w16cid:durableId="530338462">
    <w:abstractNumId w:val="6"/>
  </w:num>
  <w:num w:numId="5" w16cid:durableId="1594361097">
    <w:abstractNumId w:val="2"/>
  </w:num>
  <w:num w:numId="6" w16cid:durableId="1735809251">
    <w:abstractNumId w:val="5"/>
  </w:num>
  <w:num w:numId="7" w16cid:durableId="61834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9D1"/>
    <w:rsid w:val="000966B6"/>
    <w:rsid w:val="00110C0C"/>
    <w:rsid w:val="002E5726"/>
    <w:rsid w:val="00B4675A"/>
    <w:rsid w:val="00F3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E4CE"/>
  <w15:chartTrackingRefBased/>
  <w15:docId w15:val="{F56E0AA1-BFD5-4431-BAA2-8D9CB614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1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1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EKWELLE Manuella Glory</dc:creator>
  <cp:keywords/>
  <dc:description/>
  <cp:lastModifiedBy>EKWELLE Manuella Glory</cp:lastModifiedBy>
  <cp:revision>1</cp:revision>
  <dcterms:created xsi:type="dcterms:W3CDTF">2026-01-16T12:25:00Z</dcterms:created>
  <dcterms:modified xsi:type="dcterms:W3CDTF">2026-01-16T12:33:00Z</dcterms:modified>
</cp:coreProperties>
</file>