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A056" w14:textId="5450D9B8" w:rsidR="006570AE" w:rsidRDefault="00E237CE">
      <w:pPr>
        <w:pStyle w:val="Title"/>
        <w:jc w:val="right"/>
      </w:pPr>
      <w:proofErr w:type="spellStart"/>
      <w:r>
        <w:t>RPiExtension</w:t>
      </w:r>
      <w:proofErr w:type="spellEnd"/>
    </w:p>
    <w:p w14:paraId="6602C9BF" w14:textId="1AF9E1F8" w:rsidR="006570AE" w:rsidRDefault="00FB26BC">
      <w:pPr>
        <w:pStyle w:val="Title"/>
        <w:jc w:val="right"/>
      </w:pPr>
      <w:fldSimple w:instr=" TITLE  \* MERGEFORMAT ">
        <w:r w:rsidR="00A0270C">
          <w:t xml:space="preserve"> Requirements Specification</w:t>
        </w:r>
      </w:fldSimple>
    </w:p>
    <w:p w14:paraId="1402A1AB" w14:textId="10D612D5" w:rsidR="006570AE" w:rsidRDefault="00FB26BC">
      <w:pPr>
        <w:pStyle w:val="Title"/>
        <w:jc w:val="right"/>
      </w:pPr>
      <w:r>
        <w:t xml:space="preserve">For </w:t>
      </w:r>
      <w:r w:rsidR="00A0270C">
        <w:t>Circuit and Firmware</w:t>
      </w:r>
    </w:p>
    <w:p w14:paraId="4400EB92" w14:textId="77777777" w:rsidR="006570AE" w:rsidRDefault="006570AE"/>
    <w:p w14:paraId="725A20B2" w14:textId="77777777" w:rsidR="006570AE" w:rsidRDefault="006570AE"/>
    <w:p w14:paraId="06A532A5" w14:textId="77777777" w:rsidR="006570AE" w:rsidRDefault="00FB26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A949FAA" w14:textId="77777777" w:rsidR="006570AE" w:rsidRDefault="006570AE">
      <w:pPr>
        <w:pStyle w:val="Title"/>
        <w:rPr>
          <w:sz w:val="28"/>
        </w:rPr>
      </w:pPr>
    </w:p>
    <w:p w14:paraId="02BDE752" w14:textId="77777777" w:rsidR="006570AE" w:rsidRDefault="006570AE">
      <w:pPr>
        <w:jc w:val="right"/>
      </w:pPr>
    </w:p>
    <w:p w14:paraId="5D5B3EFF" w14:textId="4A6ED427" w:rsidR="006570AE" w:rsidRDefault="006570AE" w:rsidP="00A0270C">
      <w:pPr>
        <w:pStyle w:val="InfoBlue"/>
      </w:pPr>
    </w:p>
    <w:p w14:paraId="108C9BA6" w14:textId="77777777" w:rsidR="006570AE" w:rsidRDefault="006570AE">
      <w:pPr>
        <w:pStyle w:val="BodyText"/>
      </w:pPr>
    </w:p>
    <w:p w14:paraId="7D3BEF11" w14:textId="77777777" w:rsidR="006570AE" w:rsidRDefault="006570AE">
      <w:pPr>
        <w:pStyle w:val="BodyText"/>
        <w:sectPr w:rsidR="006570A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4F4F1D" w14:textId="77777777" w:rsidR="006570AE" w:rsidRDefault="00FB26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70AE" w14:paraId="2AB585CB" w14:textId="77777777">
        <w:tc>
          <w:tcPr>
            <w:tcW w:w="2304" w:type="dxa"/>
          </w:tcPr>
          <w:p w14:paraId="209B1A20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460A93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F109826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A9AF44" w14:textId="77777777" w:rsidR="006570AE" w:rsidRDefault="00FB26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70AE" w14:paraId="000A095A" w14:textId="77777777">
        <w:tc>
          <w:tcPr>
            <w:tcW w:w="2304" w:type="dxa"/>
          </w:tcPr>
          <w:p w14:paraId="10DA782B" w14:textId="338A0AAD" w:rsidR="006570AE" w:rsidRDefault="00A0270C">
            <w:pPr>
              <w:pStyle w:val="Tabletext"/>
            </w:pPr>
            <w:r>
              <w:t>24</w:t>
            </w:r>
            <w:r w:rsidR="00FB26BC">
              <w:t>/</w:t>
            </w:r>
            <w:r w:rsidR="00E237CE">
              <w:t>Oct</w:t>
            </w:r>
            <w:r w:rsidR="00FB26BC">
              <w:t>/</w:t>
            </w:r>
            <w:r>
              <w:t>21</w:t>
            </w:r>
          </w:p>
        </w:tc>
        <w:tc>
          <w:tcPr>
            <w:tcW w:w="1152" w:type="dxa"/>
          </w:tcPr>
          <w:p w14:paraId="2840BEAC" w14:textId="3AD2ADD7" w:rsidR="006570AE" w:rsidRDefault="00A0270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6DF9709" w14:textId="69598A88" w:rsidR="006570AE" w:rsidRDefault="00A0270C">
            <w:pPr>
              <w:pStyle w:val="Tabletext"/>
            </w:pPr>
            <w:r>
              <w:t>Initial system expectations and requirements</w:t>
            </w:r>
          </w:p>
        </w:tc>
        <w:tc>
          <w:tcPr>
            <w:tcW w:w="2304" w:type="dxa"/>
          </w:tcPr>
          <w:p w14:paraId="5AB22A35" w14:textId="271D2715" w:rsidR="006570AE" w:rsidRDefault="00A0270C">
            <w:pPr>
              <w:pStyle w:val="Tabletext"/>
            </w:pPr>
            <w:r>
              <w:t>Altay Brusan</w:t>
            </w:r>
          </w:p>
        </w:tc>
      </w:tr>
      <w:tr w:rsidR="006570AE" w14:paraId="08ADEB15" w14:textId="77777777">
        <w:tc>
          <w:tcPr>
            <w:tcW w:w="2304" w:type="dxa"/>
          </w:tcPr>
          <w:p w14:paraId="1C1569DC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7C8ADE2F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767AA091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596EBF4E" w14:textId="77777777" w:rsidR="006570AE" w:rsidRDefault="006570AE">
            <w:pPr>
              <w:pStyle w:val="Tabletext"/>
            </w:pPr>
          </w:p>
        </w:tc>
      </w:tr>
      <w:tr w:rsidR="006570AE" w14:paraId="56F44249" w14:textId="77777777">
        <w:tc>
          <w:tcPr>
            <w:tcW w:w="2304" w:type="dxa"/>
          </w:tcPr>
          <w:p w14:paraId="13202CA5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545D6944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1E9C3FCE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6B487D1A" w14:textId="77777777" w:rsidR="006570AE" w:rsidRDefault="006570AE">
            <w:pPr>
              <w:pStyle w:val="Tabletext"/>
            </w:pPr>
          </w:p>
        </w:tc>
      </w:tr>
      <w:tr w:rsidR="006570AE" w14:paraId="22040FA5" w14:textId="77777777">
        <w:tc>
          <w:tcPr>
            <w:tcW w:w="2304" w:type="dxa"/>
          </w:tcPr>
          <w:p w14:paraId="739FBD76" w14:textId="77777777" w:rsidR="006570AE" w:rsidRDefault="006570AE">
            <w:pPr>
              <w:pStyle w:val="Tabletext"/>
            </w:pPr>
          </w:p>
        </w:tc>
        <w:tc>
          <w:tcPr>
            <w:tcW w:w="1152" w:type="dxa"/>
          </w:tcPr>
          <w:p w14:paraId="52345AFE" w14:textId="77777777" w:rsidR="006570AE" w:rsidRDefault="006570AE">
            <w:pPr>
              <w:pStyle w:val="Tabletext"/>
            </w:pPr>
          </w:p>
        </w:tc>
        <w:tc>
          <w:tcPr>
            <w:tcW w:w="3744" w:type="dxa"/>
          </w:tcPr>
          <w:p w14:paraId="3D939751" w14:textId="77777777" w:rsidR="006570AE" w:rsidRDefault="006570AE">
            <w:pPr>
              <w:pStyle w:val="Tabletext"/>
            </w:pPr>
          </w:p>
        </w:tc>
        <w:tc>
          <w:tcPr>
            <w:tcW w:w="2304" w:type="dxa"/>
          </w:tcPr>
          <w:p w14:paraId="6220DE7B" w14:textId="77777777" w:rsidR="006570AE" w:rsidRDefault="006570AE">
            <w:pPr>
              <w:pStyle w:val="Tabletext"/>
            </w:pPr>
          </w:p>
        </w:tc>
      </w:tr>
    </w:tbl>
    <w:p w14:paraId="10D8E331" w14:textId="77777777" w:rsidR="006570AE" w:rsidRDefault="006570AE"/>
    <w:p w14:paraId="6B9095C1" w14:textId="77777777" w:rsidR="006570AE" w:rsidRDefault="00FB26BC">
      <w:pPr>
        <w:pStyle w:val="Title"/>
      </w:pPr>
      <w:r>
        <w:br w:type="page"/>
      </w:r>
      <w:r>
        <w:lastRenderedPageBreak/>
        <w:t>Table of Contents</w:t>
      </w:r>
    </w:p>
    <w:p w14:paraId="1F2CBA85" w14:textId="551B2BC7" w:rsidR="006C51EE" w:rsidRPr="008F2BBC" w:rsidRDefault="00FB26B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C51EE">
        <w:rPr>
          <w:noProof/>
        </w:rPr>
        <w:t>1.</w:t>
      </w:r>
      <w:r w:rsidR="006C51EE" w:rsidRPr="008F2BBC">
        <w:rPr>
          <w:rFonts w:ascii="Calibri" w:hAnsi="Calibri"/>
          <w:noProof/>
          <w:sz w:val="22"/>
          <w:szCs w:val="22"/>
        </w:rPr>
        <w:tab/>
      </w:r>
      <w:r w:rsidR="006C51EE">
        <w:rPr>
          <w:noProof/>
        </w:rPr>
        <w:t>Introduction</w:t>
      </w:r>
      <w:r w:rsidR="006C51EE">
        <w:rPr>
          <w:noProof/>
        </w:rPr>
        <w:tab/>
      </w:r>
      <w:r w:rsidR="006C51EE">
        <w:rPr>
          <w:noProof/>
        </w:rPr>
        <w:fldChar w:fldCharType="begin"/>
      </w:r>
      <w:r w:rsidR="006C51EE">
        <w:rPr>
          <w:noProof/>
        </w:rPr>
        <w:instrText xml:space="preserve"> PAGEREF _Toc93912002 \h </w:instrText>
      </w:r>
      <w:r w:rsidR="006C51EE">
        <w:rPr>
          <w:noProof/>
        </w:rPr>
      </w:r>
      <w:r w:rsidR="006C51EE">
        <w:rPr>
          <w:noProof/>
        </w:rPr>
        <w:fldChar w:fldCharType="separate"/>
      </w:r>
      <w:r w:rsidR="006C51EE">
        <w:rPr>
          <w:noProof/>
        </w:rPr>
        <w:t>4</w:t>
      </w:r>
      <w:r w:rsidR="006C51EE">
        <w:rPr>
          <w:noProof/>
        </w:rPr>
        <w:fldChar w:fldCharType="end"/>
      </w:r>
    </w:p>
    <w:p w14:paraId="11FC33F2" w14:textId="4DBE10B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1842A" w14:textId="4E16153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7EA0B" w14:textId="35286FB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A76F8" w14:textId="784248EC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2F32B" w14:textId="1DB7A28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A781D4" w14:textId="003A9FCB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C673F" w14:textId="17F70102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81D5CC" w14:textId="5D333ABB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F3BAF7" w14:textId="68EB2555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Single HDMI 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5876FD" w14:textId="6799ED3C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Single Network 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998E9" w14:textId="7725F331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Two USB ports.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BE3AF" w14:textId="6865C18B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MicroSD card.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A7D86" w14:textId="212F7722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3.1.5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DC power plug.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E6C6D" w14:textId="2B94D4E1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F2570F" w14:textId="2D8162C0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029C88" w14:textId="5E28E5D3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C158E" w14:textId="342AC9B6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39DB5" w14:textId="4AB503B8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620A3" w14:textId="7D0BA6A4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6EFF08" w14:textId="57D5C37F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3.8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AAC60" w14:textId="3F3C89B9" w:rsidR="006C51EE" w:rsidRPr="008F2BBC" w:rsidRDefault="006C51E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3.9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F3A9E2" w14:textId="7D5E87F3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C8EFC2" w14:textId="3C7B306E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A2C936" w14:textId="590202FB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3.9.3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0DC71B" w14:textId="7725F754" w:rsidR="006C51EE" w:rsidRPr="008F2BBC" w:rsidRDefault="006C51EE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3.9.4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9C09EA" w14:textId="6ACD72D7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3.10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504D6" w14:textId="265FA1DC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3.11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0773BC" w14:textId="0AE5486A" w:rsidR="006C51EE" w:rsidRPr="008F2BBC" w:rsidRDefault="006C51E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3.12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EFE603" w14:textId="6B37D9DE" w:rsidR="006C51EE" w:rsidRPr="008F2BBC" w:rsidRDefault="006C51E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8F2BB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_Toc93912031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CABA77" w14:textId="2157DE74" w:rsidR="006570AE" w:rsidRDefault="00FB26BC">
      <w:pPr>
        <w:pStyle w:val="Title"/>
      </w:pPr>
      <w:r>
        <w:fldChar w:fldCharType="end"/>
      </w:r>
      <w:r>
        <w:br w:type="page"/>
      </w:r>
      <w:fldSimple w:instr=" TITLE  \* MERGEFORMAT ">
        <w:r w:rsidR="00A0270C">
          <w:t>S</w:t>
        </w:r>
        <w:r w:rsidR="008C1A4B">
          <w:t>ystem</w:t>
        </w:r>
        <w:r w:rsidR="00A0270C">
          <w:t xml:space="preserve"> Requirements Specification</w:t>
        </w:r>
      </w:fldSimple>
      <w:r>
        <w:t xml:space="preserve"> </w:t>
      </w:r>
    </w:p>
    <w:p w14:paraId="4E605C45" w14:textId="77777777" w:rsidR="006570AE" w:rsidRDefault="00FB26BC">
      <w:pPr>
        <w:pStyle w:val="Heading1"/>
      </w:pPr>
      <w:bookmarkStart w:id="0" w:name="_Toc93912002"/>
      <w:r>
        <w:t>Introduction</w:t>
      </w:r>
      <w:bookmarkEnd w:id="0"/>
    </w:p>
    <w:p w14:paraId="3B00BEFE" w14:textId="77777777" w:rsidR="009C718C" w:rsidRDefault="009C718C" w:rsidP="008C1A4B">
      <w:pPr>
        <w:pStyle w:val="BodyText"/>
      </w:pPr>
    </w:p>
    <w:p w14:paraId="604F276A" w14:textId="585C03E6" w:rsidR="008C1A4B" w:rsidRPr="008C1A4B" w:rsidRDefault="008C1A4B" w:rsidP="008C1A4B">
      <w:pPr>
        <w:pStyle w:val="BodyText"/>
      </w:pPr>
      <w:r w:rsidRPr="008C1A4B">
        <w:t xml:space="preserve">The SRS document captures the complete </w:t>
      </w:r>
      <w:r>
        <w:t>system</w:t>
      </w:r>
      <w:r w:rsidRPr="008C1A4B">
        <w:t xml:space="preserve"> requirements for the </w:t>
      </w:r>
      <w:proofErr w:type="spellStart"/>
      <w:r w:rsidR="00E237CE">
        <w:t>RPiExt</w:t>
      </w:r>
      <w:proofErr w:type="spellEnd"/>
      <w:r w:rsidRPr="008C1A4B">
        <w:t>, or a portion of the system.  Following is a</w:t>
      </w:r>
      <w:r>
        <w:t>n</w:t>
      </w:r>
      <w:r w:rsidRPr="008C1A4B">
        <w:t xml:space="preserve"> outline for </w:t>
      </w:r>
      <w:r>
        <w:t>the</w:t>
      </w:r>
      <w:r w:rsidRPr="008C1A4B">
        <w:t xml:space="preserve"> project using only natural-language style requirements—with no use-case modeling.  It captures all requirements in a single document.</w:t>
      </w:r>
    </w:p>
    <w:p w14:paraId="1F01AFBF" w14:textId="77777777" w:rsidR="006570AE" w:rsidRDefault="00FB26BC">
      <w:pPr>
        <w:pStyle w:val="Heading2"/>
      </w:pPr>
      <w:bookmarkStart w:id="1" w:name="_Toc93912003"/>
      <w:r>
        <w:t>Purpose</w:t>
      </w:r>
      <w:bookmarkEnd w:id="1"/>
    </w:p>
    <w:p w14:paraId="48B172A7" w14:textId="77777777" w:rsidR="009C718C" w:rsidRDefault="009C718C" w:rsidP="008C1A4B">
      <w:pPr>
        <w:pStyle w:val="BodyText"/>
      </w:pPr>
    </w:p>
    <w:p w14:paraId="722EC2F9" w14:textId="177D5EB4" w:rsidR="008C1A4B" w:rsidRPr="008C1A4B" w:rsidRDefault="008C1A4B" w:rsidP="008C1A4B">
      <w:pPr>
        <w:pStyle w:val="BodyText"/>
      </w:pPr>
      <w:r w:rsidRPr="008C1A4B">
        <w:t xml:space="preserve">The SRS fully describes the external behavior of the </w:t>
      </w:r>
      <w:proofErr w:type="spellStart"/>
      <w:r w:rsidR="00E237CE">
        <w:t>RPiExt</w:t>
      </w:r>
      <w:proofErr w:type="spellEnd"/>
      <w:r w:rsidRPr="008C1A4B">
        <w:t>. It also describes nonfunctional requirements, design constraints, and other factors necessary to provide a complete and comprehensive description of the requirements for the</w:t>
      </w:r>
    </w:p>
    <w:p w14:paraId="45AB00E2" w14:textId="77777777" w:rsidR="006570AE" w:rsidRDefault="00FB26BC">
      <w:pPr>
        <w:pStyle w:val="Heading2"/>
      </w:pPr>
      <w:bookmarkStart w:id="2" w:name="_Toc93912004"/>
      <w:r>
        <w:t>Scope</w:t>
      </w:r>
      <w:bookmarkEnd w:id="2"/>
    </w:p>
    <w:p w14:paraId="65DF5C52" w14:textId="77777777" w:rsidR="009C718C" w:rsidRDefault="009C718C" w:rsidP="009C718C">
      <w:pPr>
        <w:pStyle w:val="BodyText"/>
      </w:pPr>
    </w:p>
    <w:p w14:paraId="2BDCC915" w14:textId="68E9A156" w:rsidR="009C718C" w:rsidRPr="009C718C" w:rsidRDefault="009C718C" w:rsidP="009C718C">
      <w:pPr>
        <w:pStyle w:val="BodyText"/>
      </w:pPr>
      <w:r>
        <w:t xml:space="preserve">A brief description of the SyncBox that the </w:t>
      </w:r>
      <w:r>
        <w:rPr>
          <w:b/>
          <w:bCs/>
        </w:rPr>
        <w:t>SRS</w:t>
      </w:r>
      <w:r>
        <w:t xml:space="preserve"> applies to, the feature or other subsystem grouping, what Use-Case model(s) it is associated with, and anything else that is affected or influenced by this document</w:t>
      </w:r>
    </w:p>
    <w:p w14:paraId="5E961333" w14:textId="77777777" w:rsidR="006570AE" w:rsidRDefault="00FB26BC">
      <w:pPr>
        <w:pStyle w:val="Heading2"/>
      </w:pPr>
      <w:bookmarkStart w:id="3" w:name="_Toc93912005"/>
      <w:r>
        <w:t>Definitions, Acronyms, and Abbreviations</w:t>
      </w:r>
      <w:bookmarkEnd w:id="3"/>
    </w:p>
    <w:p w14:paraId="14AC4C74" w14:textId="77777777" w:rsidR="009C718C" w:rsidRDefault="009C718C" w:rsidP="009C718C">
      <w:pPr>
        <w:pStyle w:val="BodyText"/>
      </w:pPr>
    </w:p>
    <w:p w14:paraId="3A58B065" w14:textId="4EF0A6A6" w:rsidR="009C718C" w:rsidRPr="009C718C" w:rsidRDefault="00DC6AFD" w:rsidP="009C718C">
      <w:pPr>
        <w:pStyle w:val="BodyText"/>
      </w:pPr>
      <w:proofErr w:type="spellStart"/>
      <w:r>
        <w:t>RPiExt</w:t>
      </w:r>
      <w:proofErr w:type="spellEnd"/>
      <w:r w:rsidR="009C718C">
        <w:t xml:space="preserve">: </w:t>
      </w:r>
      <w:r>
        <w:t>Rpi Extension card</w:t>
      </w:r>
      <w:r w:rsidR="009C718C">
        <w:t>.</w:t>
      </w:r>
      <w:r>
        <w:t xml:space="preserve"> Raspberry Pi 4 module card</w:t>
      </w:r>
      <w:r w:rsidR="009C718C">
        <w:t>.</w:t>
      </w:r>
    </w:p>
    <w:p w14:paraId="3E18DF66" w14:textId="77777777" w:rsidR="006570AE" w:rsidRDefault="00FB26BC">
      <w:pPr>
        <w:pStyle w:val="Heading2"/>
      </w:pPr>
      <w:bookmarkStart w:id="4" w:name="_Toc93912006"/>
      <w:r>
        <w:t>References</w:t>
      </w:r>
      <w:bookmarkEnd w:id="4"/>
    </w:p>
    <w:p w14:paraId="7D2B4343" w14:textId="77777777" w:rsidR="00936207" w:rsidRDefault="00936207" w:rsidP="00936207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1A1874E2" w14:textId="3748C145" w:rsidR="00936207" w:rsidRPr="00815568" w:rsidRDefault="00936207" w:rsidP="00936207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 xml:space="preserve">Board datasheet: </w:t>
      </w:r>
    </w:p>
    <w:p w14:paraId="622311E3" w14:textId="423A6A15" w:rsidR="009C718C" w:rsidRDefault="00936207" w:rsidP="009C718C">
      <w:pPr>
        <w:pStyle w:val="BodyText"/>
        <w:rPr>
          <w:rFonts w:ascii="Arial" w:hAnsi="Arial" w:cs="Arial"/>
          <w:color w:val="333333"/>
          <w:shd w:val="clear" w:color="auto" w:fill="FFFFFF"/>
        </w:rPr>
      </w:pPr>
      <w:r w:rsidRPr="00936207">
        <w:rPr>
          <w:rFonts w:ascii="Arial" w:hAnsi="Arial" w:cs="Arial"/>
          <w:color w:val="333333"/>
          <w:shd w:val="clear" w:color="auto" w:fill="FFFFFF"/>
        </w:rPr>
        <w:t>https://datasheets.raspberrypi.com/cm4io/cm4io-datasheet.pdf</w:t>
      </w:r>
    </w:p>
    <w:p w14:paraId="492CD3AC" w14:textId="77777777" w:rsidR="009C718C" w:rsidRPr="009C718C" w:rsidRDefault="009C718C" w:rsidP="009C718C">
      <w:pPr>
        <w:pStyle w:val="BodyText"/>
      </w:pPr>
    </w:p>
    <w:p w14:paraId="224CC077" w14:textId="77777777" w:rsidR="006570AE" w:rsidRDefault="00FB26BC">
      <w:pPr>
        <w:pStyle w:val="Heading2"/>
      </w:pPr>
      <w:bookmarkStart w:id="5" w:name="_Toc93912007"/>
      <w:r>
        <w:t>Overview</w:t>
      </w:r>
      <w:bookmarkEnd w:id="5"/>
    </w:p>
    <w:p w14:paraId="11EBCCB5" w14:textId="27ABC085" w:rsidR="009C718C" w:rsidRPr="009C718C" w:rsidRDefault="009C718C" w:rsidP="009C718C">
      <w:pPr>
        <w:pStyle w:val="BodyText"/>
      </w:pPr>
      <w:r>
        <w:t xml:space="preserve">In the following we will review </w:t>
      </w:r>
      <w:proofErr w:type="spellStart"/>
      <w:r w:rsidR="00DC6AFD">
        <w:t>RpiExt</w:t>
      </w:r>
      <w:proofErr w:type="spellEnd"/>
      <w:r w:rsidR="00C86951">
        <w:t xml:space="preserve"> from Functionality, Usability, Reliability, and Performance perspectives. </w:t>
      </w:r>
    </w:p>
    <w:p w14:paraId="5A79DF7D" w14:textId="69B238BF" w:rsidR="006570AE" w:rsidRDefault="00FB26BC">
      <w:pPr>
        <w:pStyle w:val="Heading1"/>
      </w:pPr>
      <w:bookmarkStart w:id="6" w:name="_Toc93912008"/>
      <w:r>
        <w:t>Overall Description</w:t>
      </w:r>
      <w:bookmarkEnd w:id="6"/>
    </w:p>
    <w:p w14:paraId="4F22DBDF" w14:textId="77777777" w:rsidR="00936207" w:rsidRDefault="00936207" w:rsidP="00936207"/>
    <w:p w14:paraId="768D13F0" w14:textId="7FC06150" w:rsidR="00936207" w:rsidRDefault="00936207" w:rsidP="00936207">
      <w:pPr>
        <w:ind w:left="720"/>
      </w:pPr>
      <w:r>
        <w:t>The Compute Module 4 IO Board is a companion board for Raspberry Pi</w:t>
      </w:r>
      <w:r>
        <w:t xml:space="preserve"> </w:t>
      </w:r>
      <w:r>
        <w:t xml:space="preserve">Compute Module 4 (supplied separately). It is designed for use both as a </w:t>
      </w:r>
      <w:r>
        <w:t xml:space="preserve"> </w:t>
      </w:r>
      <w:r>
        <w:t>development system for Compute Module 4 and as an embedded board integrated into end products.</w:t>
      </w:r>
    </w:p>
    <w:p w14:paraId="7537EF45" w14:textId="1262438F" w:rsidR="00DC6AFD" w:rsidRPr="00DC6AFD" w:rsidRDefault="00936207" w:rsidP="00936207">
      <w:pPr>
        <w:ind w:left="720"/>
      </w:pPr>
      <w:r>
        <w:t>The IO board is designed to allow you to create systems quickly using</w:t>
      </w:r>
      <w:r>
        <w:t xml:space="preserve"> </w:t>
      </w:r>
      <w:r>
        <w:t xml:space="preserve">off-the-shelf parts such as HATs and PCIe cards, which might include </w:t>
      </w:r>
      <w:proofErr w:type="spellStart"/>
      <w:r>
        <w:t>NVMe</w:t>
      </w:r>
      <w:proofErr w:type="spellEnd"/>
      <w:r>
        <w:t xml:space="preserve">, </w:t>
      </w:r>
      <w:r>
        <w:t xml:space="preserve"> </w:t>
      </w:r>
      <w:r>
        <w:t>SATA, networking, or USB. The major user connectors are located along one side to make enclosures simple</w:t>
      </w:r>
    </w:p>
    <w:p w14:paraId="4CF52518" w14:textId="36A8181F" w:rsidR="00C86951" w:rsidRDefault="00DC6AFD" w:rsidP="00DC6AFD">
      <w:pPr>
        <w:pStyle w:val="BodyText"/>
        <w:spacing w:line="320" w:lineRule="atLeast"/>
        <w:ind w:left="0"/>
        <w:jc w:val="center"/>
      </w:pPr>
      <w:r w:rsidRPr="001C5EDE">
        <w:rPr>
          <w:noProof/>
        </w:rPr>
        <w:lastRenderedPageBreak/>
        <w:pict w14:anchorId="0D847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0" type="#_x0000_t75" style="width:259.7pt;height:138.55pt;visibility:visible;mso-wrap-style:square">
            <v:imagedata r:id="rId9" o:title=""/>
          </v:shape>
        </w:pict>
      </w:r>
    </w:p>
    <w:p w14:paraId="752BB02D" w14:textId="2812A5DC" w:rsidR="009F6719" w:rsidRDefault="009F6719" w:rsidP="009F6719">
      <w:pPr>
        <w:pStyle w:val="BodyText"/>
        <w:ind w:left="0"/>
        <w:jc w:val="center"/>
        <w:rPr>
          <w:noProof/>
        </w:rPr>
      </w:pPr>
    </w:p>
    <w:p w14:paraId="6E71B7F8" w14:textId="77777777" w:rsidR="009F6719" w:rsidRPr="009F6719" w:rsidRDefault="009F6719" w:rsidP="009F6719">
      <w:pPr>
        <w:pStyle w:val="BodyText"/>
        <w:ind w:left="0"/>
        <w:jc w:val="center"/>
        <w:rPr>
          <w:rFonts w:ascii="Arial" w:hAnsi="Arial" w:cs="Arial"/>
          <w:sz w:val="22"/>
          <w:szCs w:val="22"/>
        </w:rPr>
      </w:pPr>
    </w:p>
    <w:p w14:paraId="727FE5C6" w14:textId="77777777" w:rsidR="006570AE" w:rsidRDefault="00FB26BC">
      <w:pPr>
        <w:pStyle w:val="Heading1"/>
      </w:pPr>
      <w:bookmarkStart w:id="7" w:name="_Toc93912009"/>
      <w:r>
        <w:t>Specific Requirements</w:t>
      </w:r>
      <w:bookmarkEnd w:id="7"/>
      <w:r>
        <w:t xml:space="preserve"> </w:t>
      </w:r>
    </w:p>
    <w:p w14:paraId="6D6B8B5A" w14:textId="77777777" w:rsidR="009F6719" w:rsidRDefault="009F6719" w:rsidP="009F6719">
      <w:pPr>
        <w:pStyle w:val="BodyText"/>
      </w:pPr>
    </w:p>
    <w:p w14:paraId="481215C9" w14:textId="58D7745D" w:rsidR="009F6719" w:rsidRPr="009F6719" w:rsidRDefault="009F6719" w:rsidP="009F6719">
      <w:pPr>
        <w:pStyle w:val="BodyText"/>
      </w:pPr>
      <w:r>
        <w:t xml:space="preserve">This section of the </w:t>
      </w:r>
      <w:r>
        <w:rPr>
          <w:b/>
          <w:bCs/>
        </w:rPr>
        <w:t>SRS</w:t>
      </w:r>
      <w:r>
        <w:t xml:space="preserve"> contains all requirements to a level of detail sufficient to enable designers to design a system to satisfy those requirements, and testers to test that the system satisfies those requirements</w:t>
      </w:r>
    </w:p>
    <w:p w14:paraId="79D032F7" w14:textId="77777777" w:rsidR="006570AE" w:rsidRDefault="00FB26BC">
      <w:pPr>
        <w:pStyle w:val="Heading2"/>
      </w:pPr>
      <w:bookmarkStart w:id="8" w:name="_Toc93912010"/>
      <w:r>
        <w:t>Functionality</w:t>
      </w:r>
      <w:bookmarkEnd w:id="8"/>
    </w:p>
    <w:p w14:paraId="29DC4E8E" w14:textId="51CEADFF" w:rsidR="00C45331" w:rsidRPr="00C45331" w:rsidRDefault="00C45331" w:rsidP="00C45331">
      <w:pPr>
        <w:pStyle w:val="BodyText"/>
      </w:pPr>
      <w:r>
        <w:t xml:space="preserve">In this section we will review the required capabilities that are expected from </w:t>
      </w:r>
      <w:proofErr w:type="spellStart"/>
      <w:r w:rsidR="007D7410">
        <w:t>RpiExt</w:t>
      </w:r>
      <w:proofErr w:type="spellEnd"/>
      <w:r>
        <w:t>.</w:t>
      </w:r>
    </w:p>
    <w:p w14:paraId="6C15790D" w14:textId="04A6676C" w:rsidR="006570AE" w:rsidRDefault="007D7410">
      <w:pPr>
        <w:pStyle w:val="Heading3"/>
      </w:pPr>
      <w:bookmarkStart w:id="9" w:name="_Toc93912011"/>
      <w:r>
        <w:t>Single HDMI port</w:t>
      </w:r>
      <w:bookmarkEnd w:id="9"/>
    </w:p>
    <w:p w14:paraId="18371ADC" w14:textId="5673566F" w:rsidR="00C45331" w:rsidRDefault="00C45331" w:rsidP="00C45331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a HDMI display port</w:t>
      </w:r>
      <w:r>
        <w:t>.</w:t>
      </w:r>
    </w:p>
    <w:p w14:paraId="2DEFE124" w14:textId="793764D6" w:rsidR="00C45331" w:rsidRDefault="00B94372" w:rsidP="00C45331">
      <w:pPr>
        <w:pStyle w:val="Heading3"/>
      </w:pPr>
      <w:bookmarkStart w:id="10" w:name="_Toc93912012"/>
      <w:r>
        <w:t>Single Network port</w:t>
      </w:r>
      <w:bookmarkEnd w:id="10"/>
    </w:p>
    <w:p w14:paraId="24575F9B" w14:textId="70BBE161" w:rsidR="00C45331" w:rsidRDefault="00C45331" w:rsidP="00C45331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a GigE port</w:t>
      </w:r>
      <w:r>
        <w:t>.</w:t>
      </w:r>
    </w:p>
    <w:p w14:paraId="65FCD88D" w14:textId="5742CF9C" w:rsidR="00C45331" w:rsidRDefault="00B94372" w:rsidP="00C45331">
      <w:pPr>
        <w:pStyle w:val="Heading3"/>
      </w:pPr>
      <w:bookmarkStart w:id="11" w:name="_Toc93912013"/>
      <w:r>
        <w:t>Two USB ports</w:t>
      </w:r>
      <w:r w:rsidR="0009029B">
        <w:t>.</w:t>
      </w:r>
      <w:bookmarkEnd w:id="11"/>
    </w:p>
    <w:p w14:paraId="4125ECCC" w14:textId="4F2B9D81" w:rsidR="0009029B" w:rsidRDefault="00C45331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two USB channels</w:t>
      </w:r>
      <w:r>
        <w:t>.</w:t>
      </w:r>
    </w:p>
    <w:p w14:paraId="4C7336DE" w14:textId="3F6E4821" w:rsidR="0009029B" w:rsidRDefault="00B94372" w:rsidP="0009029B">
      <w:pPr>
        <w:pStyle w:val="Heading3"/>
      </w:pPr>
      <w:bookmarkStart w:id="12" w:name="_Toc93912014"/>
      <w:r>
        <w:t>MicroSD card</w:t>
      </w:r>
      <w:r w:rsidR="0009029B">
        <w:t>.</w:t>
      </w:r>
      <w:bookmarkEnd w:id="12"/>
    </w:p>
    <w:p w14:paraId="7B0CB8E3" w14:textId="32762B45" w:rsidR="0009029B" w:rsidRDefault="0009029B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 xml:space="preserve">Provide </w:t>
      </w:r>
      <w:r w:rsidR="00B94372">
        <w:t>MicroSD card</w:t>
      </w:r>
      <w:r>
        <w:t>.</w:t>
      </w:r>
    </w:p>
    <w:p w14:paraId="28BFDCFF" w14:textId="7A3DC72B" w:rsidR="0009029B" w:rsidRDefault="00B94372" w:rsidP="0009029B">
      <w:pPr>
        <w:pStyle w:val="Heading3"/>
      </w:pPr>
      <w:bookmarkStart w:id="13" w:name="_Toc93912015"/>
      <w:r>
        <w:t>DC power plug</w:t>
      </w:r>
      <w:r w:rsidR="0009029B">
        <w:t>.</w:t>
      </w:r>
      <w:bookmarkEnd w:id="13"/>
    </w:p>
    <w:p w14:paraId="638DEB2A" w14:textId="02A3F960" w:rsidR="0009029B" w:rsidRDefault="0009029B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  <w:r>
        <w:t>Provide</w:t>
      </w:r>
      <w:r w:rsidR="00B94372">
        <w:t xml:space="preserve"> 12V input power</w:t>
      </w:r>
      <w:r>
        <w:t>.</w:t>
      </w:r>
    </w:p>
    <w:p w14:paraId="67A27997" w14:textId="62327C99" w:rsidR="00B94372" w:rsidRDefault="00B94372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</w:p>
    <w:p w14:paraId="45E2E328" w14:textId="77777777" w:rsidR="00B94372" w:rsidRDefault="00B94372" w:rsidP="0009029B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left="935" w:right="862"/>
        <w:jc w:val="left"/>
      </w:pPr>
    </w:p>
    <w:p w14:paraId="263F7AE6" w14:textId="77777777" w:rsidR="006570AE" w:rsidRDefault="00FB26BC">
      <w:pPr>
        <w:pStyle w:val="Heading2"/>
        <w:ind w:left="720" w:hanging="720"/>
      </w:pPr>
      <w:bookmarkStart w:id="14" w:name="_Toc93912016"/>
      <w:r>
        <w:lastRenderedPageBreak/>
        <w:t>Usability</w:t>
      </w:r>
      <w:bookmarkEnd w:id="14"/>
      <w:r>
        <w:t xml:space="preserve"> </w:t>
      </w:r>
    </w:p>
    <w:p w14:paraId="7AF9A093" w14:textId="77777777" w:rsidR="00590168" w:rsidRDefault="00590168" w:rsidP="00590168">
      <w:pPr>
        <w:pStyle w:val="BodyText"/>
      </w:pPr>
    </w:p>
    <w:p w14:paraId="1A4FED04" w14:textId="3D410B28" w:rsidR="00590168" w:rsidRPr="00590168" w:rsidRDefault="00590168" w:rsidP="00590168">
      <w:pPr>
        <w:pStyle w:val="BodyText"/>
      </w:pPr>
      <w:r>
        <w:t xml:space="preserve">The </w:t>
      </w:r>
      <w:proofErr w:type="spellStart"/>
      <w:r w:rsidR="008C60C1">
        <w:t>RPiExt</w:t>
      </w:r>
      <w:proofErr w:type="spellEnd"/>
      <w:r>
        <w:t xml:space="preserve"> is </w:t>
      </w:r>
      <w:r w:rsidR="008C60C1">
        <w:t>a part of an extended embedded system. Users can mount an operating system through an SD-Card</w:t>
      </w:r>
      <w:r>
        <w:t>.</w:t>
      </w:r>
    </w:p>
    <w:p w14:paraId="62846777" w14:textId="77777777" w:rsidR="006570AE" w:rsidRDefault="00FB26BC">
      <w:pPr>
        <w:pStyle w:val="Heading2"/>
      </w:pPr>
      <w:bookmarkStart w:id="15" w:name="_Toc93912017"/>
      <w:r>
        <w:t>Reliability</w:t>
      </w:r>
      <w:bookmarkEnd w:id="15"/>
      <w:r>
        <w:t xml:space="preserve"> </w:t>
      </w:r>
    </w:p>
    <w:p w14:paraId="24C2E8DA" w14:textId="6911EC8D" w:rsidR="00992722" w:rsidRDefault="00992722" w:rsidP="00992722">
      <w:pPr>
        <w:pStyle w:val="BodyText"/>
      </w:pPr>
      <w:r>
        <w:t xml:space="preserve">Based on experimental examinations the </w:t>
      </w:r>
      <w:proofErr w:type="spellStart"/>
      <w:r w:rsidR="008C60C1">
        <w:t>RPExt</w:t>
      </w:r>
      <w:proofErr w:type="spellEnd"/>
      <w:r>
        <w:t xml:space="preserve"> should be able pass the following criteria:</w:t>
      </w:r>
    </w:p>
    <w:p w14:paraId="3AD489BC" w14:textId="2D0D7C5D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Mean Time Between Failures (MTBF): </w:t>
      </w:r>
      <w:r w:rsidR="008C60C1">
        <w:t>one year</w:t>
      </w:r>
    </w:p>
    <w:p w14:paraId="06B4CB37" w14:textId="7777777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Availability: 99% of the time </w:t>
      </w:r>
    </w:p>
    <w:p w14:paraId="60E4AF41" w14:textId="669A091F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Mean Time to Repair (MTTR): </w:t>
      </w:r>
      <w:r w:rsidR="008C60C1">
        <w:t>1</w:t>
      </w:r>
      <w:r>
        <w:t xml:space="preserve"> hours</w:t>
      </w:r>
    </w:p>
    <w:p w14:paraId="40244C3F" w14:textId="248A7293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>Accuracy: 1</w:t>
      </w:r>
      <w:r w:rsidR="008C60C1">
        <w:t>0ns</w:t>
      </w:r>
      <w:r>
        <w:t xml:space="preserve"> </w:t>
      </w:r>
    </w:p>
    <w:p w14:paraId="4B8DDB7C" w14:textId="14BE2C79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Maximum Bugs: </w:t>
      </w:r>
      <w:r w:rsidR="008C60C1">
        <w:t>1</w:t>
      </w:r>
      <w:r>
        <w:t>bug/function</w:t>
      </w:r>
    </w:p>
    <w:p w14:paraId="1C2A12A5" w14:textId="7777777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>
        <w:t xml:space="preserve">Bug rate: minor and warnings   </w:t>
      </w:r>
    </w:p>
    <w:p w14:paraId="234F59A8" w14:textId="3A81E88B" w:rsidR="00992722" w:rsidRPr="00992722" w:rsidRDefault="00992722" w:rsidP="00992722">
      <w:pPr>
        <w:pStyle w:val="BodyText"/>
      </w:pPr>
      <w:r>
        <w:t xml:space="preserve"> </w:t>
      </w:r>
    </w:p>
    <w:p w14:paraId="238ED87A" w14:textId="77777777" w:rsidR="006570AE" w:rsidRDefault="00FB26BC">
      <w:pPr>
        <w:pStyle w:val="Heading2"/>
      </w:pPr>
      <w:bookmarkStart w:id="16" w:name="_Toc93912018"/>
      <w:r>
        <w:t>Performance</w:t>
      </w:r>
      <w:bookmarkEnd w:id="16"/>
    </w:p>
    <w:p w14:paraId="226EEB1E" w14:textId="77777777" w:rsidR="00992722" w:rsidRDefault="00992722" w:rsidP="00992722">
      <w:pPr>
        <w:pStyle w:val="BodyText"/>
        <w:ind w:left="0"/>
      </w:pPr>
    </w:p>
    <w:p w14:paraId="4718F656" w14:textId="4440D940" w:rsidR="00992722" w:rsidRDefault="00992722" w:rsidP="00992722">
      <w:pPr>
        <w:pStyle w:val="BodyText"/>
        <w:ind w:left="0"/>
      </w:pPr>
      <w:r>
        <w:t xml:space="preserve">The performance criteria for </w:t>
      </w:r>
      <w:proofErr w:type="spellStart"/>
      <w:r w:rsidR="008C60C1">
        <w:t>RpiExt</w:t>
      </w:r>
      <w:proofErr w:type="spellEnd"/>
      <w:r>
        <w:t>:</w:t>
      </w:r>
    </w:p>
    <w:p w14:paraId="146FF3B7" w14:textId="3A0FAFA4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Response time for a transaction: </w:t>
      </w:r>
      <w:r w:rsidR="008C60C1">
        <w:t>250</w:t>
      </w:r>
      <w:r w:rsidRPr="001B6850">
        <w:t xml:space="preserve"> </w:t>
      </w:r>
      <w:r w:rsidR="008C60C1">
        <w:t>ns</w:t>
      </w:r>
    </w:p>
    <w:p w14:paraId="25E57CC3" w14:textId="5CC01435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Throughput: </w:t>
      </w:r>
      <w:r w:rsidR="008C60C1">
        <w:t>1M</w:t>
      </w:r>
      <w:r w:rsidRPr="001B6850">
        <w:t xml:space="preserve"> transaction per second</w:t>
      </w:r>
    </w:p>
    <w:p w14:paraId="6FF0110A" w14:textId="6D5334B0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Capacity: 1 </w:t>
      </w:r>
      <w:r w:rsidR="008C60C1">
        <w:t>SD card</w:t>
      </w:r>
      <w:r w:rsidRPr="001B6850">
        <w:t xml:space="preserve">, </w:t>
      </w:r>
      <w:r w:rsidR="008C60C1">
        <w:t>2 USB interface</w:t>
      </w:r>
    </w:p>
    <w:p w14:paraId="67CAA26B" w14:textId="77777777" w:rsidR="00992722" w:rsidRPr="001B6850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>Degradation mode: at least 98% stability</w:t>
      </w:r>
    </w:p>
    <w:p w14:paraId="63C5D163" w14:textId="46215E97" w:rsidR="00992722" w:rsidRDefault="00992722" w:rsidP="00FB26BC">
      <w:pPr>
        <w:pStyle w:val="Bullet"/>
        <w:keepLines/>
        <w:numPr>
          <w:ilvl w:val="0"/>
          <w:numId w:val="2"/>
        </w:numPr>
        <w:tabs>
          <w:tab w:val="left" w:pos="936"/>
        </w:tabs>
        <w:spacing w:line="320" w:lineRule="atLeast"/>
        <w:ind w:left="935" w:right="862" w:hanging="357"/>
        <w:jc w:val="left"/>
      </w:pPr>
      <w:r w:rsidRPr="001B6850">
        <w:t xml:space="preserve">Resource utilization: </w:t>
      </w:r>
      <w:r w:rsidR="008C60C1">
        <w:t>Rpi4 Module</w:t>
      </w:r>
      <w:r w:rsidRPr="001B6850">
        <w:t xml:space="preserve">, </w:t>
      </w:r>
      <w:r w:rsidR="008C60C1">
        <w:t>SD-Card</w:t>
      </w:r>
    </w:p>
    <w:p w14:paraId="34B4BAD3" w14:textId="77777777" w:rsidR="00992722" w:rsidRPr="00992722" w:rsidRDefault="00992722" w:rsidP="00992722">
      <w:pPr>
        <w:pStyle w:val="BodyText"/>
      </w:pPr>
    </w:p>
    <w:p w14:paraId="40A6104F" w14:textId="77777777" w:rsidR="006570AE" w:rsidRDefault="00FB26BC">
      <w:pPr>
        <w:pStyle w:val="Heading2"/>
      </w:pPr>
      <w:bookmarkStart w:id="17" w:name="_Toc93912019"/>
      <w:r>
        <w:t>Supportability</w:t>
      </w:r>
      <w:bookmarkEnd w:id="17"/>
    </w:p>
    <w:p w14:paraId="10CC337D" w14:textId="1DA85E2E" w:rsidR="00BD4400" w:rsidRDefault="00BD4400" w:rsidP="00BD4400">
      <w:pPr>
        <w:pStyle w:val="Bullet"/>
        <w:keepLines/>
        <w:numPr>
          <w:ilvl w:val="0"/>
          <w:numId w:val="0"/>
        </w:numPr>
        <w:tabs>
          <w:tab w:val="left" w:pos="936"/>
        </w:tabs>
        <w:spacing w:after="200" w:line="320" w:lineRule="atLeast"/>
        <w:ind w:right="862"/>
        <w:jc w:val="left"/>
      </w:pPr>
      <w:r>
        <w:t xml:space="preserve">The project is developed by </w:t>
      </w:r>
      <w:r w:rsidR="008C60C1">
        <w:t>KiCad 6</w:t>
      </w:r>
      <w:r>
        <w:t>. The source files are available on GitHub. Issues and feedbacks re provided from community over the GitHub.</w:t>
      </w:r>
    </w:p>
    <w:p w14:paraId="7A8061C7" w14:textId="77777777" w:rsidR="006570AE" w:rsidRDefault="00FB26BC">
      <w:pPr>
        <w:pStyle w:val="Heading2"/>
      </w:pPr>
      <w:bookmarkStart w:id="18" w:name="_Toc93912020"/>
      <w:r>
        <w:t>Design Constraints</w:t>
      </w:r>
      <w:bookmarkEnd w:id="18"/>
    </w:p>
    <w:p w14:paraId="0AFF1404" w14:textId="68EA9E48" w:rsidR="00BD4400" w:rsidRDefault="00BD4400" w:rsidP="00E567C9">
      <w:pPr>
        <w:pStyle w:val="BodyText"/>
        <w:ind w:left="0"/>
      </w:pPr>
      <w:r>
        <w:t>T</w:t>
      </w:r>
      <w:r w:rsidRPr="00BD4400">
        <w:t>he physical dimension</w:t>
      </w:r>
      <w:r>
        <w:t xml:space="preserve"> should be </w:t>
      </w:r>
      <w:r w:rsidR="00FD1A1E">
        <w:t>65</w:t>
      </w:r>
      <w:r>
        <w:t>x5</w:t>
      </w:r>
      <w:r w:rsidR="00FD1A1E">
        <w:t>5</w:t>
      </w:r>
      <w:r>
        <w:t xml:space="preserve"> mm.</w:t>
      </w:r>
      <w:r w:rsidRPr="00BD4400">
        <w:t xml:space="preserve"> </w:t>
      </w:r>
    </w:p>
    <w:p w14:paraId="0BC71B28" w14:textId="77777777" w:rsidR="00FD1A1E" w:rsidRPr="00BD4400" w:rsidRDefault="00FD1A1E" w:rsidP="00E567C9">
      <w:pPr>
        <w:pStyle w:val="BodyText"/>
        <w:ind w:left="0"/>
      </w:pPr>
    </w:p>
    <w:p w14:paraId="12A5580E" w14:textId="7F6F49C6" w:rsidR="006570AE" w:rsidRDefault="00FB26BC">
      <w:pPr>
        <w:pStyle w:val="Heading2"/>
      </w:pPr>
      <w:bookmarkStart w:id="19" w:name="_Toc93912021"/>
      <w:r>
        <w:t>On-line User Documentation and Help System Requirements</w:t>
      </w:r>
      <w:bookmarkEnd w:id="19"/>
    </w:p>
    <w:p w14:paraId="4AF56A67" w14:textId="657713AA" w:rsidR="00E567C9" w:rsidRPr="00E567C9" w:rsidRDefault="00E567C9" w:rsidP="00E567C9">
      <w:pPr>
        <w:pStyle w:val="BodyText"/>
        <w:ind w:left="0"/>
      </w:pPr>
      <w:r>
        <w:t xml:space="preserve">The online documentation is not </w:t>
      </w:r>
      <w:proofErr w:type="gramStart"/>
      <w:r>
        <w:t>mandatory,</w:t>
      </w:r>
      <w:proofErr w:type="gramEnd"/>
      <w:r>
        <w:t xml:space="preserve"> however the design documentations must be shared within the GitHub repository.</w:t>
      </w:r>
    </w:p>
    <w:p w14:paraId="7F3B7DFD" w14:textId="77777777" w:rsidR="006570AE" w:rsidRDefault="00FB26BC">
      <w:pPr>
        <w:pStyle w:val="Heading2"/>
      </w:pPr>
      <w:bookmarkStart w:id="20" w:name="_Toc93912022"/>
      <w:r>
        <w:lastRenderedPageBreak/>
        <w:t>Purchased Components</w:t>
      </w:r>
      <w:bookmarkEnd w:id="20"/>
    </w:p>
    <w:p w14:paraId="5C022FB9" w14:textId="40A502DF" w:rsidR="00E567C9" w:rsidRPr="00E567C9" w:rsidRDefault="00FD1A1E" w:rsidP="00E567C9">
      <w:pPr>
        <w:pStyle w:val="BodyText"/>
        <w:ind w:left="0"/>
      </w:pPr>
      <w:r>
        <w:t>Rpi4 computer module</w:t>
      </w:r>
      <w:r w:rsidR="00E567C9">
        <w:t>.</w:t>
      </w:r>
    </w:p>
    <w:p w14:paraId="2121BC13" w14:textId="77777777" w:rsidR="006570AE" w:rsidRDefault="00FB26BC">
      <w:pPr>
        <w:pStyle w:val="Heading2"/>
      </w:pPr>
      <w:bookmarkStart w:id="21" w:name="_Toc93912023"/>
      <w:r>
        <w:t>Interfaces</w:t>
      </w:r>
      <w:bookmarkEnd w:id="21"/>
    </w:p>
    <w:p w14:paraId="1417E73B" w14:textId="1ABA661E" w:rsidR="00CC7E5F" w:rsidRPr="00CC7E5F" w:rsidRDefault="00CC7E5F" w:rsidP="00CC7E5F">
      <w:pPr>
        <w:pStyle w:val="BodyText"/>
      </w:pPr>
      <w:r>
        <w:t>The interfaces are designed from the radiology technician and technical staff perspectives.</w:t>
      </w:r>
    </w:p>
    <w:p w14:paraId="70FF4E4F" w14:textId="77777777" w:rsidR="006570AE" w:rsidRDefault="00FB26BC">
      <w:pPr>
        <w:pStyle w:val="Heading3"/>
        <w:ind w:left="720" w:hanging="720"/>
      </w:pPr>
      <w:bookmarkStart w:id="22" w:name="_Toc93912024"/>
      <w:r>
        <w:t>User Interfaces</w:t>
      </w:r>
      <w:bookmarkEnd w:id="22"/>
    </w:p>
    <w:p w14:paraId="3609EC80" w14:textId="57B5623E" w:rsidR="00E567C9" w:rsidRPr="00E567C9" w:rsidRDefault="00FD1A1E" w:rsidP="00E567C9">
      <w:pPr>
        <w:pStyle w:val="BodyText"/>
      </w:pPr>
      <w:r>
        <w:t>NA</w:t>
      </w:r>
      <w:r w:rsidR="00CC7E5F">
        <w:t>.</w:t>
      </w:r>
    </w:p>
    <w:p w14:paraId="07A4E6E2" w14:textId="77777777" w:rsidR="006570AE" w:rsidRDefault="00FB26BC">
      <w:pPr>
        <w:pStyle w:val="Heading3"/>
        <w:ind w:left="720" w:hanging="720"/>
      </w:pPr>
      <w:bookmarkStart w:id="23" w:name="_Toc93912025"/>
      <w:r>
        <w:t>Hardware Interfaces</w:t>
      </w:r>
      <w:bookmarkEnd w:id="23"/>
    </w:p>
    <w:p w14:paraId="30CA9BEB" w14:textId="5D922D2D" w:rsidR="00CC7E5F" w:rsidRPr="00CC7E5F" w:rsidRDefault="00FD1A1E" w:rsidP="00CC7E5F">
      <w:pPr>
        <w:pStyle w:val="BodyText"/>
      </w:pPr>
      <w:r>
        <w:t>USB</w:t>
      </w:r>
      <w:r w:rsidR="00CC7E5F">
        <w:t xml:space="preserve">, </w:t>
      </w:r>
      <w:r>
        <w:t>GigE, and SD card</w:t>
      </w:r>
      <w:r w:rsidR="00CC7E5F">
        <w:t>.</w:t>
      </w:r>
    </w:p>
    <w:p w14:paraId="3ADD7954" w14:textId="77777777" w:rsidR="006570AE" w:rsidRDefault="00FB26BC">
      <w:pPr>
        <w:pStyle w:val="Heading3"/>
        <w:ind w:left="720" w:hanging="720"/>
      </w:pPr>
      <w:bookmarkStart w:id="24" w:name="_Toc93912026"/>
      <w:r>
        <w:t>Software Interfaces</w:t>
      </w:r>
      <w:bookmarkEnd w:id="24"/>
    </w:p>
    <w:p w14:paraId="3B092456" w14:textId="194A3235" w:rsidR="00CC7E5F" w:rsidRPr="00CC7E5F" w:rsidRDefault="00FD1A1E" w:rsidP="00CC7E5F">
      <w:pPr>
        <w:pStyle w:val="BodyText"/>
      </w:pPr>
      <w:r>
        <w:t>NA</w:t>
      </w:r>
      <w:r w:rsidR="00CC7E5F">
        <w:t>.</w:t>
      </w:r>
    </w:p>
    <w:p w14:paraId="3B34059A" w14:textId="77777777" w:rsidR="006570AE" w:rsidRDefault="00FB26BC">
      <w:pPr>
        <w:pStyle w:val="Heading3"/>
        <w:ind w:left="720" w:hanging="720"/>
      </w:pPr>
      <w:bookmarkStart w:id="25" w:name="_Toc93912027"/>
      <w:r>
        <w:t>Communications Interfaces</w:t>
      </w:r>
      <w:bookmarkEnd w:id="25"/>
    </w:p>
    <w:p w14:paraId="15983F4F" w14:textId="07F4C32B" w:rsidR="00CC7E5F" w:rsidRPr="00CC7E5F" w:rsidRDefault="00CC7E5F" w:rsidP="00CC7E5F">
      <w:pPr>
        <w:pStyle w:val="BodyText"/>
      </w:pPr>
      <w:r>
        <w:t>Same as hardware interface</w:t>
      </w:r>
    </w:p>
    <w:p w14:paraId="6A3F9E94" w14:textId="77777777" w:rsidR="006570AE" w:rsidRDefault="00FB26BC">
      <w:pPr>
        <w:pStyle w:val="Heading2"/>
      </w:pPr>
      <w:bookmarkStart w:id="26" w:name="_Toc93912028"/>
      <w:r>
        <w:t>Licensing Requirements</w:t>
      </w:r>
      <w:bookmarkEnd w:id="26"/>
    </w:p>
    <w:p w14:paraId="369ED42A" w14:textId="41DAA395" w:rsidR="00CC7E5F" w:rsidRPr="00CC7E5F" w:rsidRDefault="00FD1A1E" w:rsidP="00CC7E5F">
      <w:pPr>
        <w:pStyle w:val="BodyText"/>
      </w:pPr>
      <w:r>
        <w:t>NA</w:t>
      </w:r>
      <w:r w:rsidR="00CC7E5F">
        <w:t>.</w:t>
      </w:r>
    </w:p>
    <w:p w14:paraId="729CE128" w14:textId="77777777" w:rsidR="006570AE" w:rsidRDefault="00FB26BC">
      <w:pPr>
        <w:pStyle w:val="Heading2"/>
      </w:pPr>
      <w:bookmarkStart w:id="27" w:name="_Toc93912029"/>
      <w:r>
        <w:t>Legal, Copyright, and Other Notices</w:t>
      </w:r>
      <w:bookmarkEnd w:id="27"/>
    </w:p>
    <w:p w14:paraId="51345102" w14:textId="0A4D70DC" w:rsidR="00CC7E5F" w:rsidRPr="00CC7E5F" w:rsidRDefault="00FD1A1E" w:rsidP="00CC7E5F">
      <w:pPr>
        <w:pStyle w:val="BodyText"/>
      </w:pPr>
      <w:proofErr w:type="spellStart"/>
      <w:r>
        <w:t>RPiExt</w:t>
      </w:r>
      <w:proofErr w:type="spellEnd"/>
      <w:r w:rsidR="00CC7E5F">
        <w:t xml:space="preserve"> </w:t>
      </w:r>
      <w:r>
        <w:t xml:space="preserve">follows the Rpi </w:t>
      </w:r>
      <w:r w:rsidR="007E40B6">
        <w:t>and Rpi 4 IO board license agreements</w:t>
      </w:r>
    </w:p>
    <w:p w14:paraId="6CA33FF1" w14:textId="77777777" w:rsidR="006570AE" w:rsidRDefault="00FB26BC">
      <w:pPr>
        <w:pStyle w:val="Heading2"/>
      </w:pPr>
      <w:bookmarkStart w:id="28" w:name="_Toc93912030"/>
      <w:r>
        <w:t>Applicable Standards</w:t>
      </w:r>
      <w:bookmarkEnd w:id="28"/>
    </w:p>
    <w:p w14:paraId="4AF8D5CB" w14:textId="77777777" w:rsidR="005C5FE1" w:rsidRDefault="005C5FE1" w:rsidP="005C5FE1">
      <w:pPr>
        <w:pStyle w:val="BodyText"/>
      </w:pPr>
    </w:p>
    <w:p w14:paraId="1A57D370" w14:textId="3130C61D" w:rsidR="005C5FE1" w:rsidRPr="005C5FE1" w:rsidRDefault="007E40B6" w:rsidP="005C5FE1">
      <w:pPr>
        <w:pStyle w:val="BodyText"/>
      </w:pPr>
      <w:r>
        <w:t>Same as the Rpi and Rpi IO board requirements</w:t>
      </w:r>
      <w:r w:rsidR="005C5FE1">
        <w:t>.</w:t>
      </w:r>
    </w:p>
    <w:p w14:paraId="16837A85" w14:textId="77777777" w:rsidR="006570AE" w:rsidRDefault="00FB26BC">
      <w:pPr>
        <w:pStyle w:val="Heading1"/>
      </w:pPr>
      <w:bookmarkStart w:id="29" w:name="_Toc93912031"/>
      <w:r>
        <w:t>Supporting Information</w:t>
      </w:r>
      <w:bookmarkEnd w:id="29"/>
    </w:p>
    <w:p w14:paraId="66519C4A" w14:textId="71498D4A" w:rsidR="005C5FE1" w:rsidRPr="005C5FE1" w:rsidRDefault="005C5FE1" w:rsidP="005C5FE1">
      <w:pPr>
        <w:pStyle w:val="BodyText"/>
      </w:pPr>
      <w:r>
        <w:t>Refer t</w:t>
      </w:r>
      <w:r w:rsidR="007E40B6">
        <w:t xml:space="preserve">o Rpi and Rpi COM datasheet </w:t>
      </w:r>
      <w:r>
        <w:t>.</w:t>
      </w:r>
    </w:p>
    <w:sectPr w:rsidR="005C5FE1" w:rsidRPr="005C5FE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4B40" w14:textId="77777777" w:rsidR="008F2BBC" w:rsidRDefault="008F2BBC">
      <w:pPr>
        <w:spacing w:line="240" w:lineRule="auto"/>
      </w:pPr>
      <w:r>
        <w:separator/>
      </w:r>
    </w:p>
  </w:endnote>
  <w:endnote w:type="continuationSeparator" w:id="0">
    <w:p w14:paraId="48F06D1A" w14:textId="77777777" w:rsidR="008F2BBC" w:rsidRDefault="008F2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300F" w14:textId="77777777" w:rsidR="006570AE" w:rsidRDefault="00FB26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8D2F" w14:textId="77777777" w:rsidR="006570AE" w:rsidRDefault="006570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70AE" w14:paraId="14F476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A74772" w14:textId="77777777" w:rsidR="006570AE" w:rsidRDefault="00FB26B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C9ADC" w14:textId="6A799A63" w:rsidR="006570AE" w:rsidRDefault="00FB26BC">
          <w:pPr>
            <w:jc w:val="center"/>
          </w:pPr>
          <w:r>
            <w:sym w:font="Symbol" w:char="F0D3"/>
          </w:r>
          <w:r w:rsidR="00A0270C">
            <w:t>MatiSoftTech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37C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7DB778" w14:textId="77777777" w:rsidR="006570AE" w:rsidRDefault="00FB26B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17B6211" w14:textId="77777777" w:rsidR="006570AE" w:rsidRDefault="00657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B7A7" w14:textId="77777777" w:rsidR="006570AE" w:rsidRDefault="0065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1A0D" w14:textId="77777777" w:rsidR="008F2BBC" w:rsidRDefault="008F2BBC">
      <w:pPr>
        <w:spacing w:line="240" w:lineRule="auto"/>
      </w:pPr>
      <w:r>
        <w:separator/>
      </w:r>
    </w:p>
  </w:footnote>
  <w:footnote w:type="continuationSeparator" w:id="0">
    <w:p w14:paraId="51B975FB" w14:textId="77777777" w:rsidR="008F2BBC" w:rsidRDefault="008F2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33D7" w14:textId="77777777" w:rsidR="006570AE" w:rsidRDefault="006570AE">
    <w:pPr>
      <w:rPr>
        <w:sz w:val="24"/>
      </w:rPr>
    </w:pPr>
  </w:p>
  <w:p w14:paraId="121EAFF3" w14:textId="77777777" w:rsidR="006570AE" w:rsidRDefault="006570AE">
    <w:pPr>
      <w:pBdr>
        <w:top w:val="single" w:sz="6" w:space="1" w:color="auto"/>
      </w:pBdr>
      <w:rPr>
        <w:sz w:val="24"/>
      </w:rPr>
    </w:pPr>
  </w:p>
  <w:p w14:paraId="3E50C608" w14:textId="5CBBF2B1" w:rsidR="006570AE" w:rsidRDefault="00FB26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0270C">
      <w:rPr>
        <w:rFonts w:ascii="Arial" w:hAnsi="Arial"/>
        <w:b/>
        <w:sz w:val="36"/>
      </w:rPr>
      <w:t xml:space="preserve">MatiSoftTech </w:t>
    </w:r>
    <w:r>
      <w:rPr>
        <w:rFonts w:ascii="Arial" w:hAnsi="Arial"/>
        <w:b/>
        <w:sz w:val="36"/>
      </w:rPr>
      <w:fldChar w:fldCharType="end"/>
    </w:r>
  </w:p>
  <w:p w14:paraId="3BCA090F" w14:textId="77777777" w:rsidR="006570AE" w:rsidRDefault="006570AE">
    <w:pPr>
      <w:pBdr>
        <w:bottom w:val="single" w:sz="6" w:space="1" w:color="auto"/>
      </w:pBdr>
      <w:jc w:val="right"/>
      <w:rPr>
        <w:sz w:val="24"/>
      </w:rPr>
    </w:pPr>
  </w:p>
  <w:p w14:paraId="50CA4A5B" w14:textId="77777777" w:rsidR="006570AE" w:rsidRDefault="00657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70AE" w14:paraId="388070CD" w14:textId="77777777">
      <w:tc>
        <w:tcPr>
          <w:tcW w:w="6379" w:type="dxa"/>
        </w:tcPr>
        <w:p w14:paraId="6819E63F" w14:textId="1B0F660A" w:rsidR="006570AE" w:rsidRDefault="00FB26BC">
          <w:fldSimple w:instr=" SUBJECT  \* MERGEFORMAT ">
            <w:r w:rsidR="00A0270C">
              <w:t>SyncBox</w:t>
            </w:r>
          </w:fldSimple>
        </w:p>
      </w:tc>
      <w:tc>
        <w:tcPr>
          <w:tcW w:w="3179" w:type="dxa"/>
        </w:tcPr>
        <w:p w14:paraId="44A2E6E3" w14:textId="77777777" w:rsidR="006570AE" w:rsidRDefault="00FB26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570AE" w14:paraId="77791549" w14:textId="77777777">
      <w:tc>
        <w:tcPr>
          <w:tcW w:w="6379" w:type="dxa"/>
        </w:tcPr>
        <w:p w14:paraId="32743640" w14:textId="77777777" w:rsidR="006570AE" w:rsidRDefault="00FB26BC">
          <w:fldSimple w:instr=" TITLE  \* MERGEFORMAT ">
            <w:r w:rsidR="00A0270C">
              <w:t>Software Requirements Specification</w:t>
            </w:r>
          </w:fldSimple>
        </w:p>
      </w:tc>
      <w:tc>
        <w:tcPr>
          <w:tcW w:w="3179" w:type="dxa"/>
        </w:tcPr>
        <w:p w14:paraId="2F51FD8F" w14:textId="0C7F06B0" w:rsidR="006570AE" w:rsidRDefault="00FB26BC">
          <w:r>
            <w:t xml:space="preserve">  Date:  </w:t>
          </w:r>
          <w:r w:rsidR="00A0270C">
            <w:t>24</w:t>
          </w:r>
          <w:r>
            <w:t>/</w:t>
          </w:r>
          <w:r w:rsidR="00E237CE">
            <w:t>Oct</w:t>
          </w:r>
          <w:r>
            <w:t>/</w:t>
          </w:r>
          <w:r w:rsidR="00A0270C">
            <w:t>21</w:t>
          </w:r>
        </w:p>
      </w:tc>
    </w:tr>
    <w:tr w:rsidR="006570AE" w14:paraId="5EC52FAD" w14:textId="77777777">
      <w:tc>
        <w:tcPr>
          <w:tcW w:w="9558" w:type="dxa"/>
          <w:gridSpan w:val="2"/>
        </w:tcPr>
        <w:p w14:paraId="7B329684" w14:textId="73195182" w:rsidR="006570AE" w:rsidRDefault="00A0270C">
          <w:r>
            <w:t>REQ</w:t>
          </w:r>
        </w:p>
      </w:tc>
    </w:tr>
  </w:tbl>
  <w:p w14:paraId="4DC2E513" w14:textId="77777777" w:rsidR="006570AE" w:rsidRDefault="00657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712B" w14:textId="77777777" w:rsidR="006570AE" w:rsidRDefault="00657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461ABC"/>
    <w:multiLevelType w:val="multilevel"/>
    <w:tmpl w:val="95F430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147492"/>
    <w:multiLevelType w:val="hybridMultilevel"/>
    <w:tmpl w:val="86DC0576"/>
    <w:lvl w:ilvl="0" w:tplc="F3EC4AA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70C"/>
    <w:rsid w:val="0009029B"/>
    <w:rsid w:val="00590168"/>
    <w:rsid w:val="005C5FE1"/>
    <w:rsid w:val="006570AE"/>
    <w:rsid w:val="006C51EE"/>
    <w:rsid w:val="007D7410"/>
    <w:rsid w:val="007E40B6"/>
    <w:rsid w:val="008C1A4B"/>
    <w:rsid w:val="008C60C1"/>
    <w:rsid w:val="008F2BBC"/>
    <w:rsid w:val="00936207"/>
    <w:rsid w:val="00992722"/>
    <w:rsid w:val="009C718C"/>
    <w:rsid w:val="009F6719"/>
    <w:rsid w:val="00A0270C"/>
    <w:rsid w:val="00B94372"/>
    <w:rsid w:val="00BD4400"/>
    <w:rsid w:val="00C45331"/>
    <w:rsid w:val="00C86951"/>
    <w:rsid w:val="00CC7E5F"/>
    <w:rsid w:val="00DC6AFD"/>
    <w:rsid w:val="00E237CE"/>
    <w:rsid w:val="00E567C9"/>
    <w:rsid w:val="00FB26BC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0580E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9C718C"/>
    <w:rPr>
      <w:i/>
      <w:iCs/>
    </w:rPr>
  </w:style>
  <w:style w:type="paragraph" w:customStyle="1" w:styleId="CodeCaption">
    <w:name w:val="Code Caption"/>
    <w:basedOn w:val="Normal"/>
    <w:next w:val="Normal"/>
    <w:link w:val="CodeCaptionChar"/>
    <w:qFormat/>
    <w:rsid w:val="009F6719"/>
    <w:pPr>
      <w:widowControl/>
      <w:tabs>
        <w:tab w:val="left" w:pos="576"/>
      </w:tabs>
      <w:spacing w:before="460" w:after="200" w:line="276" w:lineRule="auto"/>
      <w:contextualSpacing/>
    </w:pPr>
    <w:rPr>
      <w:rFonts w:ascii="Arial Narrow" w:eastAsia="Calibri" w:hAnsi="Arial Narrow"/>
      <w:i/>
      <w:noProof/>
      <w:sz w:val="22"/>
      <w:szCs w:val="22"/>
    </w:rPr>
  </w:style>
  <w:style w:type="character" w:customStyle="1" w:styleId="CodeCaptionChar">
    <w:name w:val="Code Caption Char"/>
    <w:link w:val="CodeCaption"/>
    <w:rsid w:val="009F6719"/>
    <w:rPr>
      <w:rFonts w:ascii="Arial Narrow" w:eastAsia="Calibri" w:hAnsi="Arial Narrow"/>
      <w:i/>
      <w:noProof/>
      <w:sz w:val="22"/>
      <w:szCs w:val="22"/>
    </w:rPr>
  </w:style>
  <w:style w:type="paragraph" w:customStyle="1" w:styleId="BodyTextFirst">
    <w:name w:val="Body Text First"/>
    <w:basedOn w:val="BodyText"/>
    <w:link w:val="BodyTextFirstChar"/>
    <w:rsid w:val="009F6719"/>
    <w:pPr>
      <w:keepLines w:val="0"/>
      <w:widowControl/>
      <w:suppressAutoHyphens/>
      <w:spacing w:after="0" w:line="320" w:lineRule="atLeast"/>
      <w:ind w:left="0"/>
      <w:jc w:val="both"/>
    </w:pPr>
    <w:rPr>
      <w:rFonts w:ascii="Arial" w:hAnsi="Arial"/>
      <w:sz w:val="22"/>
    </w:rPr>
  </w:style>
  <w:style w:type="character" w:customStyle="1" w:styleId="BodyTextFirstChar">
    <w:name w:val="Body Text First Char"/>
    <w:link w:val="BodyTextFirst"/>
    <w:rsid w:val="009F671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\Downloads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113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Altay Brusan</dc:creator>
  <cp:keywords/>
  <dc:description/>
  <cp:lastModifiedBy>Altay Brusan</cp:lastModifiedBy>
  <cp:revision>3</cp:revision>
  <cp:lastPrinted>1899-12-31T22:00:00Z</cp:lastPrinted>
  <dcterms:created xsi:type="dcterms:W3CDTF">2022-01-18T18:40:00Z</dcterms:created>
  <dcterms:modified xsi:type="dcterms:W3CDTF">2022-01-24T07:19:00Z</dcterms:modified>
</cp:coreProperties>
</file>