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C56" w:rsidRPr="007D5C56" w:rsidRDefault="007D5C56" w:rsidP="007D5C5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72"/>
          <w:szCs w:val="72"/>
          <w:lang w:eastAsia="ru-RU"/>
        </w:rPr>
      </w:pPr>
      <w:r w:rsidRPr="007D5C56">
        <w:rPr>
          <w:rFonts w:ascii="Arial" w:eastAsia="Times New Roman" w:hAnsi="Arial" w:cs="Arial"/>
          <w:b/>
          <w:bCs/>
          <w:color w:val="000000"/>
          <w:kern w:val="36"/>
          <w:sz w:val="11"/>
          <w:szCs w:val="11"/>
          <w:bdr w:val="none" w:sz="0" w:space="0" w:color="auto" w:frame="1"/>
          <w:lang w:eastAsia="ru-RU"/>
        </w:rPr>
        <w:t xml:space="preserve">Уважаемый покупатель: у нас всегда есть достаточно продуктов в наличии. Товар поставляется в розничной упаковке. все продукты с номером отслеживания, если каждый раз заказывать 100 </w:t>
      </w:r>
      <w:proofErr w:type="gramStart"/>
      <w:r w:rsidRPr="007D5C56">
        <w:rPr>
          <w:rFonts w:ascii="Arial" w:eastAsia="Times New Roman" w:hAnsi="Arial" w:cs="Arial"/>
          <w:b/>
          <w:bCs/>
          <w:color w:val="000000"/>
          <w:kern w:val="36"/>
          <w:sz w:val="11"/>
          <w:szCs w:val="11"/>
          <w:bdr w:val="none" w:sz="0" w:space="0" w:color="auto" w:frame="1"/>
          <w:lang w:eastAsia="ru-RU"/>
        </w:rPr>
        <w:t>шт</w:t>
      </w:r>
      <w:proofErr w:type="gramEnd"/>
      <w:r w:rsidRPr="007D5C56">
        <w:rPr>
          <w:rFonts w:ascii="Arial" w:eastAsia="Times New Roman" w:hAnsi="Arial" w:cs="Arial"/>
          <w:b/>
          <w:bCs/>
          <w:color w:val="000000"/>
          <w:kern w:val="36"/>
          <w:sz w:val="11"/>
          <w:szCs w:val="11"/>
          <w:bdr w:val="none" w:sz="0" w:space="0" w:color="auto" w:frame="1"/>
          <w:lang w:eastAsia="ru-RU"/>
        </w:rPr>
        <w:t>, чем больше, будут принимать большую скидку, все продукты 3 года гарантии, здесь фабрика для продаж, сэкономить вам деньги. если вам нужен серийный модуль любого типа, мы можем. .. Больше проблем с технологиями, пожалуйста, свяжитесь с нами</w:t>
      </w:r>
    </w:p>
    <w:p w:rsidR="007D5C56" w:rsidRPr="007D5C56" w:rsidRDefault="007D5C56" w:rsidP="007D5C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9"/>
          <w:szCs w:val="9"/>
          <w:lang w:eastAsia="ru-RU"/>
        </w:rPr>
      </w:pPr>
      <w:r w:rsidRPr="007D5C56">
        <w:rPr>
          <w:rFonts w:ascii="Arial" w:eastAsia="Times New Roman" w:hAnsi="Arial" w:cs="Arial"/>
          <w:color w:val="000000"/>
          <w:sz w:val="9"/>
          <w:szCs w:val="9"/>
          <w:lang w:eastAsia="ru-RU"/>
        </w:rPr>
        <w:t> </w:t>
      </w:r>
    </w:p>
    <w:p w:rsidR="007D5C56" w:rsidRPr="007D5C56" w:rsidRDefault="007D5C56" w:rsidP="007D5C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9"/>
          <w:szCs w:val="9"/>
          <w:lang w:eastAsia="ru-RU"/>
        </w:rPr>
      </w:pPr>
      <w:r w:rsidRPr="007D5C56">
        <w:rPr>
          <w:rFonts w:ascii="Arial" w:eastAsia="Times New Roman" w:hAnsi="Arial" w:cs="Arial"/>
          <w:b/>
          <w:bCs/>
          <w:color w:val="000000"/>
          <w:sz w:val="11"/>
          <w:szCs w:val="11"/>
          <w:bdr w:val="none" w:sz="0" w:space="0" w:color="auto" w:frame="1"/>
          <w:lang w:eastAsia="ru-RU"/>
        </w:rPr>
        <w:t> </w:t>
      </w:r>
      <w:r w:rsidRPr="007D5C56">
        <w:rPr>
          <w:rFonts w:ascii="Arial" w:eastAsia="Times New Roman" w:hAnsi="Arial" w:cs="Arial"/>
          <w:b/>
          <w:bCs/>
          <w:color w:val="000000"/>
          <w:sz w:val="9"/>
          <w:szCs w:val="9"/>
          <w:lang w:eastAsia="ru-RU"/>
        </w:rPr>
        <w:t>Связь и управления</w:t>
      </w:r>
      <w:r w:rsidRPr="007D5C56">
        <w:rPr>
          <w:rFonts w:ascii="Arial" w:eastAsia="Times New Roman" w:hAnsi="Arial" w:cs="Arial"/>
          <w:color w:val="000000"/>
          <w:sz w:val="9"/>
          <w:szCs w:val="9"/>
          <w:lang w:eastAsia="ru-RU"/>
        </w:rPr>
        <w:br/>
      </w:r>
      <w:r w:rsidRPr="007D5C56">
        <w:rPr>
          <w:rFonts w:ascii="Arial" w:eastAsia="Times New Roman" w:hAnsi="Arial" w:cs="Arial"/>
          <w:color w:val="000000"/>
          <w:sz w:val="9"/>
          <w:szCs w:val="9"/>
          <w:bdr w:val="none" w:sz="0" w:space="0" w:color="auto" w:frame="1"/>
          <w:lang w:eastAsia="ru-RU"/>
        </w:rPr>
        <w:t>  </w:t>
      </w:r>
    </w:p>
    <w:p w:rsidR="007D5C56" w:rsidRPr="007D5C56" w:rsidRDefault="007D5C56" w:rsidP="007D5C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9"/>
          <w:szCs w:val="9"/>
          <w:lang w:eastAsia="ru-RU"/>
        </w:rPr>
      </w:pPr>
      <w:r w:rsidRPr="007D5C56">
        <w:rPr>
          <w:rFonts w:ascii="Arial" w:eastAsia="Times New Roman" w:hAnsi="Arial" w:cs="Arial"/>
          <w:color w:val="0070C0"/>
          <w:sz w:val="11"/>
          <w:szCs w:val="11"/>
          <w:bdr w:val="none" w:sz="0" w:space="0" w:color="auto" w:frame="1"/>
          <w:lang w:eastAsia="ru-RU"/>
        </w:rPr>
        <w:t>Интерфейс связи: Последовательная связь (ttl), 19,2 K, скорость передачи данных бит четности: нет четности, бит данных: 8;</w:t>
      </w:r>
    </w:p>
    <w:p w:rsidR="007D5C56" w:rsidRPr="007D5C56" w:rsidRDefault="007D5C56" w:rsidP="007D5C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9"/>
          <w:szCs w:val="9"/>
          <w:lang w:eastAsia="ru-RU"/>
        </w:rPr>
      </w:pPr>
      <w:r w:rsidRPr="007D5C56">
        <w:rPr>
          <w:rFonts w:ascii="Arial" w:eastAsia="Times New Roman" w:hAnsi="Arial" w:cs="Arial"/>
          <w:color w:val="0070C0"/>
          <w:sz w:val="11"/>
          <w:szCs w:val="11"/>
          <w:bdr w:val="none" w:sz="0" w:space="0" w:color="auto" w:frame="1"/>
          <w:lang w:eastAsia="ru-RU"/>
        </w:rPr>
        <w:t>Функция: отправить заглавные буквы "O", чтобы открыть лазер, заглавные буквы "C", чтобы закрыть лазер, заглавные буквы "D" (медленно) или "F" (скорость) для измерения расстояния, заглавные буквы "S" для просмотра температуры модуля и источника питания;  </w:t>
      </w:r>
    </w:p>
    <w:p w:rsidR="007D5C56" w:rsidRPr="007D5C56" w:rsidRDefault="007D5C56" w:rsidP="007D5C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9"/>
          <w:szCs w:val="9"/>
          <w:lang w:eastAsia="ru-RU"/>
        </w:rPr>
      </w:pPr>
      <w:r w:rsidRPr="007D5C56">
        <w:rPr>
          <w:rFonts w:ascii="Arial" w:eastAsia="Times New Roman" w:hAnsi="Arial" w:cs="Arial"/>
          <w:color w:val="000000"/>
          <w:sz w:val="9"/>
          <w:szCs w:val="9"/>
          <w:bdr w:val="none" w:sz="0" w:space="0" w:color="auto" w:frame="1"/>
          <w:lang w:eastAsia="ru-RU"/>
        </w:rPr>
        <w:t>  </w:t>
      </w:r>
    </w:p>
    <w:p w:rsidR="007D5C56" w:rsidRPr="007D5C56" w:rsidRDefault="007D5C56" w:rsidP="007D5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0"/>
          <w:szCs w:val="10"/>
          <w:lang w:eastAsia="ru-RU"/>
        </w:rPr>
        <w:drawing>
          <wp:inline distT="0" distB="0" distL="0" distR="0">
            <wp:extent cx="7141845" cy="342265"/>
            <wp:effectExtent l="19050" t="0" r="1905" b="0"/>
            <wp:docPr id="1" name="Рисунок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84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56" w:rsidRPr="007D5C56" w:rsidRDefault="007D5C56" w:rsidP="007D5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eastAsia="ru-RU"/>
        </w:rPr>
      </w:pPr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t xml:space="preserve">Nterface: сигнал ttl 3,0 </w:t>
      </w:r>
      <w:proofErr w:type="gramStart"/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t>в</w:t>
      </w:r>
      <w:proofErr w:type="gramEnd"/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t xml:space="preserve">. </w:t>
      </w:r>
      <w:proofErr w:type="gramStart"/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t>По</w:t>
      </w:r>
      <w:proofErr w:type="gramEnd"/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t xml:space="preserve"> ПК показывают дату. Трехпроводный последовательный интерфейс (одночиповый микрокомпьютер UART интерфейс), 19,2 кГц. Стартовый бит 1 + 8 + 1 стоп бит и без потока contro</w:t>
      </w:r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br/>
      </w:r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br/>
        <w:t>2 мА электрический поток: DC3V, режим ожидания, измерение 120 мА;</w:t>
      </w:r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br/>
        <w:t>Тип лазера: 635 нм, 1 мВт (красный)</w:t>
      </w:r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br/>
        <w:t>Радиус действия: от 0,02 до 50 метров;</w:t>
      </w:r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br/>
        <w:t>Скорость измерений:0,3-3 s</w:t>
      </w:r>
    </w:p>
    <w:p w:rsidR="007D5C56" w:rsidRPr="007D5C56" w:rsidRDefault="007D5C56" w:rsidP="007D5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eastAsia="ru-RU"/>
        </w:rPr>
      </w:pPr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t>Стандартная точность: +/-1 мм</w:t>
      </w:r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br/>
        <w:t>Температура хранения:-20-60 температура использования:-10-40</w:t>
      </w:r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br/>
        <w:t>Размер модуля: прибл45*25*12 мм (без экрана)</w:t>
      </w:r>
    </w:p>
    <w:p w:rsidR="007D5C56" w:rsidRPr="007D5C56" w:rsidRDefault="007D5C56" w:rsidP="007D5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eastAsia="ru-RU"/>
        </w:rPr>
      </w:pPr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t>Вес изделия: около 38 г</w:t>
      </w:r>
    </w:p>
    <w:p w:rsidR="007D5C56" w:rsidRPr="007D5C56" w:rsidRDefault="007D5C56" w:rsidP="007D5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eastAsia="ru-RU"/>
        </w:rPr>
      </w:pPr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t> </w:t>
      </w:r>
    </w:p>
    <w:p w:rsidR="007D5C56" w:rsidRPr="007D5C56" w:rsidRDefault="007D5C56" w:rsidP="007D5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eastAsia="ru-RU"/>
        </w:rPr>
      </w:pPr>
      <w:r w:rsidRPr="007D5C56">
        <w:rPr>
          <w:rFonts w:ascii="Arial" w:eastAsia="Times New Roman" w:hAnsi="Arial" w:cs="Arial"/>
          <w:b/>
          <w:bCs/>
          <w:color w:val="000000"/>
          <w:sz w:val="11"/>
          <w:lang w:eastAsia="ru-RU"/>
        </w:rPr>
        <w:t>Связь и управления</w:t>
      </w:r>
    </w:p>
    <w:p w:rsidR="007D5C56" w:rsidRPr="007D5C56" w:rsidRDefault="007D5C56" w:rsidP="007D5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eastAsia="ru-RU"/>
        </w:rPr>
      </w:pPr>
      <w:r w:rsidRPr="007D5C56">
        <w:rPr>
          <w:rFonts w:ascii="Arial" w:eastAsia="Times New Roman" w:hAnsi="Arial" w:cs="Arial"/>
          <w:b/>
          <w:bCs/>
          <w:color w:val="000000"/>
          <w:sz w:val="11"/>
          <w:lang w:eastAsia="ru-RU"/>
        </w:rPr>
        <w:t>Интерфейс связи: Последовательная связь (ttl), 19,2 K, скорость передачи данных бит четности: нет четности, бит данных: 8;</w:t>
      </w:r>
    </w:p>
    <w:p w:rsidR="007D5C56" w:rsidRPr="007D5C56" w:rsidRDefault="007D5C56" w:rsidP="007D5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eastAsia="ru-RU"/>
        </w:rPr>
      </w:pPr>
      <w:r w:rsidRPr="007D5C56">
        <w:rPr>
          <w:rFonts w:ascii="Arial" w:eastAsia="Times New Roman" w:hAnsi="Arial" w:cs="Arial"/>
          <w:b/>
          <w:bCs/>
          <w:color w:val="000000"/>
          <w:sz w:val="11"/>
          <w:lang w:eastAsia="ru-RU"/>
        </w:rPr>
        <w:t>Функция: отправить заглавные буквы "O", чтобы открыть лазер, заглавные буквы "C", чтобы закрыть лазер, заглавные буквы "D" для измерения расстояния, заглавные буквы "S" для просмотра температуры модуля и источника питания</w:t>
      </w:r>
    </w:p>
    <w:p w:rsidR="007D5C56" w:rsidRPr="007D5C56" w:rsidRDefault="007D5C56" w:rsidP="007D5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eastAsia="ru-RU"/>
        </w:rPr>
      </w:pPr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t> </w:t>
      </w:r>
    </w:p>
    <w:p w:rsidR="007D5C56" w:rsidRPr="007D5C56" w:rsidRDefault="007D5C56" w:rsidP="007D5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eastAsia="ru-RU"/>
        </w:rPr>
      </w:pPr>
      <w:r w:rsidRPr="007D5C56">
        <w:rPr>
          <w:rFonts w:ascii="Arial" w:eastAsia="Times New Roman" w:hAnsi="Arial" w:cs="Arial"/>
          <w:color w:val="000000"/>
          <w:sz w:val="10"/>
          <w:szCs w:val="10"/>
          <w:lang w:eastAsia="ru-RU"/>
        </w:rPr>
        <w:t>Инструкции: Откройте лазер, лазер, одно измерение, попадает в напряжение питания и температуру.</w:t>
      </w:r>
    </w:p>
    <w:p w:rsidR="007D5C56" w:rsidRPr="007D5C56" w:rsidRDefault="007D5C56" w:rsidP="007D5C56">
      <w:pPr>
        <w:shd w:val="clear" w:color="auto" w:fill="FFFFFF"/>
        <w:spacing w:after="0" w:line="205" w:lineRule="atLeast"/>
        <w:outlineLvl w:val="1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7D5C56">
        <w:rPr>
          <w:rFonts w:ascii="Arial" w:eastAsia="Times New Roman" w:hAnsi="Arial" w:cs="Arial"/>
          <w:b/>
          <w:bCs/>
          <w:color w:val="C00000"/>
          <w:sz w:val="14"/>
          <w:lang w:eastAsia="ru-RU"/>
        </w:rPr>
        <w:t>Профессиональный лазерный серийный модуль, дизайн и разработка, 5-10 шт. будет иметь большую скидку</w:t>
      </w:r>
      <w:r w:rsidRPr="007D5C56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Пакет напылением Упаковочный лист:</w:t>
      </w:r>
      <w:r w:rsidRPr="007D5C56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Последовательный модуль дальномера-1 шт.</w:t>
      </w:r>
    </w:p>
    <w:p w:rsidR="007D5C56" w:rsidRPr="007D5C56" w:rsidRDefault="007D5C56" w:rsidP="007D5C56">
      <w:pPr>
        <w:shd w:val="clear" w:color="auto" w:fill="FFFFFF"/>
        <w:spacing w:after="0" w:line="205" w:lineRule="atLeast"/>
        <w:outlineLvl w:val="1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7D5C56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1x Английский munal</w:t>
      </w:r>
    </w:p>
    <w:p w:rsidR="00A00548" w:rsidRDefault="00A00548"/>
    <w:sectPr w:rsidR="00A00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grammar="clean"/>
  <w:defaultTabStop w:val="708"/>
  <w:characterSpacingControl w:val="doNotCompress"/>
  <w:compat/>
  <w:rsids>
    <w:rsidRoot w:val="00A00548"/>
    <w:rsid w:val="007D5C56"/>
    <w:rsid w:val="00A00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5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D5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C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5C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D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D5C5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D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5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HP-G7000</dc:creator>
  <cp:keywords/>
  <dc:description/>
  <cp:lastModifiedBy>HP-G7000</cp:lastModifiedBy>
  <cp:revision>2</cp:revision>
  <dcterms:created xsi:type="dcterms:W3CDTF">2020-01-25T02:12:00Z</dcterms:created>
  <dcterms:modified xsi:type="dcterms:W3CDTF">2020-01-25T02:12:00Z</dcterms:modified>
</cp:coreProperties>
</file>